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4.xml" ContentType="application/vnd.openxmlformats-officedocument.themeOverride+xml"/>
  <Override PartName="/word/drawings/drawing1.xml" ContentType="application/vnd.openxmlformats-officedocument.drawingml.chartshapes+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10.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9.xml" ContentType="application/vnd.openxmlformats-officedocument.themeOverride+xml"/>
  <Override PartName="/word/drawings/drawing2.xml" ContentType="application/vnd.openxmlformats-officedocument.drawingml.chartshapes+xml"/>
  <Override PartName="/word/charts/chart11.xml" ContentType="application/vnd.openxmlformats-officedocument.drawingml.chart+xml"/>
  <Override PartName="/word/charts/chart12.xml" ContentType="application/vnd.openxmlformats-officedocument.drawingml.chart+xml"/>
  <Override PartName="/word/theme/themeOverride10.xml" ContentType="application/vnd.openxmlformats-officedocument.themeOverride+xml"/>
  <Override PartName="/word/charts/chart13.xml" ContentType="application/vnd.openxmlformats-officedocument.drawingml.chart+xml"/>
  <Override PartName="/word/theme/themeOverride11.xml" ContentType="application/vnd.openxmlformats-officedocument.themeOverride+xml"/>
  <Override PartName="/word/charts/chart14.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12.xml" ContentType="application/vnd.openxmlformats-officedocument.themeOverride+xml"/>
  <Override PartName="/word/charts/chart15.xml" ContentType="application/vnd.openxmlformats-officedocument.drawingml.chart+xml"/>
  <Override PartName="/word/charts/style9.xml" ContentType="application/vnd.ms-office.chartstyle+xml"/>
  <Override PartName="/word/charts/colors9.xml" ContentType="application/vnd.ms-office.chartcolorstyle+xml"/>
  <Override PartName="/word/drawings/drawing3.xml" ContentType="application/vnd.openxmlformats-officedocument.drawingml.chartshapes+xml"/>
  <Override PartName="/word/charts/chart16.xml" ContentType="application/vnd.openxmlformats-officedocument.drawingml.chart+xml"/>
  <Override PartName="/word/charts/style10.xml" ContentType="application/vnd.ms-office.chartstyle+xml"/>
  <Override PartName="/word/charts/colors10.xml" ContentType="application/vnd.ms-office.chartcolorstyle+xml"/>
  <Override PartName="/word/drawings/drawing4.xml" ContentType="application/vnd.openxmlformats-officedocument.drawingml.chartshap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08DBC1" w14:textId="38CBE821" w:rsidR="006B7EBC" w:rsidRPr="00A00B4B" w:rsidRDefault="00EF2F08" w:rsidP="00762D86">
      <w:pPr>
        <w:overflowPunct w:val="0"/>
        <w:spacing w:line="500" w:lineRule="exact"/>
        <w:outlineLvl w:val="0"/>
        <w:rPr>
          <w:rFonts w:ascii="標楷體" w:eastAsia="標楷體" w:hAnsi="標楷體" w:cs="新細明體"/>
          <w:b/>
          <w:snapToGrid w:val="0"/>
          <w:color w:val="000000"/>
          <w:kern w:val="0"/>
          <w:sz w:val="34"/>
          <w:szCs w:val="34"/>
        </w:rPr>
      </w:pPr>
      <w:r w:rsidRPr="00A00B4B">
        <w:rPr>
          <w:rFonts w:ascii="標楷體" w:eastAsia="標楷體" w:hAnsi="標楷體" w:cs="新細明體" w:hint="eastAsia"/>
          <w:b/>
          <w:snapToGrid w:val="0"/>
          <w:color w:val="000000"/>
          <w:kern w:val="0"/>
          <w:sz w:val="36"/>
          <w:szCs w:val="34"/>
        </w:rPr>
        <w:t>壹</w:t>
      </w:r>
      <w:r w:rsidR="006B7EBC" w:rsidRPr="00A00B4B">
        <w:rPr>
          <w:rFonts w:ascii="標楷體" w:eastAsia="標楷體" w:hAnsi="標楷體" w:cs="新細明體" w:hint="eastAsia"/>
          <w:b/>
          <w:snapToGrid w:val="0"/>
          <w:color w:val="000000"/>
          <w:kern w:val="0"/>
          <w:sz w:val="36"/>
          <w:szCs w:val="34"/>
        </w:rPr>
        <w:t>、縣議會主管</w:t>
      </w:r>
    </w:p>
    <w:p w14:paraId="77E3376D" w14:textId="77777777" w:rsidR="006B7EBC" w:rsidRPr="00A00B4B" w:rsidRDefault="006B7EBC" w:rsidP="00762D86">
      <w:pPr>
        <w:overflowPunct w:val="0"/>
        <w:adjustRightInd w:val="0"/>
        <w:snapToGrid w:val="0"/>
        <w:spacing w:line="500" w:lineRule="exact"/>
        <w:ind w:firstLineChars="200" w:firstLine="480"/>
        <w:jc w:val="both"/>
        <w:textAlignment w:val="baseline"/>
        <w:rPr>
          <w:rFonts w:ascii="標楷體" w:eastAsia="標楷體" w:hAnsi="標楷體"/>
          <w:snapToGrid w:val="0"/>
          <w:color w:val="000000"/>
          <w:kern w:val="0"/>
          <w:szCs w:val="26"/>
        </w:rPr>
      </w:pPr>
      <w:r w:rsidRPr="00A00B4B">
        <w:rPr>
          <w:rFonts w:ascii="標楷體" w:eastAsia="標楷體" w:hAnsi="標楷體"/>
          <w:snapToGrid w:val="0"/>
          <w:color w:val="000000"/>
          <w:kern w:val="0"/>
          <w:szCs w:val="26"/>
        </w:rPr>
        <w:t>縣議會主管</w:t>
      </w:r>
      <w:r w:rsidRPr="00A00B4B">
        <w:rPr>
          <w:rFonts w:ascii="標楷體" w:eastAsia="標楷體" w:hAnsi="標楷體" w:hint="eastAsia"/>
          <w:snapToGrid w:val="0"/>
          <w:color w:val="000000"/>
          <w:kern w:val="0"/>
          <w:szCs w:val="26"/>
          <w:lang w:eastAsia="zh-HK"/>
        </w:rPr>
        <w:t>僅</w:t>
      </w:r>
      <w:r w:rsidRPr="00A00B4B">
        <w:rPr>
          <w:rFonts w:ascii="標楷體" w:eastAsia="標楷體" w:hAnsi="標楷體"/>
          <w:snapToGrid w:val="0"/>
          <w:color w:val="000000"/>
          <w:kern w:val="0"/>
          <w:szCs w:val="26"/>
        </w:rPr>
        <w:t>縣議會1個機關，掌理議決縣規章、縣預算、縣特別稅課及臨時稅課與附加稅課、縣財產之處分、縣政府及</w:t>
      </w:r>
      <w:r w:rsidRPr="00A00B4B">
        <w:rPr>
          <w:rFonts w:ascii="標楷體" w:eastAsia="標楷體" w:hAnsi="標楷體" w:hint="eastAsia"/>
          <w:snapToGrid w:val="0"/>
          <w:color w:val="000000"/>
          <w:kern w:val="0"/>
          <w:szCs w:val="26"/>
          <w:lang w:eastAsia="zh-HK"/>
        </w:rPr>
        <w:t>縣</w:t>
      </w:r>
      <w:r w:rsidRPr="00A00B4B">
        <w:rPr>
          <w:rFonts w:ascii="標楷體" w:eastAsia="標楷體" w:hAnsi="標楷體"/>
          <w:snapToGrid w:val="0"/>
          <w:color w:val="000000"/>
          <w:kern w:val="0"/>
          <w:szCs w:val="26"/>
        </w:rPr>
        <w:t>屬事業機構組織自治條例、縣政府</w:t>
      </w:r>
      <w:r w:rsidRPr="00A00B4B">
        <w:rPr>
          <w:rFonts w:ascii="標楷體" w:eastAsia="標楷體" w:hAnsi="標楷體" w:hint="eastAsia"/>
          <w:snapToGrid w:val="0"/>
          <w:color w:val="000000"/>
          <w:kern w:val="0"/>
          <w:szCs w:val="26"/>
          <w:lang w:eastAsia="zh-HK"/>
        </w:rPr>
        <w:t>及縣議員</w:t>
      </w:r>
      <w:r w:rsidRPr="00A00B4B">
        <w:rPr>
          <w:rFonts w:ascii="標楷體" w:eastAsia="標楷體" w:hAnsi="標楷體"/>
          <w:snapToGrid w:val="0"/>
          <w:color w:val="000000"/>
          <w:kern w:val="0"/>
          <w:szCs w:val="26"/>
        </w:rPr>
        <w:t>提案事項</w:t>
      </w:r>
      <w:r w:rsidRPr="00A00B4B">
        <w:rPr>
          <w:rFonts w:ascii="標楷體" w:eastAsia="標楷體" w:hAnsi="標楷體" w:hint="eastAsia"/>
          <w:snapToGrid w:val="0"/>
          <w:color w:val="000000"/>
          <w:kern w:val="0"/>
          <w:szCs w:val="26"/>
        </w:rPr>
        <w:t>、</w:t>
      </w:r>
      <w:r w:rsidRPr="00A00B4B">
        <w:rPr>
          <w:rFonts w:ascii="標楷體" w:eastAsia="標楷體" w:hAnsi="標楷體"/>
          <w:snapToGrid w:val="0"/>
          <w:color w:val="000000"/>
          <w:kern w:val="0"/>
          <w:szCs w:val="26"/>
        </w:rPr>
        <w:t>審議縣</w:t>
      </w:r>
      <w:r w:rsidRPr="00A00B4B">
        <w:rPr>
          <w:rFonts w:ascii="標楷體" w:eastAsia="標楷體" w:hAnsi="標楷體" w:hint="eastAsia"/>
          <w:snapToGrid w:val="0"/>
          <w:color w:val="000000"/>
          <w:kern w:val="0"/>
          <w:szCs w:val="26"/>
        </w:rPr>
        <w:t>總</w:t>
      </w:r>
      <w:r w:rsidRPr="00A00B4B">
        <w:rPr>
          <w:rFonts w:ascii="標楷體" w:eastAsia="標楷體" w:hAnsi="標楷體"/>
          <w:snapToGrid w:val="0"/>
          <w:color w:val="000000"/>
          <w:kern w:val="0"/>
          <w:szCs w:val="26"/>
        </w:rPr>
        <w:t>決算審核報告，接受人民請願及其他依法律或上級法規賦予之職權等。</w:t>
      </w:r>
      <w:r w:rsidRPr="00A00B4B">
        <w:rPr>
          <w:rFonts w:ascii="標楷體" w:eastAsia="標楷體" w:hAnsi="標楷體" w:hint="eastAsia"/>
          <w:snapToGrid w:val="0"/>
          <w:color w:val="000000"/>
          <w:kern w:val="0"/>
          <w:szCs w:val="26"/>
        </w:rPr>
        <w:t>茲將</w:t>
      </w:r>
      <w:proofErr w:type="gramStart"/>
      <w:r w:rsidRPr="00A00B4B">
        <w:rPr>
          <w:rFonts w:ascii="標楷體" w:eastAsia="標楷體" w:hAnsi="標楷體" w:hint="eastAsia"/>
          <w:snapToGrid w:val="0"/>
          <w:color w:val="000000"/>
          <w:kern w:val="0"/>
          <w:szCs w:val="26"/>
        </w:rPr>
        <w:t>113</w:t>
      </w:r>
      <w:proofErr w:type="gramEnd"/>
      <w:r w:rsidRPr="00A00B4B">
        <w:rPr>
          <w:rFonts w:ascii="標楷體" w:eastAsia="標楷體" w:hAnsi="標楷體" w:hint="eastAsia"/>
          <w:snapToGrid w:val="0"/>
          <w:color w:val="000000"/>
          <w:kern w:val="0"/>
          <w:szCs w:val="26"/>
        </w:rPr>
        <w:t>年度決算審核結果說明如次（各公務機關歲入、歲出決算之審定及各項差異之原因分析等詳細內容，請至審計部全球資訊網/總決算審核報告/總決算審核報告查詢平台查閱）：</w:t>
      </w:r>
    </w:p>
    <w:p w14:paraId="62D25944" w14:textId="77777777" w:rsidR="006B7EBC" w:rsidRPr="00A00B4B" w:rsidRDefault="006B7EBC" w:rsidP="00762D86">
      <w:pPr>
        <w:overflowPunct w:val="0"/>
        <w:adjustRightInd w:val="0"/>
        <w:snapToGrid w:val="0"/>
        <w:spacing w:line="500" w:lineRule="exact"/>
        <w:ind w:firstLineChars="200" w:firstLine="561"/>
        <w:jc w:val="both"/>
        <w:rPr>
          <w:rFonts w:ascii="標楷體" w:eastAsia="標楷體" w:hAnsi="標楷體"/>
          <w:b/>
          <w:snapToGrid w:val="0"/>
          <w:color w:val="000000"/>
          <w:kern w:val="0"/>
          <w:sz w:val="28"/>
          <w:szCs w:val="26"/>
        </w:rPr>
      </w:pPr>
      <w:r w:rsidRPr="00A00B4B">
        <w:rPr>
          <w:rFonts w:ascii="標楷體" w:eastAsia="標楷體" w:hAnsi="標楷體" w:hint="eastAsia"/>
          <w:b/>
          <w:snapToGrid w:val="0"/>
          <w:color w:val="000000"/>
          <w:kern w:val="0"/>
          <w:sz w:val="28"/>
          <w:szCs w:val="26"/>
        </w:rPr>
        <w:t>（一）　計畫實施之查核</w:t>
      </w:r>
    </w:p>
    <w:p w14:paraId="3AB76B88" w14:textId="77777777" w:rsidR="006B7EBC" w:rsidRPr="00A00B4B" w:rsidRDefault="006B7EBC" w:rsidP="00762D86">
      <w:pPr>
        <w:overflowPunct w:val="0"/>
        <w:adjustRightInd w:val="0"/>
        <w:snapToGrid w:val="0"/>
        <w:spacing w:line="500" w:lineRule="exact"/>
        <w:ind w:firstLineChars="200" w:firstLine="480"/>
        <w:jc w:val="both"/>
        <w:textAlignment w:val="baseline"/>
        <w:rPr>
          <w:rFonts w:ascii="標楷體" w:eastAsia="標楷體" w:hAnsi="標楷體"/>
          <w:snapToGrid w:val="0"/>
          <w:color w:val="000000"/>
          <w:kern w:val="0"/>
          <w:szCs w:val="26"/>
        </w:rPr>
      </w:pPr>
      <w:r w:rsidRPr="00A00B4B">
        <w:rPr>
          <w:rFonts w:ascii="標楷體" w:eastAsia="標楷體" w:hAnsi="標楷體"/>
          <w:snapToGrid w:val="0"/>
          <w:color w:val="000000"/>
          <w:kern w:val="0"/>
          <w:szCs w:val="26"/>
        </w:rPr>
        <w:t>業務計畫3項，下分工作計畫10項，</w:t>
      </w:r>
      <w:r w:rsidRPr="00A00B4B">
        <w:rPr>
          <w:rFonts w:ascii="標楷體" w:eastAsia="標楷體" w:hAnsi="標楷體" w:hint="eastAsia"/>
          <w:snapToGrid w:val="0"/>
          <w:color w:val="000000"/>
          <w:kern w:val="0"/>
          <w:szCs w:val="26"/>
        </w:rPr>
        <w:t>包括召開大會業務、法令研究及各項設備採購等</w:t>
      </w:r>
      <w:r w:rsidRPr="00A00B4B">
        <w:rPr>
          <w:rFonts w:ascii="標楷體" w:eastAsia="標楷體" w:hAnsi="標楷體" w:hint="eastAsia"/>
          <w:snapToGrid w:val="0"/>
          <w:color w:val="000000"/>
          <w:kern w:val="0"/>
          <w:szCs w:val="26"/>
          <w:lang w:eastAsia="zh-HK"/>
        </w:rPr>
        <w:t>重要</w:t>
      </w:r>
      <w:r w:rsidRPr="00A00B4B">
        <w:rPr>
          <w:rFonts w:ascii="標楷體" w:eastAsia="標楷體" w:hAnsi="標楷體" w:hint="eastAsia"/>
          <w:snapToGrid w:val="0"/>
          <w:color w:val="000000"/>
          <w:kern w:val="0"/>
          <w:szCs w:val="26"/>
        </w:rPr>
        <w:t>施政項目，其中</w:t>
      </w:r>
      <w:r w:rsidRPr="00A00B4B">
        <w:rPr>
          <w:rFonts w:ascii="標楷體" w:eastAsia="標楷體" w:hAnsi="標楷體"/>
          <w:snapToGrid w:val="0"/>
          <w:color w:val="000000"/>
          <w:kern w:val="0"/>
          <w:szCs w:val="26"/>
        </w:rPr>
        <w:t>已執行完成者6項，尚在執行者4項，</w:t>
      </w:r>
      <w:r w:rsidRPr="00A00B4B">
        <w:rPr>
          <w:rFonts w:ascii="標楷體" w:eastAsia="標楷體" w:hAnsi="標楷體" w:hint="eastAsia"/>
          <w:snapToGrid w:val="0"/>
          <w:color w:val="000000"/>
          <w:kern w:val="0"/>
          <w:szCs w:val="26"/>
        </w:rPr>
        <w:t>主要係空調冰水冷氣系統、秋冬工作服等採購案尚未完成，須保留繼續執行。</w:t>
      </w:r>
    </w:p>
    <w:p w14:paraId="29A5147A" w14:textId="77777777" w:rsidR="006B7EBC" w:rsidRPr="00A00B4B" w:rsidRDefault="006B7EBC" w:rsidP="00762D86">
      <w:pPr>
        <w:overflowPunct w:val="0"/>
        <w:adjustRightInd w:val="0"/>
        <w:snapToGrid w:val="0"/>
        <w:spacing w:line="500" w:lineRule="exact"/>
        <w:ind w:firstLineChars="200" w:firstLine="561"/>
        <w:jc w:val="both"/>
        <w:rPr>
          <w:rFonts w:ascii="標楷體" w:eastAsia="標楷體" w:hAnsi="標楷體"/>
          <w:b/>
          <w:snapToGrid w:val="0"/>
          <w:color w:val="000000"/>
          <w:kern w:val="0"/>
          <w:sz w:val="28"/>
          <w:szCs w:val="26"/>
        </w:rPr>
      </w:pPr>
      <w:r w:rsidRPr="00A00B4B">
        <w:rPr>
          <w:rFonts w:ascii="標楷體" w:eastAsia="標楷體" w:hAnsi="標楷體" w:hint="eastAsia"/>
          <w:b/>
          <w:snapToGrid w:val="0"/>
          <w:color w:val="000000"/>
          <w:kern w:val="0"/>
          <w:sz w:val="28"/>
          <w:szCs w:val="26"/>
        </w:rPr>
        <w:t>（二）　預算執行之審核</w:t>
      </w:r>
    </w:p>
    <w:p w14:paraId="3D0F5E84" w14:textId="77777777" w:rsidR="006B7EBC" w:rsidRPr="00A00B4B" w:rsidRDefault="006B7EBC" w:rsidP="00762D86">
      <w:pPr>
        <w:overflowPunct w:val="0"/>
        <w:adjustRightInd w:val="0"/>
        <w:snapToGrid w:val="0"/>
        <w:spacing w:line="500" w:lineRule="exact"/>
        <w:ind w:firstLineChars="400" w:firstLine="960"/>
        <w:jc w:val="both"/>
        <w:rPr>
          <w:rFonts w:ascii="標楷體" w:eastAsia="標楷體" w:hAnsi="標楷體"/>
          <w:color w:val="000000"/>
          <w:szCs w:val="26"/>
        </w:rPr>
      </w:pPr>
      <w:r w:rsidRPr="00A00B4B">
        <w:rPr>
          <w:rFonts w:ascii="標楷體" w:eastAsia="標楷體" w:hAnsi="標楷體" w:hint="eastAsia"/>
          <w:color w:val="000000"/>
          <w:szCs w:val="26"/>
        </w:rPr>
        <w:t>1.　歲入無預算數，決算審核結果，審定實現數</w:t>
      </w:r>
      <w:r w:rsidRPr="00A00B4B">
        <w:rPr>
          <w:rFonts w:ascii="標楷體" w:eastAsia="標楷體" w:hAnsi="標楷體"/>
          <w:color w:val="000000"/>
          <w:szCs w:val="26"/>
        </w:rPr>
        <w:t>20</w:t>
      </w:r>
      <w:r w:rsidRPr="00A00B4B">
        <w:rPr>
          <w:rFonts w:ascii="標楷體" w:eastAsia="標楷體" w:hAnsi="標楷體" w:hint="eastAsia"/>
          <w:color w:val="000000"/>
          <w:szCs w:val="26"/>
        </w:rPr>
        <w:t>萬餘元，較預算增加</w:t>
      </w:r>
      <w:r w:rsidRPr="00A00B4B">
        <w:rPr>
          <w:rFonts w:ascii="標楷體" w:eastAsia="標楷體" w:hAnsi="標楷體"/>
          <w:color w:val="000000"/>
          <w:szCs w:val="26"/>
        </w:rPr>
        <w:t>20</w:t>
      </w:r>
      <w:r w:rsidRPr="00A00B4B">
        <w:rPr>
          <w:rFonts w:ascii="標楷體" w:eastAsia="標楷體" w:hAnsi="標楷體" w:hint="eastAsia"/>
          <w:color w:val="000000"/>
          <w:szCs w:val="26"/>
        </w:rPr>
        <w:t>萬餘元，主要係場地設施使用費較預計增加。</w:t>
      </w:r>
    </w:p>
    <w:p w14:paraId="11A9D1C3" w14:textId="77777777" w:rsidR="006B7EBC" w:rsidRPr="00A00B4B" w:rsidRDefault="006B7EBC" w:rsidP="00762D86">
      <w:pPr>
        <w:overflowPunct w:val="0"/>
        <w:adjustRightInd w:val="0"/>
        <w:snapToGrid w:val="0"/>
        <w:spacing w:line="500" w:lineRule="exact"/>
        <w:ind w:firstLineChars="400" w:firstLine="960"/>
        <w:jc w:val="both"/>
        <w:rPr>
          <w:rFonts w:ascii="標楷體" w:eastAsia="標楷體" w:hAnsi="標楷體"/>
          <w:color w:val="000000"/>
          <w:szCs w:val="26"/>
        </w:rPr>
      </w:pPr>
      <w:r w:rsidRPr="00A00B4B">
        <w:rPr>
          <w:rFonts w:ascii="標楷體" w:eastAsia="標楷體" w:hAnsi="標楷體" w:hint="eastAsia"/>
          <w:color w:val="000000"/>
          <w:szCs w:val="26"/>
        </w:rPr>
        <w:t>2.　歲出預算數2億3,814萬餘元，決算審核結果，審定實現數2億2,190萬餘元（</w:t>
      </w:r>
      <w:r w:rsidRPr="00A00B4B">
        <w:rPr>
          <w:rFonts w:ascii="標楷體" w:eastAsia="標楷體" w:hAnsi="標楷體"/>
          <w:color w:val="000000"/>
          <w:szCs w:val="26"/>
        </w:rPr>
        <w:t>93.18</w:t>
      </w:r>
      <w:r w:rsidRPr="00A00B4B">
        <w:rPr>
          <w:rFonts w:ascii="標楷體" w:eastAsia="標楷體" w:hAnsi="標楷體" w:hint="eastAsia"/>
          <w:color w:val="000000"/>
          <w:szCs w:val="26"/>
        </w:rPr>
        <w:t>％），應付保留數</w:t>
      </w:r>
      <w:r w:rsidRPr="00A00B4B">
        <w:rPr>
          <w:rFonts w:ascii="標楷體" w:eastAsia="標楷體" w:hAnsi="標楷體"/>
          <w:color w:val="000000"/>
          <w:szCs w:val="26"/>
        </w:rPr>
        <w:t>193</w:t>
      </w:r>
      <w:r w:rsidRPr="00A00B4B">
        <w:rPr>
          <w:rFonts w:ascii="標楷體" w:eastAsia="標楷體" w:hAnsi="標楷體" w:hint="eastAsia"/>
          <w:color w:val="000000"/>
          <w:szCs w:val="26"/>
        </w:rPr>
        <w:t>萬餘元（</w:t>
      </w:r>
      <w:r w:rsidRPr="00A00B4B">
        <w:rPr>
          <w:rFonts w:ascii="標楷體" w:eastAsia="標楷體" w:hAnsi="標楷體"/>
          <w:color w:val="000000"/>
          <w:szCs w:val="26"/>
        </w:rPr>
        <w:t>0.81</w:t>
      </w:r>
      <w:r w:rsidRPr="00A00B4B">
        <w:rPr>
          <w:rFonts w:ascii="標楷體" w:eastAsia="標楷體" w:hAnsi="標楷體" w:hint="eastAsia"/>
          <w:color w:val="000000"/>
          <w:szCs w:val="26"/>
        </w:rPr>
        <w:t>％），保留原因詳「（一）計畫實施之查核」說明；合計決算審定數為2億2,384萬餘元，預算賸餘</w:t>
      </w:r>
      <w:r w:rsidRPr="00A00B4B">
        <w:rPr>
          <w:rFonts w:ascii="標楷體" w:eastAsia="標楷體" w:hAnsi="標楷體"/>
          <w:color w:val="000000"/>
          <w:szCs w:val="26"/>
        </w:rPr>
        <w:t>1,430</w:t>
      </w:r>
      <w:r w:rsidRPr="00A00B4B">
        <w:rPr>
          <w:rFonts w:ascii="標楷體" w:eastAsia="標楷體" w:hAnsi="標楷體" w:hint="eastAsia"/>
          <w:color w:val="000000"/>
          <w:szCs w:val="26"/>
        </w:rPr>
        <w:t>萬餘元（</w:t>
      </w:r>
      <w:r w:rsidRPr="00A00B4B">
        <w:rPr>
          <w:rFonts w:ascii="標楷體" w:eastAsia="標楷體" w:hAnsi="標楷體"/>
          <w:color w:val="000000"/>
          <w:szCs w:val="26"/>
        </w:rPr>
        <w:t>6.01</w:t>
      </w:r>
      <w:r w:rsidRPr="00A00B4B">
        <w:rPr>
          <w:rFonts w:ascii="標楷體" w:eastAsia="標楷體" w:hAnsi="標楷體" w:hint="eastAsia"/>
          <w:color w:val="000000"/>
          <w:szCs w:val="26"/>
        </w:rPr>
        <w:t>％），主要係按業務實際需求支出。</w:t>
      </w:r>
    </w:p>
    <w:p w14:paraId="3AE0D738" w14:textId="77777777" w:rsidR="006B7EBC" w:rsidRPr="00A00B4B" w:rsidRDefault="006B7EBC" w:rsidP="00762D86">
      <w:pPr>
        <w:overflowPunct w:val="0"/>
        <w:adjustRightInd w:val="0"/>
        <w:snapToGrid w:val="0"/>
        <w:spacing w:line="500" w:lineRule="exact"/>
        <w:ind w:firstLineChars="400" w:firstLine="960"/>
        <w:jc w:val="both"/>
        <w:rPr>
          <w:rFonts w:ascii="標楷體" w:eastAsia="標楷體" w:hAnsi="標楷體"/>
          <w:color w:val="000000"/>
          <w:szCs w:val="26"/>
        </w:rPr>
      </w:pPr>
      <w:r w:rsidRPr="00A00B4B">
        <w:rPr>
          <w:rFonts w:ascii="標楷體" w:eastAsia="標楷體" w:hAnsi="標楷體" w:hint="eastAsia"/>
          <w:color w:val="000000"/>
          <w:szCs w:val="26"/>
        </w:rPr>
        <w:t>3.　以前年度歲出轉入數計</w:t>
      </w:r>
      <w:r w:rsidRPr="00A00B4B">
        <w:rPr>
          <w:rFonts w:ascii="標楷體" w:eastAsia="標楷體" w:hAnsi="標楷體"/>
          <w:color w:val="000000"/>
          <w:szCs w:val="26"/>
        </w:rPr>
        <w:t>391</w:t>
      </w:r>
      <w:r w:rsidRPr="00A00B4B">
        <w:rPr>
          <w:rFonts w:ascii="標楷體" w:eastAsia="標楷體" w:hAnsi="標楷體" w:hint="eastAsia"/>
          <w:color w:val="000000"/>
          <w:szCs w:val="26"/>
        </w:rPr>
        <w:t>萬餘元，決算審核結果，審定實現數</w:t>
      </w:r>
      <w:r w:rsidRPr="00A00B4B">
        <w:rPr>
          <w:rFonts w:ascii="標楷體" w:eastAsia="標楷體" w:hAnsi="標楷體"/>
          <w:color w:val="000000"/>
          <w:szCs w:val="26"/>
        </w:rPr>
        <w:t>387</w:t>
      </w:r>
      <w:r w:rsidRPr="00A00B4B">
        <w:rPr>
          <w:rFonts w:ascii="標楷體" w:eastAsia="標楷體" w:hAnsi="標楷體" w:hint="eastAsia"/>
          <w:color w:val="000000"/>
          <w:szCs w:val="26"/>
        </w:rPr>
        <w:t>萬餘元（</w:t>
      </w:r>
      <w:r w:rsidRPr="00A00B4B">
        <w:rPr>
          <w:rFonts w:ascii="標楷體" w:eastAsia="標楷體" w:hAnsi="標楷體"/>
          <w:color w:val="000000"/>
          <w:szCs w:val="26"/>
        </w:rPr>
        <w:t>98.90</w:t>
      </w:r>
      <w:r w:rsidRPr="00A00B4B">
        <w:rPr>
          <w:rFonts w:ascii="標楷體" w:eastAsia="標楷體" w:hAnsi="標楷體" w:hint="eastAsia"/>
          <w:color w:val="000000"/>
          <w:szCs w:val="26"/>
        </w:rPr>
        <w:t>％）；減免（註銷）數</w:t>
      </w:r>
      <w:r w:rsidRPr="00A00B4B">
        <w:rPr>
          <w:rFonts w:ascii="標楷體" w:eastAsia="標楷體" w:hAnsi="標楷體"/>
          <w:color w:val="000000"/>
          <w:szCs w:val="26"/>
        </w:rPr>
        <w:t>4</w:t>
      </w:r>
      <w:r w:rsidRPr="00A00B4B">
        <w:rPr>
          <w:rFonts w:ascii="標楷體" w:eastAsia="標楷體" w:hAnsi="標楷體" w:hint="eastAsia"/>
          <w:color w:val="000000"/>
          <w:szCs w:val="26"/>
        </w:rPr>
        <w:t>萬餘元（</w:t>
      </w:r>
      <w:r w:rsidRPr="00A00B4B">
        <w:rPr>
          <w:rFonts w:ascii="標楷體" w:eastAsia="標楷體" w:hAnsi="標楷體"/>
          <w:color w:val="000000"/>
          <w:szCs w:val="26"/>
        </w:rPr>
        <w:t>1.10</w:t>
      </w:r>
      <w:r w:rsidRPr="00A00B4B">
        <w:rPr>
          <w:rFonts w:ascii="標楷體" w:eastAsia="標楷體" w:hAnsi="標楷體" w:hint="eastAsia"/>
          <w:color w:val="000000"/>
          <w:szCs w:val="26"/>
        </w:rPr>
        <w:t>％），主要係按業務實際需求支出之賸餘。</w:t>
      </w:r>
    </w:p>
    <w:p w14:paraId="5EAD4DB8" w14:textId="77777777" w:rsidR="006B7EBC" w:rsidRPr="00A00B4B" w:rsidRDefault="006B7EBC" w:rsidP="00762D86">
      <w:pPr>
        <w:overflowPunct w:val="0"/>
        <w:spacing w:line="500" w:lineRule="exact"/>
        <w:jc w:val="both"/>
        <w:outlineLvl w:val="0"/>
        <w:rPr>
          <w:rFonts w:ascii="標楷體" w:eastAsia="標楷體" w:hAnsi="標楷體" w:cs="新細明體"/>
          <w:b/>
          <w:snapToGrid w:val="0"/>
          <w:color w:val="000000"/>
          <w:kern w:val="0"/>
          <w:sz w:val="36"/>
          <w:szCs w:val="34"/>
        </w:rPr>
      </w:pPr>
      <w:r w:rsidRPr="00A00B4B">
        <w:rPr>
          <w:rFonts w:ascii="標楷體" w:eastAsia="標楷體" w:hAnsi="標楷體" w:cs="新細明體" w:hint="eastAsia"/>
          <w:b/>
          <w:snapToGrid w:val="0"/>
          <w:color w:val="000000"/>
          <w:kern w:val="0"/>
          <w:sz w:val="36"/>
          <w:szCs w:val="34"/>
        </w:rPr>
        <w:t>貳、縣政府主管</w:t>
      </w:r>
    </w:p>
    <w:p w14:paraId="398B6589" w14:textId="77777777" w:rsidR="006B7EBC" w:rsidRPr="00A00B4B" w:rsidRDefault="006B7EBC" w:rsidP="00762D86">
      <w:pPr>
        <w:overflowPunct w:val="0"/>
        <w:spacing w:line="500" w:lineRule="exact"/>
        <w:ind w:firstLineChars="200" w:firstLine="480"/>
        <w:jc w:val="both"/>
        <w:rPr>
          <w:rFonts w:ascii="標楷體" w:eastAsia="標楷體" w:hAnsi="標楷體"/>
          <w:color w:val="000000"/>
          <w:sz w:val="22"/>
          <w:szCs w:val="24"/>
        </w:rPr>
      </w:pPr>
      <w:r w:rsidRPr="00A00B4B">
        <w:rPr>
          <w:rFonts w:ascii="標楷體" w:eastAsia="標楷體" w:hAnsi="標楷體"/>
          <w:snapToGrid w:val="0"/>
          <w:color w:val="000000"/>
          <w:szCs w:val="26"/>
        </w:rPr>
        <w:t>縣政府主管計有公務機關1個、縣營事業單位</w:t>
      </w:r>
      <w:r w:rsidRPr="00A00B4B">
        <w:rPr>
          <w:rFonts w:ascii="標楷體" w:eastAsia="標楷體" w:hAnsi="標楷體" w:hint="eastAsia"/>
          <w:snapToGrid w:val="0"/>
          <w:color w:val="000000"/>
          <w:szCs w:val="26"/>
        </w:rPr>
        <w:t>1</w:t>
      </w:r>
      <w:r w:rsidRPr="00A00B4B">
        <w:rPr>
          <w:rFonts w:ascii="標楷體" w:eastAsia="標楷體" w:hAnsi="標楷體"/>
          <w:snapToGrid w:val="0"/>
          <w:color w:val="000000"/>
          <w:szCs w:val="26"/>
        </w:rPr>
        <w:t>個、非營業特種基金單位</w:t>
      </w:r>
      <w:r w:rsidRPr="00A00B4B">
        <w:rPr>
          <w:rFonts w:ascii="標楷體" w:eastAsia="標楷體" w:hAnsi="標楷體" w:hint="eastAsia"/>
          <w:snapToGrid w:val="0"/>
          <w:color w:val="000000"/>
          <w:szCs w:val="26"/>
        </w:rPr>
        <w:t>5</w:t>
      </w:r>
      <w:r w:rsidRPr="00A00B4B">
        <w:rPr>
          <w:rFonts w:ascii="標楷體" w:eastAsia="標楷體" w:hAnsi="標楷體"/>
          <w:snapToGrid w:val="0"/>
          <w:color w:val="000000"/>
          <w:szCs w:val="26"/>
        </w:rPr>
        <w:t>個，各該單位決算</w:t>
      </w:r>
      <w:r w:rsidRPr="00A00B4B">
        <w:rPr>
          <w:rFonts w:ascii="標楷體" w:eastAsia="標楷體" w:hAnsi="標楷體" w:hint="eastAsia"/>
          <w:snapToGrid w:val="0"/>
          <w:color w:val="000000"/>
          <w:szCs w:val="26"/>
        </w:rPr>
        <w:t>、</w:t>
      </w:r>
      <w:r w:rsidRPr="00A00B4B">
        <w:rPr>
          <w:rFonts w:ascii="標楷體" w:eastAsia="標楷體" w:hAnsi="標楷體"/>
          <w:snapToGrid w:val="0"/>
          <w:color w:val="000000"/>
          <w:szCs w:val="26"/>
        </w:rPr>
        <w:t>附屬單位決算營業及非營業部分之審核情形如次</w:t>
      </w:r>
      <w:proofErr w:type="gramStart"/>
      <w:r w:rsidRPr="00A00B4B">
        <w:rPr>
          <w:rFonts w:ascii="標楷體" w:eastAsia="標楷體" w:hAnsi="標楷體" w:hint="eastAsia"/>
          <w:snapToGrid w:val="0"/>
          <w:color w:val="000000"/>
          <w:szCs w:val="26"/>
        </w:rPr>
        <w:t>（</w:t>
      </w:r>
      <w:proofErr w:type="gramEnd"/>
      <w:r w:rsidRPr="00A00B4B">
        <w:rPr>
          <w:rFonts w:ascii="標楷體" w:eastAsia="標楷體" w:hAnsi="標楷體" w:hint="eastAsia"/>
          <w:snapToGrid w:val="0"/>
          <w:color w:val="000000" w:themeColor="text1"/>
          <w:szCs w:val="26"/>
        </w:rPr>
        <w:t>各公務機關歲入、歲出決算之審定及各項差異之原因分析暨附屬單位決算基金單位之審核相關附表及差異原因說明等詳細內容，請至審計部全球資訊網/總決算審核報告/總決算審核報告查詢平台查閱；重大公共建設計畫執行情形之查核，請</w:t>
      </w:r>
      <w:proofErr w:type="gramStart"/>
      <w:r w:rsidRPr="00A00B4B">
        <w:rPr>
          <w:rFonts w:ascii="標楷體" w:eastAsia="標楷體" w:hAnsi="標楷體" w:hint="eastAsia"/>
          <w:snapToGrid w:val="0"/>
          <w:color w:val="000000" w:themeColor="text1"/>
          <w:szCs w:val="26"/>
        </w:rPr>
        <w:t>參閱戊</w:t>
      </w:r>
      <w:proofErr w:type="gramEnd"/>
      <w:r w:rsidRPr="00A00B4B">
        <w:rPr>
          <w:rFonts w:ascii="標楷體" w:eastAsia="標楷體" w:hAnsi="標楷體" w:hint="eastAsia"/>
          <w:snapToGrid w:val="0"/>
          <w:color w:val="000000" w:themeColor="text1"/>
          <w:szCs w:val="26"/>
        </w:rPr>
        <w:t>、伍、重大公共建設計畫及採購執行情形之查核</w:t>
      </w:r>
      <w:proofErr w:type="gramStart"/>
      <w:r w:rsidRPr="00A00B4B">
        <w:rPr>
          <w:rFonts w:ascii="標楷體" w:eastAsia="標楷體" w:hAnsi="標楷體" w:hint="eastAsia"/>
          <w:snapToGrid w:val="0"/>
          <w:color w:val="000000"/>
          <w:szCs w:val="26"/>
        </w:rPr>
        <w:t>）</w:t>
      </w:r>
      <w:proofErr w:type="gramEnd"/>
      <w:r w:rsidRPr="00A00B4B">
        <w:rPr>
          <w:rFonts w:ascii="標楷體" w:eastAsia="標楷體" w:hAnsi="標楷體" w:hint="eastAsia"/>
          <w:snapToGrid w:val="0"/>
          <w:color w:val="000000"/>
          <w:szCs w:val="26"/>
        </w:rPr>
        <w:t>：</w:t>
      </w:r>
    </w:p>
    <w:p w14:paraId="33C2FC81" w14:textId="77777777" w:rsidR="006B7EBC" w:rsidRPr="00A00B4B" w:rsidRDefault="006B7EBC" w:rsidP="00762D86">
      <w:pPr>
        <w:overflowPunct w:val="0"/>
        <w:adjustRightInd w:val="0"/>
        <w:snapToGrid w:val="0"/>
        <w:spacing w:line="500" w:lineRule="exact"/>
        <w:ind w:firstLineChars="100" w:firstLine="320"/>
        <w:jc w:val="both"/>
        <w:rPr>
          <w:rFonts w:ascii="標楷體" w:eastAsia="標楷體" w:hAnsi="標楷體"/>
          <w:b/>
          <w:color w:val="000000"/>
          <w:sz w:val="32"/>
          <w:szCs w:val="30"/>
        </w:rPr>
      </w:pPr>
      <w:r w:rsidRPr="00A00B4B">
        <w:rPr>
          <w:rFonts w:ascii="標楷體" w:eastAsia="標楷體" w:hAnsi="標楷體" w:hint="eastAsia"/>
          <w:b/>
          <w:color w:val="000000"/>
          <w:sz w:val="32"/>
          <w:szCs w:val="30"/>
        </w:rPr>
        <w:t>一、單位決算部分</w:t>
      </w:r>
    </w:p>
    <w:p w14:paraId="5A5DC27E" w14:textId="56D668D8" w:rsidR="006B7EBC" w:rsidRPr="00A00B4B" w:rsidRDefault="006B7EBC" w:rsidP="00160B1A">
      <w:pPr>
        <w:overflowPunct w:val="0"/>
        <w:adjustRightInd w:val="0"/>
        <w:snapToGrid w:val="0"/>
        <w:spacing w:line="501" w:lineRule="exact"/>
        <w:ind w:firstLineChars="200" w:firstLine="480"/>
        <w:jc w:val="both"/>
        <w:textAlignment w:val="baseline"/>
        <w:rPr>
          <w:rFonts w:ascii="標楷體" w:eastAsia="標楷體" w:hAnsi="標楷體"/>
          <w:snapToGrid w:val="0"/>
          <w:color w:val="000000"/>
          <w:kern w:val="0"/>
          <w:szCs w:val="26"/>
        </w:rPr>
      </w:pPr>
      <w:r w:rsidRPr="00A00B4B">
        <w:rPr>
          <w:rFonts w:ascii="標楷體" w:eastAsia="標楷體" w:hAnsi="標楷體"/>
          <w:snapToGrid w:val="0"/>
          <w:color w:val="000000"/>
          <w:kern w:val="0"/>
          <w:szCs w:val="26"/>
        </w:rPr>
        <w:t>縣政府主管</w:t>
      </w:r>
      <w:r w:rsidRPr="00A00B4B">
        <w:rPr>
          <w:rFonts w:ascii="標楷體" w:eastAsia="標楷體" w:hAnsi="標楷體" w:hint="eastAsia"/>
          <w:snapToGrid w:val="0"/>
          <w:color w:val="000000"/>
          <w:kern w:val="0"/>
          <w:szCs w:val="26"/>
        </w:rPr>
        <w:t>僅</w:t>
      </w:r>
      <w:r w:rsidRPr="00A00B4B">
        <w:rPr>
          <w:rFonts w:ascii="標楷體" w:eastAsia="標楷體" w:hAnsi="標楷體"/>
          <w:snapToGrid w:val="0"/>
          <w:color w:val="000000"/>
          <w:kern w:val="0"/>
          <w:szCs w:val="26"/>
        </w:rPr>
        <w:t>縣政府</w:t>
      </w:r>
      <w:r w:rsidRPr="00A00B4B">
        <w:rPr>
          <w:rFonts w:ascii="標楷體" w:eastAsia="標楷體" w:hAnsi="標楷體" w:hint="eastAsia"/>
          <w:snapToGrid w:val="0"/>
          <w:color w:val="000000"/>
          <w:kern w:val="0"/>
          <w:szCs w:val="26"/>
        </w:rPr>
        <w:t>1</w:t>
      </w:r>
      <w:r w:rsidRPr="00A00B4B">
        <w:rPr>
          <w:rFonts w:ascii="標楷體" w:eastAsia="標楷體" w:hAnsi="標楷體"/>
          <w:snapToGrid w:val="0"/>
          <w:color w:val="000000"/>
          <w:kern w:val="0"/>
          <w:szCs w:val="26"/>
        </w:rPr>
        <w:t>個機關，</w:t>
      </w:r>
      <w:r w:rsidRPr="00A00B4B">
        <w:rPr>
          <w:rFonts w:ascii="標楷體" w:eastAsia="標楷體" w:hAnsi="標楷體" w:hint="eastAsia"/>
          <w:snapToGrid w:val="0"/>
          <w:color w:val="000000"/>
          <w:kern w:val="0"/>
          <w:szCs w:val="26"/>
        </w:rPr>
        <w:t>掌</w:t>
      </w:r>
      <w:r w:rsidRPr="00A00B4B">
        <w:rPr>
          <w:rFonts w:ascii="標楷體" w:eastAsia="標楷體" w:hAnsi="標楷體"/>
          <w:snapToGrid w:val="0"/>
          <w:color w:val="000000"/>
          <w:kern w:val="0"/>
          <w:szCs w:val="26"/>
        </w:rPr>
        <w:t>理全縣各項</w:t>
      </w:r>
      <w:r w:rsidRPr="00A00B4B">
        <w:rPr>
          <w:rFonts w:ascii="標楷體" w:eastAsia="標楷體" w:hAnsi="標楷體" w:hint="eastAsia"/>
          <w:snapToGrid w:val="0"/>
          <w:color w:val="000000"/>
          <w:kern w:val="0"/>
          <w:szCs w:val="26"/>
        </w:rPr>
        <w:t>縣政</w:t>
      </w:r>
      <w:r w:rsidRPr="00A00B4B">
        <w:rPr>
          <w:rFonts w:ascii="標楷體" w:eastAsia="標楷體" w:hAnsi="標楷體"/>
          <w:snapToGrid w:val="0"/>
          <w:color w:val="000000"/>
          <w:kern w:val="0"/>
          <w:szCs w:val="26"/>
        </w:rPr>
        <w:t>行政事務。茲將</w:t>
      </w:r>
      <w:proofErr w:type="gramStart"/>
      <w:r w:rsidRPr="00A00B4B">
        <w:rPr>
          <w:rFonts w:ascii="標楷體" w:eastAsia="標楷體" w:hAnsi="標楷體" w:hint="eastAsia"/>
          <w:snapToGrid w:val="0"/>
          <w:color w:val="000000"/>
          <w:kern w:val="0"/>
          <w:szCs w:val="26"/>
        </w:rPr>
        <w:t>113</w:t>
      </w:r>
      <w:proofErr w:type="gramEnd"/>
      <w:r w:rsidRPr="00A00B4B">
        <w:rPr>
          <w:rFonts w:ascii="標楷體" w:eastAsia="標楷體" w:hAnsi="標楷體"/>
          <w:snapToGrid w:val="0"/>
          <w:color w:val="000000"/>
          <w:kern w:val="0"/>
          <w:szCs w:val="26"/>
        </w:rPr>
        <w:t>年度決算審核結果說明如次：</w:t>
      </w:r>
    </w:p>
    <w:p w14:paraId="59FB4F9C" w14:textId="77777777" w:rsidR="006B7EBC" w:rsidRPr="00A00B4B" w:rsidRDefault="006B7EBC" w:rsidP="00762D86">
      <w:pPr>
        <w:overflowPunct w:val="0"/>
        <w:adjustRightInd w:val="0"/>
        <w:snapToGrid w:val="0"/>
        <w:spacing w:line="500" w:lineRule="exact"/>
        <w:ind w:firstLineChars="200" w:firstLine="561"/>
        <w:jc w:val="both"/>
        <w:rPr>
          <w:rFonts w:ascii="標楷體" w:eastAsia="標楷體" w:hAnsi="標楷體"/>
          <w:b/>
          <w:snapToGrid w:val="0"/>
          <w:color w:val="000000"/>
          <w:kern w:val="0"/>
          <w:sz w:val="28"/>
          <w:szCs w:val="26"/>
        </w:rPr>
      </w:pPr>
      <w:r w:rsidRPr="00A00B4B">
        <w:rPr>
          <w:rFonts w:ascii="標楷體" w:eastAsia="標楷體" w:hAnsi="標楷體" w:hint="eastAsia"/>
          <w:b/>
          <w:snapToGrid w:val="0"/>
          <w:color w:val="000000"/>
          <w:kern w:val="0"/>
          <w:sz w:val="28"/>
          <w:szCs w:val="26"/>
        </w:rPr>
        <w:lastRenderedPageBreak/>
        <w:t>（一）　計畫實施之查核</w:t>
      </w:r>
    </w:p>
    <w:p w14:paraId="192A0CD5" w14:textId="1777871A" w:rsidR="006B7EBC" w:rsidRPr="00A00B4B" w:rsidRDefault="006B7EBC" w:rsidP="00762D86">
      <w:pPr>
        <w:overflowPunct w:val="0"/>
        <w:spacing w:line="500" w:lineRule="exact"/>
        <w:ind w:firstLineChars="200" w:firstLine="480"/>
        <w:jc w:val="both"/>
        <w:rPr>
          <w:rFonts w:ascii="標楷體" w:eastAsia="標楷體" w:hAnsi="標楷體" w:cs="新細明體"/>
          <w:bCs/>
          <w:color w:val="000000"/>
          <w:szCs w:val="26"/>
        </w:rPr>
      </w:pPr>
      <w:r w:rsidRPr="00A00B4B">
        <w:rPr>
          <w:rFonts w:ascii="標楷體" w:eastAsia="標楷體" w:hAnsi="標楷體" w:cs="新細明體" w:hint="eastAsia"/>
          <w:bCs/>
          <w:color w:val="000000"/>
          <w:szCs w:val="26"/>
        </w:rPr>
        <w:t>業務計畫27項，下分工作計畫31項，包括掌理地方自治行政、公有財產與公債管理、</w:t>
      </w:r>
      <w:r w:rsidRPr="00A00B4B">
        <w:rPr>
          <w:rFonts w:ascii="標楷體" w:eastAsia="標楷體" w:hAnsi="標楷體" w:cs="新細明體"/>
          <w:bCs/>
          <w:color w:val="000000"/>
          <w:szCs w:val="26"/>
        </w:rPr>
        <w:t>交通網路規劃</w:t>
      </w:r>
      <w:r w:rsidRPr="00A00B4B">
        <w:rPr>
          <w:rFonts w:ascii="標楷體" w:eastAsia="標楷體" w:hAnsi="標楷體" w:cs="新細明體" w:hint="eastAsia"/>
          <w:bCs/>
          <w:color w:val="000000"/>
          <w:szCs w:val="26"/>
        </w:rPr>
        <w:t>與道路橋梁興建維護、審查監督</w:t>
      </w:r>
      <w:r w:rsidRPr="00A00B4B">
        <w:rPr>
          <w:rFonts w:ascii="標楷體" w:eastAsia="標楷體" w:hAnsi="標楷體" w:cs="新細明體"/>
          <w:bCs/>
          <w:color w:val="000000"/>
          <w:szCs w:val="26"/>
        </w:rPr>
        <w:t>山坡地保育利用</w:t>
      </w:r>
      <w:r w:rsidRPr="00A00B4B">
        <w:rPr>
          <w:rFonts w:ascii="標楷體" w:eastAsia="標楷體" w:hAnsi="標楷體" w:cs="新細明體" w:hint="eastAsia"/>
          <w:bCs/>
          <w:color w:val="000000"/>
          <w:szCs w:val="26"/>
        </w:rPr>
        <w:t>與治山防災</w:t>
      </w:r>
      <w:r w:rsidRPr="00A00B4B">
        <w:rPr>
          <w:rFonts w:ascii="標楷體" w:eastAsia="標楷體" w:hAnsi="標楷體" w:cs="新細明體"/>
          <w:bCs/>
          <w:color w:val="000000"/>
          <w:szCs w:val="26"/>
        </w:rPr>
        <w:t>管理</w:t>
      </w:r>
      <w:r w:rsidRPr="00A00B4B">
        <w:rPr>
          <w:rFonts w:ascii="標楷體" w:eastAsia="標楷體" w:hAnsi="標楷體" w:cs="新細明體" w:hint="eastAsia"/>
          <w:bCs/>
          <w:color w:val="000000"/>
          <w:szCs w:val="26"/>
        </w:rPr>
        <w:t>、建構多元</w:t>
      </w:r>
      <w:proofErr w:type="gramStart"/>
      <w:r w:rsidRPr="00A00B4B">
        <w:rPr>
          <w:rFonts w:ascii="標楷體" w:eastAsia="標楷體" w:hAnsi="標楷體" w:cs="新細明體" w:hint="eastAsia"/>
          <w:bCs/>
          <w:color w:val="000000"/>
          <w:szCs w:val="26"/>
        </w:rPr>
        <w:t>適</w:t>
      </w:r>
      <w:proofErr w:type="gramEnd"/>
      <w:r w:rsidRPr="00A00B4B">
        <w:rPr>
          <w:rFonts w:ascii="標楷體" w:eastAsia="標楷體" w:hAnsi="標楷體" w:cs="新細明體" w:hint="eastAsia"/>
          <w:bCs/>
          <w:color w:val="000000"/>
          <w:szCs w:val="26"/>
        </w:rPr>
        <w:t>性教育環境、促進青年就（創）業發展及維護勞工權益、辦理各項社會福利服務措施暨強化社會福利體系等重要施政項目，其中已執行完成者</w:t>
      </w:r>
      <w:r w:rsidRPr="00A00B4B">
        <w:rPr>
          <w:rFonts w:ascii="標楷體" w:eastAsia="標楷體" w:hAnsi="標楷體" w:cs="新細明體"/>
          <w:bCs/>
          <w:color w:val="000000"/>
          <w:szCs w:val="26"/>
        </w:rPr>
        <w:t>7</w:t>
      </w:r>
      <w:r w:rsidRPr="00A00B4B">
        <w:rPr>
          <w:rFonts w:ascii="標楷體" w:eastAsia="標楷體" w:hAnsi="標楷體" w:cs="新細明體" w:hint="eastAsia"/>
          <w:bCs/>
          <w:color w:val="000000"/>
          <w:szCs w:val="26"/>
        </w:rPr>
        <w:t>項，尚在執行者24項，主要係竹南車站東站地下車場案、消防局頭份消防分隊</w:t>
      </w:r>
      <w:proofErr w:type="gramStart"/>
      <w:r w:rsidRPr="00A00B4B">
        <w:rPr>
          <w:rFonts w:ascii="標楷體" w:eastAsia="標楷體" w:hAnsi="標楷體" w:cs="新細明體" w:hint="eastAsia"/>
          <w:bCs/>
          <w:color w:val="000000"/>
          <w:szCs w:val="26"/>
        </w:rPr>
        <w:t>東側聯</w:t>
      </w:r>
      <w:proofErr w:type="gramEnd"/>
      <w:r w:rsidRPr="00A00B4B">
        <w:rPr>
          <w:rFonts w:ascii="標楷體" w:eastAsia="標楷體" w:hAnsi="標楷體" w:cs="新細明體" w:hint="eastAsia"/>
          <w:bCs/>
          <w:color w:val="000000"/>
          <w:szCs w:val="26"/>
        </w:rPr>
        <w:t>外道路興建工程、國道1號頭份交流道改善計畫、漫步</w:t>
      </w:r>
      <w:proofErr w:type="gramStart"/>
      <w:r w:rsidRPr="00A00B4B">
        <w:rPr>
          <w:rFonts w:ascii="標楷體" w:eastAsia="標楷體" w:hAnsi="標楷體" w:cs="新細明體" w:hint="eastAsia"/>
          <w:bCs/>
          <w:color w:val="000000"/>
          <w:szCs w:val="26"/>
        </w:rPr>
        <w:t>苗北雙</w:t>
      </w:r>
      <w:proofErr w:type="gramEnd"/>
      <w:r w:rsidRPr="00A00B4B">
        <w:rPr>
          <w:rFonts w:ascii="標楷體" w:eastAsia="標楷體" w:hAnsi="標楷體" w:cs="新細明體" w:hint="eastAsia"/>
          <w:bCs/>
          <w:color w:val="000000"/>
          <w:szCs w:val="26"/>
        </w:rPr>
        <w:t>城城市</w:t>
      </w:r>
      <w:proofErr w:type="gramStart"/>
      <w:r w:rsidRPr="00A00B4B">
        <w:rPr>
          <w:rFonts w:ascii="標楷體" w:eastAsia="標楷體" w:hAnsi="標楷體" w:cs="新細明體" w:hint="eastAsia"/>
          <w:bCs/>
          <w:color w:val="000000"/>
          <w:szCs w:val="26"/>
        </w:rPr>
        <w:t>慢行綠網</w:t>
      </w:r>
      <w:proofErr w:type="gramEnd"/>
      <w:r w:rsidRPr="00A00B4B">
        <w:rPr>
          <w:rFonts w:ascii="標楷體" w:eastAsia="標楷體" w:hAnsi="標楷體" w:cs="新細明體" w:hint="eastAsia"/>
          <w:bCs/>
          <w:color w:val="000000"/>
          <w:szCs w:val="26"/>
        </w:rPr>
        <w:t>建置第二期計畫等尚未完成，須</w:t>
      </w:r>
      <w:r w:rsidR="00B50D3C" w:rsidRPr="00A00B4B">
        <w:rPr>
          <w:rFonts w:ascii="標楷體" w:eastAsia="標楷體" w:hAnsi="標楷體" w:cs="新細明體" w:hint="eastAsia"/>
          <w:bCs/>
          <w:color w:val="000000"/>
          <w:szCs w:val="26"/>
        </w:rPr>
        <w:t>保留</w:t>
      </w:r>
      <w:r w:rsidRPr="00A00B4B">
        <w:rPr>
          <w:rFonts w:ascii="標楷體" w:eastAsia="標楷體" w:hAnsi="標楷體" w:cs="新細明體" w:hint="eastAsia"/>
          <w:bCs/>
          <w:color w:val="000000"/>
          <w:szCs w:val="26"/>
        </w:rPr>
        <w:t>繼續執行。</w:t>
      </w:r>
    </w:p>
    <w:p w14:paraId="7D3B1633" w14:textId="77777777" w:rsidR="006B7EBC" w:rsidRPr="00A00B4B" w:rsidRDefault="006B7EBC" w:rsidP="00762D86">
      <w:pPr>
        <w:overflowPunct w:val="0"/>
        <w:adjustRightInd w:val="0"/>
        <w:snapToGrid w:val="0"/>
        <w:spacing w:line="500" w:lineRule="exact"/>
        <w:ind w:firstLineChars="200" w:firstLine="561"/>
        <w:jc w:val="both"/>
        <w:rPr>
          <w:rFonts w:ascii="標楷體" w:eastAsia="標楷體" w:hAnsi="標楷體"/>
          <w:b/>
          <w:snapToGrid w:val="0"/>
          <w:color w:val="000000"/>
          <w:kern w:val="0"/>
          <w:sz w:val="28"/>
          <w:szCs w:val="26"/>
        </w:rPr>
      </w:pPr>
      <w:r w:rsidRPr="00A00B4B">
        <w:rPr>
          <w:rFonts w:ascii="標楷體" w:eastAsia="標楷體" w:hAnsi="標楷體" w:hint="eastAsia"/>
          <w:b/>
          <w:snapToGrid w:val="0"/>
          <w:color w:val="000000"/>
          <w:kern w:val="0"/>
          <w:sz w:val="28"/>
          <w:szCs w:val="26"/>
        </w:rPr>
        <w:t>（</w:t>
      </w:r>
      <w:r w:rsidRPr="00A00B4B">
        <w:rPr>
          <w:rFonts w:ascii="標楷體" w:eastAsia="標楷體" w:hAnsi="標楷體"/>
          <w:b/>
          <w:snapToGrid w:val="0"/>
          <w:color w:val="000000"/>
          <w:kern w:val="0"/>
          <w:sz w:val="28"/>
          <w:szCs w:val="26"/>
        </w:rPr>
        <w:t>二</w:t>
      </w:r>
      <w:r w:rsidRPr="00A00B4B">
        <w:rPr>
          <w:rFonts w:ascii="標楷體" w:eastAsia="標楷體" w:hAnsi="標楷體" w:hint="eastAsia"/>
          <w:b/>
          <w:snapToGrid w:val="0"/>
          <w:color w:val="000000"/>
          <w:kern w:val="0"/>
          <w:sz w:val="28"/>
          <w:szCs w:val="26"/>
        </w:rPr>
        <w:t>）</w:t>
      </w:r>
      <w:r w:rsidRPr="00A00B4B">
        <w:rPr>
          <w:rFonts w:ascii="標楷體" w:eastAsia="標楷體" w:hAnsi="標楷體"/>
          <w:b/>
          <w:snapToGrid w:val="0"/>
          <w:color w:val="000000"/>
          <w:kern w:val="0"/>
          <w:sz w:val="28"/>
          <w:szCs w:val="26"/>
        </w:rPr>
        <w:t xml:space="preserve">　預算執行之審核</w:t>
      </w:r>
    </w:p>
    <w:p w14:paraId="5ECFA606" w14:textId="77777777" w:rsidR="006B7EBC" w:rsidRPr="00A00B4B" w:rsidRDefault="006B7EBC" w:rsidP="00762D86">
      <w:pPr>
        <w:overflowPunct w:val="0"/>
        <w:adjustRightInd w:val="0"/>
        <w:snapToGrid w:val="0"/>
        <w:spacing w:line="500" w:lineRule="exact"/>
        <w:ind w:firstLineChars="400" w:firstLine="960"/>
        <w:jc w:val="both"/>
        <w:rPr>
          <w:rFonts w:ascii="標楷體" w:eastAsia="標楷體" w:hAnsi="標楷體"/>
          <w:color w:val="000000"/>
          <w:szCs w:val="26"/>
        </w:rPr>
      </w:pPr>
      <w:r w:rsidRPr="00A00B4B">
        <w:rPr>
          <w:rFonts w:ascii="標楷體" w:eastAsia="標楷體" w:hAnsi="標楷體"/>
          <w:color w:val="000000"/>
          <w:szCs w:val="26"/>
        </w:rPr>
        <w:t xml:space="preserve">1.　</w:t>
      </w:r>
      <w:r w:rsidRPr="00A00B4B">
        <w:rPr>
          <w:rFonts w:ascii="標楷體" w:eastAsia="標楷體" w:hAnsi="標楷體" w:hint="eastAsia"/>
          <w:color w:val="000000"/>
          <w:szCs w:val="26"/>
        </w:rPr>
        <w:t>歲入原編列預算數189億8,811萬餘元，經追加預算50億560萬餘元，追減預算1億5,048萬餘元，合計238億4,322萬餘元，決算審核結果，修正增列應收保留數1,227萬餘元，係增列未保留之一般性補助收入、應收苗栗肉品市場股份有限公司之繳庫股息紅利，修正減列應收保留數5,000元，</w:t>
      </w:r>
      <w:proofErr w:type="gramStart"/>
      <w:r w:rsidRPr="00A00B4B">
        <w:rPr>
          <w:rFonts w:ascii="標楷體" w:eastAsia="標楷體" w:hAnsi="標楷體" w:hint="eastAsia"/>
          <w:color w:val="000000"/>
          <w:szCs w:val="26"/>
        </w:rPr>
        <w:t>係減列</w:t>
      </w:r>
      <w:proofErr w:type="gramEnd"/>
      <w:r w:rsidRPr="00A00B4B">
        <w:rPr>
          <w:rFonts w:ascii="標楷體" w:eastAsia="標楷體" w:hAnsi="標楷體" w:hint="eastAsia"/>
          <w:color w:val="000000"/>
          <w:szCs w:val="26"/>
        </w:rPr>
        <w:t>苗栗肉品市場股份有限公司繳庫股息紅利保留數；審定實現數219億2,139萬餘元，應收保留數19億3,257萬餘元，主要係鐵路橋上下游堤防及孫</w:t>
      </w:r>
      <w:proofErr w:type="gramStart"/>
      <w:r w:rsidRPr="00A00B4B">
        <w:rPr>
          <w:rFonts w:ascii="標楷體" w:eastAsia="標楷體" w:hAnsi="標楷體" w:hint="eastAsia"/>
          <w:color w:val="000000"/>
          <w:szCs w:val="26"/>
        </w:rPr>
        <w:t>厝</w:t>
      </w:r>
      <w:proofErr w:type="gramEnd"/>
      <w:r w:rsidRPr="00A00B4B">
        <w:rPr>
          <w:rFonts w:ascii="標楷體" w:eastAsia="標楷體" w:hAnsi="標楷體" w:hint="eastAsia"/>
          <w:color w:val="000000"/>
          <w:szCs w:val="26"/>
        </w:rPr>
        <w:t>堤防延長工程、後龍鎮污水</w:t>
      </w:r>
      <w:proofErr w:type="gramStart"/>
      <w:r w:rsidRPr="00A00B4B">
        <w:rPr>
          <w:rFonts w:ascii="標楷體" w:eastAsia="標楷體" w:hAnsi="標楷體" w:hint="eastAsia"/>
          <w:color w:val="000000"/>
          <w:szCs w:val="26"/>
        </w:rPr>
        <w:t>下水道管網及</w:t>
      </w:r>
      <w:proofErr w:type="gramEnd"/>
      <w:r w:rsidRPr="00A00B4B">
        <w:rPr>
          <w:rFonts w:ascii="標楷體" w:eastAsia="標楷體" w:hAnsi="標楷體" w:hint="eastAsia"/>
          <w:color w:val="000000"/>
          <w:szCs w:val="26"/>
        </w:rPr>
        <w:t>用戶接管工程、苗栗地區污水下水道系統北中苗分支</w:t>
      </w:r>
      <w:proofErr w:type="gramStart"/>
      <w:r w:rsidRPr="00A00B4B">
        <w:rPr>
          <w:rFonts w:ascii="標楷體" w:eastAsia="標楷體" w:hAnsi="標楷體" w:hint="eastAsia"/>
          <w:color w:val="000000"/>
          <w:szCs w:val="26"/>
        </w:rPr>
        <w:t>管網暨</w:t>
      </w:r>
      <w:proofErr w:type="gramEnd"/>
      <w:r w:rsidRPr="00A00B4B">
        <w:rPr>
          <w:rFonts w:ascii="標楷體" w:eastAsia="標楷體" w:hAnsi="標楷體" w:hint="eastAsia"/>
          <w:color w:val="000000"/>
          <w:szCs w:val="26"/>
        </w:rPr>
        <w:t>用戶接管工程等計畫型補助收入，尚待請撥；合計決算審定數238億5,396萬餘元，較預算增加1,073萬餘元（0.05％），主要係收回以前年度中央補助建立社區照顧關懷據點整合計畫、苗栗縣社會福利服務中心服務計畫等經費賸餘，及違反殯葬管理條例等罰鍰案件較預計增加。</w:t>
      </w:r>
    </w:p>
    <w:p w14:paraId="5F212BFD" w14:textId="77777777" w:rsidR="006B7EBC" w:rsidRPr="00A00B4B" w:rsidRDefault="006B7EBC" w:rsidP="00762D86">
      <w:pPr>
        <w:overflowPunct w:val="0"/>
        <w:adjustRightInd w:val="0"/>
        <w:snapToGrid w:val="0"/>
        <w:spacing w:line="500" w:lineRule="exact"/>
        <w:ind w:firstLineChars="400" w:firstLine="960"/>
        <w:jc w:val="both"/>
        <w:rPr>
          <w:rFonts w:ascii="標楷體" w:eastAsia="標楷體" w:hAnsi="標楷體"/>
          <w:color w:val="000000"/>
          <w:szCs w:val="26"/>
        </w:rPr>
      </w:pPr>
      <w:r w:rsidRPr="00A00B4B">
        <w:rPr>
          <w:rFonts w:ascii="標楷體" w:eastAsia="標楷體" w:hAnsi="標楷體" w:hint="eastAsia"/>
          <w:color w:val="000000"/>
          <w:szCs w:val="26"/>
        </w:rPr>
        <w:t>2.　以前年度歲入轉入數計34億9,377萬餘元，決算審核結果，審定實現數14億8,793萬餘元（</w:t>
      </w:r>
      <w:r w:rsidRPr="00A00B4B">
        <w:rPr>
          <w:rFonts w:ascii="標楷體" w:eastAsia="標楷體" w:hAnsi="標楷體"/>
          <w:color w:val="000000"/>
          <w:szCs w:val="26"/>
        </w:rPr>
        <w:t>42.59</w:t>
      </w:r>
      <w:r w:rsidRPr="00A00B4B">
        <w:rPr>
          <w:rFonts w:ascii="標楷體" w:eastAsia="標楷體" w:hAnsi="標楷體" w:hint="eastAsia"/>
          <w:color w:val="000000"/>
          <w:szCs w:val="26"/>
        </w:rPr>
        <w:t>％）；減免（註銷）數1億4,394萬餘元（</w:t>
      </w:r>
      <w:r w:rsidRPr="00A00B4B">
        <w:rPr>
          <w:rFonts w:ascii="標楷體" w:eastAsia="標楷體" w:hAnsi="標楷體"/>
          <w:color w:val="000000"/>
          <w:szCs w:val="26"/>
        </w:rPr>
        <w:t>4.12</w:t>
      </w:r>
      <w:r w:rsidRPr="00A00B4B">
        <w:rPr>
          <w:rFonts w:ascii="標楷體" w:eastAsia="標楷體" w:hAnsi="標楷體" w:hint="eastAsia"/>
          <w:color w:val="000000"/>
          <w:szCs w:val="26"/>
        </w:rPr>
        <w:t>％），主要係自來水用戶設備外線補助計畫、後龍鎮水資源回收中心第一期後續工程等經費之結餘；應收保留數18億6,190萬餘元（</w:t>
      </w:r>
      <w:r w:rsidRPr="00A00B4B">
        <w:rPr>
          <w:rFonts w:ascii="標楷體" w:eastAsia="標楷體" w:hAnsi="標楷體"/>
          <w:color w:val="000000"/>
          <w:szCs w:val="26"/>
        </w:rPr>
        <w:t>53.29</w:t>
      </w:r>
      <w:r w:rsidRPr="00A00B4B">
        <w:rPr>
          <w:rFonts w:ascii="標楷體" w:eastAsia="標楷體" w:hAnsi="標楷體" w:hint="eastAsia"/>
          <w:color w:val="000000"/>
          <w:szCs w:val="26"/>
        </w:rPr>
        <w:t>％），主要係無號</w:t>
      </w:r>
      <w:proofErr w:type="gramStart"/>
      <w:r w:rsidRPr="00A00B4B">
        <w:rPr>
          <w:rFonts w:ascii="標楷體" w:eastAsia="標楷體" w:hAnsi="標楷體" w:hint="eastAsia"/>
          <w:color w:val="000000"/>
          <w:szCs w:val="26"/>
        </w:rPr>
        <w:t>誌</w:t>
      </w:r>
      <w:proofErr w:type="gramEnd"/>
      <w:r w:rsidRPr="00A00B4B">
        <w:rPr>
          <w:rFonts w:ascii="標楷體" w:eastAsia="標楷體" w:hAnsi="標楷體" w:hint="eastAsia"/>
          <w:color w:val="000000"/>
          <w:szCs w:val="26"/>
        </w:rPr>
        <w:t>路口安全改善計畫、鐵路橋上下游堤防及孫</w:t>
      </w:r>
      <w:proofErr w:type="gramStart"/>
      <w:r w:rsidRPr="00A00B4B">
        <w:rPr>
          <w:rFonts w:ascii="標楷體" w:eastAsia="標楷體" w:hAnsi="標楷體" w:hint="eastAsia"/>
          <w:color w:val="000000"/>
          <w:szCs w:val="26"/>
        </w:rPr>
        <w:t>厝</w:t>
      </w:r>
      <w:proofErr w:type="gramEnd"/>
      <w:r w:rsidRPr="00A00B4B">
        <w:rPr>
          <w:rFonts w:ascii="標楷體" w:eastAsia="標楷體" w:hAnsi="標楷體" w:hint="eastAsia"/>
          <w:color w:val="000000"/>
          <w:szCs w:val="26"/>
        </w:rPr>
        <w:t>堤防延長工程用地費等計畫型補助收入，尚待請撥。</w:t>
      </w:r>
    </w:p>
    <w:p w14:paraId="16A173C3" w14:textId="77777777" w:rsidR="006B7EBC" w:rsidRPr="00A00B4B" w:rsidRDefault="006B7EBC" w:rsidP="00160B1A">
      <w:pPr>
        <w:overflowPunct w:val="0"/>
        <w:adjustRightInd w:val="0"/>
        <w:snapToGrid w:val="0"/>
        <w:spacing w:before="3" w:line="500" w:lineRule="exact"/>
        <w:ind w:firstLineChars="400" w:firstLine="960"/>
        <w:jc w:val="both"/>
        <w:rPr>
          <w:rFonts w:ascii="標楷體" w:eastAsia="標楷體" w:hAnsi="標楷體"/>
          <w:color w:val="000000"/>
          <w:szCs w:val="26"/>
        </w:rPr>
      </w:pPr>
      <w:r w:rsidRPr="00A00B4B">
        <w:rPr>
          <w:rFonts w:ascii="標楷體" w:eastAsia="標楷體" w:hAnsi="標楷體" w:hint="eastAsia"/>
          <w:color w:val="000000"/>
          <w:szCs w:val="26"/>
        </w:rPr>
        <w:t>3.　歲出原編列預算數170億6,838萬餘元，經追加預算44億3,797萬餘元，追減預算1億7,565萬餘元，並因辦理竹南鎮公義路至頭份市信義路聯絡道路拓寬工程用地、「苗栗縣後龍科技園區開發案委託開發、租售及管理計畫」經法院裁定給付開發成本及延遲利息所需經費或經費</w:t>
      </w:r>
      <w:proofErr w:type="gramStart"/>
      <w:r w:rsidRPr="00A00B4B">
        <w:rPr>
          <w:rFonts w:ascii="標楷體" w:eastAsia="標楷體" w:hAnsi="標楷體" w:hint="eastAsia"/>
          <w:color w:val="000000"/>
          <w:szCs w:val="26"/>
        </w:rPr>
        <w:t>不敷等事由</w:t>
      </w:r>
      <w:proofErr w:type="gramEnd"/>
      <w:r w:rsidRPr="00A00B4B">
        <w:rPr>
          <w:rFonts w:ascii="標楷體" w:eastAsia="標楷體" w:hAnsi="標楷體" w:hint="eastAsia"/>
          <w:color w:val="000000"/>
          <w:szCs w:val="26"/>
        </w:rPr>
        <w:t>，動支第二預備金7,897萬餘元，</w:t>
      </w:r>
      <w:proofErr w:type="gramStart"/>
      <w:r w:rsidRPr="00A00B4B">
        <w:rPr>
          <w:rFonts w:ascii="標楷體" w:eastAsia="標楷體" w:hAnsi="標楷體" w:hint="eastAsia"/>
          <w:color w:val="000000"/>
          <w:szCs w:val="26"/>
        </w:rPr>
        <w:t>暨因人事</w:t>
      </w:r>
      <w:proofErr w:type="gramEnd"/>
      <w:r w:rsidRPr="00A00B4B">
        <w:rPr>
          <w:rFonts w:ascii="標楷體" w:eastAsia="標楷體" w:hAnsi="標楷體" w:hint="eastAsia"/>
          <w:color w:val="000000"/>
          <w:szCs w:val="26"/>
        </w:rPr>
        <w:t>費不敷支應動支各類員工待遇準備1,109萬餘元，合計214億2,076萬餘元，決算審核結果，修正減列應付保留</w:t>
      </w:r>
      <w:r w:rsidRPr="00A00B4B">
        <w:rPr>
          <w:rFonts w:ascii="標楷體" w:eastAsia="標楷體" w:hAnsi="標楷體" w:hint="eastAsia"/>
          <w:color w:val="000000"/>
          <w:szCs w:val="26"/>
        </w:rPr>
        <w:lastRenderedPageBreak/>
        <w:t>數264萬餘元，</w:t>
      </w:r>
      <w:proofErr w:type="gramStart"/>
      <w:r w:rsidRPr="00A00B4B">
        <w:rPr>
          <w:rFonts w:ascii="標楷體" w:eastAsia="標楷體" w:hAnsi="標楷體" w:hint="eastAsia"/>
          <w:color w:val="000000"/>
          <w:szCs w:val="26"/>
        </w:rPr>
        <w:t>係減列</w:t>
      </w:r>
      <w:proofErr w:type="gramEnd"/>
      <w:r w:rsidRPr="00A00B4B">
        <w:rPr>
          <w:rFonts w:ascii="標楷體" w:eastAsia="標楷體" w:hAnsi="標楷體" w:hint="eastAsia"/>
          <w:color w:val="000000"/>
          <w:szCs w:val="26"/>
        </w:rPr>
        <w:t>無須保留之工程經費及獎補助費；審定實現數170億5,127萬餘元（</w:t>
      </w:r>
      <w:r w:rsidRPr="00A00B4B">
        <w:rPr>
          <w:rFonts w:ascii="標楷體" w:eastAsia="標楷體" w:hAnsi="標楷體"/>
          <w:color w:val="000000"/>
          <w:szCs w:val="26"/>
        </w:rPr>
        <w:t>79.60</w:t>
      </w:r>
      <w:r w:rsidRPr="00A00B4B">
        <w:rPr>
          <w:rFonts w:ascii="標楷體" w:eastAsia="標楷體" w:hAnsi="標楷體" w:hint="eastAsia"/>
          <w:color w:val="000000"/>
          <w:szCs w:val="26"/>
        </w:rPr>
        <w:t>％），應付保留數38億285萬餘元（</w:t>
      </w:r>
      <w:r w:rsidRPr="00A00B4B">
        <w:rPr>
          <w:rFonts w:ascii="標楷體" w:eastAsia="標楷體" w:hAnsi="標楷體"/>
          <w:color w:val="000000"/>
          <w:szCs w:val="26"/>
        </w:rPr>
        <w:t>17.75</w:t>
      </w:r>
      <w:r w:rsidRPr="00A00B4B">
        <w:rPr>
          <w:rFonts w:ascii="標楷體" w:eastAsia="標楷體" w:hAnsi="標楷體" w:hint="eastAsia"/>
          <w:color w:val="000000"/>
          <w:szCs w:val="26"/>
        </w:rPr>
        <w:t>％），保留原因詳「（一）計畫實施之查核」說明；合計決算審定數208億5,413萬餘元，預算賸餘5億6,663萬餘元（</w:t>
      </w:r>
      <w:r w:rsidRPr="00A00B4B">
        <w:rPr>
          <w:rFonts w:ascii="標楷體" w:eastAsia="標楷體" w:hAnsi="標楷體"/>
          <w:color w:val="000000"/>
          <w:szCs w:val="26"/>
        </w:rPr>
        <w:t>2.65</w:t>
      </w:r>
      <w:r w:rsidRPr="00A00B4B">
        <w:rPr>
          <w:rFonts w:ascii="標楷體" w:eastAsia="標楷體" w:hAnsi="標楷體" w:hint="eastAsia"/>
          <w:color w:val="000000"/>
          <w:szCs w:val="26"/>
        </w:rPr>
        <w:t>％），主要係按業務實際需求支出，及實際進用員額較少之人事費節餘。</w:t>
      </w:r>
    </w:p>
    <w:p w14:paraId="4AE2B411" w14:textId="3147DD2B" w:rsidR="006B7EBC" w:rsidRPr="00A00B4B" w:rsidRDefault="006B7EBC" w:rsidP="00762D86">
      <w:pPr>
        <w:overflowPunct w:val="0"/>
        <w:adjustRightInd w:val="0"/>
        <w:snapToGrid w:val="0"/>
        <w:spacing w:line="500" w:lineRule="exact"/>
        <w:ind w:firstLineChars="400" w:firstLine="960"/>
        <w:jc w:val="both"/>
        <w:rPr>
          <w:rFonts w:ascii="標楷體" w:eastAsia="標楷體" w:hAnsi="標楷體"/>
          <w:color w:val="000000"/>
          <w:szCs w:val="26"/>
        </w:rPr>
      </w:pPr>
      <w:r w:rsidRPr="00A00B4B">
        <w:rPr>
          <w:rFonts w:ascii="標楷體" w:eastAsia="標楷體" w:hAnsi="標楷體"/>
          <w:color w:val="000000"/>
          <w:szCs w:val="26"/>
        </w:rPr>
        <w:t xml:space="preserve">4.　</w:t>
      </w:r>
      <w:r w:rsidRPr="00A00B4B">
        <w:rPr>
          <w:rFonts w:ascii="標楷體" w:eastAsia="標楷體" w:hAnsi="標楷體" w:hint="eastAsia"/>
          <w:color w:val="000000"/>
          <w:szCs w:val="26"/>
        </w:rPr>
        <w:t>以前年度歲出轉入數計88億2,128萬餘元，決算審核結果，修正減列應付保留數1,989萬餘元，並如數增列減免（註銷）數，</w:t>
      </w:r>
      <w:proofErr w:type="gramStart"/>
      <w:r w:rsidRPr="00A00B4B">
        <w:rPr>
          <w:rFonts w:ascii="標楷體" w:eastAsia="標楷體" w:hAnsi="標楷體" w:hint="eastAsia"/>
          <w:color w:val="000000"/>
          <w:szCs w:val="26"/>
        </w:rPr>
        <w:t>係減列</w:t>
      </w:r>
      <w:proofErr w:type="gramEnd"/>
      <w:r w:rsidRPr="00A00B4B">
        <w:rPr>
          <w:rFonts w:ascii="標楷體" w:eastAsia="標楷體" w:hAnsi="標楷體" w:hint="eastAsia"/>
          <w:color w:val="000000"/>
          <w:szCs w:val="26"/>
        </w:rPr>
        <w:t>無須保留之工程及計畫經費；審定實現數40億2,305萬餘元（</w:t>
      </w:r>
      <w:r w:rsidRPr="00A00B4B">
        <w:rPr>
          <w:rFonts w:ascii="標楷體" w:eastAsia="標楷體" w:hAnsi="標楷體"/>
          <w:color w:val="000000"/>
          <w:szCs w:val="26"/>
        </w:rPr>
        <w:t>45.61</w:t>
      </w:r>
      <w:r w:rsidRPr="00A00B4B">
        <w:rPr>
          <w:rFonts w:ascii="標楷體" w:eastAsia="標楷體" w:hAnsi="標楷體" w:hint="eastAsia"/>
          <w:color w:val="000000"/>
          <w:szCs w:val="26"/>
        </w:rPr>
        <w:t>％）；減免（註銷）數2億5,666萬餘元（</w:t>
      </w:r>
      <w:r w:rsidRPr="00A00B4B">
        <w:rPr>
          <w:rFonts w:ascii="標楷體" w:eastAsia="標楷體" w:hAnsi="標楷體"/>
          <w:color w:val="000000"/>
          <w:szCs w:val="26"/>
        </w:rPr>
        <w:t>2.91</w:t>
      </w:r>
      <w:r w:rsidRPr="00A00B4B">
        <w:rPr>
          <w:rFonts w:ascii="標楷體" w:eastAsia="標楷體" w:hAnsi="標楷體" w:hint="eastAsia"/>
          <w:color w:val="000000"/>
          <w:szCs w:val="26"/>
        </w:rPr>
        <w:t>％），主要係中興國小通學步道改善計畫、幸福巴士計畫、南庄鄉苗21縣3K+500段道路復建工程等結餘；應付保留數45億4,156萬餘元（</w:t>
      </w:r>
      <w:r w:rsidRPr="00A00B4B">
        <w:rPr>
          <w:rFonts w:ascii="標楷體" w:eastAsia="標楷體" w:hAnsi="標楷體"/>
          <w:color w:val="000000"/>
          <w:szCs w:val="26"/>
        </w:rPr>
        <w:t>51.48</w:t>
      </w:r>
      <w:r w:rsidRPr="00A00B4B">
        <w:rPr>
          <w:rFonts w:ascii="標楷體" w:eastAsia="標楷體" w:hAnsi="標楷體" w:hint="eastAsia"/>
          <w:color w:val="000000"/>
          <w:szCs w:val="26"/>
        </w:rPr>
        <w:t>％），主要係苗栗縣學校、醫院、圖書館及易肇事路段周邊路口行人空間改善計畫（第二期）；漫步</w:t>
      </w:r>
      <w:proofErr w:type="gramStart"/>
      <w:r w:rsidRPr="00A00B4B">
        <w:rPr>
          <w:rFonts w:ascii="標楷體" w:eastAsia="標楷體" w:hAnsi="標楷體" w:hint="eastAsia"/>
          <w:color w:val="000000"/>
          <w:szCs w:val="26"/>
        </w:rPr>
        <w:t>苗北雙</w:t>
      </w:r>
      <w:proofErr w:type="gramEnd"/>
      <w:r w:rsidRPr="00A00B4B">
        <w:rPr>
          <w:rFonts w:ascii="標楷體" w:eastAsia="標楷體" w:hAnsi="標楷體" w:hint="eastAsia"/>
          <w:color w:val="000000"/>
          <w:szCs w:val="26"/>
        </w:rPr>
        <w:t>城城市</w:t>
      </w:r>
      <w:proofErr w:type="gramStart"/>
      <w:r w:rsidRPr="00A00B4B">
        <w:rPr>
          <w:rFonts w:ascii="標楷體" w:eastAsia="標楷體" w:hAnsi="標楷體" w:hint="eastAsia"/>
          <w:color w:val="000000"/>
          <w:szCs w:val="26"/>
        </w:rPr>
        <w:t>慢行綠網</w:t>
      </w:r>
      <w:proofErr w:type="gramEnd"/>
      <w:r w:rsidRPr="00A00B4B">
        <w:rPr>
          <w:rFonts w:ascii="標楷體" w:eastAsia="標楷體" w:hAnsi="標楷體" w:hint="eastAsia"/>
          <w:color w:val="000000"/>
          <w:szCs w:val="26"/>
        </w:rPr>
        <w:t>建置第二期計畫；苗栗縣校園周邊及通勤路段易肇事路口改善計畫；補助竹南鎮公所辦理苗栗縣竹南鎮環市</w:t>
      </w:r>
      <w:r w:rsidR="00FB774F" w:rsidRPr="00A00B4B">
        <w:rPr>
          <w:rFonts w:ascii="標楷體" w:eastAsia="標楷體" w:hAnsi="標楷體" w:hint="eastAsia"/>
          <w:color w:val="000000"/>
          <w:szCs w:val="26"/>
        </w:rPr>
        <w:t>－</w:t>
      </w:r>
      <w:r w:rsidRPr="00A00B4B">
        <w:rPr>
          <w:rFonts w:ascii="標楷體" w:eastAsia="標楷體" w:hAnsi="標楷體" w:hint="eastAsia"/>
          <w:color w:val="000000"/>
          <w:szCs w:val="26"/>
        </w:rPr>
        <w:t>開元人本環境串聯工程等，尚在執行中。</w:t>
      </w:r>
    </w:p>
    <w:p w14:paraId="7622BACD" w14:textId="77777777" w:rsidR="006B7EBC" w:rsidRPr="00A00B4B" w:rsidRDefault="006B7EBC" w:rsidP="00762D86">
      <w:pPr>
        <w:overflowPunct w:val="0"/>
        <w:adjustRightInd w:val="0"/>
        <w:snapToGrid w:val="0"/>
        <w:spacing w:line="500" w:lineRule="exact"/>
        <w:ind w:firstLineChars="100" w:firstLine="320"/>
        <w:jc w:val="both"/>
        <w:rPr>
          <w:rFonts w:ascii="標楷體" w:eastAsia="標楷體" w:hAnsi="標楷體"/>
          <w:b/>
          <w:color w:val="000000"/>
          <w:sz w:val="32"/>
          <w:szCs w:val="30"/>
        </w:rPr>
      </w:pPr>
      <w:r w:rsidRPr="00A00B4B">
        <w:rPr>
          <w:rFonts w:ascii="標楷體" w:eastAsia="標楷體" w:hAnsi="標楷體" w:hint="eastAsia"/>
          <w:b/>
          <w:color w:val="000000"/>
          <w:sz w:val="32"/>
          <w:szCs w:val="30"/>
        </w:rPr>
        <w:t>二、附屬單位決算營業部分</w:t>
      </w:r>
    </w:p>
    <w:p w14:paraId="2D654761" w14:textId="77777777" w:rsidR="006B7EBC" w:rsidRPr="00A00B4B" w:rsidRDefault="006B7EBC" w:rsidP="00762D86">
      <w:pPr>
        <w:overflowPunct w:val="0"/>
        <w:adjustRightInd w:val="0"/>
        <w:snapToGrid w:val="0"/>
        <w:spacing w:line="500" w:lineRule="exact"/>
        <w:ind w:firstLineChars="200" w:firstLine="464"/>
        <w:jc w:val="both"/>
        <w:rPr>
          <w:rFonts w:ascii="標楷體" w:eastAsia="標楷體" w:hAnsi="標楷體"/>
          <w:color w:val="000000"/>
          <w:spacing w:val="-4"/>
          <w:szCs w:val="26"/>
        </w:rPr>
      </w:pPr>
      <w:r w:rsidRPr="00A00B4B">
        <w:rPr>
          <w:rFonts w:ascii="標楷體" w:eastAsia="標楷體" w:hAnsi="標楷體"/>
          <w:color w:val="000000"/>
          <w:spacing w:val="-4"/>
          <w:szCs w:val="26"/>
        </w:rPr>
        <w:t>縣政府主管</w:t>
      </w:r>
      <w:r w:rsidRPr="00A00B4B">
        <w:rPr>
          <w:rFonts w:ascii="標楷體" w:eastAsia="標楷體" w:hAnsi="標楷體" w:hint="eastAsia"/>
          <w:color w:val="000000"/>
          <w:spacing w:val="-4"/>
          <w:szCs w:val="26"/>
        </w:rPr>
        <w:t>僅</w:t>
      </w:r>
      <w:r w:rsidRPr="00A00B4B">
        <w:rPr>
          <w:rFonts w:ascii="標楷體" w:eastAsia="標楷體" w:hAnsi="標楷體"/>
          <w:color w:val="000000"/>
          <w:spacing w:val="-4"/>
          <w:szCs w:val="26"/>
        </w:rPr>
        <w:t>苗栗肉品市場股份有限公司</w:t>
      </w:r>
      <w:r w:rsidRPr="00A00B4B">
        <w:rPr>
          <w:rFonts w:ascii="標楷體" w:eastAsia="標楷體" w:hAnsi="標楷體" w:hint="eastAsia"/>
          <w:color w:val="000000"/>
          <w:spacing w:val="-4"/>
          <w:szCs w:val="26"/>
        </w:rPr>
        <w:t>1</w:t>
      </w:r>
      <w:r w:rsidRPr="00A00B4B">
        <w:rPr>
          <w:rFonts w:ascii="標楷體" w:eastAsia="標楷體" w:hAnsi="標楷體"/>
          <w:color w:val="000000"/>
          <w:spacing w:val="-4"/>
          <w:szCs w:val="26"/>
        </w:rPr>
        <w:t>個單位。茲將</w:t>
      </w:r>
      <w:proofErr w:type="gramStart"/>
      <w:r w:rsidRPr="00A00B4B">
        <w:rPr>
          <w:rFonts w:ascii="標楷體" w:eastAsia="標楷體" w:hAnsi="標楷體" w:hint="eastAsia"/>
          <w:color w:val="000000"/>
          <w:spacing w:val="-4"/>
          <w:szCs w:val="26"/>
        </w:rPr>
        <w:t>113</w:t>
      </w:r>
      <w:proofErr w:type="gramEnd"/>
      <w:r w:rsidRPr="00A00B4B">
        <w:rPr>
          <w:rFonts w:ascii="標楷體" w:eastAsia="標楷體" w:hAnsi="標楷體"/>
          <w:color w:val="000000"/>
          <w:spacing w:val="-4"/>
          <w:szCs w:val="26"/>
        </w:rPr>
        <w:t>年度決算審核結果說明如次：</w:t>
      </w:r>
    </w:p>
    <w:p w14:paraId="21702649" w14:textId="77777777" w:rsidR="006B7EBC" w:rsidRPr="00A00B4B" w:rsidRDefault="006B7EBC" w:rsidP="00762D86">
      <w:pPr>
        <w:overflowPunct w:val="0"/>
        <w:adjustRightInd w:val="0"/>
        <w:snapToGrid w:val="0"/>
        <w:spacing w:line="500" w:lineRule="exact"/>
        <w:ind w:firstLineChars="200" w:firstLine="561"/>
        <w:jc w:val="both"/>
        <w:rPr>
          <w:rFonts w:ascii="標楷體" w:eastAsia="標楷體" w:hAnsi="標楷體"/>
          <w:b/>
          <w:snapToGrid w:val="0"/>
          <w:color w:val="000000"/>
          <w:kern w:val="0"/>
          <w:sz w:val="28"/>
          <w:szCs w:val="26"/>
        </w:rPr>
      </w:pPr>
      <w:r w:rsidRPr="00A00B4B">
        <w:rPr>
          <w:rFonts w:ascii="標楷體" w:eastAsia="標楷體" w:hAnsi="標楷體" w:hint="eastAsia"/>
          <w:b/>
          <w:snapToGrid w:val="0"/>
          <w:color w:val="000000"/>
          <w:kern w:val="0"/>
          <w:sz w:val="28"/>
          <w:szCs w:val="26"/>
        </w:rPr>
        <w:t>（</w:t>
      </w:r>
      <w:r w:rsidRPr="00A00B4B">
        <w:rPr>
          <w:rFonts w:ascii="標楷體" w:eastAsia="標楷體" w:hAnsi="標楷體"/>
          <w:b/>
          <w:snapToGrid w:val="0"/>
          <w:color w:val="000000"/>
          <w:kern w:val="0"/>
          <w:sz w:val="28"/>
          <w:szCs w:val="26"/>
        </w:rPr>
        <w:t>一</w:t>
      </w:r>
      <w:r w:rsidRPr="00A00B4B">
        <w:rPr>
          <w:rFonts w:ascii="標楷體" w:eastAsia="標楷體" w:hAnsi="標楷體" w:hint="eastAsia"/>
          <w:b/>
          <w:snapToGrid w:val="0"/>
          <w:color w:val="000000"/>
          <w:kern w:val="0"/>
          <w:sz w:val="28"/>
          <w:szCs w:val="26"/>
        </w:rPr>
        <w:t>）</w:t>
      </w:r>
      <w:r w:rsidRPr="00A00B4B">
        <w:rPr>
          <w:rFonts w:ascii="標楷體" w:eastAsia="標楷體" w:hAnsi="標楷體"/>
          <w:b/>
          <w:snapToGrid w:val="0"/>
          <w:color w:val="000000"/>
          <w:kern w:val="0"/>
          <w:sz w:val="28"/>
          <w:szCs w:val="26"/>
        </w:rPr>
        <w:t xml:space="preserve">　計畫實施之查核</w:t>
      </w:r>
    </w:p>
    <w:p w14:paraId="66799463" w14:textId="77777777" w:rsidR="006B7EBC" w:rsidRPr="00A00B4B" w:rsidRDefault="006B7EBC" w:rsidP="00762D86">
      <w:pPr>
        <w:overflowPunct w:val="0"/>
        <w:adjustRightInd w:val="0"/>
        <w:snapToGrid w:val="0"/>
        <w:spacing w:line="500" w:lineRule="exact"/>
        <w:ind w:firstLineChars="200" w:firstLine="480"/>
        <w:jc w:val="both"/>
        <w:rPr>
          <w:rFonts w:ascii="標楷體" w:eastAsia="標楷體" w:hAnsi="標楷體"/>
          <w:color w:val="000000"/>
          <w:kern w:val="0"/>
          <w:szCs w:val="26"/>
        </w:rPr>
      </w:pPr>
      <w:r w:rsidRPr="00A00B4B">
        <w:rPr>
          <w:rFonts w:ascii="標楷體" w:eastAsia="標楷體" w:hAnsi="標楷體" w:hint="eastAsia"/>
          <w:color w:val="000000"/>
          <w:szCs w:val="26"/>
        </w:rPr>
        <w:t>營運計畫主要有勞務及租賃收入等2項，實施結果，</w:t>
      </w:r>
      <w:proofErr w:type="gramStart"/>
      <w:r w:rsidRPr="00A00B4B">
        <w:rPr>
          <w:rFonts w:ascii="標楷體" w:eastAsia="標楷體" w:hAnsi="標楷體" w:hint="eastAsia"/>
          <w:color w:val="000000"/>
          <w:szCs w:val="26"/>
        </w:rPr>
        <w:t>均未達</w:t>
      </w:r>
      <w:proofErr w:type="gramEnd"/>
      <w:r w:rsidRPr="00A00B4B">
        <w:rPr>
          <w:rFonts w:ascii="標楷體" w:eastAsia="標楷體" w:hAnsi="標楷體" w:hint="eastAsia"/>
          <w:color w:val="000000"/>
          <w:szCs w:val="26"/>
        </w:rPr>
        <w:t>預計目標，係毛豬拍賣頭數未如預期，及提供廠房設備供電宰之收入隨拍賣頭數減少所致</w:t>
      </w:r>
      <w:r w:rsidRPr="00A00B4B">
        <w:rPr>
          <w:rFonts w:ascii="標楷體" w:eastAsia="標楷體" w:hAnsi="標楷體"/>
          <w:color w:val="000000"/>
          <w:kern w:val="0"/>
          <w:szCs w:val="26"/>
        </w:rPr>
        <w:t>。</w:t>
      </w:r>
    </w:p>
    <w:p w14:paraId="613E79F2" w14:textId="77777777" w:rsidR="006B7EBC" w:rsidRPr="00A00B4B" w:rsidRDefault="006B7EBC" w:rsidP="00762D86">
      <w:pPr>
        <w:overflowPunct w:val="0"/>
        <w:adjustRightInd w:val="0"/>
        <w:snapToGrid w:val="0"/>
        <w:spacing w:line="500" w:lineRule="exact"/>
        <w:ind w:firstLineChars="200" w:firstLine="561"/>
        <w:jc w:val="both"/>
        <w:rPr>
          <w:rFonts w:ascii="標楷體" w:eastAsia="標楷體" w:hAnsi="標楷體"/>
          <w:b/>
          <w:snapToGrid w:val="0"/>
          <w:color w:val="000000"/>
          <w:kern w:val="0"/>
          <w:sz w:val="28"/>
          <w:szCs w:val="26"/>
        </w:rPr>
      </w:pPr>
      <w:r w:rsidRPr="00A00B4B">
        <w:rPr>
          <w:rFonts w:ascii="標楷體" w:eastAsia="標楷體" w:hAnsi="標楷體" w:hint="eastAsia"/>
          <w:b/>
          <w:snapToGrid w:val="0"/>
          <w:color w:val="000000"/>
          <w:kern w:val="0"/>
          <w:sz w:val="28"/>
          <w:szCs w:val="26"/>
        </w:rPr>
        <w:t>（</w:t>
      </w:r>
      <w:r w:rsidRPr="00A00B4B">
        <w:rPr>
          <w:rFonts w:ascii="標楷體" w:eastAsia="標楷體" w:hAnsi="標楷體"/>
          <w:b/>
          <w:snapToGrid w:val="0"/>
          <w:color w:val="000000"/>
          <w:kern w:val="0"/>
          <w:sz w:val="28"/>
          <w:szCs w:val="26"/>
        </w:rPr>
        <w:t>二</w:t>
      </w:r>
      <w:r w:rsidRPr="00A00B4B">
        <w:rPr>
          <w:rFonts w:ascii="標楷體" w:eastAsia="標楷體" w:hAnsi="標楷體" w:hint="eastAsia"/>
          <w:b/>
          <w:snapToGrid w:val="0"/>
          <w:color w:val="000000"/>
          <w:kern w:val="0"/>
          <w:sz w:val="28"/>
          <w:szCs w:val="26"/>
        </w:rPr>
        <w:t>）</w:t>
      </w:r>
      <w:r w:rsidRPr="00A00B4B">
        <w:rPr>
          <w:rFonts w:ascii="標楷體" w:eastAsia="標楷體" w:hAnsi="標楷體"/>
          <w:b/>
          <w:snapToGrid w:val="0"/>
          <w:color w:val="000000"/>
          <w:kern w:val="0"/>
          <w:sz w:val="28"/>
          <w:szCs w:val="26"/>
        </w:rPr>
        <w:t xml:space="preserve">　盈虧之審定</w:t>
      </w:r>
    </w:p>
    <w:p w14:paraId="34D92CE7" w14:textId="77777777" w:rsidR="006B7EBC" w:rsidRPr="00A00B4B" w:rsidRDefault="006B7EBC" w:rsidP="00762D86">
      <w:pPr>
        <w:overflowPunct w:val="0"/>
        <w:adjustRightInd w:val="0"/>
        <w:snapToGrid w:val="0"/>
        <w:spacing w:line="500" w:lineRule="exact"/>
        <w:ind w:firstLineChars="200" w:firstLine="480"/>
        <w:jc w:val="both"/>
        <w:rPr>
          <w:rFonts w:ascii="標楷體" w:eastAsia="標楷體" w:hAnsi="標楷體"/>
          <w:color w:val="000000"/>
          <w:szCs w:val="26"/>
        </w:rPr>
      </w:pPr>
      <w:r w:rsidRPr="00A00B4B">
        <w:rPr>
          <w:rFonts w:ascii="標楷體" w:eastAsia="標楷體" w:hAnsi="標楷體" w:hint="eastAsia"/>
          <w:color w:val="000000"/>
          <w:szCs w:val="26"/>
        </w:rPr>
        <w:t>決算審核結果，審定本期淨利為80萬餘元，較預算數26萬餘元，增加53萬餘元，約205.93％，主要係利息收入較預計增加所致</w:t>
      </w:r>
      <w:r w:rsidRPr="00A00B4B">
        <w:rPr>
          <w:rFonts w:ascii="標楷體" w:eastAsia="標楷體" w:hAnsi="標楷體"/>
          <w:color w:val="000000"/>
          <w:szCs w:val="26"/>
        </w:rPr>
        <w:t>。</w:t>
      </w:r>
    </w:p>
    <w:p w14:paraId="0A9C7AA7" w14:textId="77777777" w:rsidR="006B7EBC" w:rsidRPr="00A00B4B" w:rsidRDefault="006B7EBC" w:rsidP="00762D86">
      <w:pPr>
        <w:overflowPunct w:val="0"/>
        <w:adjustRightInd w:val="0"/>
        <w:snapToGrid w:val="0"/>
        <w:spacing w:line="500" w:lineRule="exact"/>
        <w:ind w:firstLineChars="100" w:firstLine="320"/>
        <w:jc w:val="both"/>
        <w:rPr>
          <w:rFonts w:ascii="標楷體" w:eastAsia="標楷體" w:hAnsi="標楷體"/>
          <w:b/>
          <w:color w:val="000000"/>
          <w:sz w:val="32"/>
          <w:szCs w:val="30"/>
        </w:rPr>
      </w:pPr>
      <w:r w:rsidRPr="00A00B4B">
        <w:rPr>
          <w:rFonts w:ascii="標楷體" w:eastAsia="標楷體" w:hAnsi="標楷體" w:hint="eastAsia"/>
          <w:b/>
          <w:color w:val="000000"/>
          <w:sz w:val="32"/>
          <w:szCs w:val="30"/>
        </w:rPr>
        <w:t>三、附屬單位決算非營業部分</w:t>
      </w:r>
    </w:p>
    <w:p w14:paraId="301A1F40" w14:textId="77777777" w:rsidR="006B7EBC" w:rsidRPr="00A00B4B" w:rsidRDefault="006B7EBC" w:rsidP="00762D86">
      <w:pPr>
        <w:overflowPunct w:val="0"/>
        <w:adjustRightInd w:val="0"/>
        <w:snapToGrid w:val="0"/>
        <w:spacing w:line="500" w:lineRule="exact"/>
        <w:ind w:firstLineChars="200" w:firstLine="480"/>
        <w:jc w:val="both"/>
        <w:rPr>
          <w:rFonts w:ascii="標楷體" w:eastAsia="標楷體" w:hAnsi="標楷體"/>
          <w:color w:val="000000"/>
          <w:szCs w:val="26"/>
        </w:rPr>
      </w:pPr>
      <w:r w:rsidRPr="00A00B4B">
        <w:rPr>
          <w:rFonts w:ascii="標楷體" w:eastAsia="標楷體" w:hAnsi="標楷體" w:hint="eastAsia"/>
          <w:color w:val="000000"/>
          <w:szCs w:val="26"/>
        </w:rPr>
        <w:t>縣政府主管包括（一）作業基金：苗栗縣縣有財產開發基金、苗栗縣實施平均地權基金；（二）特別收入基金：苗栗縣社會福利基金、苗栗縣身心障礙者就業基金、苗栗縣地方教育發展基金等共5個單位。茲將</w:t>
      </w:r>
      <w:proofErr w:type="gramStart"/>
      <w:r w:rsidRPr="00A00B4B">
        <w:rPr>
          <w:rFonts w:ascii="標楷體" w:eastAsia="標楷體" w:hAnsi="標楷體" w:hint="eastAsia"/>
          <w:color w:val="000000"/>
          <w:szCs w:val="26"/>
        </w:rPr>
        <w:t>113</w:t>
      </w:r>
      <w:proofErr w:type="gramEnd"/>
      <w:r w:rsidRPr="00A00B4B">
        <w:rPr>
          <w:rFonts w:ascii="標楷體" w:eastAsia="標楷體" w:hAnsi="標楷體" w:hint="eastAsia"/>
          <w:color w:val="000000"/>
          <w:szCs w:val="26"/>
        </w:rPr>
        <w:t>年度決算審核結果說明如次</w:t>
      </w:r>
      <w:r w:rsidRPr="00A00B4B">
        <w:rPr>
          <w:rFonts w:ascii="標楷體" w:eastAsia="標楷體" w:hAnsi="標楷體"/>
          <w:color w:val="000000"/>
          <w:szCs w:val="26"/>
        </w:rPr>
        <w:t>：</w:t>
      </w:r>
    </w:p>
    <w:p w14:paraId="752DB822" w14:textId="77777777" w:rsidR="006B7EBC" w:rsidRPr="00A00B4B" w:rsidRDefault="006B7EBC" w:rsidP="00762D86">
      <w:pPr>
        <w:overflowPunct w:val="0"/>
        <w:adjustRightInd w:val="0"/>
        <w:snapToGrid w:val="0"/>
        <w:spacing w:line="500" w:lineRule="exact"/>
        <w:ind w:firstLineChars="200" w:firstLine="561"/>
        <w:jc w:val="both"/>
        <w:rPr>
          <w:rFonts w:ascii="標楷體" w:eastAsia="標楷體" w:hAnsi="標楷體"/>
          <w:b/>
          <w:snapToGrid w:val="0"/>
          <w:color w:val="000000"/>
          <w:kern w:val="0"/>
          <w:sz w:val="28"/>
          <w:szCs w:val="26"/>
        </w:rPr>
      </w:pPr>
      <w:r w:rsidRPr="00A00B4B">
        <w:rPr>
          <w:rFonts w:ascii="標楷體" w:eastAsia="標楷體" w:hAnsi="標楷體" w:hint="eastAsia"/>
          <w:b/>
          <w:snapToGrid w:val="0"/>
          <w:color w:val="000000"/>
          <w:kern w:val="0"/>
          <w:sz w:val="28"/>
          <w:szCs w:val="26"/>
        </w:rPr>
        <w:t>（</w:t>
      </w:r>
      <w:r w:rsidRPr="00A00B4B">
        <w:rPr>
          <w:rFonts w:ascii="標楷體" w:eastAsia="標楷體" w:hAnsi="標楷體"/>
          <w:b/>
          <w:snapToGrid w:val="0"/>
          <w:color w:val="000000"/>
          <w:kern w:val="0"/>
          <w:sz w:val="28"/>
          <w:szCs w:val="26"/>
        </w:rPr>
        <w:t>一</w:t>
      </w:r>
      <w:r w:rsidRPr="00A00B4B">
        <w:rPr>
          <w:rFonts w:ascii="標楷體" w:eastAsia="標楷體" w:hAnsi="標楷體" w:hint="eastAsia"/>
          <w:b/>
          <w:snapToGrid w:val="0"/>
          <w:color w:val="000000"/>
          <w:kern w:val="0"/>
          <w:sz w:val="28"/>
          <w:szCs w:val="26"/>
        </w:rPr>
        <w:t>）</w:t>
      </w:r>
      <w:r w:rsidRPr="00A00B4B">
        <w:rPr>
          <w:rFonts w:ascii="標楷體" w:eastAsia="標楷體" w:hAnsi="標楷體"/>
          <w:b/>
          <w:snapToGrid w:val="0"/>
          <w:color w:val="000000"/>
          <w:kern w:val="0"/>
          <w:sz w:val="28"/>
          <w:szCs w:val="26"/>
        </w:rPr>
        <w:t xml:space="preserve">　計畫實施之查核</w:t>
      </w:r>
    </w:p>
    <w:p w14:paraId="641F9E6B" w14:textId="77777777" w:rsidR="00B50D3C" w:rsidRPr="00A00B4B" w:rsidRDefault="006B7EBC" w:rsidP="00160B1A">
      <w:pPr>
        <w:overflowPunct w:val="0"/>
        <w:adjustRightInd w:val="0"/>
        <w:snapToGrid w:val="0"/>
        <w:spacing w:before="3" w:line="500" w:lineRule="exact"/>
        <w:ind w:firstLineChars="200" w:firstLine="480"/>
        <w:jc w:val="both"/>
        <w:rPr>
          <w:rFonts w:ascii="標楷體" w:eastAsia="標楷體" w:hAnsi="標楷體"/>
          <w:color w:val="000000"/>
          <w:szCs w:val="24"/>
        </w:rPr>
      </w:pPr>
      <w:r w:rsidRPr="00A00B4B">
        <w:rPr>
          <w:rFonts w:ascii="標楷體" w:eastAsia="標楷體" w:hAnsi="標楷體" w:hint="eastAsia"/>
          <w:color w:val="000000"/>
          <w:szCs w:val="24"/>
        </w:rPr>
        <w:t>業務（營運）計畫主要有辦理縣有財產開發基金、高速鐵路苗栗車站特定區區段徵收基金、新竹科學園區竹南基地周邊地區區段徵收基金、社會福利服務、身心障礙者就業、國民教育、學前教育、體育及衛生教育、建築及設備等17項，實施結果，計有縣有財產開發基金、</w:t>
      </w:r>
    </w:p>
    <w:p w14:paraId="27AF4408" w14:textId="2128EC72" w:rsidR="006B7EBC" w:rsidRPr="00A00B4B" w:rsidRDefault="00B50D3C" w:rsidP="00762D86">
      <w:pPr>
        <w:overflowPunct w:val="0"/>
        <w:adjustRightInd w:val="0"/>
        <w:snapToGrid w:val="0"/>
        <w:spacing w:line="500" w:lineRule="exact"/>
        <w:jc w:val="both"/>
        <w:rPr>
          <w:rFonts w:ascii="標楷體" w:eastAsia="標楷體" w:hAnsi="標楷體"/>
          <w:color w:val="000000"/>
          <w:spacing w:val="-4"/>
          <w:szCs w:val="24"/>
        </w:rPr>
      </w:pPr>
      <w:r w:rsidRPr="00A00B4B">
        <w:rPr>
          <w:rFonts w:ascii="標楷體" w:eastAsia="標楷體" w:hAnsi="標楷體" w:hint="eastAsia"/>
          <w:color w:val="000000"/>
          <w:spacing w:val="-4"/>
          <w:szCs w:val="24"/>
        </w:rPr>
        <w:lastRenderedPageBreak/>
        <w:t>社會救助、</w:t>
      </w:r>
      <w:r w:rsidR="006B7EBC" w:rsidRPr="00A00B4B">
        <w:rPr>
          <w:rFonts w:ascii="標楷體" w:eastAsia="標楷體" w:hAnsi="標楷體" w:hint="eastAsia"/>
          <w:color w:val="000000"/>
          <w:spacing w:val="-4"/>
          <w:szCs w:val="24"/>
        </w:rPr>
        <w:t>社區發展、社會福利服務、身心障礙者就業、一般行政管理、高中及高職教育、國民教育、特殊教育、社會教育、一般行政管理（教育）等11</w:t>
      </w:r>
      <w:r w:rsidR="006B7EBC" w:rsidRPr="00A00B4B">
        <w:rPr>
          <w:rFonts w:ascii="標楷體" w:eastAsia="標楷體" w:hAnsi="標楷體"/>
          <w:color w:val="000000"/>
          <w:spacing w:val="-4"/>
          <w:szCs w:val="24"/>
        </w:rPr>
        <w:t>項</w:t>
      </w:r>
      <w:r w:rsidR="006B7EBC" w:rsidRPr="00A00B4B">
        <w:rPr>
          <w:rFonts w:ascii="標楷體" w:eastAsia="標楷體" w:hAnsi="標楷體" w:hint="eastAsia"/>
          <w:color w:val="000000"/>
          <w:spacing w:val="-4"/>
          <w:szCs w:val="24"/>
        </w:rPr>
        <w:t>，因部分標脫土地得標者</w:t>
      </w:r>
      <w:proofErr w:type="gramStart"/>
      <w:r w:rsidR="006B7EBC" w:rsidRPr="00A00B4B">
        <w:rPr>
          <w:rFonts w:ascii="標楷體" w:eastAsia="標楷體" w:hAnsi="標楷體" w:hint="eastAsia"/>
          <w:color w:val="000000"/>
          <w:spacing w:val="-4"/>
          <w:szCs w:val="24"/>
        </w:rPr>
        <w:t>採</w:t>
      </w:r>
      <w:proofErr w:type="gramEnd"/>
      <w:r w:rsidR="006B7EBC" w:rsidRPr="00A00B4B">
        <w:rPr>
          <w:rFonts w:ascii="標楷體" w:eastAsia="標楷體" w:hAnsi="標楷體" w:hint="eastAsia"/>
          <w:color w:val="000000"/>
          <w:spacing w:val="-4"/>
          <w:szCs w:val="24"/>
        </w:rPr>
        <w:t>分期付款方式繳納土地價款，相關不動產開發成本依收入成本配合原則尚未認列；低收入戶生活扶助申請案件較預計減少；推行社區發展綜合業務，公所需自籌配合款，申請案件較預計減少；申請社會福利服務補助案件較預計減少，及人員缺額未補足；身心障礙者職業訓練計畫跨年度執行及職業重建窗口業務人員陸續離職；人事費節餘及按業務實際需求支付；高中職優質化、</w:t>
      </w:r>
      <w:proofErr w:type="gramStart"/>
      <w:r w:rsidR="006B7EBC" w:rsidRPr="00A00B4B">
        <w:rPr>
          <w:rFonts w:ascii="標楷體" w:eastAsia="標楷體" w:hAnsi="標楷體" w:hint="eastAsia"/>
          <w:color w:val="000000"/>
          <w:spacing w:val="-4"/>
          <w:szCs w:val="24"/>
        </w:rPr>
        <w:t>均質化</w:t>
      </w:r>
      <w:proofErr w:type="gramEnd"/>
      <w:r w:rsidR="006B7EBC" w:rsidRPr="00A00B4B">
        <w:rPr>
          <w:rFonts w:ascii="標楷體" w:eastAsia="標楷體" w:hAnsi="標楷體" w:hint="eastAsia"/>
          <w:color w:val="000000"/>
          <w:spacing w:val="-4"/>
          <w:szCs w:val="24"/>
        </w:rPr>
        <w:t>計畫等補助依實際需求支用；提升國中小教育人力計畫等補助依實際需求支用；依業務需要</w:t>
      </w:r>
      <w:proofErr w:type="gramStart"/>
      <w:r w:rsidR="006B7EBC" w:rsidRPr="00A00B4B">
        <w:rPr>
          <w:rFonts w:ascii="標楷體" w:eastAsia="標楷體" w:hAnsi="標楷體" w:hint="eastAsia"/>
          <w:color w:val="000000"/>
          <w:spacing w:val="-4"/>
          <w:szCs w:val="24"/>
        </w:rPr>
        <w:t>覈</w:t>
      </w:r>
      <w:proofErr w:type="gramEnd"/>
      <w:r w:rsidR="006B7EBC" w:rsidRPr="00A00B4B">
        <w:rPr>
          <w:rFonts w:ascii="標楷體" w:eastAsia="標楷體" w:hAnsi="標楷體" w:hint="eastAsia"/>
          <w:color w:val="000000"/>
          <w:spacing w:val="-4"/>
          <w:szCs w:val="24"/>
        </w:rPr>
        <w:t>實支用；補助公所辦理公共圖書館耐震能力補強及興建計畫依實際辦理進度核實撥付；教職員退休及撫卹金依實際申請情形</w:t>
      </w:r>
      <w:proofErr w:type="gramStart"/>
      <w:r w:rsidR="006B7EBC" w:rsidRPr="00A00B4B">
        <w:rPr>
          <w:rFonts w:ascii="標楷體" w:eastAsia="標楷體" w:hAnsi="標楷體" w:hint="eastAsia"/>
          <w:color w:val="000000"/>
          <w:spacing w:val="-4"/>
          <w:szCs w:val="24"/>
        </w:rPr>
        <w:t>覈</w:t>
      </w:r>
      <w:proofErr w:type="gramEnd"/>
      <w:r w:rsidR="006B7EBC" w:rsidRPr="00A00B4B">
        <w:rPr>
          <w:rFonts w:ascii="標楷體" w:eastAsia="標楷體" w:hAnsi="標楷體" w:hint="eastAsia"/>
          <w:color w:val="000000"/>
          <w:spacing w:val="-4"/>
          <w:szCs w:val="24"/>
        </w:rPr>
        <w:t>實發放等，致未達預計目標</w:t>
      </w:r>
      <w:r w:rsidR="006B7EBC" w:rsidRPr="00A00B4B">
        <w:rPr>
          <w:rFonts w:ascii="標楷體" w:eastAsia="標楷體" w:hAnsi="標楷體"/>
          <w:color w:val="000000"/>
          <w:spacing w:val="-4"/>
          <w:szCs w:val="24"/>
        </w:rPr>
        <w:t>。另</w:t>
      </w:r>
      <w:r w:rsidR="006B7EBC" w:rsidRPr="00A00B4B">
        <w:rPr>
          <w:rFonts w:ascii="標楷體" w:eastAsia="標楷體" w:hAnsi="標楷體" w:hint="eastAsia"/>
          <w:color w:val="000000"/>
          <w:spacing w:val="-4"/>
          <w:szCs w:val="24"/>
        </w:rPr>
        <w:t>未執行者1項，係高速鐵路苗栗車站特定區區段徵收基金標售土地無人投標，不動產投資成本未能移轉認列所致。</w:t>
      </w:r>
    </w:p>
    <w:p w14:paraId="09D1A314" w14:textId="77777777" w:rsidR="006B7EBC" w:rsidRPr="00A00B4B" w:rsidRDefault="006B7EBC" w:rsidP="00762D86">
      <w:pPr>
        <w:overflowPunct w:val="0"/>
        <w:adjustRightInd w:val="0"/>
        <w:snapToGrid w:val="0"/>
        <w:spacing w:line="480" w:lineRule="exact"/>
        <w:ind w:firstLineChars="200" w:firstLine="561"/>
        <w:jc w:val="both"/>
        <w:rPr>
          <w:rFonts w:ascii="標楷體" w:eastAsia="標楷體" w:hAnsi="標楷體"/>
          <w:b/>
          <w:snapToGrid w:val="0"/>
          <w:color w:val="000000"/>
          <w:kern w:val="0"/>
          <w:sz w:val="28"/>
          <w:szCs w:val="26"/>
        </w:rPr>
      </w:pPr>
      <w:r w:rsidRPr="00A00B4B">
        <w:rPr>
          <w:rFonts w:ascii="標楷體" w:eastAsia="標楷體" w:hAnsi="標楷體" w:hint="eastAsia"/>
          <w:b/>
          <w:snapToGrid w:val="0"/>
          <w:color w:val="000000"/>
          <w:kern w:val="0"/>
          <w:sz w:val="28"/>
          <w:szCs w:val="26"/>
        </w:rPr>
        <w:t>（</w:t>
      </w:r>
      <w:r w:rsidRPr="00A00B4B">
        <w:rPr>
          <w:rFonts w:ascii="標楷體" w:eastAsia="標楷體" w:hAnsi="標楷體"/>
          <w:b/>
          <w:snapToGrid w:val="0"/>
          <w:color w:val="000000"/>
          <w:kern w:val="0"/>
          <w:sz w:val="28"/>
          <w:szCs w:val="26"/>
        </w:rPr>
        <w:t>二</w:t>
      </w:r>
      <w:r w:rsidRPr="00A00B4B">
        <w:rPr>
          <w:rFonts w:ascii="標楷體" w:eastAsia="標楷體" w:hAnsi="標楷體" w:hint="eastAsia"/>
          <w:b/>
          <w:snapToGrid w:val="0"/>
          <w:color w:val="000000"/>
          <w:kern w:val="0"/>
          <w:sz w:val="28"/>
          <w:szCs w:val="26"/>
        </w:rPr>
        <w:t>）</w:t>
      </w:r>
      <w:r w:rsidRPr="00A00B4B">
        <w:rPr>
          <w:rFonts w:ascii="標楷體" w:eastAsia="標楷體" w:hAnsi="標楷體"/>
          <w:b/>
          <w:snapToGrid w:val="0"/>
          <w:color w:val="000000"/>
          <w:kern w:val="0"/>
          <w:sz w:val="28"/>
          <w:szCs w:val="26"/>
        </w:rPr>
        <w:t xml:space="preserve">　餘</w:t>
      </w:r>
      <w:proofErr w:type="gramStart"/>
      <w:r w:rsidRPr="00A00B4B">
        <w:rPr>
          <w:rFonts w:ascii="標楷體" w:eastAsia="標楷體" w:hAnsi="標楷體"/>
          <w:b/>
          <w:snapToGrid w:val="0"/>
          <w:color w:val="000000"/>
          <w:kern w:val="0"/>
          <w:sz w:val="28"/>
          <w:szCs w:val="26"/>
        </w:rPr>
        <w:t>絀</w:t>
      </w:r>
      <w:proofErr w:type="gramEnd"/>
      <w:r w:rsidRPr="00A00B4B">
        <w:rPr>
          <w:rFonts w:ascii="標楷體" w:eastAsia="標楷體" w:hAnsi="標楷體"/>
          <w:b/>
          <w:snapToGrid w:val="0"/>
          <w:color w:val="000000"/>
          <w:kern w:val="0"/>
          <w:sz w:val="28"/>
          <w:szCs w:val="26"/>
        </w:rPr>
        <w:t>之審定</w:t>
      </w:r>
    </w:p>
    <w:p w14:paraId="4A69E445" w14:textId="77777777" w:rsidR="006B7EBC" w:rsidRPr="00A00B4B" w:rsidRDefault="006B7EBC" w:rsidP="00762D86">
      <w:pPr>
        <w:overflowPunct w:val="0"/>
        <w:adjustRightInd w:val="0"/>
        <w:snapToGrid w:val="0"/>
        <w:spacing w:line="480" w:lineRule="exact"/>
        <w:ind w:firstLineChars="400" w:firstLine="961"/>
        <w:jc w:val="both"/>
        <w:rPr>
          <w:rFonts w:ascii="標楷體" w:eastAsia="標楷體" w:hAnsi="標楷體"/>
          <w:snapToGrid w:val="0"/>
          <w:spacing w:val="-4"/>
          <w:kern w:val="0"/>
          <w:szCs w:val="26"/>
        </w:rPr>
      </w:pPr>
      <w:r w:rsidRPr="00A00B4B">
        <w:rPr>
          <w:rFonts w:ascii="標楷體" w:eastAsia="標楷體" w:hAnsi="標楷體"/>
          <w:b/>
          <w:snapToGrid w:val="0"/>
          <w:color w:val="000000"/>
          <w:kern w:val="0"/>
          <w:szCs w:val="26"/>
        </w:rPr>
        <w:t>1.</w:t>
      </w:r>
      <w:r w:rsidRPr="00A00B4B">
        <w:rPr>
          <w:rFonts w:ascii="標楷體" w:eastAsia="標楷體" w:hAnsi="標楷體" w:hint="eastAsia"/>
          <w:b/>
          <w:snapToGrid w:val="0"/>
          <w:color w:val="000000"/>
          <w:kern w:val="0"/>
          <w:szCs w:val="26"/>
        </w:rPr>
        <w:t xml:space="preserve">　</w:t>
      </w:r>
      <w:r w:rsidRPr="00A00B4B">
        <w:rPr>
          <w:rFonts w:ascii="標楷體" w:eastAsia="標楷體" w:hAnsi="標楷體" w:hint="eastAsia"/>
          <w:b/>
          <w:snapToGrid w:val="0"/>
          <w:color w:val="000000"/>
          <w:spacing w:val="-4"/>
          <w:kern w:val="0"/>
          <w:szCs w:val="26"/>
        </w:rPr>
        <w:t>作業基金：</w:t>
      </w:r>
      <w:r w:rsidRPr="00A00B4B">
        <w:rPr>
          <w:rFonts w:ascii="標楷體" w:eastAsia="標楷體" w:hAnsi="標楷體" w:hint="eastAsia"/>
          <w:color w:val="000000"/>
          <w:spacing w:val="-4"/>
          <w:szCs w:val="26"/>
        </w:rPr>
        <w:t>決算審核結果，審定賸餘</w:t>
      </w:r>
      <w:r w:rsidRPr="00A00B4B">
        <w:rPr>
          <w:rFonts w:ascii="標楷體" w:eastAsia="標楷體" w:hAnsi="標楷體"/>
          <w:color w:val="000000"/>
          <w:spacing w:val="-4"/>
          <w:szCs w:val="26"/>
        </w:rPr>
        <w:t>8</w:t>
      </w:r>
      <w:r w:rsidRPr="00A00B4B">
        <w:rPr>
          <w:rFonts w:ascii="標楷體" w:eastAsia="標楷體" w:hAnsi="標楷體" w:hint="eastAsia"/>
          <w:color w:val="000000"/>
          <w:spacing w:val="-4"/>
          <w:szCs w:val="26"/>
        </w:rPr>
        <w:t>,</w:t>
      </w:r>
      <w:r w:rsidRPr="00A00B4B">
        <w:rPr>
          <w:rFonts w:ascii="標楷體" w:eastAsia="標楷體" w:hAnsi="標楷體"/>
          <w:color w:val="000000"/>
          <w:spacing w:val="-4"/>
          <w:szCs w:val="26"/>
        </w:rPr>
        <w:t>787</w:t>
      </w:r>
      <w:r w:rsidRPr="00A00B4B">
        <w:rPr>
          <w:rFonts w:ascii="標楷體" w:eastAsia="標楷體" w:hAnsi="標楷體" w:hint="eastAsia"/>
          <w:color w:val="000000"/>
          <w:spacing w:val="-4"/>
          <w:szCs w:val="26"/>
        </w:rPr>
        <w:t>萬餘元，較預算賸餘10</w:t>
      </w:r>
      <w:r w:rsidRPr="00A00B4B">
        <w:rPr>
          <w:rFonts w:ascii="標楷體" w:eastAsia="標楷體" w:hAnsi="標楷體"/>
          <w:color w:val="000000"/>
          <w:spacing w:val="-4"/>
          <w:szCs w:val="26"/>
        </w:rPr>
        <w:t>億</w:t>
      </w:r>
      <w:r w:rsidRPr="00A00B4B">
        <w:rPr>
          <w:rFonts w:ascii="標楷體" w:eastAsia="標楷體" w:hAnsi="標楷體" w:hint="eastAsia"/>
          <w:color w:val="000000"/>
          <w:spacing w:val="-4"/>
          <w:szCs w:val="26"/>
        </w:rPr>
        <w:t>2,599萬餘元，減少9億3,811萬餘元，約91.44％，主要係苗栗縣縣有財產開發基金部分標脫土地得標者</w:t>
      </w:r>
      <w:proofErr w:type="gramStart"/>
      <w:r w:rsidRPr="00A00B4B">
        <w:rPr>
          <w:rFonts w:ascii="標楷體" w:eastAsia="標楷體" w:hAnsi="標楷體" w:hint="eastAsia"/>
          <w:color w:val="000000"/>
          <w:spacing w:val="-4"/>
          <w:szCs w:val="26"/>
        </w:rPr>
        <w:t>採</w:t>
      </w:r>
      <w:proofErr w:type="gramEnd"/>
      <w:r w:rsidRPr="00A00B4B">
        <w:rPr>
          <w:rFonts w:ascii="標楷體" w:eastAsia="標楷體" w:hAnsi="標楷體" w:hint="eastAsia"/>
          <w:color w:val="000000"/>
          <w:spacing w:val="-4"/>
          <w:szCs w:val="26"/>
        </w:rPr>
        <w:t>分期付款方式繳納土地價款，相關收入及成本尚未認列，投融資業務收入較預計減少所致</w:t>
      </w:r>
      <w:r w:rsidRPr="00A00B4B">
        <w:rPr>
          <w:rFonts w:ascii="標楷體" w:eastAsia="標楷體" w:hAnsi="標楷體"/>
          <w:spacing w:val="-4"/>
          <w:szCs w:val="26"/>
        </w:rPr>
        <w:t>。</w:t>
      </w:r>
    </w:p>
    <w:p w14:paraId="5B671922" w14:textId="77777777" w:rsidR="006B7EBC" w:rsidRPr="00A00B4B" w:rsidRDefault="006B7EBC" w:rsidP="00762D86">
      <w:pPr>
        <w:overflowPunct w:val="0"/>
        <w:adjustRightInd w:val="0"/>
        <w:spacing w:line="480" w:lineRule="exact"/>
        <w:ind w:firstLineChars="400" w:firstLine="961"/>
        <w:jc w:val="both"/>
        <w:textAlignment w:val="baseline"/>
        <w:rPr>
          <w:rFonts w:ascii="標楷體" w:eastAsia="標楷體" w:hAnsi="標楷體"/>
          <w:szCs w:val="26"/>
        </w:rPr>
      </w:pPr>
      <w:r w:rsidRPr="00A00B4B">
        <w:rPr>
          <w:rFonts w:ascii="標楷體" w:eastAsia="標楷體" w:hAnsi="標楷體"/>
          <w:b/>
          <w:snapToGrid w:val="0"/>
          <w:color w:val="000000"/>
          <w:kern w:val="0"/>
          <w:szCs w:val="26"/>
        </w:rPr>
        <w:t>2.</w:t>
      </w:r>
      <w:r w:rsidRPr="00A00B4B">
        <w:rPr>
          <w:rFonts w:ascii="標楷體" w:eastAsia="標楷體" w:hAnsi="標楷體" w:hint="eastAsia"/>
          <w:b/>
          <w:snapToGrid w:val="0"/>
          <w:color w:val="000000"/>
          <w:kern w:val="0"/>
          <w:szCs w:val="26"/>
        </w:rPr>
        <w:t xml:space="preserve">　特別收入基金：</w:t>
      </w:r>
      <w:r w:rsidRPr="00A00B4B">
        <w:rPr>
          <w:rFonts w:ascii="標楷體" w:eastAsia="標楷體" w:hAnsi="標楷體" w:hint="eastAsia"/>
          <w:color w:val="000000"/>
          <w:szCs w:val="26"/>
        </w:rPr>
        <w:t>決算審核結果，審定賸餘</w:t>
      </w:r>
      <w:r w:rsidRPr="00A00B4B">
        <w:rPr>
          <w:rFonts w:ascii="標楷體" w:eastAsia="標楷體" w:hAnsi="標楷體"/>
          <w:color w:val="000000"/>
          <w:szCs w:val="26"/>
        </w:rPr>
        <w:t>13</w:t>
      </w:r>
      <w:r w:rsidRPr="00A00B4B">
        <w:rPr>
          <w:rFonts w:ascii="標楷體" w:eastAsia="標楷體" w:hAnsi="標楷體" w:hint="eastAsia"/>
          <w:color w:val="000000"/>
          <w:szCs w:val="26"/>
        </w:rPr>
        <w:t>億</w:t>
      </w:r>
      <w:r w:rsidRPr="00A00B4B">
        <w:rPr>
          <w:rFonts w:ascii="標楷體" w:eastAsia="標楷體" w:hAnsi="標楷體"/>
          <w:color w:val="000000"/>
          <w:szCs w:val="26"/>
        </w:rPr>
        <w:t>4,179</w:t>
      </w:r>
      <w:r w:rsidRPr="00A00B4B">
        <w:rPr>
          <w:rFonts w:ascii="標楷體" w:eastAsia="標楷體" w:hAnsi="標楷體" w:hint="eastAsia"/>
          <w:color w:val="000000"/>
          <w:szCs w:val="26"/>
        </w:rPr>
        <w:t>萬餘元，與預算短</w:t>
      </w:r>
      <w:proofErr w:type="gramStart"/>
      <w:r w:rsidRPr="00A00B4B">
        <w:rPr>
          <w:rFonts w:ascii="標楷體" w:eastAsia="標楷體" w:hAnsi="標楷體" w:hint="eastAsia"/>
          <w:color w:val="000000"/>
          <w:szCs w:val="26"/>
        </w:rPr>
        <w:t>絀</w:t>
      </w:r>
      <w:proofErr w:type="gramEnd"/>
      <w:r w:rsidRPr="00A00B4B">
        <w:rPr>
          <w:rFonts w:ascii="標楷體" w:eastAsia="標楷體" w:hAnsi="標楷體"/>
          <w:color w:val="000000"/>
          <w:szCs w:val="26"/>
        </w:rPr>
        <w:t>6</w:t>
      </w:r>
      <w:r w:rsidRPr="00A00B4B">
        <w:rPr>
          <w:rFonts w:ascii="標楷體" w:eastAsia="標楷體" w:hAnsi="標楷體" w:hint="eastAsia"/>
          <w:color w:val="000000"/>
          <w:szCs w:val="26"/>
        </w:rPr>
        <w:t>億</w:t>
      </w:r>
      <w:r w:rsidRPr="00A00B4B">
        <w:rPr>
          <w:rFonts w:ascii="標楷體" w:eastAsia="標楷體" w:hAnsi="標楷體"/>
          <w:color w:val="000000"/>
          <w:szCs w:val="26"/>
        </w:rPr>
        <w:t>3,936</w:t>
      </w:r>
      <w:r w:rsidRPr="00A00B4B">
        <w:rPr>
          <w:rFonts w:ascii="標楷體" w:eastAsia="標楷體" w:hAnsi="標楷體" w:hint="eastAsia"/>
          <w:color w:val="000000"/>
          <w:szCs w:val="26"/>
        </w:rPr>
        <w:t>萬元，相距</w:t>
      </w:r>
      <w:r w:rsidRPr="00A00B4B">
        <w:rPr>
          <w:rFonts w:ascii="標楷體" w:eastAsia="標楷體" w:hAnsi="標楷體"/>
          <w:color w:val="000000"/>
          <w:szCs w:val="26"/>
        </w:rPr>
        <w:t>19</w:t>
      </w:r>
      <w:r w:rsidRPr="00A00B4B">
        <w:rPr>
          <w:rFonts w:ascii="標楷體" w:eastAsia="標楷體" w:hAnsi="標楷體" w:hint="eastAsia"/>
          <w:color w:val="000000"/>
          <w:szCs w:val="26"/>
        </w:rPr>
        <w:t>億</w:t>
      </w:r>
      <w:r w:rsidRPr="00A00B4B">
        <w:rPr>
          <w:rFonts w:ascii="標楷體" w:eastAsia="標楷體" w:hAnsi="標楷體"/>
          <w:color w:val="000000"/>
          <w:szCs w:val="26"/>
        </w:rPr>
        <w:t>8,115</w:t>
      </w:r>
      <w:r w:rsidRPr="00A00B4B">
        <w:rPr>
          <w:rFonts w:ascii="標楷體" w:eastAsia="標楷體" w:hAnsi="標楷體" w:hint="eastAsia"/>
          <w:color w:val="000000"/>
          <w:szCs w:val="26"/>
        </w:rPr>
        <w:t>萬餘元，主要係苗栗縣地方教育發展基金中央補助款實際撥入金額較預計增加；苗栗縣社會福利基金公益彩劵盈餘分配收入較預計增加，及低收入戶生活扶助、社會福利服務等申請案件較預計減少暨人員缺額未補足等所致</w:t>
      </w:r>
      <w:r w:rsidRPr="00A00B4B">
        <w:rPr>
          <w:rFonts w:ascii="標楷體" w:eastAsia="標楷體" w:hAnsi="標楷體"/>
          <w:szCs w:val="26"/>
        </w:rPr>
        <w:t>。</w:t>
      </w:r>
    </w:p>
    <w:p w14:paraId="1D3C270A" w14:textId="77777777" w:rsidR="006B7EBC" w:rsidRPr="00A00B4B" w:rsidRDefault="006B7EBC" w:rsidP="00762D86">
      <w:pPr>
        <w:overflowPunct w:val="0"/>
        <w:adjustRightInd w:val="0"/>
        <w:snapToGrid w:val="0"/>
        <w:spacing w:line="480" w:lineRule="exact"/>
        <w:ind w:firstLineChars="100" w:firstLine="320"/>
        <w:jc w:val="both"/>
        <w:rPr>
          <w:rFonts w:ascii="標楷體" w:eastAsia="標楷體" w:hAnsi="標楷體"/>
          <w:b/>
          <w:color w:val="000000"/>
          <w:sz w:val="32"/>
          <w:szCs w:val="30"/>
        </w:rPr>
      </w:pPr>
      <w:r w:rsidRPr="00A00B4B">
        <w:rPr>
          <w:rFonts w:ascii="標楷體" w:eastAsia="標楷體" w:hAnsi="標楷體" w:hint="eastAsia"/>
          <w:b/>
          <w:color w:val="000000"/>
          <w:sz w:val="32"/>
          <w:szCs w:val="30"/>
        </w:rPr>
        <w:t>四、提供苗栗縣政府決定施政方針之建議意見</w:t>
      </w:r>
    </w:p>
    <w:p w14:paraId="27B25D83" w14:textId="77777777" w:rsidR="006B7EBC" w:rsidRPr="00A00B4B" w:rsidRDefault="006B7EBC" w:rsidP="00762D86">
      <w:pPr>
        <w:overflowPunct w:val="0"/>
        <w:adjustRightInd w:val="0"/>
        <w:snapToGrid w:val="0"/>
        <w:spacing w:line="480" w:lineRule="exact"/>
        <w:ind w:firstLineChars="200" w:firstLine="480"/>
        <w:jc w:val="both"/>
        <w:rPr>
          <w:rFonts w:ascii="標楷體" w:eastAsia="標楷體" w:hAnsi="標楷體"/>
          <w:color w:val="000000"/>
          <w:szCs w:val="26"/>
        </w:rPr>
      </w:pPr>
      <w:r w:rsidRPr="00A00B4B">
        <w:rPr>
          <w:rFonts w:ascii="標楷體" w:eastAsia="標楷體" w:hAnsi="標楷體" w:hint="eastAsia"/>
          <w:color w:val="000000"/>
          <w:szCs w:val="26"/>
        </w:rPr>
        <w:t>依審計法第70條及預算法第28條規定，</w:t>
      </w:r>
      <w:proofErr w:type="gramStart"/>
      <w:r w:rsidRPr="00A00B4B">
        <w:rPr>
          <w:rFonts w:ascii="標楷體" w:eastAsia="標楷體" w:hAnsi="標楷體" w:hint="eastAsia"/>
          <w:color w:val="000000"/>
          <w:szCs w:val="26"/>
        </w:rPr>
        <w:t>本室應</w:t>
      </w:r>
      <w:proofErr w:type="gramEnd"/>
      <w:r w:rsidRPr="00A00B4B">
        <w:rPr>
          <w:rFonts w:ascii="標楷體" w:eastAsia="標楷體" w:hAnsi="標楷體" w:hint="eastAsia"/>
          <w:color w:val="000000"/>
          <w:szCs w:val="26"/>
        </w:rPr>
        <w:t>提供審核苗栗縣政府以前年度歲入、歲出、財務（物）經營管理、附屬單位預算（包含營業及非營業部分）等預算執行之有關資料，及財務上增進效能與減少不經濟支出之建議，以供縣政府作為決定</w:t>
      </w:r>
      <w:proofErr w:type="gramStart"/>
      <w:r w:rsidRPr="00A00B4B">
        <w:rPr>
          <w:rFonts w:ascii="標楷體" w:eastAsia="標楷體" w:hAnsi="標楷體" w:hint="eastAsia"/>
          <w:color w:val="000000"/>
          <w:szCs w:val="26"/>
        </w:rPr>
        <w:t>115</w:t>
      </w:r>
      <w:proofErr w:type="gramEnd"/>
      <w:r w:rsidRPr="00A00B4B">
        <w:rPr>
          <w:rFonts w:ascii="標楷體" w:eastAsia="標楷體" w:hAnsi="標楷體" w:hint="eastAsia"/>
          <w:color w:val="000000"/>
          <w:szCs w:val="26"/>
        </w:rPr>
        <w:t>年度施政方針之參考。茲將所提建議意見，</w:t>
      </w:r>
      <w:proofErr w:type="gramStart"/>
      <w:r w:rsidRPr="00A00B4B">
        <w:rPr>
          <w:rFonts w:ascii="標楷體" w:eastAsia="標楷體" w:hAnsi="標楷體" w:hint="eastAsia"/>
          <w:color w:val="000000"/>
          <w:szCs w:val="26"/>
        </w:rPr>
        <w:t>摘述如次</w:t>
      </w:r>
      <w:proofErr w:type="gramEnd"/>
      <w:r w:rsidRPr="00A00B4B">
        <w:rPr>
          <w:rFonts w:ascii="標楷體" w:eastAsia="標楷體" w:hAnsi="標楷體" w:hint="eastAsia"/>
          <w:color w:val="000000"/>
          <w:szCs w:val="26"/>
        </w:rPr>
        <w:t>：</w:t>
      </w:r>
    </w:p>
    <w:p w14:paraId="00BA2AE2" w14:textId="77777777" w:rsidR="006B7EBC" w:rsidRPr="00A00B4B" w:rsidRDefault="006B7EBC" w:rsidP="00B41BA8">
      <w:pPr>
        <w:overflowPunct w:val="0"/>
        <w:spacing w:line="460" w:lineRule="exact"/>
        <w:ind w:firstLineChars="200" w:firstLine="561"/>
        <w:jc w:val="both"/>
        <w:rPr>
          <w:rFonts w:ascii="標楷體" w:eastAsia="標楷體" w:hAnsi="標楷體"/>
          <w:snapToGrid w:val="0"/>
          <w:color w:val="000000"/>
          <w:sz w:val="28"/>
          <w:szCs w:val="26"/>
        </w:rPr>
      </w:pPr>
      <w:r w:rsidRPr="00A00B4B">
        <w:rPr>
          <w:rFonts w:ascii="標楷體" w:eastAsia="標楷體" w:hAnsi="標楷體" w:hint="eastAsia"/>
          <w:b/>
          <w:snapToGrid w:val="0"/>
          <w:color w:val="000000"/>
          <w:kern w:val="0"/>
          <w:sz w:val="28"/>
          <w:szCs w:val="26"/>
        </w:rPr>
        <w:t xml:space="preserve">（一）　</w:t>
      </w:r>
      <w:r w:rsidRPr="00A00B4B">
        <w:rPr>
          <w:rFonts w:ascii="標楷體" w:eastAsia="標楷體" w:hAnsi="標楷體" w:hint="eastAsia"/>
          <w:b/>
          <w:color w:val="000000"/>
          <w:spacing w:val="-2"/>
          <w:sz w:val="28"/>
          <w:szCs w:val="26"/>
        </w:rPr>
        <w:t>依預定償債進度償還公共債務，惟因公共債務比率逾法定債限，且長短期</w:t>
      </w:r>
      <w:proofErr w:type="gramStart"/>
      <w:r w:rsidRPr="00A00B4B">
        <w:rPr>
          <w:rFonts w:ascii="標楷體" w:eastAsia="標楷體" w:hAnsi="標楷體" w:hint="eastAsia"/>
          <w:b/>
          <w:color w:val="000000"/>
          <w:spacing w:val="-2"/>
          <w:sz w:val="28"/>
          <w:szCs w:val="26"/>
        </w:rPr>
        <w:t>債務減債幅度</w:t>
      </w:r>
      <w:proofErr w:type="gramEnd"/>
      <w:r w:rsidRPr="00A00B4B">
        <w:rPr>
          <w:rFonts w:ascii="標楷體" w:eastAsia="標楷體" w:hAnsi="標楷體" w:hint="eastAsia"/>
          <w:b/>
          <w:color w:val="000000"/>
          <w:spacing w:val="-2"/>
          <w:sz w:val="28"/>
          <w:szCs w:val="26"/>
        </w:rPr>
        <w:t>低於各市縣平均值，年度債務管理績效遭財政部評列丙等，亟待妥善回應中央要求審視獲配財源，積極規劃縮短償債期程，以展現財政紀律。</w:t>
      </w:r>
    </w:p>
    <w:p w14:paraId="479BBF12" w14:textId="77777777" w:rsidR="00B41BA8" w:rsidRPr="00A00B4B" w:rsidRDefault="006B7EBC" w:rsidP="00160B1A">
      <w:pPr>
        <w:overflowPunct w:val="0"/>
        <w:spacing w:before="3" w:line="460" w:lineRule="exact"/>
        <w:ind w:firstLineChars="200" w:firstLine="480"/>
        <w:jc w:val="distribute"/>
        <w:rPr>
          <w:rFonts w:ascii="標楷體" w:eastAsia="標楷體" w:hAnsi="標楷體"/>
          <w:snapToGrid w:val="0"/>
          <w:color w:val="000000"/>
          <w:kern w:val="0"/>
          <w:szCs w:val="26"/>
        </w:rPr>
      </w:pPr>
      <w:r w:rsidRPr="00A00B4B">
        <w:rPr>
          <w:rFonts w:ascii="標楷體" w:eastAsia="標楷體" w:hAnsi="標楷體"/>
          <w:snapToGrid w:val="0"/>
          <w:color w:val="000000"/>
          <w:kern w:val="0"/>
          <w:szCs w:val="26"/>
        </w:rPr>
        <w:t>依行政院111年12月23日</w:t>
      </w:r>
      <w:proofErr w:type="gramStart"/>
      <w:r w:rsidRPr="00A00B4B">
        <w:rPr>
          <w:rFonts w:ascii="標楷體" w:eastAsia="標楷體" w:hAnsi="標楷體"/>
          <w:snapToGrid w:val="0"/>
          <w:color w:val="000000"/>
          <w:kern w:val="0"/>
          <w:szCs w:val="26"/>
        </w:rPr>
        <w:t>院授財庫字</w:t>
      </w:r>
      <w:proofErr w:type="gramEnd"/>
      <w:r w:rsidRPr="00A00B4B">
        <w:rPr>
          <w:rFonts w:ascii="標楷體" w:eastAsia="標楷體" w:hAnsi="標楷體"/>
          <w:snapToGrid w:val="0"/>
          <w:color w:val="000000"/>
          <w:kern w:val="0"/>
          <w:szCs w:val="26"/>
        </w:rPr>
        <w:t>第11103804460號函示，</w:t>
      </w:r>
      <w:proofErr w:type="gramStart"/>
      <w:r w:rsidRPr="00A00B4B">
        <w:rPr>
          <w:rFonts w:ascii="標楷體" w:eastAsia="標楷體" w:hAnsi="標楷體"/>
          <w:snapToGrid w:val="0"/>
          <w:color w:val="000000"/>
          <w:kern w:val="0"/>
          <w:szCs w:val="26"/>
        </w:rPr>
        <w:t>鑑</w:t>
      </w:r>
      <w:proofErr w:type="gramEnd"/>
      <w:r w:rsidRPr="00A00B4B">
        <w:rPr>
          <w:rFonts w:ascii="標楷體" w:eastAsia="標楷體" w:hAnsi="標楷體"/>
          <w:snapToGrid w:val="0"/>
          <w:color w:val="000000"/>
          <w:kern w:val="0"/>
          <w:szCs w:val="26"/>
        </w:rPr>
        <w:t>於111年所得稅及營業稅稅收執行佳，中央普通統籌分配稅款較通知分配數增幅大於往年。為落實力求提早符合債限，請依獲配中央普通統籌分配稅款撥款實際情形，調增</w:t>
      </w:r>
      <w:proofErr w:type="gramStart"/>
      <w:r w:rsidRPr="00A00B4B">
        <w:rPr>
          <w:rFonts w:ascii="標楷體" w:eastAsia="標楷體" w:hAnsi="標楷體"/>
          <w:snapToGrid w:val="0"/>
          <w:color w:val="000000"/>
          <w:kern w:val="0"/>
          <w:szCs w:val="26"/>
        </w:rPr>
        <w:t>112</w:t>
      </w:r>
      <w:proofErr w:type="gramEnd"/>
      <w:r w:rsidRPr="00A00B4B">
        <w:rPr>
          <w:rFonts w:ascii="標楷體" w:eastAsia="標楷體" w:hAnsi="標楷體"/>
          <w:snapToGrid w:val="0"/>
          <w:color w:val="000000"/>
          <w:kern w:val="0"/>
          <w:szCs w:val="26"/>
        </w:rPr>
        <w:t>年度償債金額</w:t>
      </w:r>
      <w:r w:rsidRPr="00A00B4B">
        <w:rPr>
          <w:rFonts w:ascii="標楷體" w:eastAsia="標楷體" w:hAnsi="標楷體" w:hint="eastAsia"/>
          <w:snapToGrid w:val="0"/>
          <w:color w:val="000000"/>
          <w:kern w:val="0"/>
          <w:szCs w:val="26"/>
        </w:rPr>
        <w:t>；</w:t>
      </w:r>
      <w:r w:rsidRPr="00A00B4B">
        <w:rPr>
          <w:rFonts w:ascii="標楷體" w:eastAsia="標楷體" w:hAnsi="標楷體"/>
          <w:snapToGrid w:val="0"/>
          <w:color w:val="000000"/>
          <w:kern w:val="0"/>
          <w:szCs w:val="26"/>
        </w:rPr>
        <w:t>又依行政院</w:t>
      </w:r>
    </w:p>
    <w:p w14:paraId="010BCDBD" w14:textId="14CE40E1" w:rsidR="006B7EBC" w:rsidRPr="00A00B4B" w:rsidRDefault="006B7EBC" w:rsidP="00160B1A">
      <w:pPr>
        <w:overflowPunct w:val="0"/>
        <w:spacing w:line="451" w:lineRule="exact"/>
        <w:jc w:val="both"/>
        <w:rPr>
          <w:rFonts w:ascii="標楷體" w:eastAsia="標楷體" w:hAnsi="標楷體"/>
          <w:b/>
          <w:snapToGrid w:val="0"/>
          <w:color w:val="000000"/>
          <w:kern w:val="0"/>
          <w:szCs w:val="26"/>
        </w:rPr>
      </w:pPr>
      <w:r w:rsidRPr="00A00B4B">
        <w:rPr>
          <w:rFonts w:ascii="標楷體" w:eastAsia="標楷體" w:hAnsi="標楷體"/>
          <w:snapToGrid w:val="0"/>
          <w:color w:val="000000"/>
          <w:kern w:val="0"/>
          <w:szCs w:val="26"/>
        </w:rPr>
        <w:lastRenderedPageBreak/>
        <w:t>112年11月20日</w:t>
      </w:r>
      <w:proofErr w:type="gramStart"/>
      <w:r w:rsidRPr="00A00B4B">
        <w:rPr>
          <w:rFonts w:ascii="標楷體" w:eastAsia="標楷體" w:hAnsi="標楷體"/>
          <w:snapToGrid w:val="0"/>
          <w:color w:val="000000"/>
          <w:kern w:val="0"/>
          <w:szCs w:val="26"/>
        </w:rPr>
        <w:t>院授財庫字</w:t>
      </w:r>
      <w:proofErr w:type="gramEnd"/>
      <w:r w:rsidRPr="00A00B4B">
        <w:rPr>
          <w:rFonts w:ascii="標楷體" w:eastAsia="標楷體" w:hAnsi="標楷體"/>
          <w:snapToGrid w:val="0"/>
          <w:color w:val="000000"/>
          <w:kern w:val="0"/>
          <w:szCs w:val="26"/>
        </w:rPr>
        <w:t>第11200691560號函示，</w:t>
      </w:r>
      <w:proofErr w:type="gramStart"/>
      <w:r w:rsidRPr="00A00B4B">
        <w:rPr>
          <w:rFonts w:ascii="標楷體" w:eastAsia="標楷體" w:hAnsi="標楷體"/>
          <w:snapToGrid w:val="0"/>
          <w:color w:val="000000"/>
          <w:kern w:val="0"/>
          <w:szCs w:val="26"/>
        </w:rPr>
        <w:t>鑑</w:t>
      </w:r>
      <w:proofErr w:type="gramEnd"/>
      <w:r w:rsidRPr="00A00B4B">
        <w:rPr>
          <w:rFonts w:ascii="標楷體" w:eastAsia="標楷體" w:hAnsi="標楷體"/>
          <w:snapToGrid w:val="0"/>
          <w:color w:val="000000"/>
          <w:kern w:val="0"/>
          <w:szCs w:val="26"/>
        </w:rPr>
        <w:t>於近年所得稅及營業稅稅收成長，</w:t>
      </w:r>
      <w:r w:rsidRPr="00A00B4B">
        <w:rPr>
          <w:rFonts w:ascii="標楷體" w:eastAsia="標楷體" w:hAnsi="標楷體" w:hint="eastAsia"/>
          <w:snapToGrid w:val="0"/>
          <w:color w:val="000000"/>
          <w:kern w:val="0"/>
          <w:szCs w:val="26"/>
        </w:rPr>
        <w:t>縣政府</w:t>
      </w:r>
      <w:r w:rsidRPr="00A00B4B">
        <w:rPr>
          <w:rFonts w:ascii="標楷體" w:eastAsia="標楷體" w:hAnsi="標楷體"/>
          <w:snapToGrid w:val="0"/>
          <w:color w:val="000000"/>
          <w:kern w:val="0"/>
          <w:szCs w:val="26"/>
        </w:rPr>
        <w:t>獲配之中央統籌分配稅款隨之同步增加而</w:t>
      </w:r>
      <w:proofErr w:type="gramStart"/>
      <w:r w:rsidRPr="00A00B4B">
        <w:rPr>
          <w:rFonts w:ascii="標楷體" w:eastAsia="標楷體" w:hAnsi="標楷體"/>
          <w:snapToGrid w:val="0"/>
          <w:color w:val="000000"/>
          <w:kern w:val="0"/>
          <w:szCs w:val="26"/>
        </w:rPr>
        <w:t>挹</w:t>
      </w:r>
      <w:proofErr w:type="gramEnd"/>
      <w:r w:rsidRPr="00A00B4B">
        <w:rPr>
          <w:rFonts w:ascii="標楷體" w:eastAsia="標楷體" w:hAnsi="標楷體"/>
          <w:snapToGrid w:val="0"/>
          <w:color w:val="000000"/>
          <w:kern w:val="0"/>
          <w:szCs w:val="26"/>
        </w:rPr>
        <w:t>注財源，</w:t>
      </w:r>
      <w:proofErr w:type="gramStart"/>
      <w:r w:rsidRPr="00A00B4B">
        <w:rPr>
          <w:rFonts w:ascii="標楷體" w:eastAsia="標楷體" w:hAnsi="標楷體"/>
          <w:snapToGrid w:val="0"/>
          <w:color w:val="000000"/>
          <w:kern w:val="0"/>
          <w:szCs w:val="26"/>
        </w:rPr>
        <w:t>可增裕可用</w:t>
      </w:r>
      <w:proofErr w:type="gramEnd"/>
      <w:r w:rsidRPr="00A00B4B">
        <w:rPr>
          <w:rFonts w:ascii="標楷體" w:eastAsia="標楷體" w:hAnsi="標楷體"/>
          <w:snapToGrid w:val="0"/>
          <w:color w:val="000000"/>
          <w:kern w:val="0"/>
          <w:szCs w:val="26"/>
        </w:rPr>
        <w:t>資金，為落實力求提早符合債限，允宜積極規劃縮短償債期程，展現財政紀律，增加</w:t>
      </w:r>
      <w:r w:rsidRPr="00A00B4B">
        <w:rPr>
          <w:rFonts w:ascii="標楷體" w:eastAsia="標楷體" w:hAnsi="標楷體" w:hint="eastAsia"/>
          <w:snapToGrid w:val="0"/>
          <w:color w:val="000000"/>
          <w:kern w:val="0"/>
          <w:szCs w:val="26"/>
        </w:rPr>
        <w:t>公共</w:t>
      </w:r>
      <w:r w:rsidRPr="00A00B4B">
        <w:rPr>
          <w:rFonts w:ascii="標楷體" w:eastAsia="標楷體" w:hAnsi="標楷體"/>
          <w:snapToGrid w:val="0"/>
          <w:color w:val="000000"/>
          <w:kern w:val="0"/>
          <w:szCs w:val="26"/>
        </w:rPr>
        <w:t>債務償還數，或納入113年償債計畫規劃考量，以提前達到改善債務超限目標。經查109至111年度全國非直轄市之16縣市（下稱各縣市）總決算審核報告列載，苗栗縣獲配統籌分配稅款收入合計186.55億元，較各縣市平均獲配數162.01億元，多獲配24.54億元，居各縣市之第6位，惟長期債務償還數合計僅7.10億元，</w:t>
      </w:r>
      <w:r w:rsidRPr="00A00B4B">
        <w:rPr>
          <w:rFonts w:ascii="標楷體" w:eastAsia="標楷體" w:hAnsi="標楷體" w:hint="eastAsia"/>
          <w:snapToGrid w:val="0"/>
          <w:color w:val="000000"/>
          <w:kern w:val="0"/>
          <w:szCs w:val="26"/>
        </w:rPr>
        <w:t>位居</w:t>
      </w:r>
      <w:r w:rsidRPr="00A00B4B">
        <w:rPr>
          <w:rFonts w:ascii="標楷體" w:eastAsia="標楷體" w:hAnsi="標楷體"/>
          <w:snapToGrid w:val="0"/>
          <w:color w:val="000000"/>
          <w:kern w:val="0"/>
          <w:szCs w:val="26"/>
        </w:rPr>
        <w:t>12個償還長期債務縣市</w:t>
      </w:r>
      <w:r w:rsidRPr="00A00B4B">
        <w:rPr>
          <w:rFonts w:ascii="標楷體" w:eastAsia="標楷體" w:hAnsi="標楷體" w:hint="eastAsia"/>
          <w:snapToGrid w:val="0"/>
          <w:color w:val="000000"/>
          <w:kern w:val="0"/>
          <w:szCs w:val="26"/>
        </w:rPr>
        <w:t>之</w:t>
      </w:r>
      <w:r w:rsidRPr="00A00B4B">
        <w:rPr>
          <w:rFonts w:ascii="標楷體" w:eastAsia="標楷體" w:hAnsi="標楷體"/>
          <w:snapToGrid w:val="0"/>
          <w:color w:val="000000"/>
          <w:kern w:val="0"/>
          <w:szCs w:val="26"/>
        </w:rPr>
        <w:t>末2位，亦較</w:t>
      </w:r>
      <w:r w:rsidRPr="00A00B4B">
        <w:rPr>
          <w:rFonts w:ascii="標楷體" w:eastAsia="標楷體" w:hAnsi="標楷體" w:hint="eastAsia"/>
          <w:snapToGrid w:val="0"/>
          <w:color w:val="000000"/>
          <w:kern w:val="0"/>
          <w:szCs w:val="26"/>
        </w:rPr>
        <w:t>各縣市</w:t>
      </w:r>
      <w:r w:rsidRPr="00A00B4B">
        <w:rPr>
          <w:rFonts w:ascii="標楷體" w:eastAsia="標楷體" w:hAnsi="標楷體"/>
          <w:snapToGrid w:val="0"/>
          <w:color w:val="000000"/>
          <w:kern w:val="0"/>
          <w:szCs w:val="26"/>
        </w:rPr>
        <w:t>平均償還長期債務數之15.76億元減少8.66億元；又苗栗縣償還長期債務</w:t>
      </w:r>
      <w:proofErr w:type="gramStart"/>
      <w:r w:rsidRPr="00A00B4B">
        <w:rPr>
          <w:rFonts w:ascii="標楷體" w:eastAsia="標楷體" w:hAnsi="標楷體"/>
          <w:snapToGrid w:val="0"/>
          <w:color w:val="000000"/>
          <w:kern w:val="0"/>
          <w:szCs w:val="26"/>
        </w:rPr>
        <w:t>數占獲配</w:t>
      </w:r>
      <w:proofErr w:type="gramEnd"/>
      <w:r w:rsidRPr="00A00B4B">
        <w:rPr>
          <w:rFonts w:ascii="標楷體" w:eastAsia="標楷體" w:hAnsi="標楷體"/>
          <w:snapToGrid w:val="0"/>
          <w:color w:val="000000"/>
          <w:kern w:val="0"/>
          <w:szCs w:val="26"/>
        </w:rPr>
        <w:t>統籌分配稅款之比率為3.81％，僅高於澎湖縣之1.00％及屏東縣之3.13％，相較其他縣市獲配統籌分配稅款收入財源及償還長期債務數，</w:t>
      </w:r>
      <w:r w:rsidRPr="00A00B4B">
        <w:rPr>
          <w:rFonts w:ascii="標楷體" w:eastAsia="標楷體" w:hAnsi="標楷體" w:hint="eastAsia"/>
          <w:snapToGrid w:val="0"/>
          <w:color w:val="000000"/>
          <w:kern w:val="0"/>
          <w:szCs w:val="26"/>
        </w:rPr>
        <w:t>縣政</w:t>
      </w:r>
      <w:r w:rsidRPr="00A00B4B">
        <w:rPr>
          <w:rFonts w:ascii="標楷體" w:eastAsia="標楷體" w:hAnsi="標楷體"/>
          <w:snapToGrid w:val="0"/>
          <w:color w:val="000000"/>
          <w:kern w:val="0"/>
          <w:szCs w:val="26"/>
        </w:rPr>
        <w:t>府償還長期</w:t>
      </w:r>
      <w:proofErr w:type="gramStart"/>
      <w:r w:rsidRPr="00A00B4B">
        <w:rPr>
          <w:rFonts w:ascii="標楷體" w:eastAsia="標楷體" w:hAnsi="標楷體"/>
          <w:snapToGrid w:val="0"/>
          <w:color w:val="000000"/>
          <w:kern w:val="0"/>
          <w:szCs w:val="26"/>
        </w:rPr>
        <w:t>債務數</w:t>
      </w:r>
      <w:r w:rsidRPr="00A00B4B">
        <w:rPr>
          <w:rFonts w:ascii="標楷體" w:eastAsia="標楷體" w:hAnsi="標楷體" w:hint="eastAsia"/>
          <w:snapToGrid w:val="0"/>
          <w:color w:val="000000"/>
          <w:kern w:val="0"/>
          <w:szCs w:val="26"/>
        </w:rPr>
        <w:t>確</w:t>
      </w:r>
      <w:r w:rsidRPr="00A00B4B">
        <w:rPr>
          <w:rFonts w:ascii="標楷體" w:eastAsia="標楷體" w:hAnsi="標楷體"/>
          <w:snapToGrid w:val="0"/>
          <w:color w:val="000000"/>
          <w:kern w:val="0"/>
          <w:szCs w:val="26"/>
        </w:rPr>
        <w:t>有</w:t>
      </w:r>
      <w:proofErr w:type="gramEnd"/>
      <w:r w:rsidRPr="00A00B4B">
        <w:rPr>
          <w:rFonts w:ascii="標楷體" w:eastAsia="標楷體" w:hAnsi="標楷體"/>
          <w:snapToGrid w:val="0"/>
          <w:color w:val="000000"/>
          <w:kern w:val="0"/>
          <w:szCs w:val="26"/>
        </w:rPr>
        <w:t>調增之空間。次查</w:t>
      </w:r>
      <w:r w:rsidRPr="00A00B4B">
        <w:rPr>
          <w:rFonts w:ascii="標楷體" w:eastAsia="標楷體" w:hAnsi="標楷體" w:hint="eastAsia"/>
          <w:snapToGrid w:val="0"/>
          <w:color w:val="000000"/>
          <w:kern w:val="0"/>
          <w:szCs w:val="26"/>
        </w:rPr>
        <w:t>縣政</w:t>
      </w:r>
      <w:r w:rsidRPr="00A00B4B">
        <w:rPr>
          <w:rFonts w:ascii="標楷體" w:eastAsia="標楷體" w:hAnsi="標楷體"/>
          <w:snapToGrid w:val="0"/>
          <w:color w:val="000000"/>
          <w:kern w:val="0"/>
          <w:szCs w:val="26"/>
        </w:rPr>
        <w:t>府近</w:t>
      </w:r>
      <w:proofErr w:type="gramStart"/>
      <w:r w:rsidRPr="00A00B4B">
        <w:rPr>
          <w:rFonts w:ascii="標楷體" w:eastAsia="標楷體" w:hAnsi="標楷體"/>
          <w:snapToGrid w:val="0"/>
          <w:color w:val="000000"/>
          <w:kern w:val="0"/>
          <w:szCs w:val="26"/>
        </w:rPr>
        <w:t>3</w:t>
      </w:r>
      <w:proofErr w:type="gramEnd"/>
      <w:r w:rsidRPr="00A00B4B">
        <w:rPr>
          <w:rFonts w:ascii="標楷體" w:eastAsia="標楷體" w:hAnsi="標楷體"/>
          <w:snapToGrid w:val="0"/>
          <w:color w:val="000000"/>
          <w:kern w:val="0"/>
          <w:szCs w:val="26"/>
        </w:rPr>
        <w:t>年度（110至112年度）債務管理考評</w:t>
      </w:r>
      <w:proofErr w:type="gramStart"/>
      <w:r w:rsidRPr="00A00B4B">
        <w:rPr>
          <w:rFonts w:ascii="標楷體" w:eastAsia="標楷體" w:hAnsi="標楷體"/>
          <w:snapToGrid w:val="0"/>
          <w:color w:val="000000"/>
          <w:kern w:val="0"/>
          <w:szCs w:val="26"/>
        </w:rPr>
        <w:t>成績均列全國</w:t>
      </w:r>
      <w:proofErr w:type="gramEnd"/>
      <w:r w:rsidRPr="00A00B4B">
        <w:rPr>
          <w:rFonts w:ascii="標楷體" w:eastAsia="標楷體" w:hAnsi="標楷體"/>
          <w:snapToGrid w:val="0"/>
          <w:color w:val="000000"/>
          <w:kern w:val="0"/>
          <w:szCs w:val="26"/>
        </w:rPr>
        <w:t>各市縣（含六都）之</w:t>
      </w:r>
      <w:proofErr w:type="gramStart"/>
      <w:r w:rsidRPr="00A00B4B">
        <w:rPr>
          <w:rFonts w:ascii="標楷體" w:eastAsia="標楷體" w:hAnsi="標楷體"/>
          <w:snapToGrid w:val="0"/>
          <w:color w:val="000000"/>
          <w:kern w:val="0"/>
          <w:szCs w:val="26"/>
        </w:rPr>
        <w:t>最末等</w:t>
      </w:r>
      <w:proofErr w:type="gramEnd"/>
      <w:r w:rsidRPr="00A00B4B">
        <w:rPr>
          <w:rFonts w:ascii="標楷體" w:eastAsia="標楷體" w:hAnsi="標楷體"/>
          <w:snapToGrid w:val="0"/>
          <w:color w:val="000000"/>
          <w:kern w:val="0"/>
          <w:szCs w:val="26"/>
        </w:rPr>
        <w:t>，</w:t>
      </w:r>
      <w:proofErr w:type="gramStart"/>
      <w:r w:rsidRPr="00A00B4B">
        <w:rPr>
          <w:rFonts w:ascii="標楷體" w:eastAsia="標楷體" w:hAnsi="標楷體"/>
          <w:snapToGrid w:val="0"/>
          <w:color w:val="000000"/>
          <w:kern w:val="0"/>
          <w:szCs w:val="26"/>
        </w:rPr>
        <w:t>112</w:t>
      </w:r>
      <w:proofErr w:type="gramEnd"/>
      <w:r w:rsidRPr="00A00B4B">
        <w:rPr>
          <w:rFonts w:ascii="標楷體" w:eastAsia="標楷體" w:hAnsi="標楷體"/>
          <w:snapToGrid w:val="0"/>
          <w:color w:val="000000"/>
          <w:kern w:val="0"/>
          <w:szCs w:val="26"/>
        </w:rPr>
        <w:t>年度甚且獨居丙等，</w:t>
      </w:r>
      <w:r w:rsidRPr="00A00B4B">
        <w:rPr>
          <w:rFonts w:ascii="標楷體" w:eastAsia="標楷體" w:hAnsi="標楷體" w:hint="eastAsia"/>
          <w:snapToGrid w:val="0"/>
          <w:color w:val="000000"/>
          <w:kern w:val="0"/>
          <w:szCs w:val="26"/>
        </w:rPr>
        <w:t>主要</w:t>
      </w:r>
      <w:r w:rsidRPr="00A00B4B">
        <w:rPr>
          <w:rFonts w:ascii="標楷體" w:eastAsia="標楷體" w:hAnsi="標楷體"/>
          <w:snapToGrid w:val="0"/>
          <w:color w:val="000000"/>
          <w:kern w:val="0"/>
          <w:szCs w:val="26"/>
        </w:rPr>
        <w:t>係苗栗縣長、短期債務餘額皆屬超限狀態，且長、短期債務雖分別減少1.15％、4.34％，惟低於全國各市縣長、短期債務平均減少比率之4.11％、11.30％。</w:t>
      </w:r>
      <w:proofErr w:type="gramStart"/>
      <w:r w:rsidRPr="00A00B4B">
        <w:rPr>
          <w:rFonts w:ascii="標楷體" w:eastAsia="標楷體" w:hAnsi="標楷體"/>
          <w:snapToGrid w:val="0"/>
          <w:color w:val="000000"/>
          <w:kern w:val="0"/>
          <w:szCs w:val="26"/>
        </w:rPr>
        <w:t>鑑</w:t>
      </w:r>
      <w:proofErr w:type="gramEnd"/>
      <w:r w:rsidRPr="00A00B4B">
        <w:rPr>
          <w:rFonts w:ascii="標楷體" w:eastAsia="標楷體" w:hAnsi="標楷體"/>
          <w:snapToGrid w:val="0"/>
          <w:color w:val="000000"/>
          <w:kern w:val="0"/>
          <w:szCs w:val="26"/>
        </w:rPr>
        <w:t>於苗栗縣自104年7月爆發財政危機以來，影響外界觀感甚巨；且自106年6月償債計畫經行政院核定後，</w:t>
      </w:r>
      <w:r w:rsidRPr="00A00B4B">
        <w:rPr>
          <w:rFonts w:ascii="標楷體" w:eastAsia="標楷體" w:hAnsi="標楷體" w:hint="eastAsia"/>
          <w:snapToGrid w:val="0"/>
          <w:color w:val="000000"/>
          <w:kern w:val="0"/>
          <w:szCs w:val="26"/>
        </w:rPr>
        <w:t>縣政</w:t>
      </w:r>
      <w:r w:rsidRPr="00A00B4B">
        <w:rPr>
          <w:rFonts w:ascii="標楷體" w:eastAsia="標楷體" w:hAnsi="標楷體"/>
          <w:snapToGrid w:val="0"/>
          <w:color w:val="000000"/>
          <w:kern w:val="0"/>
          <w:szCs w:val="26"/>
        </w:rPr>
        <w:t>府雖按計畫期程償還債務，惟長、短期債務減幅均低於全國各市縣平均值，致債務管理績效連年考評欠佳，亟待積極檢討財政狀況，落實開源計畫及節流措施，期早日償還超過債限之公共債務，減輕民眾及輿論之疑慮，以展現財政紀律。</w:t>
      </w:r>
    </w:p>
    <w:p w14:paraId="3CE07087" w14:textId="77777777" w:rsidR="006B7EBC" w:rsidRPr="00A00B4B" w:rsidRDefault="006B7EBC" w:rsidP="00160B1A">
      <w:pPr>
        <w:overflowPunct w:val="0"/>
        <w:spacing w:line="452" w:lineRule="exact"/>
        <w:ind w:firstLineChars="200" w:firstLine="561"/>
        <w:jc w:val="both"/>
        <w:rPr>
          <w:rFonts w:ascii="標楷體" w:eastAsia="標楷體" w:hAnsi="標楷體"/>
          <w:b/>
          <w:snapToGrid w:val="0"/>
          <w:color w:val="000000"/>
          <w:kern w:val="0"/>
          <w:sz w:val="28"/>
          <w:szCs w:val="26"/>
        </w:rPr>
      </w:pPr>
      <w:r w:rsidRPr="00A00B4B">
        <w:rPr>
          <w:rFonts w:ascii="標楷體" w:eastAsia="標楷體" w:hAnsi="標楷體" w:hint="eastAsia"/>
          <w:b/>
          <w:snapToGrid w:val="0"/>
          <w:color w:val="000000"/>
          <w:kern w:val="0"/>
          <w:sz w:val="28"/>
          <w:szCs w:val="26"/>
        </w:rPr>
        <w:t xml:space="preserve">（二）　</w:t>
      </w:r>
      <w:proofErr w:type="gramStart"/>
      <w:r w:rsidRPr="00A00B4B">
        <w:rPr>
          <w:rFonts w:ascii="標楷體" w:eastAsia="標楷體" w:hAnsi="標楷體" w:hint="eastAsia"/>
          <w:b/>
          <w:snapToGrid w:val="0"/>
          <w:color w:val="000000"/>
          <w:kern w:val="0"/>
          <w:sz w:val="28"/>
          <w:szCs w:val="26"/>
        </w:rPr>
        <w:t>賡</w:t>
      </w:r>
      <w:proofErr w:type="gramEnd"/>
      <w:r w:rsidRPr="00A00B4B">
        <w:rPr>
          <w:rFonts w:ascii="標楷體" w:eastAsia="標楷體" w:hAnsi="標楷體" w:hint="eastAsia"/>
          <w:b/>
          <w:snapToGrid w:val="0"/>
          <w:color w:val="000000"/>
          <w:kern w:val="0"/>
          <w:sz w:val="28"/>
          <w:szCs w:val="26"/>
        </w:rPr>
        <w:t>續辦理開源計畫及執行節流措施改善財政狀況，惟公共債務</w:t>
      </w:r>
      <w:proofErr w:type="gramStart"/>
      <w:r w:rsidRPr="00A00B4B">
        <w:rPr>
          <w:rFonts w:ascii="標楷體" w:eastAsia="標楷體" w:hAnsi="標楷體" w:hint="eastAsia"/>
          <w:b/>
          <w:snapToGrid w:val="0"/>
          <w:color w:val="000000"/>
          <w:kern w:val="0"/>
          <w:sz w:val="28"/>
          <w:szCs w:val="26"/>
        </w:rPr>
        <w:t>未償</w:t>
      </w:r>
      <w:proofErr w:type="gramEnd"/>
      <w:r w:rsidRPr="00A00B4B">
        <w:rPr>
          <w:rFonts w:ascii="標楷體" w:eastAsia="標楷體" w:hAnsi="標楷體" w:hint="eastAsia"/>
          <w:b/>
          <w:snapToGrid w:val="0"/>
          <w:color w:val="000000"/>
          <w:kern w:val="0"/>
          <w:sz w:val="28"/>
          <w:szCs w:val="26"/>
        </w:rPr>
        <w:t>金額仍高，亟待提升開源節流成效，以</w:t>
      </w:r>
      <w:proofErr w:type="gramStart"/>
      <w:r w:rsidRPr="00A00B4B">
        <w:rPr>
          <w:rFonts w:ascii="標楷體" w:eastAsia="標楷體" w:hAnsi="標楷體" w:hint="eastAsia"/>
          <w:b/>
          <w:snapToGrid w:val="0"/>
          <w:color w:val="000000"/>
          <w:kern w:val="0"/>
          <w:sz w:val="28"/>
          <w:szCs w:val="26"/>
        </w:rPr>
        <w:t>增裕可用</w:t>
      </w:r>
      <w:proofErr w:type="gramEnd"/>
      <w:r w:rsidRPr="00A00B4B">
        <w:rPr>
          <w:rFonts w:ascii="標楷體" w:eastAsia="標楷體" w:hAnsi="標楷體" w:hint="eastAsia"/>
          <w:b/>
          <w:snapToGrid w:val="0"/>
          <w:color w:val="000000"/>
          <w:kern w:val="0"/>
          <w:sz w:val="28"/>
          <w:szCs w:val="26"/>
        </w:rPr>
        <w:t>資金償還債務，加速公共債務還款進程。</w:t>
      </w:r>
    </w:p>
    <w:p w14:paraId="0949B81C" w14:textId="58895167" w:rsidR="006B7EBC" w:rsidRPr="00A00B4B" w:rsidRDefault="006B7EBC" w:rsidP="00160B1A">
      <w:pPr>
        <w:overflowPunct w:val="0"/>
        <w:spacing w:before="6" w:line="452" w:lineRule="exact"/>
        <w:ind w:firstLineChars="200" w:firstLine="488"/>
        <w:jc w:val="both"/>
        <w:rPr>
          <w:rFonts w:ascii="標楷體" w:eastAsia="標楷體" w:hAnsi="標楷體"/>
          <w:snapToGrid w:val="0"/>
          <w:color w:val="000000"/>
          <w:spacing w:val="2"/>
          <w:kern w:val="0"/>
          <w:szCs w:val="26"/>
        </w:rPr>
      </w:pPr>
      <w:r w:rsidRPr="00A00B4B">
        <w:rPr>
          <w:rFonts w:ascii="標楷體" w:eastAsia="標楷體" w:hAnsi="標楷體"/>
          <w:snapToGrid w:val="0"/>
          <w:color w:val="000000" w:themeColor="text1"/>
          <w:spacing w:val="2"/>
          <w:kern w:val="0"/>
          <w:szCs w:val="26"/>
        </w:rPr>
        <w:t>縣政</w:t>
      </w:r>
      <w:r w:rsidRPr="00A00B4B">
        <w:rPr>
          <w:rFonts w:ascii="標楷體" w:eastAsia="標楷體" w:hAnsi="標楷體"/>
          <w:snapToGrid w:val="0"/>
          <w:color w:val="000000"/>
          <w:spacing w:val="2"/>
          <w:kern w:val="0"/>
          <w:szCs w:val="26"/>
        </w:rPr>
        <w:t>府</w:t>
      </w:r>
      <w:proofErr w:type="gramStart"/>
      <w:r w:rsidRPr="00A00B4B">
        <w:rPr>
          <w:rFonts w:ascii="標楷體" w:eastAsia="標楷體" w:hAnsi="標楷體"/>
          <w:snapToGrid w:val="0"/>
          <w:color w:val="000000"/>
          <w:spacing w:val="2"/>
          <w:kern w:val="0"/>
          <w:szCs w:val="26"/>
        </w:rPr>
        <w:t>賡</w:t>
      </w:r>
      <w:proofErr w:type="gramEnd"/>
      <w:r w:rsidRPr="00A00B4B">
        <w:rPr>
          <w:rFonts w:ascii="標楷體" w:eastAsia="標楷體" w:hAnsi="標楷體"/>
          <w:snapToGrid w:val="0"/>
          <w:color w:val="000000"/>
          <w:spacing w:val="2"/>
          <w:kern w:val="0"/>
          <w:szCs w:val="26"/>
        </w:rPr>
        <w:t>續辦理開源計畫及執行節流措施，</w:t>
      </w:r>
      <w:proofErr w:type="gramStart"/>
      <w:r w:rsidRPr="00A00B4B">
        <w:rPr>
          <w:rFonts w:ascii="標楷體" w:eastAsia="標楷體" w:hAnsi="標楷體"/>
          <w:snapToGrid w:val="0"/>
          <w:color w:val="000000"/>
          <w:spacing w:val="2"/>
          <w:kern w:val="0"/>
          <w:szCs w:val="26"/>
        </w:rPr>
        <w:t>112</w:t>
      </w:r>
      <w:proofErr w:type="gramEnd"/>
      <w:r w:rsidRPr="00A00B4B">
        <w:rPr>
          <w:rFonts w:ascii="標楷體" w:eastAsia="標楷體" w:hAnsi="標楷體"/>
          <w:snapToGrid w:val="0"/>
          <w:color w:val="000000"/>
          <w:spacing w:val="2"/>
          <w:kern w:val="0"/>
          <w:szCs w:val="26"/>
        </w:rPr>
        <w:t>年度苗栗縣總預算執行結果，歲入決算</w:t>
      </w:r>
      <w:r w:rsidRPr="00A00B4B">
        <w:rPr>
          <w:rFonts w:ascii="標楷體" w:eastAsia="標楷體" w:hAnsi="標楷體" w:hint="eastAsia"/>
          <w:snapToGrid w:val="0"/>
          <w:color w:val="000000"/>
          <w:spacing w:val="2"/>
          <w:kern w:val="0"/>
          <w:szCs w:val="26"/>
        </w:rPr>
        <w:t>審定</w:t>
      </w:r>
      <w:r w:rsidRPr="00A00B4B">
        <w:rPr>
          <w:rFonts w:ascii="標楷體" w:eastAsia="標楷體" w:hAnsi="標楷體"/>
          <w:snapToGrid w:val="0"/>
          <w:color w:val="000000"/>
          <w:spacing w:val="2"/>
          <w:kern w:val="0"/>
          <w:szCs w:val="26"/>
        </w:rPr>
        <w:t>數308億9,794萬餘元，歲出決算審定數291億4,814萬餘元，歲入歲出相抵，歲計賸餘17億4,980萬餘元，係自</w:t>
      </w:r>
      <w:proofErr w:type="gramStart"/>
      <w:r w:rsidRPr="00A00B4B">
        <w:rPr>
          <w:rFonts w:ascii="標楷體" w:eastAsia="標楷體" w:hAnsi="標楷體"/>
          <w:snapToGrid w:val="0"/>
          <w:color w:val="000000"/>
          <w:spacing w:val="2"/>
          <w:kern w:val="0"/>
          <w:szCs w:val="26"/>
        </w:rPr>
        <w:t>105</w:t>
      </w:r>
      <w:proofErr w:type="gramEnd"/>
      <w:r w:rsidRPr="00A00B4B">
        <w:rPr>
          <w:rFonts w:ascii="標楷體" w:eastAsia="標楷體" w:hAnsi="標楷體"/>
          <w:snapToGrid w:val="0"/>
          <w:color w:val="000000"/>
          <w:spacing w:val="2"/>
          <w:kern w:val="0"/>
          <w:szCs w:val="26"/>
        </w:rPr>
        <w:t>年度起連續8年獲有賸餘，財政狀況已逐年改善，惟截至112年底止，苗栗縣1年以上、未滿1年公共債務</w:t>
      </w:r>
      <w:proofErr w:type="gramStart"/>
      <w:r w:rsidRPr="00A00B4B">
        <w:rPr>
          <w:rFonts w:ascii="標楷體" w:eastAsia="標楷體" w:hAnsi="標楷體"/>
          <w:snapToGrid w:val="0"/>
          <w:color w:val="000000"/>
          <w:spacing w:val="2"/>
          <w:kern w:val="0"/>
          <w:szCs w:val="26"/>
        </w:rPr>
        <w:t>未償</w:t>
      </w:r>
      <w:proofErr w:type="gramEnd"/>
      <w:r w:rsidRPr="00A00B4B">
        <w:rPr>
          <w:rFonts w:ascii="標楷體" w:eastAsia="標楷體" w:hAnsi="標楷體"/>
          <w:snapToGrid w:val="0"/>
          <w:color w:val="000000"/>
          <w:spacing w:val="2"/>
          <w:kern w:val="0"/>
          <w:szCs w:val="26"/>
        </w:rPr>
        <w:t>餘額分別為208.41億元、145.59億元，債務比率分別為50.95％、48.12％，</w:t>
      </w:r>
      <w:proofErr w:type="gramStart"/>
      <w:r w:rsidRPr="00A00B4B">
        <w:rPr>
          <w:rFonts w:ascii="標楷體" w:eastAsia="標楷體" w:hAnsi="標楷體"/>
          <w:snapToGrid w:val="0"/>
          <w:color w:val="000000"/>
          <w:spacing w:val="2"/>
          <w:kern w:val="0"/>
          <w:szCs w:val="26"/>
        </w:rPr>
        <w:t>均逾公共</w:t>
      </w:r>
      <w:proofErr w:type="gramEnd"/>
      <w:r w:rsidRPr="00A00B4B">
        <w:rPr>
          <w:rFonts w:ascii="標楷體" w:eastAsia="標楷體" w:hAnsi="標楷體"/>
          <w:snapToGrid w:val="0"/>
          <w:color w:val="000000"/>
          <w:spacing w:val="2"/>
          <w:kern w:val="0"/>
          <w:szCs w:val="26"/>
        </w:rPr>
        <w:t>債務法規定之50％、30％債限比率，且</w:t>
      </w:r>
      <w:proofErr w:type="gramStart"/>
      <w:r w:rsidRPr="00A00B4B">
        <w:rPr>
          <w:rFonts w:ascii="標楷體" w:eastAsia="標楷體" w:hAnsi="標楷體"/>
          <w:snapToGrid w:val="0"/>
          <w:color w:val="000000"/>
          <w:spacing w:val="2"/>
          <w:kern w:val="0"/>
          <w:szCs w:val="26"/>
        </w:rPr>
        <w:t>高居非</w:t>
      </w:r>
      <w:proofErr w:type="gramEnd"/>
      <w:r w:rsidRPr="00A00B4B">
        <w:rPr>
          <w:rFonts w:ascii="標楷體" w:eastAsia="標楷體" w:hAnsi="標楷體"/>
          <w:snapToGrid w:val="0"/>
          <w:color w:val="000000"/>
          <w:spacing w:val="2"/>
          <w:kern w:val="0"/>
          <w:szCs w:val="26"/>
        </w:rPr>
        <w:t>六都縣市之首，亟待積極並落實辦理開源計畫及執行節流措施，</w:t>
      </w:r>
      <w:proofErr w:type="gramStart"/>
      <w:r w:rsidRPr="00A00B4B">
        <w:rPr>
          <w:rFonts w:ascii="標楷體" w:eastAsia="標楷體" w:hAnsi="標楷體"/>
          <w:snapToGrid w:val="0"/>
          <w:color w:val="000000"/>
          <w:spacing w:val="2"/>
          <w:kern w:val="0"/>
          <w:szCs w:val="26"/>
        </w:rPr>
        <w:t>增裕可用</w:t>
      </w:r>
      <w:proofErr w:type="gramEnd"/>
      <w:r w:rsidRPr="00A00B4B">
        <w:rPr>
          <w:rFonts w:ascii="標楷體" w:eastAsia="標楷體" w:hAnsi="標楷體"/>
          <w:snapToGrid w:val="0"/>
          <w:color w:val="000000"/>
          <w:spacing w:val="2"/>
          <w:kern w:val="0"/>
          <w:szCs w:val="26"/>
        </w:rPr>
        <w:t>資金償還債務，加速公共債務還款進程。</w:t>
      </w:r>
      <w:proofErr w:type="gramStart"/>
      <w:r w:rsidRPr="00A00B4B">
        <w:rPr>
          <w:rFonts w:ascii="標楷體" w:eastAsia="標楷體" w:hAnsi="標楷體"/>
          <w:snapToGrid w:val="0"/>
          <w:color w:val="000000"/>
          <w:spacing w:val="2"/>
          <w:kern w:val="0"/>
          <w:szCs w:val="26"/>
        </w:rPr>
        <w:t>經查開源</w:t>
      </w:r>
      <w:proofErr w:type="gramEnd"/>
      <w:r w:rsidRPr="00A00B4B">
        <w:rPr>
          <w:rFonts w:ascii="標楷體" w:eastAsia="標楷體" w:hAnsi="標楷體"/>
          <w:snapToGrid w:val="0"/>
          <w:color w:val="000000"/>
          <w:spacing w:val="2"/>
          <w:kern w:val="0"/>
          <w:szCs w:val="26"/>
        </w:rPr>
        <w:t>計畫及節流措施執行情形，核有：</w:t>
      </w:r>
      <w:r w:rsidRPr="00A00B4B">
        <w:rPr>
          <w:rFonts w:ascii="標楷體" w:eastAsia="標楷體" w:hAnsi="標楷體" w:hint="eastAsia"/>
          <w:snapToGrid w:val="0"/>
          <w:color w:val="000000"/>
          <w:spacing w:val="2"/>
          <w:kern w:val="0"/>
          <w:szCs w:val="26"/>
        </w:rPr>
        <w:t>1.</w:t>
      </w:r>
      <w:r w:rsidRPr="00A00B4B">
        <w:rPr>
          <w:rFonts w:ascii="標楷體" w:eastAsia="標楷體" w:hAnsi="標楷體"/>
          <w:snapToGrid w:val="0"/>
          <w:color w:val="000000"/>
          <w:spacing w:val="2"/>
          <w:kern w:val="0"/>
          <w:szCs w:val="26"/>
        </w:rPr>
        <w:t>制定污水下水道使用費徵收自治條例，並對已納管事業用戶先行開徵，惟一般用戶迄未開徵，允宜本於使用者付費及公平原則，依法落實開徵作業，以增裕庫收，俾利污水下水道建設後續營運及維護管理；</w:t>
      </w:r>
      <w:r w:rsidRPr="00A00B4B">
        <w:rPr>
          <w:rFonts w:ascii="標楷體" w:eastAsia="標楷體" w:hAnsi="標楷體" w:hint="eastAsia"/>
          <w:snapToGrid w:val="0"/>
          <w:color w:val="000000"/>
          <w:spacing w:val="2"/>
          <w:kern w:val="0"/>
          <w:szCs w:val="26"/>
        </w:rPr>
        <w:t>2.</w:t>
      </w:r>
      <w:r w:rsidRPr="00A00B4B">
        <w:rPr>
          <w:rFonts w:ascii="標楷體" w:eastAsia="標楷體" w:hAnsi="標楷體"/>
          <w:snapToGrid w:val="0"/>
          <w:color w:val="000000"/>
          <w:spacing w:val="2"/>
          <w:kern w:val="0"/>
          <w:szCs w:val="26"/>
        </w:rPr>
        <w:t>部分自治法規規費收費基準逾10年未檢討調整，有</w:t>
      </w:r>
      <w:proofErr w:type="gramStart"/>
      <w:r w:rsidRPr="00A00B4B">
        <w:rPr>
          <w:rFonts w:ascii="標楷體" w:eastAsia="標楷體" w:hAnsi="標楷體"/>
          <w:snapToGrid w:val="0"/>
          <w:color w:val="000000"/>
          <w:spacing w:val="2"/>
          <w:kern w:val="0"/>
          <w:szCs w:val="26"/>
        </w:rPr>
        <w:t>違規費法所</w:t>
      </w:r>
      <w:proofErr w:type="gramEnd"/>
      <w:r w:rsidRPr="00A00B4B">
        <w:rPr>
          <w:rFonts w:ascii="標楷體" w:eastAsia="標楷體" w:hAnsi="標楷體"/>
          <w:snapToGrid w:val="0"/>
          <w:color w:val="000000"/>
          <w:spacing w:val="2"/>
          <w:kern w:val="0"/>
          <w:szCs w:val="26"/>
        </w:rPr>
        <w:t>定每3年至少辦理1次之規定，允應</w:t>
      </w:r>
      <w:proofErr w:type="gramStart"/>
      <w:r w:rsidRPr="00A00B4B">
        <w:rPr>
          <w:rFonts w:ascii="標楷體" w:eastAsia="標楷體" w:hAnsi="標楷體"/>
          <w:snapToGrid w:val="0"/>
          <w:color w:val="000000"/>
          <w:spacing w:val="2"/>
          <w:kern w:val="0"/>
          <w:szCs w:val="26"/>
        </w:rPr>
        <w:t>覈</w:t>
      </w:r>
      <w:proofErr w:type="gramEnd"/>
      <w:r w:rsidRPr="00A00B4B">
        <w:rPr>
          <w:rFonts w:ascii="標楷體" w:eastAsia="標楷體" w:hAnsi="標楷體"/>
          <w:snapToGrid w:val="0"/>
          <w:color w:val="000000"/>
          <w:spacing w:val="2"/>
          <w:kern w:val="0"/>
          <w:szCs w:val="26"/>
        </w:rPr>
        <w:t>實檢討，以符法制；</w:t>
      </w:r>
      <w:r w:rsidRPr="00A00B4B">
        <w:rPr>
          <w:rFonts w:ascii="標楷體" w:eastAsia="標楷體" w:hAnsi="標楷體" w:hint="eastAsia"/>
          <w:snapToGrid w:val="0"/>
          <w:color w:val="000000"/>
          <w:spacing w:val="2"/>
          <w:kern w:val="0"/>
          <w:szCs w:val="26"/>
        </w:rPr>
        <w:t>3.</w:t>
      </w:r>
      <w:r w:rsidRPr="00A00B4B">
        <w:rPr>
          <w:rFonts w:ascii="標楷體" w:eastAsia="標楷體" w:hAnsi="標楷體"/>
          <w:snapToGrid w:val="0"/>
          <w:color w:val="000000"/>
          <w:spacing w:val="2"/>
          <w:kern w:val="0"/>
          <w:szCs w:val="26"/>
        </w:rPr>
        <w:t>訂定苗栗縣縣有房地清查計畫，惟部分經管單位</w:t>
      </w:r>
      <w:r w:rsidRPr="00A00B4B">
        <w:rPr>
          <w:rFonts w:ascii="標楷體" w:eastAsia="標楷體" w:hAnsi="標楷體"/>
          <w:snapToGrid w:val="0"/>
          <w:color w:val="000000"/>
          <w:spacing w:val="2"/>
          <w:kern w:val="0"/>
          <w:szCs w:val="26"/>
        </w:rPr>
        <w:lastRenderedPageBreak/>
        <w:t>對於公有房地閒置或被占用之處理未落實辦理，有待督促加強處理，以促進土地合理有效利用，並增益縣庫收入；</w:t>
      </w:r>
      <w:r w:rsidRPr="00A00B4B">
        <w:rPr>
          <w:rFonts w:ascii="標楷體" w:eastAsia="標楷體" w:hAnsi="標楷體" w:hint="eastAsia"/>
          <w:snapToGrid w:val="0"/>
          <w:color w:val="000000"/>
          <w:spacing w:val="2"/>
          <w:kern w:val="0"/>
          <w:szCs w:val="26"/>
        </w:rPr>
        <w:t>4.</w:t>
      </w:r>
      <w:proofErr w:type="gramStart"/>
      <w:r w:rsidRPr="00A00B4B">
        <w:rPr>
          <w:rFonts w:ascii="標楷體" w:eastAsia="標楷體" w:hAnsi="標楷體"/>
          <w:snapToGrid w:val="0"/>
          <w:color w:val="000000"/>
          <w:spacing w:val="2"/>
          <w:kern w:val="0"/>
          <w:szCs w:val="26"/>
        </w:rPr>
        <w:t>訂定開源</w:t>
      </w:r>
      <w:proofErr w:type="gramEnd"/>
      <w:r w:rsidRPr="00A00B4B">
        <w:rPr>
          <w:rFonts w:ascii="標楷體" w:eastAsia="標楷體" w:hAnsi="標楷體"/>
          <w:snapToGrid w:val="0"/>
          <w:color w:val="000000"/>
          <w:spacing w:val="2"/>
          <w:kern w:val="0"/>
          <w:szCs w:val="26"/>
        </w:rPr>
        <w:t>方案實施計畫暨獎懲標準，惟部分單位所定預期收益目標流於保守，主管機關亦未切實審核，未能發揮績效考核功能；</w:t>
      </w:r>
      <w:r w:rsidRPr="00A00B4B">
        <w:rPr>
          <w:rFonts w:ascii="標楷體" w:eastAsia="標楷體" w:hAnsi="標楷體" w:hint="eastAsia"/>
          <w:snapToGrid w:val="0"/>
          <w:color w:val="000000"/>
          <w:spacing w:val="2"/>
          <w:kern w:val="0"/>
          <w:szCs w:val="26"/>
        </w:rPr>
        <w:t>5.</w:t>
      </w:r>
      <w:r w:rsidRPr="00A00B4B">
        <w:rPr>
          <w:rFonts w:ascii="標楷體" w:eastAsia="標楷體" w:hAnsi="標楷體"/>
          <w:snapToGrid w:val="0"/>
          <w:color w:val="000000"/>
          <w:spacing w:val="2"/>
          <w:kern w:val="0"/>
          <w:szCs w:val="26"/>
        </w:rPr>
        <w:t>編列超過一致標準社會福利支出及新增社會福利項目，且</w:t>
      </w:r>
      <w:proofErr w:type="gramStart"/>
      <w:r w:rsidRPr="00A00B4B">
        <w:rPr>
          <w:rFonts w:ascii="標楷體" w:eastAsia="標楷體" w:hAnsi="標楷體"/>
          <w:snapToGrid w:val="0"/>
          <w:color w:val="000000"/>
          <w:spacing w:val="2"/>
          <w:kern w:val="0"/>
          <w:szCs w:val="26"/>
        </w:rPr>
        <w:t>未適切訂</w:t>
      </w:r>
      <w:proofErr w:type="gramEnd"/>
      <w:r w:rsidRPr="00A00B4B">
        <w:rPr>
          <w:rFonts w:ascii="標楷體" w:eastAsia="標楷體" w:hAnsi="標楷體"/>
          <w:snapToGrid w:val="0"/>
          <w:color w:val="000000"/>
          <w:spacing w:val="2"/>
          <w:kern w:val="0"/>
          <w:szCs w:val="26"/>
        </w:rPr>
        <w:t>定排富條款，亟待審慎檢討自訂社會福利政策之妥適性或</w:t>
      </w:r>
      <w:proofErr w:type="gramStart"/>
      <w:r w:rsidRPr="00A00B4B">
        <w:rPr>
          <w:rFonts w:ascii="標楷體" w:eastAsia="標楷體" w:hAnsi="標楷體"/>
          <w:snapToGrid w:val="0"/>
          <w:color w:val="000000"/>
          <w:spacing w:val="2"/>
          <w:kern w:val="0"/>
          <w:szCs w:val="26"/>
        </w:rPr>
        <w:t>研</w:t>
      </w:r>
      <w:proofErr w:type="gramEnd"/>
      <w:r w:rsidRPr="00A00B4B">
        <w:rPr>
          <w:rFonts w:ascii="標楷體" w:eastAsia="標楷體" w:hAnsi="標楷體"/>
          <w:snapToGrid w:val="0"/>
          <w:color w:val="000000"/>
          <w:spacing w:val="2"/>
          <w:kern w:val="0"/>
          <w:szCs w:val="26"/>
        </w:rPr>
        <w:t>議增設適度排富條款等措施，避免加重未來財政負擔，</w:t>
      </w:r>
      <w:proofErr w:type="gramStart"/>
      <w:r w:rsidRPr="00A00B4B">
        <w:rPr>
          <w:rFonts w:ascii="標楷體" w:eastAsia="標楷體" w:hAnsi="標楷體"/>
          <w:snapToGrid w:val="0"/>
          <w:color w:val="000000"/>
          <w:spacing w:val="2"/>
          <w:kern w:val="0"/>
          <w:szCs w:val="26"/>
        </w:rPr>
        <w:t>俾</w:t>
      </w:r>
      <w:proofErr w:type="gramEnd"/>
      <w:r w:rsidRPr="00A00B4B">
        <w:rPr>
          <w:rFonts w:ascii="標楷體" w:eastAsia="標楷體" w:hAnsi="標楷體"/>
          <w:snapToGrid w:val="0"/>
          <w:color w:val="000000"/>
          <w:spacing w:val="2"/>
          <w:kern w:val="0"/>
          <w:szCs w:val="26"/>
        </w:rPr>
        <w:t>利有限社會福利資源妥適配置；</w:t>
      </w:r>
      <w:r w:rsidRPr="00A00B4B">
        <w:rPr>
          <w:rFonts w:ascii="標楷體" w:eastAsia="標楷體" w:hAnsi="標楷體" w:hint="eastAsia"/>
          <w:snapToGrid w:val="0"/>
          <w:color w:val="000000"/>
          <w:spacing w:val="2"/>
          <w:kern w:val="0"/>
          <w:szCs w:val="26"/>
        </w:rPr>
        <w:t>6.</w:t>
      </w:r>
      <w:r w:rsidRPr="00A00B4B">
        <w:rPr>
          <w:rFonts w:ascii="標楷體" w:eastAsia="標楷體" w:hAnsi="標楷體"/>
          <w:snapToGrid w:val="0"/>
          <w:color w:val="000000"/>
          <w:spacing w:val="2"/>
          <w:kern w:val="0"/>
          <w:szCs w:val="26"/>
        </w:rPr>
        <w:t>法定任用人事費用逐年成長，臨時、約聘僱人員等非法定任用人數亦逐年增加，允應落實員額精簡政策，持續檢討非法定任用人數之允當性，加強評鑑各機關進用人員之成效；</w:t>
      </w:r>
      <w:r w:rsidRPr="00A00B4B">
        <w:rPr>
          <w:rFonts w:ascii="標楷體" w:eastAsia="標楷體" w:hAnsi="標楷體" w:hint="eastAsia"/>
          <w:snapToGrid w:val="0"/>
          <w:color w:val="000000"/>
          <w:spacing w:val="2"/>
          <w:kern w:val="0"/>
          <w:szCs w:val="26"/>
        </w:rPr>
        <w:t>7.</w:t>
      </w:r>
      <w:r w:rsidRPr="00A00B4B">
        <w:rPr>
          <w:rFonts w:ascii="標楷體" w:eastAsia="標楷體" w:hAnsi="標楷體"/>
          <w:snapToGrid w:val="0"/>
          <w:color w:val="000000"/>
          <w:spacing w:val="2"/>
          <w:kern w:val="0"/>
          <w:szCs w:val="26"/>
        </w:rPr>
        <w:t>經常支出逐年遞增，亟待</w:t>
      </w:r>
      <w:proofErr w:type="gramStart"/>
      <w:r w:rsidRPr="00A00B4B">
        <w:rPr>
          <w:rFonts w:ascii="標楷體" w:eastAsia="標楷體" w:hAnsi="標楷體"/>
          <w:snapToGrid w:val="0"/>
          <w:color w:val="000000"/>
          <w:spacing w:val="2"/>
          <w:kern w:val="0"/>
          <w:szCs w:val="26"/>
        </w:rPr>
        <w:t>研</w:t>
      </w:r>
      <w:proofErr w:type="gramEnd"/>
      <w:r w:rsidRPr="00A00B4B">
        <w:rPr>
          <w:rFonts w:ascii="標楷體" w:eastAsia="標楷體" w:hAnsi="標楷體"/>
          <w:snapToGrid w:val="0"/>
          <w:color w:val="000000"/>
          <w:spacing w:val="2"/>
          <w:kern w:val="0"/>
          <w:szCs w:val="26"/>
        </w:rPr>
        <w:t>議增訂預算節約相關措施並建立管考機制，督促各機關落實執行，以提升資源運用效益等情事。</w:t>
      </w:r>
      <w:proofErr w:type="gramStart"/>
      <w:r w:rsidRPr="00A00B4B">
        <w:rPr>
          <w:rFonts w:ascii="標楷體" w:eastAsia="標楷體" w:hAnsi="標楷體" w:hint="eastAsia"/>
          <w:snapToGrid w:val="0"/>
          <w:color w:val="000000"/>
          <w:spacing w:val="2"/>
          <w:kern w:val="0"/>
          <w:szCs w:val="26"/>
        </w:rPr>
        <w:t>鑑</w:t>
      </w:r>
      <w:proofErr w:type="gramEnd"/>
      <w:r w:rsidRPr="00A00B4B">
        <w:rPr>
          <w:rFonts w:ascii="標楷體" w:eastAsia="標楷體" w:hAnsi="標楷體" w:hint="eastAsia"/>
          <w:snapToGrid w:val="0"/>
          <w:color w:val="000000"/>
          <w:spacing w:val="2"/>
          <w:kern w:val="0"/>
          <w:szCs w:val="26"/>
        </w:rPr>
        <w:t>於苗栗縣公共債務</w:t>
      </w:r>
      <w:proofErr w:type="gramStart"/>
      <w:r w:rsidRPr="00A00B4B">
        <w:rPr>
          <w:rFonts w:ascii="標楷體" w:eastAsia="標楷體" w:hAnsi="標楷體" w:hint="eastAsia"/>
          <w:snapToGrid w:val="0"/>
          <w:color w:val="000000"/>
          <w:spacing w:val="2"/>
          <w:kern w:val="0"/>
          <w:szCs w:val="26"/>
        </w:rPr>
        <w:t>未償</w:t>
      </w:r>
      <w:proofErr w:type="gramEnd"/>
      <w:r w:rsidRPr="00A00B4B">
        <w:rPr>
          <w:rFonts w:ascii="標楷體" w:eastAsia="標楷體" w:hAnsi="標楷體" w:hint="eastAsia"/>
          <w:snapToGrid w:val="0"/>
          <w:color w:val="000000"/>
          <w:spacing w:val="2"/>
          <w:kern w:val="0"/>
          <w:szCs w:val="26"/>
        </w:rPr>
        <w:t>餘額仍高，允宜通盤檢討現行開源計畫及節流措施項目執行情形，並</w:t>
      </w:r>
      <w:proofErr w:type="gramStart"/>
      <w:r w:rsidRPr="00A00B4B">
        <w:rPr>
          <w:rFonts w:ascii="標楷體" w:eastAsia="標楷體" w:hAnsi="標楷體" w:hint="eastAsia"/>
          <w:snapToGrid w:val="0"/>
          <w:color w:val="000000"/>
          <w:spacing w:val="2"/>
          <w:kern w:val="0"/>
          <w:szCs w:val="26"/>
        </w:rPr>
        <w:t>研</w:t>
      </w:r>
      <w:proofErr w:type="gramEnd"/>
      <w:r w:rsidRPr="00A00B4B">
        <w:rPr>
          <w:rFonts w:ascii="標楷體" w:eastAsia="標楷體" w:hAnsi="標楷體" w:hint="eastAsia"/>
          <w:snapToGrid w:val="0"/>
          <w:color w:val="000000"/>
          <w:spacing w:val="2"/>
          <w:kern w:val="0"/>
          <w:szCs w:val="26"/>
        </w:rPr>
        <w:t>議具體改善方法，</w:t>
      </w:r>
      <w:proofErr w:type="gramStart"/>
      <w:r w:rsidRPr="00A00B4B">
        <w:rPr>
          <w:rFonts w:ascii="標楷體" w:eastAsia="標楷體" w:hAnsi="標楷體" w:hint="eastAsia"/>
          <w:snapToGrid w:val="0"/>
          <w:color w:val="000000"/>
          <w:spacing w:val="2"/>
          <w:kern w:val="0"/>
          <w:szCs w:val="26"/>
        </w:rPr>
        <w:t>俾</w:t>
      </w:r>
      <w:proofErr w:type="gramEnd"/>
      <w:r w:rsidRPr="00A00B4B">
        <w:rPr>
          <w:rFonts w:ascii="標楷體" w:eastAsia="標楷體" w:hAnsi="標楷體" w:hint="eastAsia"/>
          <w:snapToGrid w:val="0"/>
          <w:color w:val="000000"/>
          <w:spacing w:val="2"/>
          <w:kern w:val="0"/>
          <w:szCs w:val="26"/>
        </w:rPr>
        <w:t>利提升開源節流執行成效及改善財政狀況。</w:t>
      </w:r>
    </w:p>
    <w:p w14:paraId="6C28B2DB" w14:textId="77777777" w:rsidR="006B7EBC" w:rsidRPr="00A00B4B" w:rsidRDefault="006B7EBC" w:rsidP="000351CD">
      <w:pPr>
        <w:overflowPunct w:val="0"/>
        <w:spacing w:line="451" w:lineRule="exact"/>
        <w:ind w:firstLineChars="200" w:firstLine="561"/>
        <w:jc w:val="both"/>
        <w:rPr>
          <w:rFonts w:ascii="標楷體" w:eastAsia="標楷體" w:hAnsi="標楷體"/>
          <w:b/>
          <w:snapToGrid w:val="0"/>
          <w:kern w:val="0"/>
          <w:sz w:val="28"/>
          <w:szCs w:val="26"/>
        </w:rPr>
      </w:pPr>
      <w:r w:rsidRPr="00A00B4B">
        <w:rPr>
          <w:rFonts w:ascii="標楷體" w:eastAsia="標楷體" w:hAnsi="標楷體" w:hint="eastAsia"/>
          <w:b/>
          <w:snapToGrid w:val="0"/>
          <w:color w:val="000000"/>
          <w:kern w:val="0"/>
          <w:sz w:val="28"/>
          <w:szCs w:val="26"/>
        </w:rPr>
        <w:t xml:space="preserve">（三）　</w:t>
      </w:r>
      <w:r w:rsidRPr="00A00B4B">
        <w:rPr>
          <w:rFonts w:ascii="標楷體" w:eastAsia="標楷體" w:hAnsi="標楷體"/>
          <w:b/>
          <w:sz w:val="28"/>
          <w:szCs w:val="26"/>
        </w:rPr>
        <w:t>制定自治條例加強公有停車場管理，提升民眾生活品質，惟未妥善運用停車場收入，統籌規劃停車空間，及</w:t>
      </w:r>
      <w:proofErr w:type="gramStart"/>
      <w:r w:rsidRPr="00A00B4B">
        <w:rPr>
          <w:rFonts w:ascii="標楷體" w:eastAsia="標楷體" w:hAnsi="標楷體"/>
          <w:b/>
          <w:sz w:val="28"/>
          <w:szCs w:val="26"/>
        </w:rPr>
        <w:t>研</w:t>
      </w:r>
      <w:proofErr w:type="gramEnd"/>
      <w:r w:rsidRPr="00A00B4B">
        <w:rPr>
          <w:rFonts w:ascii="標楷體" w:eastAsia="標楷體" w:hAnsi="標楷體"/>
          <w:b/>
          <w:sz w:val="28"/>
          <w:szCs w:val="26"/>
        </w:rPr>
        <w:t>謀建置停車管理系統，亦未審慎評估委託權利金收取之合理性等，有待</w:t>
      </w:r>
      <w:proofErr w:type="gramStart"/>
      <w:r w:rsidRPr="00A00B4B">
        <w:rPr>
          <w:rFonts w:ascii="標楷體" w:eastAsia="標楷體" w:hAnsi="標楷體"/>
          <w:b/>
          <w:sz w:val="28"/>
          <w:szCs w:val="26"/>
        </w:rPr>
        <w:t>研</w:t>
      </w:r>
      <w:proofErr w:type="gramEnd"/>
      <w:r w:rsidRPr="00A00B4B">
        <w:rPr>
          <w:rFonts w:ascii="標楷體" w:eastAsia="標楷體" w:hAnsi="標楷體"/>
          <w:b/>
          <w:sz w:val="28"/>
          <w:szCs w:val="26"/>
        </w:rPr>
        <w:t>謀改善</w:t>
      </w:r>
      <w:r w:rsidRPr="00A00B4B">
        <w:rPr>
          <w:rFonts w:ascii="標楷體" w:eastAsia="標楷體" w:hAnsi="標楷體" w:hint="eastAsia"/>
          <w:b/>
          <w:snapToGrid w:val="0"/>
          <w:kern w:val="0"/>
          <w:sz w:val="28"/>
          <w:szCs w:val="26"/>
        </w:rPr>
        <w:t>。</w:t>
      </w:r>
    </w:p>
    <w:p w14:paraId="70626D99" w14:textId="77777777" w:rsidR="006B7EBC" w:rsidRPr="00A00B4B" w:rsidRDefault="006B7EBC" w:rsidP="000351CD">
      <w:pPr>
        <w:overflowPunct w:val="0"/>
        <w:spacing w:line="451" w:lineRule="exact"/>
        <w:ind w:firstLineChars="200" w:firstLine="480"/>
        <w:jc w:val="both"/>
        <w:rPr>
          <w:rFonts w:ascii="標楷體" w:eastAsia="標楷體" w:hAnsi="標楷體"/>
          <w:bCs/>
          <w:snapToGrid w:val="0"/>
          <w:color w:val="000000"/>
          <w:kern w:val="0"/>
          <w:szCs w:val="26"/>
        </w:rPr>
      </w:pPr>
      <w:r w:rsidRPr="00A00B4B">
        <w:rPr>
          <w:rFonts w:ascii="標楷體" w:eastAsia="標楷體" w:hAnsi="標楷體" w:hint="eastAsia"/>
          <w:bCs/>
          <w:snapToGrid w:val="0"/>
          <w:color w:val="000000"/>
          <w:kern w:val="0"/>
          <w:szCs w:val="26"/>
        </w:rPr>
        <w:t>為加強管理公有停車場，苗栗縣業制定公有停車場收費管理自治條例，以為規範。按</w:t>
      </w:r>
      <w:r w:rsidRPr="00A00B4B">
        <w:rPr>
          <w:rFonts w:ascii="標楷體" w:eastAsia="標楷體" w:hAnsi="標楷體"/>
          <w:bCs/>
          <w:snapToGrid w:val="0"/>
          <w:color w:val="000000"/>
          <w:kern w:val="0"/>
          <w:szCs w:val="26"/>
        </w:rPr>
        <w:t>苗栗縣各鄉鎮</w:t>
      </w:r>
      <w:proofErr w:type="gramStart"/>
      <w:r w:rsidRPr="00A00B4B">
        <w:rPr>
          <w:rFonts w:ascii="標楷體" w:eastAsia="標楷體" w:hAnsi="標楷體"/>
          <w:bCs/>
          <w:snapToGrid w:val="0"/>
          <w:color w:val="000000"/>
          <w:kern w:val="0"/>
          <w:szCs w:val="26"/>
        </w:rPr>
        <w:t>市均已設置</w:t>
      </w:r>
      <w:proofErr w:type="gramEnd"/>
      <w:r w:rsidRPr="00A00B4B">
        <w:rPr>
          <w:rFonts w:ascii="標楷體" w:eastAsia="標楷體" w:hAnsi="標楷體"/>
          <w:bCs/>
          <w:snapToGrid w:val="0"/>
          <w:color w:val="000000"/>
          <w:kern w:val="0"/>
          <w:szCs w:val="26"/>
        </w:rPr>
        <w:t>公有停車場（路外及路邊停車場），並由各鄉（鎮、市）公所、文化觀光局、縣立體育場、竹南地政事務所及財政處等管理機關自行管理或委託經營，以因應民眾停車需要，提升生活品質。經查公有停車場經營管理情形，核有：</w:t>
      </w:r>
      <w:r w:rsidRPr="00A00B4B">
        <w:rPr>
          <w:rFonts w:ascii="標楷體" w:eastAsia="標楷體" w:hAnsi="標楷體" w:hint="eastAsia"/>
          <w:bCs/>
          <w:snapToGrid w:val="0"/>
          <w:color w:val="000000"/>
          <w:kern w:val="0"/>
          <w:szCs w:val="26"/>
        </w:rPr>
        <w:t>1.</w:t>
      </w:r>
      <w:r w:rsidRPr="00A00B4B">
        <w:rPr>
          <w:rFonts w:ascii="標楷體" w:eastAsia="標楷體" w:hAnsi="標楷體"/>
          <w:bCs/>
          <w:snapToGrid w:val="0"/>
          <w:color w:val="000000"/>
          <w:kern w:val="0"/>
          <w:szCs w:val="26"/>
        </w:rPr>
        <w:t>部分路外停車場於112年1至8月份每小時平均停車周轉率低於30％，使用率偏低，及部分管理機關停車場收入未</w:t>
      </w:r>
      <w:r w:rsidRPr="00A00B4B">
        <w:rPr>
          <w:rFonts w:ascii="標楷體" w:eastAsia="標楷體" w:hAnsi="標楷體" w:hint="eastAsia"/>
          <w:bCs/>
          <w:snapToGrid w:val="0"/>
          <w:color w:val="000000"/>
          <w:kern w:val="0"/>
          <w:szCs w:val="26"/>
        </w:rPr>
        <w:t>足以</w:t>
      </w:r>
      <w:r w:rsidRPr="00A00B4B">
        <w:rPr>
          <w:rFonts w:ascii="標楷體" w:eastAsia="標楷體" w:hAnsi="標楷體"/>
          <w:bCs/>
          <w:snapToGrid w:val="0"/>
          <w:color w:val="000000"/>
          <w:kern w:val="0"/>
          <w:szCs w:val="26"/>
        </w:rPr>
        <w:t>支應停車場設備之擴充改良或維護管理等，允宜統籌運用停車場收入，妥善規劃經管停車空間，以提升服務</w:t>
      </w:r>
      <w:r w:rsidRPr="00A00B4B">
        <w:rPr>
          <w:rFonts w:ascii="標楷體" w:eastAsia="標楷體" w:hAnsi="標楷體" w:hint="eastAsia"/>
          <w:bCs/>
          <w:snapToGrid w:val="0"/>
          <w:color w:val="000000"/>
          <w:kern w:val="0"/>
          <w:szCs w:val="26"/>
        </w:rPr>
        <w:t>品</w:t>
      </w:r>
      <w:r w:rsidRPr="00A00B4B">
        <w:rPr>
          <w:rFonts w:ascii="標楷體" w:eastAsia="標楷體" w:hAnsi="標楷體"/>
          <w:bCs/>
          <w:snapToGrid w:val="0"/>
          <w:color w:val="000000"/>
          <w:kern w:val="0"/>
          <w:szCs w:val="26"/>
        </w:rPr>
        <w:t>質及使用效益；</w:t>
      </w:r>
      <w:r w:rsidRPr="00A00B4B">
        <w:rPr>
          <w:rFonts w:ascii="標楷體" w:eastAsia="標楷體" w:hAnsi="標楷體" w:hint="eastAsia"/>
          <w:bCs/>
          <w:snapToGrid w:val="0"/>
          <w:color w:val="000000"/>
          <w:kern w:val="0"/>
          <w:szCs w:val="26"/>
        </w:rPr>
        <w:t>2.</w:t>
      </w:r>
      <w:r w:rsidRPr="00A00B4B">
        <w:rPr>
          <w:rFonts w:ascii="標楷體" w:eastAsia="標楷體" w:hAnsi="標楷體"/>
          <w:bCs/>
          <w:snapToGrid w:val="0"/>
          <w:color w:val="000000"/>
          <w:kern w:val="0"/>
          <w:szCs w:val="26"/>
        </w:rPr>
        <w:t>縣政府尚未建置停車管理系統，未能蒐集並</w:t>
      </w:r>
      <w:proofErr w:type="gramStart"/>
      <w:r w:rsidRPr="00A00B4B">
        <w:rPr>
          <w:rFonts w:ascii="標楷體" w:eastAsia="標楷體" w:hAnsi="標楷體"/>
          <w:bCs/>
          <w:snapToGrid w:val="0"/>
          <w:color w:val="000000"/>
          <w:kern w:val="0"/>
          <w:szCs w:val="26"/>
        </w:rPr>
        <w:t>彙整轄內</w:t>
      </w:r>
      <w:proofErr w:type="gramEnd"/>
      <w:r w:rsidRPr="00A00B4B">
        <w:rPr>
          <w:rFonts w:ascii="標楷體" w:eastAsia="標楷體" w:hAnsi="標楷體"/>
          <w:bCs/>
          <w:snapToGrid w:val="0"/>
          <w:color w:val="000000"/>
          <w:kern w:val="0"/>
          <w:szCs w:val="26"/>
        </w:rPr>
        <w:t>路邊停車開單及路外停車資料，以利統籌規劃停車空間；</w:t>
      </w:r>
      <w:r w:rsidRPr="00A00B4B">
        <w:rPr>
          <w:rFonts w:ascii="標楷體" w:eastAsia="標楷體" w:hAnsi="標楷體" w:hint="eastAsia"/>
          <w:bCs/>
          <w:snapToGrid w:val="0"/>
          <w:color w:val="000000"/>
          <w:kern w:val="0"/>
          <w:szCs w:val="26"/>
        </w:rPr>
        <w:t>3.</w:t>
      </w:r>
      <w:r w:rsidRPr="00A00B4B">
        <w:rPr>
          <w:rFonts w:ascii="標楷體" w:eastAsia="標楷體" w:hAnsi="標楷體"/>
          <w:bCs/>
          <w:snapToGrid w:val="0"/>
          <w:color w:val="000000"/>
          <w:kern w:val="0"/>
          <w:szCs w:val="26"/>
        </w:rPr>
        <w:t>部分管理機關簽訂委託管理公有停車場經營契約，估算最高收入可達定額權利金倍數7至26倍間，</w:t>
      </w:r>
      <w:proofErr w:type="gramStart"/>
      <w:r w:rsidRPr="00A00B4B">
        <w:rPr>
          <w:rFonts w:ascii="標楷體" w:eastAsia="標楷體" w:hAnsi="標楷體"/>
          <w:bCs/>
          <w:snapToGrid w:val="0"/>
          <w:color w:val="000000"/>
          <w:kern w:val="0"/>
          <w:szCs w:val="26"/>
        </w:rPr>
        <w:t>且實收</w:t>
      </w:r>
      <w:proofErr w:type="gramEnd"/>
      <w:r w:rsidRPr="00A00B4B">
        <w:rPr>
          <w:rFonts w:ascii="標楷體" w:eastAsia="標楷體" w:hAnsi="標楷體"/>
          <w:bCs/>
          <w:snapToGrid w:val="0"/>
          <w:color w:val="000000"/>
          <w:kern w:val="0"/>
          <w:szCs w:val="26"/>
        </w:rPr>
        <w:t>停車場收入係權利金收入之1.06倍至6.41倍，</w:t>
      </w:r>
      <w:r w:rsidRPr="00A00B4B">
        <w:rPr>
          <w:rFonts w:ascii="標楷體" w:eastAsia="標楷體" w:hAnsi="標楷體" w:hint="eastAsia"/>
          <w:bCs/>
          <w:snapToGrid w:val="0"/>
          <w:color w:val="000000"/>
          <w:kern w:val="0"/>
          <w:szCs w:val="26"/>
        </w:rPr>
        <w:t>惟</w:t>
      </w:r>
      <w:r w:rsidRPr="00A00B4B">
        <w:rPr>
          <w:rFonts w:ascii="標楷體" w:eastAsia="標楷體" w:hAnsi="標楷體"/>
          <w:bCs/>
          <w:snapToGrid w:val="0"/>
          <w:color w:val="000000"/>
          <w:kern w:val="0"/>
          <w:szCs w:val="26"/>
        </w:rPr>
        <w:t>未收取變動權利金，允宜參酌審慎評估定額權利金合理性，並</w:t>
      </w:r>
      <w:proofErr w:type="gramStart"/>
      <w:r w:rsidRPr="00A00B4B">
        <w:rPr>
          <w:rFonts w:ascii="標楷體" w:eastAsia="標楷體" w:hAnsi="標楷體"/>
          <w:bCs/>
          <w:snapToGrid w:val="0"/>
          <w:color w:val="000000"/>
          <w:kern w:val="0"/>
          <w:szCs w:val="26"/>
        </w:rPr>
        <w:t>研</w:t>
      </w:r>
      <w:proofErr w:type="gramEnd"/>
      <w:r w:rsidRPr="00A00B4B">
        <w:rPr>
          <w:rFonts w:ascii="標楷體" w:eastAsia="標楷體" w:hAnsi="標楷體"/>
          <w:bCs/>
          <w:snapToGrid w:val="0"/>
          <w:color w:val="000000"/>
          <w:kern w:val="0"/>
          <w:szCs w:val="26"/>
        </w:rPr>
        <w:t>議加收變動權利金之可行性，以提高停車場經營績效</w:t>
      </w:r>
      <w:r w:rsidRPr="00A00B4B">
        <w:rPr>
          <w:rFonts w:ascii="標楷體" w:eastAsia="標楷體" w:hAnsi="標楷體" w:hint="eastAsia"/>
          <w:bCs/>
          <w:snapToGrid w:val="0"/>
          <w:color w:val="000000"/>
          <w:kern w:val="0"/>
          <w:szCs w:val="26"/>
        </w:rPr>
        <w:t>及</w:t>
      </w:r>
      <w:r w:rsidRPr="00A00B4B">
        <w:rPr>
          <w:rFonts w:ascii="標楷體" w:eastAsia="標楷體" w:hAnsi="標楷體"/>
          <w:bCs/>
          <w:snapToGrid w:val="0"/>
          <w:color w:val="000000"/>
          <w:kern w:val="0"/>
          <w:szCs w:val="26"/>
        </w:rPr>
        <w:t>確保政府權益；</w:t>
      </w:r>
      <w:r w:rsidRPr="00A00B4B">
        <w:rPr>
          <w:rFonts w:ascii="標楷體" w:eastAsia="標楷體" w:hAnsi="標楷體" w:hint="eastAsia"/>
          <w:bCs/>
          <w:snapToGrid w:val="0"/>
          <w:color w:val="000000"/>
          <w:kern w:val="0"/>
          <w:szCs w:val="26"/>
        </w:rPr>
        <w:t>4.</w:t>
      </w:r>
      <w:r w:rsidRPr="00A00B4B">
        <w:rPr>
          <w:rFonts w:ascii="標楷體" w:eastAsia="標楷體" w:hAnsi="標楷體"/>
          <w:bCs/>
          <w:snapToGrid w:val="0"/>
          <w:color w:val="000000"/>
          <w:kern w:val="0"/>
          <w:szCs w:val="26"/>
        </w:rPr>
        <w:t>已制（訂）定「苗栗縣公有停車場收費管理自治條例」及「苗栗縣公有路外停車場委託民間經營辦法」，惟路邊停車場委託民間經營之相關法規仍付闕如等情事。為</w:t>
      </w:r>
      <w:r w:rsidRPr="00A00B4B">
        <w:rPr>
          <w:rFonts w:ascii="標楷體" w:eastAsia="標楷體" w:hAnsi="標楷體" w:hint="eastAsia"/>
          <w:bCs/>
          <w:snapToGrid w:val="0"/>
          <w:color w:val="000000"/>
          <w:kern w:val="0"/>
          <w:szCs w:val="26"/>
        </w:rPr>
        <w:t>強化公有停車場管理及滿足民眾停車需求，</w:t>
      </w:r>
      <w:r w:rsidRPr="00A00B4B">
        <w:rPr>
          <w:rFonts w:ascii="標楷體" w:eastAsia="標楷體" w:hAnsi="標楷體"/>
          <w:bCs/>
          <w:snapToGrid w:val="0"/>
          <w:color w:val="000000"/>
          <w:kern w:val="0"/>
          <w:szCs w:val="26"/>
        </w:rPr>
        <w:t>亟待檢討</w:t>
      </w:r>
      <w:proofErr w:type="gramStart"/>
      <w:r w:rsidRPr="00A00B4B">
        <w:rPr>
          <w:rFonts w:ascii="標楷體" w:eastAsia="標楷體" w:hAnsi="標楷體"/>
          <w:bCs/>
          <w:snapToGrid w:val="0"/>
          <w:color w:val="000000"/>
          <w:kern w:val="0"/>
          <w:szCs w:val="26"/>
        </w:rPr>
        <w:t>研</w:t>
      </w:r>
      <w:proofErr w:type="gramEnd"/>
      <w:r w:rsidRPr="00A00B4B">
        <w:rPr>
          <w:rFonts w:ascii="標楷體" w:eastAsia="標楷體" w:hAnsi="標楷體"/>
          <w:bCs/>
          <w:snapToGrid w:val="0"/>
          <w:color w:val="000000"/>
          <w:kern w:val="0"/>
          <w:szCs w:val="26"/>
        </w:rPr>
        <w:t>謀改善</w:t>
      </w:r>
      <w:r w:rsidRPr="00A00B4B">
        <w:rPr>
          <w:rFonts w:ascii="標楷體" w:eastAsia="標楷體" w:hAnsi="標楷體" w:hint="eastAsia"/>
          <w:bCs/>
          <w:snapToGrid w:val="0"/>
          <w:color w:val="000000"/>
          <w:kern w:val="0"/>
          <w:szCs w:val="26"/>
        </w:rPr>
        <w:t>。</w:t>
      </w:r>
    </w:p>
    <w:p w14:paraId="0B13721C" w14:textId="77777777" w:rsidR="006B7EBC" w:rsidRPr="00A00B4B" w:rsidRDefault="006B7EBC" w:rsidP="00160B1A">
      <w:pPr>
        <w:overflowPunct w:val="0"/>
        <w:spacing w:before="6" w:line="452" w:lineRule="exact"/>
        <w:ind w:firstLineChars="200" w:firstLine="561"/>
        <w:jc w:val="both"/>
        <w:rPr>
          <w:rFonts w:ascii="標楷體" w:eastAsia="標楷體" w:hAnsi="標楷體"/>
          <w:b/>
          <w:color w:val="000000"/>
          <w:sz w:val="28"/>
          <w:szCs w:val="26"/>
        </w:rPr>
      </w:pPr>
      <w:r w:rsidRPr="00A00B4B">
        <w:rPr>
          <w:rFonts w:ascii="標楷體" w:eastAsia="標楷體" w:hAnsi="標楷體" w:hint="eastAsia"/>
          <w:b/>
          <w:snapToGrid w:val="0"/>
          <w:color w:val="000000"/>
          <w:kern w:val="0"/>
          <w:sz w:val="28"/>
          <w:szCs w:val="26"/>
        </w:rPr>
        <w:t xml:space="preserve">（四）　</w:t>
      </w:r>
      <w:r w:rsidRPr="00A00B4B">
        <w:rPr>
          <w:rFonts w:ascii="標楷體" w:eastAsia="標楷體" w:hAnsi="標楷體"/>
          <w:b/>
          <w:color w:val="000000"/>
          <w:spacing w:val="2"/>
          <w:sz w:val="28"/>
          <w:szCs w:val="26"/>
        </w:rPr>
        <w:t>辦理歷史現場再現計畫修復歷史建築及文化景觀，帶動地方觀光發展，惟後續維護管理及營運模式尚待建構，及文化資產因應計畫尚未依規定送請建築及消防主管機關審查，有待檢討改進，以促進文化資產永續經營管理</w:t>
      </w:r>
      <w:r w:rsidRPr="00A00B4B">
        <w:rPr>
          <w:rFonts w:ascii="標楷體" w:eastAsia="標楷體" w:hAnsi="標楷體" w:hint="eastAsia"/>
          <w:b/>
          <w:color w:val="000000"/>
          <w:spacing w:val="2"/>
          <w:sz w:val="28"/>
          <w:szCs w:val="26"/>
        </w:rPr>
        <w:t>。</w:t>
      </w:r>
    </w:p>
    <w:p w14:paraId="040D4277" w14:textId="77777777" w:rsidR="006B7EBC" w:rsidRPr="00A00B4B" w:rsidRDefault="006B7EBC" w:rsidP="000351CD">
      <w:pPr>
        <w:overflowPunct w:val="0"/>
        <w:spacing w:line="438" w:lineRule="exact"/>
        <w:ind w:firstLineChars="200" w:firstLine="480"/>
        <w:jc w:val="both"/>
        <w:rPr>
          <w:rFonts w:ascii="標楷體" w:eastAsia="標楷體" w:hAnsi="標楷體" w:cs="新細明體"/>
          <w:bCs/>
          <w:color w:val="000000"/>
          <w:szCs w:val="26"/>
        </w:rPr>
      </w:pPr>
      <w:r w:rsidRPr="00A00B4B">
        <w:rPr>
          <w:rFonts w:ascii="標楷體" w:eastAsia="標楷體" w:hAnsi="標楷體" w:cs="新細明體" w:hint="eastAsia"/>
          <w:bCs/>
          <w:color w:val="000000"/>
          <w:szCs w:val="26"/>
        </w:rPr>
        <w:lastRenderedPageBreak/>
        <w:t>文化觀光局</w:t>
      </w:r>
      <w:r w:rsidRPr="00A00B4B">
        <w:rPr>
          <w:rFonts w:ascii="標楷體" w:eastAsia="標楷體" w:hAnsi="標楷體" w:cs="新細明體"/>
          <w:bCs/>
          <w:color w:val="000000"/>
          <w:szCs w:val="26"/>
        </w:rPr>
        <w:t>為落實文化資產保存及連結與再現土地與人民之歷史記憶，分別於108年3月、110年7月獲文化部核定辦理「苗栗縣出</w:t>
      </w:r>
      <w:proofErr w:type="gramStart"/>
      <w:r w:rsidRPr="00A00B4B">
        <w:rPr>
          <w:rFonts w:ascii="標楷體" w:eastAsia="標楷體" w:hAnsi="標楷體" w:cs="新細明體"/>
          <w:bCs/>
          <w:color w:val="000000"/>
          <w:szCs w:val="26"/>
        </w:rPr>
        <w:t>磺</w:t>
      </w:r>
      <w:proofErr w:type="gramEnd"/>
      <w:r w:rsidRPr="00A00B4B">
        <w:rPr>
          <w:rFonts w:ascii="標楷體" w:eastAsia="標楷體" w:hAnsi="標楷體" w:cs="新細明體"/>
          <w:bCs/>
          <w:color w:val="000000"/>
          <w:szCs w:val="26"/>
        </w:rPr>
        <w:t>坑礦業歷史現場活化發展計畫」及「苗栗出</w:t>
      </w:r>
      <w:proofErr w:type="gramStart"/>
      <w:r w:rsidRPr="00A00B4B">
        <w:rPr>
          <w:rFonts w:ascii="標楷體" w:eastAsia="標楷體" w:hAnsi="標楷體" w:cs="新細明體"/>
          <w:bCs/>
          <w:color w:val="000000"/>
          <w:szCs w:val="26"/>
        </w:rPr>
        <w:t>磺</w:t>
      </w:r>
      <w:proofErr w:type="gramEnd"/>
      <w:r w:rsidRPr="00A00B4B">
        <w:rPr>
          <w:rFonts w:ascii="標楷體" w:eastAsia="標楷體" w:hAnsi="標楷體" w:cs="新細明體"/>
          <w:bCs/>
          <w:color w:val="000000"/>
          <w:szCs w:val="26"/>
        </w:rPr>
        <w:t>坑油礦歷史現場再現計畫」，計畫總經費</w:t>
      </w:r>
      <w:r w:rsidRPr="00A00B4B">
        <w:rPr>
          <w:rFonts w:ascii="標楷體" w:eastAsia="標楷體" w:hAnsi="標楷體" w:cs="新細明體" w:hint="eastAsia"/>
          <w:bCs/>
          <w:color w:val="000000"/>
          <w:szCs w:val="26"/>
        </w:rPr>
        <w:t>為</w:t>
      </w:r>
      <w:r w:rsidRPr="00A00B4B">
        <w:rPr>
          <w:rFonts w:ascii="標楷體" w:eastAsia="標楷體" w:hAnsi="標楷體" w:cs="新細明體"/>
          <w:bCs/>
          <w:color w:val="000000"/>
          <w:szCs w:val="26"/>
        </w:rPr>
        <w:t>1億5,850萬元及9,300萬元，主要係辦理出</w:t>
      </w:r>
      <w:proofErr w:type="gramStart"/>
      <w:r w:rsidRPr="00A00B4B">
        <w:rPr>
          <w:rFonts w:ascii="標楷體" w:eastAsia="標楷體" w:hAnsi="標楷體" w:cs="新細明體"/>
          <w:bCs/>
          <w:color w:val="000000"/>
          <w:szCs w:val="26"/>
        </w:rPr>
        <w:t>磺</w:t>
      </w:r>
      <w:proofErr w:type="gramEnd"/>
      <w:r w:rsidRPr="00A00B4B">
        <w:rPr>
          <w:rFonts w:ascii="標楷體" w:eastAsia="標楷體" w:hAnsi="標楷體" w:cs="新細明體"/>
          <w:bCs/>
          <w:color w:val="000000"/>
          <w:szCs w:val="26"/>
        </w:rPr>
        <w:t>坑北寮</w:t>
      </w:r>
      <w:r w:rsidRPr="00A00B4B">
        <w:rPr>
          <w:rFonts w:ascii="標楷體" w:eastAsia="標楷體" w:hAnsi="標楷體" w:cs="新細明體" w:hint="eastAsia"/>
          <w:bCs/>
          <w:color w:val="000000"/>
          <w:szCs w:val="26"/>
        </w:rPr>
        <w:t>五</w:t>
      </w:r>
      <w:r w:rsidRPr="00A00B4B">
        <w:rPr>
          <w:rFonts w:ascii="標楷體" w:eastAsia="標楷體" w:hAnsi="標楷體" w:cs="新細明體"/>
          <w:bCs/>
          <w:color w:val="000000"/>
          <w:szCs w:val="26"/>
        </w:rPr>
        <w:t>棟歷史建築之修復再利用、出</w:t>
      </w:r>
      <w:proofErr w:type="gramStart"/>
      <w:r w:rsidRPr="00A00B4B">
        <w:rPr>
          <w:rFonts w:ascii="標楷體" w:eastAsia="標楷體" w:hAnsi="標楷體" w:cs="新細明體"/>
          <w:bCs/>
          <w:color w:val="000000"/>
          <w:szCs w:val="26"/>
        </w:rPr>
        <w:t>磺</w:t>
      </w:r>
      <w:proofErr w:type="gramEnd"/>
      <w:r w:rsidRPr="00A00B4B">
        <w:rPr>
          <w:rFonts w:ascii="標楷體" w:eastAsia="標楷體" w:hAnsi="標楷體" w:cs="新細明體"/>
          <w:bCs/>
          <w:color w:val="000000"/>
          <w:szCs w:val="26"/>
        </w:rPr>
        <w:t>坑北寮文化景觀區整體修復工程及出</w:t>
      </w:r>
      <w:proofErr w:type="gramStart"/>
      <w:r w:rsidRPr="00A00B4B">
        <w:rPr>
          <w:rFonts w:ascii="標楷體" w:eastAsia="標楷體" w:hAnsi="標楷體" w:cs="新細明體"/>
          <w:bCs/>
          <w:color w:val="000000"/>
          <w:szCs w:val="26"/>
        </w:rPr>
        <w:t>磺</w:t>
      </w:r>
      <w:proofErr w:type="gramEnd"/>
      <w:r w:rsidRPr="00A00B4B">
        <w:rPr>
          <w:rFonts w:ascii="標楷體" w:eastAsia="標楷體" w:hAnsi="標楷體" w:cs="新細明體"/>
          <w:bCs/>
          <w:color w:val="000000"/>
          <w:szCs w:val="26"/>
        </w:rPr>
        <w:t>坑南寮、保安林文化景觀設施修復再利用工程、石油產業群口述訪談暨影像紀錄拍攝出版等歷史建築及文化景觀之修復，以帶動地方觀光發展。經查計畫執行情形，核有：</w:t>
      </w:r>
      <w:r w:rsidRPr="00A00B4B">
        <w:rPr>
          <w:rFonts w:ascii="標楷體" w:eastAsia="標楷體" w:hAnsi="標楷體" w:cs="新細明體" w:hint="eastAsia"/>
          <w:bCs/>
          <w:color w:val="000000"/>
          <w:szCs w:val="26"/>
        </w:rPr>
        <w:t>1.</w:t>
      </w:r>
      <w:r w:rsidRPr="00A00B4B">
        <w:rPr>
          <w:rFonts w:ascii="標楷體" w:eastAsia="標楷體" w:hAnsi="標楷體" w:cs="新細明體"/>
          <w:bCs/>
          <w:color w:val="000000"/>
          <w:szCs w:val="26"/>
        </w:rPr>
        <w:t>整修出</w:t>
      </w:r>
      <w:proofErr w:type="gramStart"/>
      <w:r w:rsidRPr="00A00B4B">
        <w:rPr>
          <w:rFonts w:ascii="標楷體" w:eastAsia="標楷體" w:hAnsi="標楷體" w:cs="新細明體"/>
          <w:bCs/>
          <w:color w:val="000000"/>
          <w:szCs w:val="26"/>
        </w:rPr>
        <w:t>磺</w:t>
      </w:r>
      <w:proofErr w:type="gramEnd"/>
      <w:r w:rsidRPr="00A00B4B">
        <w:rPr>
          <w:rFonts w:ascii="標楷體" w:eastAsia="標楷體" w:hAnsi="標楷體" w:cs="新細明體"/>
          <w:bCs/>
          <w:color w:val="000000"/>
          <w:szCs w:val="26"/>
        </w:rPr>
        <w:t>坑歷史建築群，進行文化資產活化再利用，惟尚待與文化資產管理者就後續維護管理及營運模式，建構具體之約定</w:t>
      </w:r>
      <w:r w:rsidRPr="00A00B4B">
        <w:rPr>
          <w:rFonts w:ascii="標楷體" w:eastAsia="標楷體" w:hAnsi="標楷體" w:cs="新細明體" w:hint="eastAsia"/>
          <w:bCs/>
          <w:color w:val="000000"/>
          <w:szCs w:val="26"/>
        </w:rPr>
        <w:t>與</w:t>
      </w:r>
      <w:r w:rsidRPr="00A00B4B">
        <w:rPr>
          <w:rFonts w:ascii="標楷體" w:eastAsia="標楷體" w:hAnsi="標楷體" w:cs="新細明體"/>
          <w:bCs/>
          <w:color w:val="000000"/>
          <w:szCs w:val="26"/>
        </w:rPr>
        <w:t>共識，以達成連結周邊產業</w:t>
      </w:r>
      <w:r w:rsidRPr="00A00B4B">
        <w:rPr>
          <w:rFonts w:ascii="標楷體" w:eastAsia="標楷體" w:hAnsi="標楷體" w:cs="新細明體" w:hint="eastAsia"/>
          <w:bCs/>
          <w:color w:val="000000"/>
          <w:szCs w:val="26"/>
        </w:rPr>
        <w:t>及</w:t>
      </w:r>
      <w:r w:rsidRPr="00A00B4B">
        <w:rPr>
          <w:rFonts w:ascii="標楷體" w:eastAsia="標楷體" w:hAnsi="標楷體" w:cs="新細明體"/>
          <w:bCs/>
          <w:color w:val="000000"/>
          <w:szCs w:val="26"/>
        </w:rPr>
        <w:t>觀光之目標；</w:t>
      </w:r>
      <w:r w:rsidRPr="00A00B4B">
        <w:rPr>
          <w:rFonts w:ascii="標楷體" w:eastAsia="標楷體" w:hAnsi="標楷體" w:cs="新細明體" w:hint="eastAsia"/>
          <w:bCs/>
          <w:color w:val="000000"/>
          <w:szCs w:val="26"/>
        </w:rPr>
        <w:t>2.</w:t>
      </w:r>
      <w:r w:rsidRPr="00A00B4B">
        <w:rPr>
          <w:rFonts w:ascii="標楷體" w:eastAsia="標楷體" w:hAnsi="標楷體" w:cs="新細明體"/>
          <w:bCs/>
          <w:color w:val="000000"/>
          <w:szCs w:val="26"/>
        </w:rPr>
        <w:t>辦理歷史現場再現計畫，進行出</w:t>
      </w:r>
      <w:proofErr w:type="gramStart"/>
      <w:r w:rsidRPr="00A00B4B">
        <w:rPr>
          <w:rFonts w:ascii="標楷體" w:eastAsia="標楷體" w:hAnsi="標楷體" w:cs="新細明體"/>
          <w:bCs/>
          <w:color w:val="000000"/>
          <w:szCs w:val="26"/>
        </w:rPr>
        <w:t>磺</w:t>
      </w:r>
      <w:proofErr w:type="gramEnd"/>
      <w:r w:rsidRPr="00A00B4B">
        <w:rPr>
          <w:rFonts w:ascii="標楷體" w:eastAsia="標楷體" w:hAnsi="標楷體" w:cs="新細明體"/>
          <w:bCs/>
          <w:color w:val="000000"/>
          <w:szCs w:val="26"/>
        </w:rPr>
        <w:t>坑北寮文化景觀區整體修復工程及出</w:t>
      </w:r>
      <w:proofErr w:type="gramStart"/>
      <w:r w:rsidRPr="00A00B4B">
        <w:rPr>
          <w:rFonts w:ascii="標楷體" w:eastAsia="標楷體" w:hAnsi="標楷體" w:cs="新細明體"/>
          <w:bCs/>
          <w:color w:val="000000"/>
          <w:szCs w:val="26"/>
        </w:rPr>
        <w:t>磺</w:t>
      </w:r>
      <w:proofErr w:type="gramEnd"/>
      <w:r w:rsidRPr="00A00B4B">
        <w:rPr>
          <w:rFonts w:ascii="標楷體" w:eastAsia="標楷體" w:hAnsi="標楷體" w:cs="新細明體"/>
          <w:bCs/>
          <w:color w:val="000000"/>
          <w:szCs w:val="26"/>
        </w:rPr>
        <w:t>坑南寮、保安林文化景觀設施修復再利用工程，惟相關工程擬具之建築結構、構造及消防安全等因應計畫，尚未依規定送請建築及消防主管機關審查等情事。</w:t>
      </w:r>
      <w:r w:rsidRPr="00A00B4B">
        <w:rPr>
          <w:rFonts w:ascii="標楷體" w:eastAsia="標楷體" w:hAnsi="標楷體" w:cs="新細明體" w:hint="eastAsia"/>
          <w:bCs/>
          <w:color w:val="000000"/>
          <w:szCs w:val="26"/>
        </w:rPr>
        <w:t>為履</w:t>
      </w:r>
      <w:proofErr w:type="gramStart"/>
      <w:r w:rsidRPr="00A00B4B">
        <w:rPr>
          <w:rFonts w:ascii="標楷體" w:eastAsia="標楷體" w:hAnsi="標楷體" w:cs="新細明體" w:hint="eastAsia"/>
          <w:bCs/>
          <w:color w:val="000000"/>
          <w:szCs w:val="26"/>
        </w:rPr>
        <w:t>踐</w:t>
      </w:r>
      <w:proofErr w:type="gramEnd"/>
      <w:r w:rsidRPr="00A00B4B">
        <w:rPr>
          <w:rFonts w:ascii="標楷體" w:eastAsia="標楷體" w:hAnsi="標楷體" w:cs="新細明體" w:hint="eastAsia"/>
          <w:bCs/>
          <w:color w:val="000000"/>
          <w:szCs w:val="26"/>
        </w:rPr>
        <w:t>「厚植文化力，帶動文化參與」之核心理念，允宜妥</w:t>
      </w:r>
      <w:proofErr w:type="gramStart"/>
      <w:r w:rsidRPr="00A00B4B">
        <w:rPr>
          <w:rFonts w:ascii="標楷體" w:eastAsia="標楷體" w:hAnsi="標楷體" w:cs="新細明體" w:hint="eastAsia"/>
          <w:bCs/>
          <w:color w:val="000000"/>
          <w:szCs w:val="26"/>
        </w:rPr>
        <w:t>謀善策</w:t>
      </w:r>
      <w:proofErr w:type="gramEnd"/>
      <w:r w:rsidRPr="00A00B4B">
        <w:rPr>
          <w:rFonts w:ascii="標楷體" w:eastAsia="標楷體" w:hAnsi="標楷體" w:cs="新細明體" w:hint="eastAsia"/>
          <w:bCs/>
          <w:color w:val="000000"/>
          <w:szCs w:val="26"/>
        </w:rPr>
        <w:t>督促建構營運及維護管理模式，並落實連結周邊產業、觀光等資源及維護資產安全，以促進文化資產永續經營管理。</w:t>
      </w:r>
    </w:p>
    <w:p w14:paraId="0BBB7BBE" w14:textId="77777777" w:rsidR="006B7EBC" w:rsidRPr="00A00B4B" w:rsidRDefault="006B7EBC" w:rsidP="000351CD">
      <w:pPr>
        <w:overflowPunct w:val="0"/>
        <w:spacing w:before="24" w:line="436" w:lineRule="exact"/>
        <w:ind w:firstLineChars="200" w:firstLine="561"/>
        <w:jc w:val="both"/>
        <w:rPr>
          <w:rFonts w:ascii="標楷體" w:eastAsia="標楷體" w:hAnsi="標楷體"/>
          <w:b/>
          <w:snapToGrid w:val="0"/>
          <w:color w:val="000000"/>
          <w:kern w:val="0"/>
          <w:sz w:val="28"/>
          <w:szCs w:val="26"/>
        </w:rPr>
      </w:pPr>
      <w:r w:rsidRPr="00A00B4B">
        <w:rPr>
          <w:rFonts w:ascii="標楷體" w:eastAsia="標楷體" w:hAnsi="標楷體" w:hint="eastAsia"/>
          <w:b/>
          <w:snapToGrid w:val="0"/>
          <w:color w:val="000000"/>
          <w:kern w:val="0"/>
          <w:sz w:val="28"/>
          <w:szCs w:val="26"/>
        </w:rPr>
        <w:t xml:space="preserve">（五）　</w:t>
      </w:r>
      <w:r w:rsidRPr="00A00B4B">
        <w:rPr>
          <w:rFonts w:ascii="標楷體" w:eastAsia="標楷體" w:hAnsi="標楷體" w:cs="標楷體"/>
          <w:b/>
          <w:bCs/>
          <w:color w:val="000000"/>
          <w:sz w:val="28"/>
          <w:szCs w:val="26"/>
        </w:rPr>
        <w:t>部分計畫需地機關（單位）撥用國有</w:t>
      </w:r>
      <w:proofErr w:type="gramStart"/>
      <w:r w:rsidRPr="00A00B4B">
        <w:rPr>
          <w:rFonts w:ascii="標楷體" w:eastAsia="標楷體" w:hAnsi="標楷體" w:cs="標楷體"/>
          <w:b/>
          <w:bCs/>
          <w:color w:val="000000"/>
          <w:sz w:val="28"/>
          <w:szCs w:val="26"/>
        </w:rPr>
        <w:t>土地後疏未</w:t>
      </w:r>
      <w:proofErr w:type="gramEnd"/>
      <w:r w:rsidRPr="00A00B4B">
        <w:rPr>
          <w:rFonts w:ascii="標楷體" w:eastAsia="標楷體" w:hAnsi="標楷體" w:cs="標楷體"/>
          <w:b/>
          <w:bCs/>
          <w:color w:val="000000"/>
          <w:sz w:val="28"/>
          <w:szCs w:val="26"/>
        </w:rPr>
        <w:t>通報財產主管單位辦理財產登記，單位間協調聯繫功能未</w:t>
      </w:r>
      <w:proofErr w:type="gramStart"/>
      <w:r w:rsidRPr="00A00B4B">
        <w:rPr>
          <w:rFonts w:ascii="標楷體" w:eastAsia="標楷體" w:hAnsi="標楷體" w:cs="標楷體"/>
          <w:b/>
          <w:bCs/>
          <w:color w:val="000000"/>
          <w:sz w:val="28"/>
          <w:szCs w:val="26"/>
        </w:rPr>
        <w:t>臻健全，</w:t>
      </w:r>
      <w:proofErr w:type="gramEnd"/>
      <w:r w:rsidRPr="00A00B4B">
        <w:rPr>
          <w:rFonts w:ascii="標楷體" w:eastAsia="標楷體" w:hAnsi="標楷體" w:cs="標楷體"/>
          <w:b/>
          <w:bCs/>
          <w:color w:val="000000"/>
          <w:sz w:val="28"/>
          <w:szCs w:val="26"/>
        </w:rPr>
        <w:t>肇致部分獲撥國有土地</w:t>
      </w:r>
      <w:proofErr w:type="gramStart"/>
      <w:r w:rsidRPr="00A00B4B">
        <w:rPr>
          <w:rFonts w:ascii="標楷體" w:eastAsia="標楷體" w:hAnsi="標楷體" w:cs="標楷體"/>
          <w:b/>
          <w:bCs/>
          <w:color w:val="000000"/>
          <w:sz w:val="28"/>
          <w:szCs w:val="26"/>
        </w:rPr>
        <w:t>未納帳列</w:t>
      </w:r>
      <w:proofErr w:type="gramEnd"/>
      <w:r w:rsidRPr="00A00B4B">
        <w:rPr>
          <w:rFonts w:ascii="標楷體" w:eastAsia="標楷體" w:hAnsi="標楷體" w:cs="標楷體"/>
          <w:b/>
          <w:bCs/>
          <w:color w:val="000000"/>
          <w:sz w:val="28"/>
          <w:szCs w:val="26"/>
        </w:rPr>
        <w:t>管，衍生遭傾倒廢棄物或發生火災或遭占用等情事，亟待</w:t>
      </w:r>
      <w:proofErr w:type="gramStart"/>
      <w:r w:rsidRPr="00A00B4B">
        <w:rPr>
          <w:rFonts w:ascii="標楷體" w:eastAsia="標楷體" w:hAnsi="標楷體" w:cs="標楷體"/>
          <w:b/>
          <w:bCs/>
          <w:color w:val="000000"/>
          <w:sz w:val="28"/>
          <w:szCs w:val="26"/>
        </w:rPr>
        <w:t>研謀善策</w:t>
      </w:r>
      <w:proofErr w:type="gramEnd"/>
      <w:r w:rsidRPr="00A00B4B">
        <w:rPr>
          <w:rFonts w:ascii="標楷體" w:eastAsia="標楷體" w:hAnsi="標楷體" w:cs="標楷體"/>
          <w:b/>
          <w:bCs/>
          <w:color w:val="000000"/>
          <w:sz w:val="28"/>
          <w:szCs w:val="26"/>
        </w:rPr>
        <w:t>，以有效維護管理獲撥國有土地</w:t>
      </w:r>
      <w:r w:rsidRPr="00A00B4B">
        <w:rPr>
          <w:rFonts w:ascii="標楷體" w:eastAsia="標楷體" w:hAnsi="標楷體" w:hint="eastAsia"/>
          <w:b/>
          <w:snapToGrid w:val="0"/>
          <w:color w:val="000000"/>
          <w:kern w:val="0"/>
          <w:sz w:val="28"/>
          <w:szCs w:val="26"/>
        </w:rPr>
        <w:t>。</w:t>
      </w:r>
    </w:p>
    <w:p w14:paraId="3286D774" w14:textId="72DC7B39" w:rsidR="006B7EBC" w:rsidRPr="00A00B4B" w:rsidRDefault="006B7EBC" w:rsidP="000351CD">
      <w:pPr>
        <w:overflowPunct w:val="0"/>
        <w:adjustRightInd w:val="0"/>
        <w:snapToGrid w:val="0"/>
        <w:spacing w:line="436" w:lineRule="exact"/>
        <w:ind w:firstLineChars="200" w:firstLine="480"/>
        <w:jc w:val="both"/>
        <w:rPr>
          <w:rFonts w:ascii="標楷體" w:eastAsia="標楷體" w:hAnsi="標楷體" w:cs="標楷體"/>
          <w:bCs/>
          <w:color w:val="000000"/>
          <w:szCs w:val="26"/>
        </w:rPr>
      </w:pPr>
      <w:r w:rsidRPr="00A00B4B">
        <w:rPr>
          <w:rFonts w:ascii="標楷體" w:eastAsia="標楷體" w:hAnsi="標楷體" w:cs="標楷體" w:hint="eastAsia"/>
          <w:bCs/>
          <w:color w:val="000000"/>
          <w:szCs w:val="26"/>
        </w:rPr>
        <w:t>縣政府</w:t>
      </w:r>
      <w:r w:rsidRPr="00A00B4B">
        <w:rPr>
          <w:rFonts w:ascii="標楷體" w:eastAsia="標楷體" w:hAnsi="標楷體" w:cs="標楷體"/>
          <w:bCs/>
          <w:color w:val="000000"/>
          <w:szCs w:val="26"/>
        </w:rPr>
        <w:t>公有房地經管情形，前經查核發現部分房地有閒置或被占用情事，經建請加強辦理各單位經管房地使用情形之督導查核，以有效掌握房地使用現況及管理情形，促進土地合理有效利用。</w:t>
      </w:r>
      <w:proofErr w:type="gramStart"/>
      <w:r w:rsidRPr="00A00B4B">
        <w:rPr>
          <w:rFonts w:ascii="標楷體" w:eastAsia="標楷體" w:hAnsi="標楷體" w:cs="標楷體"/>
          <w:bCs/>
          <w:color w:val="000000"/>
          <w:szCs w:val="26"/>
        </w:rPr>
        <w:t>嗣</w:t>
      </w:r>
      <w:proofErr w:type="gramEnd"/>
      <w:r w:rsidRPr="00A00B4B">
        <w:rPr>
          <w:rFonts w:ascii="標楷體" w:eastAsia="標楷體" w:hAnsi="標楷體" w:cs="標楷體"/>
          <w:bCs/>
          <w:color w:val="000000"/>
          <w:szCs w:val="26"/>
        </w:rPr>
        <w:t>財政處針對財產管理資訊系統帳載經管土地明細資料，與地政處90至112年度撥用國有土地清冊比對後，發現需地機關（單位）於上開期間撥用國有土地尚未登帳列管者計1,788筆，主要係部分申請撥用之機關（單位）未登載於財產管理資訊系統列管；或申請撥用之主辦單位，於國有土地撥用申請、獲撥時，</w:t>
      </w:r>
      <w:proofErr w:type="gramStart"/>
      <w:r w:rsidRPr="00A00B4B">
        <w:rPr>
          <w:rFonts w:ascii="標楷體" w:eastAsia="標楷體" w:hAnsi="標楷體" w:cs="標楷體"/>
          <w:bCs/>
          <w:color w:val="000000"/>
          <w:szCs w:val="26"/>
        </w:rPr>
        <w:t>漏未函</w:t>
      </w:r>
      <w:proofErr w:type="gramEnd"/>
      <w:r w:rsidRPr="00A00B4B">
        <w:rPr>
          <w:rFonts w:ascii="標楷體" w:eastAsia="標楷體" w:hAnsi="標楷體" w:cs="標楷體"/>
          <w:bCs/>
          <w:color w:val="000000"/>
          <w:szCs w:val="26"/>
        </w:rPr>
        <w:t>（通）知財產主管單位；或財產主管單位辦理財產檢核時，未審視各所屬機關（單位）獲撥國有土地列帳情形等，有待加強檢討土地需用、申請撥用及財產主管等機關（單位）間協調</w:t>
      </w:r>
      <w:r w:rsidRPr="00A00B4B">
        <w:rPr>
          <w:rFonts w:ascii="標楷體" w:eastAsia="標楷體" w:hAnsi="標楷體" w:cs="標楷體" w:hint="eastAsia"/>
          <w:bCs/>
          <w:color w:val="000000"/>
          <w:szCs w:val="26"/>
        </w:rPr>
        <w:t>聯繫功能</w:t>
      </w:r>
      <w:r w:rsidRPr="00A00B4B">
        <w:rPr>
          <w:rFonts w:ascii="標楷體" w:eastAsia="標楷體" w:hAnsi="標楷體" w:cs="標楷體"/>
          <w:bCs/>
          <w:color w:val="000000"/>
          <w:szCs w:val="26"/>
        </w:rPr>
        <w:t>，以充分掌握獲撥國有土地登帳及後續運用實況。</w:t>
      </w:r>
      <w:r w:rsidRPr="00A00B4B">
        <w:rPr>
          <w:rFonts w:ascii="標楷體" w:eastAsia="標楷體" w:hAnsi="標楷體" w:cs="標楷體" w:hint="eastAsia"/>
          <w:bCs/>
          <w:color w:val="000000"/>
          <w:szCs w:val="26"/>
        </w:rPr>
        <w:t>次查</w:t>
      </w:r>
      <w:r w:rsidR="005E4003" w:rsidRPr="00A00B4B">
        <w:rPr>
          <w:rFonts w:ascii="標楷體" w:eastAsia="標楷體" w:hAnsi="標楷體" w:cs="標楷體" w:hint="eastAsia"/>
          <w:bCs/>
          <w:color w:val="000000"/>
          <w:szCs w:val="26"/>
        </w:rPr>
        <w:t>縣政</w:t>
      </w:r>
      <w:r w:rsidRPr="00A00B4B">
        <w:rPr>
          <w:rFonts w:ascii="標楷體" w:eastAsia="標楷體" w:hAnsi="標楷體" w:cs="標楷體"/>
          <w:bCs/>
          <w:color w:val="000000"/>
          <w:szCs w:val="26"/>
        </w:rPr>
        <w:t>府經管位於苗栗市、頭份市、竹南鎮等市鎮之國有土地，經運用內政部營建署城鄉發展分署（112年9月20日</w:t>
      </w:r>
      <w:r w:rsidRPr="00A00B4B">
        <w:rPr>
          <w:rFonts w:ascii="標楷體" w:eastAsia="標楷體" w:hAnsi="標楷體" w:cs="標楷體" w:hint="eastAsia"/>
          <w:bCs/>
          <w:color w:val="000000"/>
          <w:szCs w:val="26"/>
        </w:rPr>
        <w:t>改制</w:t>
      </w:r>
      <w:r w:rsidRPr="00A00B4B">
        <w:rPr>
          <w:rFonts w:ascii="標楷體" w:eastAsia="標楷體" w:hAnsi="標楷體" w:cs="標楷體"/>
          <w:bCs/>
          <w:color w:val="000000"/>
          <w:szCs w:val="26"/>
        </w:rPr>
        <w:t>為內政部國土管理署城鄉發展分署）之國土規劃地理資訊</w:t>
      </w:r>
      <w:proofErr w:type="gramStart"/>
      <w:r w:rsidRPr="00A00B4B">
        <w:rPr>
          <w:rFonts w:ascii="標楷體" w:eastAsia="標楷體" w:hAnsi="標楷體" w:cs="標楷體"/>
          <w:bCs/>
          <w:color w:val="000000"/>
          <w:szCs w:val="26"/>
        </w:rPr>
        <w:t>圖台抽核</w:t>
      </w:r>
      <w:proofErr w:type="gramEnd"/>
      <w:r w:rsidRPr="00A00B4B">
        <w:rPr>
          <w:rFonts w:ascii="標楷體" w:eastAsia="標楷體" w:hAnsi="標楷體" w:cs="標楷體"/>
          <w:bCs/>
          <w:color w:val="000000"/>
          <w:szCs w:val="26"/>
        </w:rPr>
        <w:t>發現，部分土地疑似遭占用，</w:t>
      </w:r>
      <w:r w:rsidRPr="00A00B4B">
        <w:rPr>
          <w:rFonts w:ascii="標楷體" w:eastAsia="標楷體" w:hAnsi="標楷體" w:cs="標楷體" w:hint="eastAsia"/>
          <w:bCs/>
          <w:color w:val="000000"/>
          <w:szCs w:val="26"/>
        </w:rPr>
        <w:t>且</w:t>
      </w:r>
      <w:r w:rsidRPr="00A00B4B">
        <w:rPr>
          <w:rFonts w:ascii="標楷體" w:eastAsia="標楷體" w:hAnsi="標楷體" w:cs="標楷體"/>
          <w:bCs/>
          <w:color w:val="000000"/>
          <w:szCs w:val="26"/>
        </w:rPr>
        <w:t>面積超逾300平方公尺者，計有3筆土地，亟待積極檢視經管土地實際</w:t>
      </w:r>
      <w:r w:rsidRPr="00A00B4B">
        <w:rPr>
          <w:rFonts w:ascii="標楷體" w:eastAsia="標楷體" w:hAnsi="標楷體" w:cs="標楷體" w:hint="eastAsia"/>
          <w:bCs/>
          <w:color w:val="000000"/>
          <w:szCs w:val="26"/>
        </w:rPr>
        <w:t>使</w:t>
      </w:r>
      <w:r w:rsidRPr="00A00B4B">
        <w:rPr>
          <w:rFonts w:ascii="標楷體" w:eastAsia="標楷體" w:hAnsi="標楷體" w:cs="標楷體"/>
          <w:bCs/>
          <w:color w:val="000000"/>
          <w:szCs w:val="26"/>
        </w:rPr>
        <w:t>用情形，避免獲撥國有土地遭占用或未依撥用計畫使用。</w:t>
      </w:r>
      <w:r w:rsidRPr="00A00B4B">
        <w:rPr>
          <w:rFonts w:ascii="標楷體" w:eastAsia="標楷體" w:hAnsi="標楷體" w:cs="標楷體" w:hint="eastAsia"/>
          <w:bCs/>
          <w:color w:val="000000"/>
          <w:szCs w:val="26"/>
        </w:rPr>
        <w:t>另縣政府為興建客屬大橋旅客服務中心計畫，經行政院於94年1月20日獲核准撥用苗栗縣銅鑼鄉</w:t>
      </w:r>
      <w:proofErr w:type="gramStart"/>
      <w:r w:rsidRPr="00A00B4B">
        <w:rPr>
          <w:rFonts w:ascii="標楷體" w:eastAsia="標楷體" w:hAnsi="標楷體" w:cs="標楷體" w:hint="eastAsia"/>
          <w:bCs/>
          <w:color w:val="000000"/>
          <w:szCs w:val="26"/>
        </w:rPr>
        <w:t>客屬段</w:t>
      </w:r>
      <w:proofErr w:type="gramEnd"/>
      <w:r w:rsidRPr="00A00B4B">
        <w:rPr>
          <w:rFonts w:ascii="標楷體" w:eastAsia="標楷體" w:hAnsi="標楷體" w:cs="標楷體" w:hint="eastAsia"/>
          <w:bCs/>
          <w:color w:val="000000"/>
          <w:szCs w:val="26"/>
        </w:rPr>
        <w:t>695地號等6筆、面積合計3,612平方公尺國有土地，</w:t>
      </w:r>
      <w:r w:rsidRPr="00A00B4B">
        <w:rPr>
          <w:rFonts w:ascii="標楷體" w:eastAsia="標楷體" w:hAnsi="標楷體" w:cs="標楷體"/>
          <w:bCs/>
          <w:color w:val="000000"/>
          <w:szCs w:val="26"/>
        </w:rPr>
        <w:t>惟未依原撥用計畫</w:t>
      </w:r>
      <w:proofErr w:type="gramStart"/>
      <w:r w:rsidRPr="00A00B4B">
        <w:rPr>
          <w:rFonts w:ascii="標楷體" w:eastAsia="標楷體" w:hAnsi="標楷體" w:cs="標楷體"/>
          <w:bCs/>
          <w:color w:val="000000"/>
          <w:szCs w:val="26"/>
        </w:rPr>
        <w:t>執行且疏於</w:t>
      </w:r>
      <w:proofErr w:type="gramEnd"/>
      <w:r w:rsidRPr="00A00B4B">
        <w:rPr>
          <w:rFonts w:ascii="標楷體" w:eastAsia="標楷體" w:hAnsi="標楷體" w:cs="標楷體"/>
          <w:bCs/>
          <w:color w:val="000000"/>
          <w:szCs w:val="26"/>
        </w:rPr>
        <w:t>管理維護，</w:t>
      </w:r>
      <w:r w:rsidRPr="00A00B4B">
        <w:rPr>
          <w:rFonts w:ascii="標楷體" w:eastAsia="標楷體" w:hAnsi="標楷體" w:cs="標楷體" w:hint="eastAsia"/>
          <w:bCs/>
          <w:color w:val="000000"/>
          <w:szCs w:val="26"/>
        </w:rPr>
        <w:t>經</w:t>
      </w:r>
      <w:r w:rsidRPr="00A00B4B">
        <w:rPr>
          <w:rFonts w:ascii="標楷體" w:eastAsia="標楷體" w:hAnsi="標楷體" w:cs="標楷體"/>
          <w:bCs/>
          <w:color w:val="000000"/>
          <w:szCs w:val="26"/>
        </w:rPr>
        <w:t>民眾陳情該土地遭傾倒有毒廢棄物</w:t>
      </w:r>
      <w:r w:rsidRPr="00A00B4B">
        <w:rPr>
          <w:rFonts w:ascii="標楷體" w:eastAsia="標楷體" w:hAnsi="標楷體" w:cs="標楷體" w:hint="eastAsia"/>
          <w:bCs/>
          <w:color w:val="000000"/>
          <w:szCs w:val="26"/>
        </w:rPr>
        <w:t>；衛生局於107年7月25</w:t>
      </w:r>
      <w:r w:rsidRPr="00A00B4B">
        <w:rPr>
          <w:rFonts w:ascii="標楷體" w:eastAsia="標楷體" w:hAnsi="標楷體" w:cs="標楷體" w:hint="eastAsia"/>
          <w:bCs/>
          <w:color w:val="000000"/>
          <w:szCs w:val="26"/>
        </w:rPr>
        <w:lastRenderedPageBreak/>
        <w:t>日獲行政院無償撥用苗栗縣後龍鎮後龍段大庄小段</w:t>
      </w:r>
      <w:r w:rsidR="00762D86" w:rsidRPr="00A00B4B">
        <w:rPr>
          <w:rFonts w:ascii="標楷體" w:eastAsia="標楷體" w:hAnsi="標楷體" w:cs="標楷體" w:hint="eastAsia"/>
          <w:bCs/>
          <w:color w:val="000000"/>
          <w:szCs w:val="26"/>
        </w:rPr>
        <w:t>101－</w:t>
      </w:r>
      <w:r w:rsidRPr="00A00B4B">
        <w:rPr>
          <w:rFonts w:ascii="標楷體" w:eastAsia="標楷體" w:hAnsi="標楷體" w:cs="標楷體" w:hint="eastAsia"/>
          <w:bCs/>
          <w:color w:val="000000"/>
          <w:szCs w:val="26"/>
        </w:rPr>
        <w:t>9地號等21筆、面積合計206,251平方公尺國有土地，因招商未果，土地逾2年未有效使用，復未積極檢討後續運用具體計畫，</w:t>
      </w:r>
      <w:proofErr w:type="gramStart"/>
      <w:r w:rsidRPr="00A00B4B">
        <w:rPr>
          <w:rFonts w:ascii="標楷體" w:eastAsia="標楷體" w:hAnsi="標楷體" w:cs="標楷體" w:hint="eastAsia"/>
          <w:bCs/>
          <w:color w:val="000000"/>
          <w:szCs w:val="26"/>
        </w:rPr>
        <w:t>肇致獲撥</w:t>
      </w:r>
      <w:proofErr w:type="gramEnd"/>
      <w:r w:rsidRPr="00A00B4B">
        <w:rPr>
          <w:rFonts w:ascii="標楷體" w:eastAsia="標楷體" w:hAnsi="標楷體" w:cs="標楷體" w:hint="eastAsia"/>
          <w:bCs/>
          <w:color w:val="000000"/>
          <w:szCs w:val="26"/>
        </w:rPr>
        <w:t>國有土地長期閒置及發生火災等情事。綜上，</w:t>
      </w:r>
      <w:r w:rsidRPr="00A00B4B">
        <w:rPr>
          <w:rFonts w:ascii="標楷體" w:eastAsia="標楷體" w:hAnsi="標楷體" w:cs="標楷體"/>
          <w:bCs/>
          <w:color w:val="000000"/>
          <w:szCs w:val="26"/>
        </w:rPr>
        <w:t>為</w:t>
      </w:r>
      <w:r w:rsidRPr="00A00B4B">
        <w:rPr>
          <w:rFonts w:ascii="標楷體" w:eastAsia="標楷體" w:hAnsi="標楷體" w:cs="標楷體" w:hint="eastAsia"/>
          <w:bCs/>
          <w:color w:val="000000"/>
          <w:szCs w:val="26"/>
        </w:rPr>
        <w:t>有效掌握獲撥國有土地實際使用情形，</w:t>
      </w:r>
      <w:r w:rsidRPr="00A00B4B">
        <w:rPr>
          <w:rFonts w:ascii="標楷體" w:eastAsia="標楷體" w:hAnsi="標楷體" w:cs="標楷體"/>
          <w:bCs/>
          <w:color w:val="000000"/>
          <w:szCs w:val="26"/>
        </w:rPr>
        <w:t>允宜積極檢討相關單位未能整合協調之原委，並</w:t>
      </w:r>
      <w:proofErr w:type="gramStart"/>
      <w:r w:rsidRPr="00A00B4B">
        <w:rPr>
          <w:rFonts w:ascii="標楷體" w:eastAsia="標楷體" w:hAnsi="標楷體" w:cs="標楷體"/>
          <w:bCs/>
          <w:color w:val="000000"/>
          <w:szCs w:val="26"/>
        </w:rPr>
        <w:t>研</w:t>
      </w:r>
      <w:proofErr w:type="gramEnd"/>
      <w:r w:rsidRPr="00A00B4B">
        <w:rPr>
          <w:rFonts w:ascii="標楷體" w:eastAsia="標楷體" w:hAnsi="標楷體" w:cs="標楷體"/>
          <w:bCs/>
          <w:color w:val="000000"/>
          <w:szCs w:val="26"/>
        </w:rPr>
        <w:t>謀具體改善辦理撥用國有土地之內部控制作業流程，及督促各機關（單位）加強落實辦理，以提升土地使用效益。</w:t>
      </w:r>
    </w:p>
    <w:p w14:paraId="7A045627" w14:textId="77777777" w:rsidR="006B7EBC" w:rsidRPr="00A00B4B" w:rsidRDefault="006B7EBC" w:rsidP="000351CD">
      <w:pPr>
        <w:overflowPunct w:val="0"/>
        <w:adjustRightInd w:val="0"/>
        <w:snapToGrid w:val="0"/>
        <w:spacing w:line="438" w:lineRule="exact"/>
        <w:ind w:firstLineChars="200" w:firstLine="561"/>
        <w:jc w:val="both"/>
        <w:rPr>
          <w:rFonts w:ascii="標楷體" w:eastAsia="標楷體" w:hAnsi="標楷體" w:cs="標楷體"/>
          <w:b/>
          <w:bCs/>
          <w:color w:val="000000"/>
          <w:sz w:val="28"/>
          <w:szCs w:val="26"/>
          <w:lang w:val="zh-TW"/>
        </w:rPr>
      </w:pPr>
      <w:r w:rsidRPr="00A00B4B">
        <w:rPr>
          <w:rFonts w:ascii="標楷體" w:eastAsia="標楷體" w:hAnsi="標楷體" w:hint="eastAsia"/>
          <w:b/>
          <w:snapToGrid w:val="0"/>
          <w:color w:val="000000"/>
          <w:kern w:val="0"/>
          <w:sz w:val="28"/>
          <w:szCs w:val="26"/>
        </w:rPr>
        <w:t xml:space="preserve">（六）　</w:t>
      </w:r>
      <w:r w:rsidRPr="00A00B4B">
        <w:rPr>
          <w:rFonts w:ascii="標楷體" w:eastAsia="標楷體" w:hAnsi="標楷體" w:cs="標楷體"/>
          <w:b/>
          <w:bCs/>
          <w:color w:val="000000"/>
          <w:sz w:val="28"/>
          <w:szCs w:val="26"/>
        </w:rPr>
        <w:t>一般性補助款考核四大面向總成績較前一年進步並獲撥額外獎勵金，惟部分考核結果排名下降9名、或因新增及擴增非法定之社會福利支出遭扣減補助款，肇致苗栗縣成為一般性補助款全國獲撥數最少縣市，亟待</w:t>
      </w:r>
      <w:proofErr w:type="gramStart"/>
      <w:r w:rsidRPr="00A00B4B">
        <w:rPr>
          <w:rFonts w:ascii="標楷體" w:eastAsia="標楷體" w:hAnsi="標楷體" w:cs="標楷體"/>
          <w:b/>
          <w:bCs/>
          <w:color w:val="000000"/>
          <w:sz w:val="28"/>
          <w:szCs w:val="26"/>
        </w:rPr>
        <w:t>研謀善策</w:t>
      </w:r>
      <w:proofErr w:type="gramEnd"/>
      <w:r w:rsidRPr="00A00B4B">
        <w:rPr>
          <w:rFonts w:ascii="標楷體" w:eastAsia="標楷體" w:hAnsi="標楷體" w:cs="標楷體"/>
          <w:b/>
          <w:bCs/>
          <w:color w:val="000000"/>
          <w:sz w:val="28"/>
          <w:szCs w:val="26"/>
        </w:rPr>
        <w:t>因應</w:t>
      </w:r>
      <w:r w:rsidRPr="00A00B4B">
        <w:rPr>
          <w:rFonts w:ascii="標楷體" w:eastAsia="標楷體" w:hAnsi="標楷體" w:cs="標楷體" w:hint="eastAsia"/>
          <w:b/>
          <w:bCs/>
          <w:color w:val="000000"/>
          <w:sz w:val="28"/>
          <w:szCs w:val="26"/>
          <w:lang w:val="zh-TW"/>
        </w:rPr>
        <w:t>。</w:t>
      </w:r>
    </w:p>
    <w:p w14:paraId="136A0E48" w14:textId="77777777" w:rsidR="006B7EBC" w:rsidRPr="00A00B4B" w:rsidRDefault="006B7EBC" w:rsidP="000351CD">
      <w:pPr>
        <w:overflowPunct w:val="0"/>
        <w:adjustRightInd w:val="0"/>
        <w:snapToGrid w:val="0"/>
        <w:spacing w:line="438" w:lineRule="exact"/>
        <w:ind w:firstLineChars="200" w:firstLine="480"/>
        <w:jc w:val="both"/>
        <w:rPr>
          <w:rFonts w:ascii="標楷體" w:eastAsia="標楷體" w:hAnsi="標楷體" w:cs="新細明體"/>
          <w:snapToGrid w:val="0"/>
          <w:color w:val="000000"/>
          <w:kern w:val="0"/>
          <w:szCs w:val="26"/>
        </w:rPr>
      </w:pPr>
      <w:r w:rsidRPr="00A00B4B">
        <w:rPr>
          <w:rFonts w:ascii="標楷體" w:eastAsia="標楷體" w:hAnsi="標楷體" w:cs="新細明體"/>
          <w:snapToGrid w:val="0"/>
          <w:color w:val="000000"/>
          <w:kern w:val="0"/>
          <w:szCs w:val="26"/>
        </w:rPr>
        <w:t>依</w:t>
      </w:r>
      <w:proofErr w:type="gramStart"/>
      <w:r w:rsidRPr="00A00B4B">
        <w:rPr>
          <w:rFonts w:ascii="標楷體" w:eastAsia="標楷體" w:hAnsi="標楷體" w:cs="新細明體"/>
          <w:snapToGrid w:val="0"/>
          <w:color w:val="000000"/>
          <w:kern w:val="0"/>
          <w:szCs w:val="26"/>
        </w:rPr>
        <w:t>112</w:t>
      </w:r>
      <w:proofErr w:type="gramEnd"/>
      <w:r w:rsidRPr="00A00B4B">
        <w:rPr>
          <w:rFonts w:ascii="標楷體" w:eastAsia="標楷體" w:hAnsi="標楷體" w:cs="新細明體"/>
          <w:snapToGrid w:val="0"/>
          <w:color w:val="000000"/>
          <w:kern w:val="0"/>
          <w:szCs w:val="26"/>
        </w:rPr>
        <w:t>年度各直轄市及縣（市）一般性補助款考核結果，縣政府於社會福利、教育、基本設施、財政績效與年度預算編列及執行等四大面向考核結果皆高於80分，總成績341分較</w:t>
      </w:r>
      <w:proofErr w:type="gramStart"/>
      <w:r w:rsidRPr="00A00B4B">
        <w:rPr>
          <w:rFonts w:ascii="標楷體" w:eastAsia="標楷體" w:hAnsi="標楷體" w:cs="新細明體"/>
          <w:snapToGrid w:val="0"/>
          <w:color w:val="000000"/>
          <w:kern w:val="0"/>
          <w:szCs w:val="26"/>
        </w:rPr>
        <w:t>111</w:t>
      </w:r>
      <w:proofErr w:type="gramEnd"/>
      <w:r w:rsidRPr="00A00B4B">
        <w:rPr>
          <w:rFonts w:ascii="標楷體" w:eastAsia="標楷體" w:hAnsi="標楷體" w:cs="新細明體"/>
          <w:snapToGrid w:val="0"/>
          <w:color w:val="000000"/>
          <w:kern w:val="0"/>
          <w:szCs w:val="26"/>
        </w:rPr>
        <w:t>年度增加7分，獲撥3,070萬餘元獎勵金。經查執行情形，核有：</w:t>
      </w:r>
      <w:r w:rsidRPr="00A00B4B">
        <w:rPr>
          <w:rFonts w:ascii="標楷體" w:eastAsia="標楷體" w:hAnsi="標楷體" w:cs="新細明體" w:hint="eastAsia"/>
          <w:snapToGrid w:val="0"/>
          <w:color w:val="000000"/>
          <w:kern w:val="0"/>
          <w:szCs w:val="26"/>
        </w:rPr>
        <w:t>1.</w:t>
      </w:r>
      <w:r w:rsidRPr="00A00B4B">
        <w:rPr>
          <w:rFonts w:ascii="標楷體" w:eastAsia="標楷體" w:hAnsi="標楷體" w:cs="新細明體"/>
          <w:snapToGrid w:val="0"/>
          <w:color w:val="000000"/>
          <w:kern w:val="0"/>
          <w:szCs w:val="26"/>
        </w:rPr>
        <w:t>對民間團體補（捐）助案之除外團體認定過於寬鬆及預算書表達是否妥適等2項，均連續</w:t>
      </w:r>
      <w:proofErr w:type="gramStart"/>
      <w:r w:rsidRPr="00A00B4B">
        <w:rPr>
          <w:rFonts w:ascii="標楷體" w:eastAsia="標楷體" w:hAnsi="標楷體" w:cs="新細明體"/>
          <w:snapToGrid w:val="0"/>
          <w:color w:val="000000"/>
          <w:kern w:val="0"/>
          <w:szCs w:val="26"/>
        </w:rPr>
        <w:t>5</w:t>
      </w:r>
      <w:proofErr w:type="gramEnd"/>
      <w:r w:rsidRPr="00A00B4B">
        <w:rPr>
          <w:rFonts w:ascii="標楷體" w:eastAsia="標楷體" w:hAnsi="標楷體" w:cs="新細明體"/>
          <w:snapToGrid w:val="0"/>
          <w:color w:val="000000"/>
          <w:kern w:val="0"/>
          <w:szCs w:val="26"/>
        </w:rPr>
        <w:t>年度遭扣減考核成績；</w:t>
      </w:r>
      <w:r w:rsidRPr="00A00B4B">
        <w:rPr>
          <w:rFonts w:ascii="標楷體" w:eastAsia="標楷體" w:hAnsi="標楷體" w:cs="新細明體" w:hint="eastAsia"/>
          <w:snapToGrid w:val="0"/>
          <w:color w:val="000000"/>
          <w:kern w:val="0"/>
          <w:szCs w:val="26"/>
        </w:rPr>
        <w:t>2.</w:t>
      </w:r>
      <w:r w:rsidRPr="00A00B4B">
        <w:rPr>
          <w:rFonts w:ascii="標楷體" w:eastAsia="標楷體" w:hAnsi="標楷體" w:cs="新細明體"/>
          <w:snapToGrid w:val="0"/>
          <w:color w:val="000000"/>
          <w:kern w:val="0"/>
          <w:szCs w:val="26"/>
        </w:rPr>
        <w:t>基本設施補助計畫執行考核結果，由</w:t>
      </w:r>
      <w:proofErr w:type="gramStart"/>
      <w:r w:rsidRPr="00A00B4B">
        <w:rPr>
          <w:rFonts w:ascii="標楷體" w:eastAsia="標楷體" w:hAnsi="標楷體" w:cs="新細明體"/>
          <w:snapToGrid w:val="0"/>
          <w:color w:val="000000"/>
          <w:kern w:val="0"/>
          <w:szCs w:val="26"/>
        </w:rPr>
        <w:t>111</w:t>
      </w:r>
      <w:proofErr w:type="gramEnd"/>
      <w:r w:rsidRPr="00A00B4B">
        <w:rPr>
          <w:rFonts w:ascii="標楷體" w:eastAsia="標楷體" w:hAnsi="標楷體" w:cs="新細明體"/>
          <w:snapToGrid w:val="0"/>
          <w:color w:val="000000"/>
          <w:kern w:val="0"/>
          <w:szCs w:val="26"/>
        </w:rPr>
        <w:t>年度第9名降至</w:t>
      </w:r>
      <w:proofErr w:type="gramStart"/>
      <w:r w:rsidRPr="00A00B4B">
        <w:rPr>
          <w:rFonts w:ascii="標楷體" w:eastAsia="標楷體" w:hAnsi="標楷體" w:cs="新細明體"/>
          <w:snapToGrid w:val="0"/>
          <w:color w:val="000000"/>
          <w:kern w:val="0"/>
          <w:szCs w:val="26"/>
        </w:rPr>
        <w:t>112</w:t>
      </w:r>
      <w:proofErr w:type="gramEnd"/>
      <w:r w:rsidRPr="00A00B4B">
        <w:rPr>
          <w:rFonts w:ascii="標楷體" w:eastAsia="標楷體" w:hAnsi="標楷體" w:cs="新細明體"/>
          <w:snapToGrid w:val="0"/>
          <w:color w:val="000000"/>
          <w:kern w:val="0"/>
          <w:szCs w:val="26"/>
        </w:rPr>
        <w:t>年度第18名，且計畫執行率僅71.58％，存有執行進度欠佳及嚴重落後情事；</w:t>
      </w:r>
      <w:r w:rsidRPr="00A00B4B">
        <w:rPr>
          <w:rFonts w:ascii="標楷體" w:eastAsia="標楷體" w:hAnsi="標楷體" w:cs="新細明體" w:hint="eastAsia"/>
          <w:snapToGrid w:val="0"/>
          <w:color w:val="000000"/>
          <w:kern w:val="0"/>
          <w:szCs w:val="26"/>
        </w:rPr>
        <w:t>3.</w:t>
      </w:r>
      <w:r w:rsidRPr="00A00B4B">
        <w:rPr>
          <w:rFonts w:ascii="標楷體" w:eastAsia="標楷體" w:hAnsi="標楷體" w:cs="新細明體"/>
          <w:snapToGrid w:val="0"/>
          <w:color w:val="000000"/>
          <w:kern w:val="0"/>
          <w:szCs w:val="26"/>
        </w:rPr>
        <w:t>113年度開始發放「敬老禮金」、推行「學生午餐加碼10元」方案及「生育津貼補助」加碼補助等非屬法定社會福利現金給付項目，遭扣減補助款，肇致苗栗縣一般性補助款成為全國獲撥數最少縣市等情事，亟待</w:t>
      </w:r>
      <w:proofErr w:type="gramStart"/>
      <w:r w:rsidRPr="00A00B4B">
        <w:rPr>
          <w:rFonts w:ascii="標楷體" w:eastAsia="標楷體" w:hAnsi="標楷體" w:cs="新細明體"/>
          <w:snapToGrid w:val="0"/>
          <w:color w:val="000000"/>
          <w:kern w:val="0"/>
          <w:szCs w:val="26"/>
        </w:rPr>
        <w:t>研謀善策</w:t>
      </w:r>
      <w:proofErr w:type="gramEnd"/>
      <w:r w:rsidRPr="00A00B4B">
        <w:rPr>
          <w:rFonts w:ascii="標楷體" w:eastAsia="標楷體" w:hAnsi="標楷體" w:cs="新細明體"/>
          <w:snapToGrid w:val="0"/>
          <w:color w:val="000000"/>
          <w:kern w:val="0"/>
          <w:szCs w:val="26"/>
        </w:rPr>
        <w:t>，以期兼顧施政效能及增裕一般性補助款財源。</w:t>
      </w:r>
    </w:p>
    <w:p w14:paraId="66B29A39" w14:textId="77777777" w:rsidR="006B7EBC" w:rsidRPr="00A00B4B" w:rsidRDefault="006B7EBC" w:rsidP="000351CD">
      <w:pPr>
        <w:overflowPunct w:val="0"/>
        <w:spacing w:before="6" w:line="438" w:lineRule="exact"/>
        <w:ind w:firstLineChars="200" w:firstLine="561"/>
        <w:jc w:val="both"/>
        <w:rPr>
          <w:rFonts w:ascii="標楷體" w:eastAsia="標楷體" w:hAnsi="標楷體" w:cs="標楷體"/>
          <w:b/>
          <w:color w:val="000000"/>
          <w:sz w:val="28"/>
          <w:szCs w:val="26"/>
          <w:lang w:val="zh-TW"/>
        </w:rPr>
      </w:pPr>
      <w:r w:rsidRPr="00A00B4B">
        <w:rPr>
          <w:rFonts w:ascii="標楷體" w:eastAsia="標楷體" w:hAnsi="標楷體" w:cs="新細明體" w:hint="eastAsia"/>
          <w:b/>
          <w:bCs/>
          <w:snapToGrid w:val="0"/>
          <w:color w:val="000000"/>
          <w:kern w:val="0"/>
          <w:sz w:val="28"/>
          <w:szCs w:val="26"/>
        </w:rPr>
        <w:t xml:space="preserve">（七）　</w:t>
      </w:r>
      <w:r w:rsidRPr="00A00B4B">
        <w:rPr>
          <w:rFonts w:ascii="標楷體" w:eastAsia="標楷體" w:hAnsi="標楷體" w:cs="標楷體"/>
          <w:b/>
          <w:color w:val="000000"/>
          <w:spacing w:val="-4"/>
          <w:sz w:val="28"/>
          <w:szCs w:val="26"/>
        </w:rPr>
        <w:t>為保育水土資源及減免災害，辦理山坡地野</w:t>
      </w:r>
      <w:proofErr w:type="gramStart"/>
      <w:r w:rsidRPr="00A00B4B">
        <w:rPr>
          <w:rFonts w:ascii="標楷體" w:eastAsia="標楷體" w:hAnsi="標楷體" w:cs="標楷體"/>
          <w:b/>
          <w:color w:val="000000"/>
          <w:spacing w:val="-4"/>
          <w:sz w:val="28"/>
          <w:szCs w:val="26"/>
        </w:rPr>
        <w:t>溪坑溝</w:t>
      </w:r>
      <w:proofErr w:type="gramEnd"/>
      <w:r w:rsidRPr="00A00B4B">
        <w:rPr>
          <w:rFonts w:ascii="標楷體" w:eastAsia="標楷體" w:hAnsi="標楷體" w:cs="標楷體"/>
          <w:b/>
          <w:color w:val="000000"/>
          <w:spacing w:val="-4"/>
          <w:sz w:val="28"/>
          <w:szCs w:val="26"/>
        </w:rPr>
        <w:t>治理工程，</w:t>
      </w:r>
      <w:proofErr w:type="gramStart"/>
      <w:r w:rsidRPr="00A00B4B">
        <w:rPr>
          <w:rFonts w:ascii="標楷體" w:eastAsia="標楷體" w:hAnsi="標楷體" w:cs="標楷體"/>
          <w:b/>
          <w:color w:val="000000"/>
          <w:spacing w:val="-4"/>
          <w:sz w:val="28"/>
          <w:szCs w:val="26"/>
        </w:rPr>
        <w:t>惟間有決定</w:t>
      </w:r>
      <w:proofErr w:type="gramEnd"/>
      <w:r w:rsidRPr="00A00B4B">
        <w:rPr>
          <w:rFonts w:ascii="標楷體" w:eastAsia="標楷體" w:hAnsi="標楷體" w:cs="標楷體"/>
          <w:b/>
          <w:color w:val="000000"/>
          <w:spacing w:val="-4"/>
          <w:sz w:val="28"/>
          <w:szCs w:val="26"/>
        </w:rPr>
        <w:t>工程施作之行政程序未盡周延，或治山防災、保育治理工程之生態檢核作業未依規定涵</w:t>
      </w:r>
      <w:proofErr w:type="gramStart"/>
      <w:r w:rsidRPr="00A00B4B">
        <w:rPr>
          <w:rFonts w:ascii="標楷體" w:eastAsia="標楷體" w:hAnsi="標楷體" w:cs="標楷體"/>
          <w:b/>
          <w:color w:val="000000"/>
          <w:spacing w:val="-4"/>
          <w:sz w:val="28"/>
          <w:szCs w:val="26"/>
        </w:rPr>
        <w:t>括</w:t>
      </w:r>
      <w:proofErr w:type="gramEnd"/>
      <w:r w:rsidRPr="00A00B4B">
        <w:rPr>
          <w:rFonts w:ascii="標楷體" w:eastAsia="標楷體" w:hAnsi="標楷體" w:cs="標楷體"/>
          <w:b/>
          <w:color w:val="000000"/>
          <w:spacing w:val="-4"/>
          <w:sz w:val="28"/>
          <w:szCs w:val="26"/>
        </w:rPr>
        <w:t>工程生命週期各階段等情事，有待</w:t>
      </w:r>
      <w:proofErr w:type="gramStart"/>
      <w:r w:rsidRPr="00A00B4B">
        <w:rPr>
          <w:rFonts w:ascii="標楷體" w:eastAsia="標楷體" w:hAnsi="標楷體" w:cs="標楷體"/>
          <w:b/>
          <w:color w:val="000000"/>
          <w:spacing w:val="-4"/>
          <w:sz w:val="28"/>
          <w:szCs w:val="26"/>
        </w:rPr>
        <w:t>研</w:t>
      </w:r>
      <w:proofErr w:type="gramEnd"/>
      <w:r w:rsidRPr="00A00B4B">
        <w:rPr>
          <w:rFonts w:ascii="標楷體" w:eastAsia="標楷體" w:hAnsi="標楷體" w:cs="標楷體"/>
          <w:b/>
          <w:color w:val="000000"/>
          <w:spacing w:val="-4"/>
          <w:sz w:val="28"/>
          <w:szCs w:val="26"/>
        </w:rPr>
        <w:t>謀改善，以促進生態資源永續</w:t>
      </w:r>
      <w:r w:rsidRPr="00A00B4B">
        <w:rPr>
          <w:rFonts w:ascii="標楷體" w:eastAsia="標楷體" w:hAnsi="標楷體" w:cs="標楷體" w:hint="eastAsia"/>
          <w:b/>
          <w:color w:val="000000"/>
          <w:spacing w:val="-4"/>
          <w:sz w:val="28"/>
          <w:szCs w:val="26"/>
          <w:lang w:val="zh-TW"/>
        </w:rPr>
        <w:t>。</w:t>
      </w:r>
    </w:p>
    <w:p w14:paraId="6CD37424" w14:textId="77777777" w:rsidR="006B7EBC" w:rsidRPr="00A00B4B" w:rsidRDefault="006B7EBC" w:rsidP="00160B1A">
      <w:pPr>
        <w:overflowPunct w:val="0"/>
        <w:adjustRightInd w:val="0"/>
        <w:snapToGrid w:val="0"/>
        <w:spacing w:before="2" w:line="437" w:lineRule="exact"/>
        <w:ind w:firstLineChars="200" w:firstLine="480"/>
        <w:jc w:val="both"/>
        <w:rPr>
          <w:rFonts w:ascii="標楷體" w:eastAsia="標楷體" w:hAnsi="標楷體" w:cs="新細明體"/>
          <w:bCs/>
          <w:snapToGrid w:val="0"/>
          <w:color w:val="000000"/>
          <w:kern w:val="0"/>
          <w:szCs w:val="26"/>
        </w:rPr>
        <w:sectPr w:rsidR="006B7EBC" w:rsidRPr="00A00B4B" w:rsidSect="006B7EBC">
          <w:footerReference w:type="default" r:id="rId8"/>
          <w:pgSz w:w="11907" w:h="16839" w:code="9"/>
          <w:pgMar w:top="1418" w:right="1134" w:bottom="1418" w:left="1134" w:header="1021" w:footer="737" w:gutter="0"/>
          <w:pgNumType w:start="1"/>
          <w:cols w:space="720"/>
          <w:docGrid w:linePitch="326"/>
        </w:sectPr>
      </w:pPr>
      <w:r w:rsidRPr="00A00B4B">
        <w:rPr>
          <w:rFonts w:ascii="標楷體" w:eastAsia="標楷體" w:hAnsi="標楷體" w:cs="新細明體"/>
          <w:bCs/>
          <w:snapToGrid w:val="0"/>
          <w:color w:val="000000"/>
          <w:kern w:val="0"/>
          <w:szCs w:val="26"/>
        </w:rPr>
        <w:t>苗栗縣山坡地面積計15萬7,150公頃，占全縣總面積18萬2,031公頃之86.33％，山坡地面積廣大，縣政府為保育水土資源</w:t>
      </w:r>
      <w:proofErr w:type="gramStart"/>
      <w:r w:rsidRPr="00A00B4B">
        <w:rPr>
          <w:rFonts w:ascii="標楷體" w:eastAsia="標楷體" w:hAnsi="標楷體" w:cs="新細明體"/>
          <w:bCs/>
          <w:snapToGrid w:val="0"/>
          <w:color w:val="000000"/>
          <w:kern w:val="0"/>
          <w:szCs w:val="26"/>
        </w:rPr>
        <w:t>及杜減災害</w:t>
      </w:r>
      <w:proofErr w:type="gramEnd"/>
      <w:r w:rsidRPr="00A00B4B">
        <w:rPr>
          <w:rFonts w:ascii="標楷體" w:eastAsia="標楷體" w:hAnsi="標楷體" w:cs="新細明體"/>
          <w:bCs/>
          <w:snapToGrid w:val="0"/>
          <w:color w:val="000000"/>
          <w:kern w:val="0"/>
          <w:szCs w:val="26"/>
        </w:rPr>
        <w:t>，辦理山坡地野</w:t>
      </w:r>
      <w:proofErr w:type="gramStart"/>
      <w:r w:rsidRPr="00A00B4B">
        <w:rPr>
          <w:rFonts w:ascii="標楷體" w:eastAsia="標楷體" w:hAnsi="標楷體" w:cs="新細明體"/>
          <w:bCs/>
          <w:snapToGrid w:val="0"/>
          <w:color w:val="000000"/>
          <w:kern w:val="0"/>
          <w:szCs w:val="26"/>
        </w:rPr>
        <w:t>溪坑溝</w:t>
      </w:r>
      <w:proofErr w:type="gramEnd"/>
      <w:r w:rsidRPr="00A00B4B">
        <w:rPr>
          <w:rFonts w:ascii="標楷體" w:eastAsia="標楷體" w:hAnsi="標楷體" w:cs="新細明體"/>
          <w:bCs/>
          <w:snapToGrid w:val="0"/>
          <w:color w:val="000000"/>
          <w:kern w:val="0"/>
          <w:szCs w:val="26"/>
        </w:rPr>
        <w:t>治理工程。經查</w:t>
      </w:r>
      <w:r w:rsidRPr="00A00B4B">
        <w:rPr>
          <w:rFonts w:ascii="標楷體" w:eastAsia="標楷體" w:hAnsi="標楷體" w:cs="新細明體" w:hint="eastAsia"/>
          <w:bCs/>
          <w:snapToGrid w:val="0"/>
          <w:color w:val="000000"/>
          <w:kern w:val="0"/>
          <w:szCs w:val="26"/>
        </w:rPr>
        <w:t>執行</w:t>
      </w:r>
      <w:r w:rsidRPr="00A00B4B">
        <w:rPr>
          <w:rFonts w:ascii="標楷體" w:eastAsia="標楷體" w:hAnsi="標楷體" w:cs="新細明體"/>
          <w:bCs/>
          <w:snapToGrid w:val="0"/>
          <w:color w:val="000000"/>
          <w:kern w:val="0"/>
          <w:szCs w:val="26"/>
        </w:rPr>
        <w:t>情形，核有：</w:t>
      </w:r>
      <w:r w:rsidRPr="00A00B4B">
        <w:rPr>
          <w:rFonts w:ascii="標楷體" w:eastAsia="標楷體" w:hAnsi="標楷體" w:cs="新細明體" w:hint="eastAsia"/>
          <w:bCs/>
          <w:snapToGrid w:val="0"/>
          <w:color w:val="000000"/>
          <w:kern w:val="0"/>
          <w:szCs w:val="26"/>
        </w:rPr>
        <w:t>1.</w:t>
      </w:r>
      <w:r w:rsidRPr="00A00B4B">
        <w:rPr>
          <w:rFonts w:ascii="標楷體" w:eastAsia="標楷體" w:hAnsi="標楷體" w:cs="新細明體"/>
          <w:bCs/>
          <w:snapToGrid w:val="0"/>
          <w:color w:val="000000"/>
          <w:kern w:val="0"/>
          <w:szCs w:val="26"/>
        </w:rPr>
        <w:t>近</w:t>
      </w:r>
      <w:proofErr w:type="gramStart"/>
      <w:r w:rsidRPr="00A00B4B">
        <w:rPr>
          <w:rFonts w:ascii="標楷體" w:eastAsia="標楷體" w:hAnsi="標楷體" w:cs="新細明體"/>
          <w:bCs/>
          <w:snapToGrid w:val="0"/>
          <w:color w:val="000000"/>
          <w:kern w:val="0"/>
          <w:szCs w:val="26"/>
        </w:rPr>
        <w:t>3</w:t>
      </w:r>
      <w:proofErr w:type="gramEnd"/>
      <w:r w:rsidRPr="00A00B4B">
        <w:rPr>
          <w:rFonts w:ascii="標楷體" w:eastAsia="標楷體" w:hAnsi="標楷體" w:cs="新細明體"/>
          <w:bCs/>
          <w:snapToGrid w:val="0"/>
          <w:color w:val="000000"/>
          <w:kern w:val="0"/>
          <w:szCs w:val="26"/>
        </w:rPr>
        <w:t>年度（110至112年度）辦理山坡地野</w:t>
      </w:r>
      <w:proofErr w:type="gramStart"/>
      <w:r w:rsidRPr="00A00B4B">
        <w:rPr>
          <w:rFonts w:ascii="標楷體" w:eastAsia="標楷體" w:hAnsi="標楷體" w:cs="新細明體"/>
          <w:bCs/>
          <w:snapToGrid w:val="0"/>
          <w:color w:val="000000"/>
          <w:kern w:val="0"/>
          <w:szCs w:val="26"/>
        </w:rPr>
        <w:t>溪坑溝</w:t>
      </w:r>
      <w:proofErr w:type="gramEnd"/>
      <w:r w:rsidRPr="00A00B4B">
        <w:rPr>
          <w:rFonts w:ascii="標楷體" w:eastAsia="標楷體" w:hAnsi="標楷體" w:cs="新細明體"/>
          <w:bCs/>
          <w:snapToGrid w:val="0"/>
          <w:color w:val="000000"/>
          <w:kern w:val="0"/>
          <w:szCs w:val="26"/>
        </w:rPr>
        <w:t>治理工程案件，係接獲議員建議（63％）、民眾陳情（26％）、轄內各鄉鎮市公所提報（11％）後，派員辦理現</w:t>
      </w:r>
      <w:proofErr w:type="gramStart"/>
      <w:r w:rsidRPr="00A00B4B">
        <w:rPr>
          <w:rFonts w:ascii="標楷體" w:eastAsia="標楷體" w:hAnsi="標楷體" w:cs="新細明體"/>
          <w:bCs/>
          <w:snapToGrid w:val="0"/>
          <w:color w:val="000000"/>
          <w:kern w:val="0"/>
          <w:szCs w:val="26"/>
        </w:rPr>
        <w:t>勘</w:t>
      </w:r>
      <w:proofErr w:type="gramEnd"/>
      <w:r w:rsidRPr="00A00B4B">
        <w:rPr>
          <w:rFonts w:ascii="標楷體" w:eastAsia="標楷體" w:hAnsi="標楷體" w:cs="新細明體"/>
          <w:bCs/>
          <w:snapToGrid w:val="0"/>
          <w:color w:val="000000"/>
          <w:kern w:val="0"/>
          <w:szCs w:val="26"/>
        </w:rPr>
        <w:t>，再填具水土保持工程勘查紀錄表，並檢附相關資料簽奉縣長核定，或轉陳中央</w:t>
      </w:r>
      <w:r w:rsidRPr="00A00B4B">
        <w:rPr>
          <w:rFonts w:ascii="標楷體" w:eastAsia="標楷體" w:hAnsi="標楷體" w:cs="新細明體" w:hint="eastAsia"/>
          <w:bCs/>
          <w:snapToGrid w:val="0"/>
          <w:color w:val="000000"/>
          <w:kern w:val="0"/>
          <w:szCs w:val="26"/>
        </w:rPr>
        <w:t>機關</w:t>
      </w:r>
      <w:r w:rsidRPr="00A00B4B">
        <w:rPr>
          <w:rFonts w:ascii="標楷體" w:eastAsia="標楷體" w:hAnsi="標楷體" w:cs="新細明體"/>
          <w:bCs/>
          <w:snapToGrid w:val="0"/>
          <w:color w:val="000000"/>
          <w:kern w:val="0"/>
          <w:szCs w:val="26"/>
        </w:rPr>
        <w:t>（單位）爭取補助經費，</w:t>
      </w:r>
      <w:r w:rsidRPr="00A00B4B">
        <w:rPr>
          <w:rFonts w:ascii="標楷體" w:eastAsia="標楷體" w:hAnsi="標楷體" w:cs="新細明體" w:hint="eastAsia"/>
          <w:bCs/>
          <w:snapToGrid w:val="0"/>
          <w:color w:val="000000"/>
          <w:kern w:val="0"/>
          <w:szCs w:val="26"/>
        </w:rPr>
        <w:t>惟</w:t>
      </w:r>
      <w:r w:rsidRPr="00A00B4B">
        <w:rPr>
          <w:rFonts w:ascii="標楷體" w:eastAsia="標楷體" w:hAnsi="標楷體" w:cs="新細明體"/>
          <w:bCs/>
          <w:snapToGrid w:val="0"/>
          <w:color w:val="000000"/>
          <w:kern w:val="0"/>
          <w:szCs w:val="26"/>
        </w:rPr>
        <w:t>部分涉有公益性薄弱，影響資源配置效益；</w:t>
      </w:r>
      <w:r w:rsidRPr="00A00B4B">
        <w:rPr>
          <w:rFonts w:ascii="標楷體" w:eastAsia="標楷體" w:hAnsi="標楷體" w:cs="新細明體" w:hint="eastAsia"/>
          <w:bCs/>
          <w:snapToGrid w:val="0"/>
          <w:color w:val="000000"/>
          <w:kern w:val="0"/>
          <w:szCs w:val="26"/>
        </w:rPr>
        <w:t>2.</w:t>
      </w:r>
      <w:r w:rsidRPr="00A00B4B">
        <w:rPr>
          <w:rFonts w:ascii="標楷體" w:eastAsia="標楷體" w:hAnsi="標楷體" w:cs="新細明體"/>
          <w:bCs/>
          <w:snapToGrid w:val="0"/>
          <w:color w:val="000000"/>
          <w:kern w:val="0"/>
          <w:szCs w:val="26"/>
        </w:rPr>
        <w:t>依公共工程生態檢核注意事項第3點規定，生態檢核依工程生命週期分為工程計畫核定、規劃、設計、施工及維護管理等作業階段，</w:t>
      </w:r>
      <w:r w:rsidRPr="00A00B4B">
        <w:rPr>
          <w:rFonts w:ascii="標楷體" w:eastAsia="標楷體" w:hAnsi="標楷體" w:cs="新細明體"/>
          <w:bCs/>
          <w:snapToGrid w:val="0"/>
          <w:color w:val="000000" w:themeColor="text1"/>
          <w:kern w:val="0"/>
          <w:szCs w:val="26"/>
        </w:rPr>
        <w:t>惟</w:t>
      </w:r>
      <w:r w:rsidRPr="00A00B4B">
        <w:rPr>
          <w:rFonts w:ascii="標楷體" w:eastAsia="標楷體" w:hAnsi="標楷體" w:cs="新細明體" w:hint="eastAsia"/>
          <w:bCs/>
          <w:snapToGrid w:val="0"/>
          <w:color w:val="000000" w:themeColor="text1"/>
          <w:kern w:val="0"/>
          <w:szCs w:val="26"/>
        </w:rPr>
        <w:t>縣政</w:t>
      </w:r>
      <w:r w:rsidRPr="00A00B4B">
        <w:rPr>
          <w:rFonts w:ascii="標楷體" w:eastAsia="標楷體" w:hAnsi="標楷體" w:cs="新細明體"/>
          <w:bCs/>
          <w:snapToGrid w:val="0"/>
          <w:color w:val="000000" w:themeColor="text1"/>
          <w:kern w:val="0"/>
          <w:szCs w:val="26"/>
        </w:rPr>
        <w:t>府</w:t>
      </w:r>
      <w:r w:rsidRPr="00A00B4B">
        <w:rPr>
          <w:rFonts w:ascii="標楷體" w:eastAsia="標楷體" w:hAnsi="標楷體" w:cs="新細明體"/>
          <w:bCs/>
          <w:snapToGrid w:val="0"/>
          <w:color w:val="000000"/>
          <w:kern w:val="0"/>
          <w:szCs w:val="26"/>
        </w:rPr>
        <w:t>於111及</w:t>
      </w:r>
      <w:proofErr w:type="gramStart"/>
      <w:r w:rsidRPr="00A00B4B">
        <w:rPr>
          <w:rFonts w:ascii="標楷體" w:eastAsia="標楷體" w:hAnsi="標楷體" w:cs="新細明體"/>
          <w:bCs/>
          <w:snapToGrid w:val="0"/>
          <w:color w:val="000000"/>
          <w:kern w:val="0"/>
          <w:szCs w:val="26"/>
        </w:rPr>
        <w:t>112</w:t>
      </w:r>
      <w:proofErr w:type="gramEnd"/>
      <w:r w:rsidRPr="00A00B4B">
        <w:rPr>
          <w:rFonts w:ascii="標楷體" w:eastAsia="標楷體" w:hAnsi="標楷體" w:cs="新細明體"/>
          <w:bCs/>
          <w:snapToGrid w:val="0"/>
          <w:color w:val="000000"/>
          <w:kern w:val="0"/>
          <w:szCs w:val="26"/>
        </w:rPr>
        <w:t>年度辦理土沙災害防治工程，僅規範於提報審議、設計、施工等階段辦理生態檢核作業，未依前揭規定涵</w:t>
      </w:r>
      <w:proofErr w:type="gramStart"/>
      <w:r w:rsidRPr="00A00B4B">
        <w:rPr>
          <w:rFonts w:ascii="標楷體" w:eastAsia="標楷體" w:hAnsi="標楷體" w:cs="新細明體"/>
          <w:bCs/>
          <w:snapToGrid w:val="0"/>
          <w:color w:val="000000"/>
          <w:kern w:val="0"/>
          <w:szCs w:val="26"/>
        </w:rPr>
        <w:t>括</w:t>
      </w:r>
      <w:proofErr w:type="gramEnd"/>
      <w:r w:rsidRPr="00A00B4B">
        <w:rPr>
          <w:rFonts w:ascii="標楷體" w:eastAsia="標楷體" w:hAnsi="標楷體" w:cs="新細明體"/>
          <w:bCs/>
          <w:snapToGrid w:val="0"/>
          <w:color w:val="000000"/>
          <w:kern w:val="0"/>
          <w:szCs w:val="26"/>
        </w:rPr>
        <w:t>維護管理作業階段等情事。為有效</w:t>
      </w:r>
      <w:r w:rsidRPr="00A00B4B">
        <w:rPr>
          <w:rFonts w:ascii="標楷體" w:eastAsia="標楷體" w:hAnsi="標楷體" w:cs="新細明體" w:hint="eastAsia"/>
          <w:bCs/>
          <w:snapToGrid w:val="0"/>
          <w:color w:val="000000"/>
          <w:kern w:val="0"/>
          <w:szCs w:val="26"/>
        </w:rPr>
        <w:t>保育水土資源及減免災害，</w:t>
      </w:r>
      <w:r w:rsidRPr="00A00B4B">
        <w:rPr>
          <w:rFonts w:ascii="標楷體" w:eastAsia="標楷體" w:hAnsi="標楷體" w:cs="新細明體"/>
          <w:bCs/>
          <w:snapToGrid w:val="0"/>
          <w:color w:val="000000"/>
          <w:kern w:val="0"/>
          <w:szCs w:val="26"/>
        </w:rPr>
        <w:t>允宜</w:t>
      </w:r>
      <w:proofErr w:type="gramStart"/>
      <w:r w:rsidRPr="00A00B4B">
        <w:rPr>
          <w:rFonts w:ascii="標楷體" w:eastAsia="標楷體" w:hAnsi="標楷體" w:cs="新細明體"/>
          <w:bCs/>
          <w:snapToGrid w:val="0"/>
          <w:color w:val="000000"/>
          <w:kern w:val="0"/>
          <w:szCs w:val="26"/>
        </w:rPr>
        <w:t>研</w:t>
      </w:r>
      <w:proofErr w:type="gramEnd"/>
      <w:r w:rsidRPr="00A00B4B">
        <w:rPr>
          <w:rFonts w:ascii="標楷體" w:eastAsia="標楷體" w:hAnsi="標楷體" w:cs="新細明體"/>
          <w:bCs/>
          <w:snapToGrid w:val="0"/>
          <w:color w:val="000000"/>
          <w:kern w:val="0"/>
          <w:szCs w:val="26"/>
        </w:rPr>
        <w:t>酌建立決定公共設施災害復建工程施工地點及範圍審查機制之可行性，並</w:t>
      </w:r>
      <w:proofErr w:type="gramStart"/>
      <w:r w:rsidRPr="00A00B4B">
        <w:rPr>
          <w:rFonts w:ascii="標楷體" w:eastAsia="標楷體" w:hAnsi="標楷體" w:cs="新細明體"/>
          <w:bCs/>
          <w:snapToGrid w:val="0"/>
          <w:color w:val="000000"/>
          <w:kern w:val="0"/>
          <w:szCs w:val="26"/>
        </w:rPr>
        <w:t>健全</w:t>
      </w:r>
      <w:r w:rsidRPr="00A00B4B">
        <w:rPr>
          <w:rFonts w:ascii="標楷體" w:eastAsia="標楷體" w:hAnsi="標楷體" w:cs="新細明體" w:hint="eastAsia"/>
          <w:bCs/>
          <w:snapToGrid w:val="0"/>
          <w:color w:val="000000"/>
          <w:kern w:val="0"/>
          <w:szCs w:val="26"/>
        </w:rPr>
        <w:t>治</w:t>
      </w:r>
      <w:proofErr w:type="gramEnd"/>
      <w:r w:rsidRPr="00A00B4B">
        <w:rPr>
          <w:rFonts w:ascii="標楷體" w:eastAsia="標楷體" w:hAnsi="標楷體" w:cs="新細明體" w:hint="eastAsia"/>
          <w:bCs/>
          <w:snapToGrid w:val="0"/>
          <w:color w:val="000000"/>
          <w:kern w:val="0"/>
          <w:szCs w:val="26"/>
        </w:rPr>
        <w:t>山防災、保育治理工程生態檢核作業，以促進生態資源永續</w:t>
      </w:r>
      <w:r w:rsidRPr="00A00B4B">
        <w:rPr>
          <w:rFonts w:ascii="標楷體" w:eastAsia="標楷體" w:hAnsi="標楷體" w:cs="新細明體"/>
          <w:bCs/>
          <w:snapToGrid w:val="0"/>
          <w:color w:val="000000"/>
          <w:kern w:val="0"/>
          <w:szCs w:val="26"/>
        </w:rPr>
        <w:t>。</w:t>
      </w:r>
    </w:p>
    <w:p w14:paraId="071B7774" w14:textId="77777777" w:rsidR="006B7EBC" w:rsidRPr="00A00B4B" w:rsidRDefault="006B7EBC" w:rsidP="0031106F">
      <w:pPr>
        <w:overflowPunct w:val="0"/>
        <w:adjustRightInd w:val="0"/>
        <w:snapToGrid w:val="0"/>
        <w:spacing w:line="470" w:lineRule="exact"/>
        <w:ind w:firstLineChars="100" w:firstLine="320"/>
        <w:jc w:val="both"/>
        <w:rPr>
          <w:rFonts w:ascii="標楷體" w:eastAsia="標楷體" w:hAnsi="標楷體"/>
          <w:b/>
          <w:color w:val="000000"/>
          <w:sz w:val="32"/>
          <w:szCs w:val="30"/>
        </w:rPr>
      </w:pPr>
      <w:r w:rsidRPr="00A00B4B">
        <w:rPr>
          <w:rFonts w:ascii="標楷體" w:eastAsia="標楷體" w:hAnsi="標楷體" w:hint="eastAsia"/>
          <w:b/>
          <w:color w:val="000000"/>
          <w:sz w:val="32"/>
          <w:szCs w:val="30"/>
        </w:rPr>
        <w:lastRenderedPageBreak/>
        <w:t>五、重要審核意見</w:t>
      </w:r>
    </w:p>
    <w:p w14:paraId="43C23FAF" w14:textId="77777777" w:rsidR="006B7EBC" w:rsidRPr="00A00B4B" w:rsidRDefault="006B7EBC" w:rsidP="0031106F">
      <w:pPr>
        <w:overflowPunct w:val="0"/>
        <w:adjustRightInd w:val="0"/>
        <w:spacing w:line="470" w:lineRule="exact"/>
        <w:ind w:firstLineChars="200" w:firstLine="561"/>
        <w:jc w:val="both"/>
        <w:rPr>
          <w:rFonts w:ascii="標楷體" w:eastAsia="標楷體" w:hAnsi="標楷體"/>
          <w:b/>
          <w:snapToGrid w:val="0"/>
          <w:color w:val="000000"/>
          <w:sz w:val="28"/>
          <w:szCs w:val="26"/>
        </w:rPr>
      </w:pPr>
      <w:r w:rsidRPr="00A00B4B">
        <w:rPr>
          <w:rFonts w:ascii="標楷體" w:eastAsia="標楷體" w:hAnsi="標楷體"/>
          <w:b/>
          <w:snapToGrid w:val="0"/>
          <w:color w:val="000000"/>
          <w:sz w:val="28"/>
          <w:szCs w:val="26"/>
        </w:rPr>
        <w:t>（</w:t>
      </w:r>
      <w:r w:rsidRPr="00A00B4B">
        <w:rPr>
          <w:rFonts w:ascii="標楷體" w:eastAsia="標楷體" w:hAnsi="標楷體" w:hint="eastAsia"/>
          <w:b/>
          <w:snapToGrid w:val="0"/>
          <w:color w:val="000000"/>
          <w:sz w:val="28"/>
          <w:szCs w:val="26"/>
        </w:rPr>
        <w:t>一</w:t>
      </w:r>
      <w:r w:rsidRPr="00A00B4B">
        <w:rPr>
          <w:rFonts w:ascii="標楷體" w:eastAsia="標楷體" w:hAnsi="標楷體"/>
          <w:b/>
          <w:snapToGrid w:val="0"/>
          <w:color w:val="000000"/>
          <w:sz w:val="28"/>
          <w:szCs w:val="26"/>
        </w:rPr>
        <w:t>）</w:t>
      </w:r>
      <w:r w:rsidRPr="00A00B4B">
        <w:rPr>
          <w:rFonts w:ascii="標楷體" w:eastAsia="標楷體" w:hAnsi="標楷體" w:hint="eastAsia"/>
          <w:b/>
          <w:snapToGrid w:val="0"/>
          <w:color w:val="000000"/>
          <w:sz w:val="28"/>
          <w:szCs w:val="26"/>
        </w:rPr>
        <w:t xml:space="preserve">　歲入決算擴增至近5年最高，惟自籌財源約占</w:t>
      </w:r>
      <w:proofErr w:type="gramStart"/>
      <w:r w:rsidRPr="00A00B4B">
        <w:rPr>
          <w:rFonts w:ascii="標楷體" w:eastAsia="標楷體" w:hAnsi="標楷體" w:hint="eastAsia"/>
          <w:b/>
          <w:snapToGrid w:val="0"/>
          <w:color w:val="000000"/>
          <w:sz w:val="28"/>
          <w:szCs w:val="26"/>
        </w:rPr>
        <w:t>2成</w:t>
      </w:r>
      <w:proofErr w:type="gramEnd"/>
      <w:r w:rsidRPr="00A00B4B">
        <w:rPr>
          <w:rFonts w:ascii="標楷體" w:eastAsia="標楷體" w:hAnsi="標楷體" w:hint="eastAsia"/>
          <w:b/>
          <w:snapToGrid w:val="0"/>
          <w:color w:val="000000"/>
          <w:sz w:val="28"/>
          <w:szCs w:val="26"/>
        </w:rPr>
        <w:t>，遠不敷經常性支出之需，</w:t>
      </w:r>
      <w:proofErr w:type="gramStart"/>
      <w:r w:rsidRPr="00A00B4B">
        <w:rPr>
          <w:rFonts w:ascii="標楷體" w:eastAsia="標楷體" w:hAnsi="標楷體" w:hint="eastAsia"/>
          <w:b/>
          <w:snapToGrid w:val="0"/>
          <w:color w:val="000000"/>
          <w:sz w:val="28"/>
          <w:szCs w:val="26"/>
        </w:rPr>
        <w:t>又歲出</w:t>
      </w:r>
      <w:proofErr w:type="gramEnd"/>
      <w:r w:rsidRPr="00A00B4B">
        <w:rPr>
          <w:rFonts w:ascii="標楷體" w:eastAsia="標楷體" w:hAnsi="標楷體" w:hint="eastAsia"/>
          <w:b/>
          <w:snapToGrid w:val="0"/>
          <w:color w:val="000000"/>
          <w:sz w:val="28"/>
          <w:szCs w:val="26"/>
        </w:rPr>
        <w:t>決算擴增程度略高於歲入，且主要為一般政務與社會福利支出，及人事費</w:t>
      </w:r>
      <w:proofErr w:type="gramStart"/>
      <w:r w:rsidRPr="00A00B4B">
        <w:rPr>
          <w:rFonts w:ascii="標楷體" w:eastAsia="標楷體" w:hAnsi="標楷體" w:hint="eastAsia"/>
          <w:b/>
          <w:snapToGrid w:val="0"/>
          <w:color w:val="000000"/>
          <w:sz w:val="28"/>
          <w:szCs w:val="26"/>
        </w:rPr>
        <w:t>已逐增至</w:t>
      </w:r>
      <w:proofErr w:type="gramEnd"/>
      <w:r w:rsidRPr="00A00B4B">
        <w:rPr>
          <w:rFonts w:ascii="標楷體" w:eastAsia="標楷體" w:hAnsi="標楷體" w:hint="eastAsia"/>
          <w:b/>
          <w:snapToGrid w:val="0"/>
          <w:color w:val="000000"/>
          <w:sz w:val="28"/>
          <w:szCs w:val="26"/>
        </w:rPr>
        <w:t>自籌財源倍數，亟待妥謀良策改善歲入結構，及檢視預算資源配置情形，並</w:t>
      </w:r>
      <w:proofErr w:type="gramStart"/>
      <w:r w:rsidRPr="00A00B4B">
        <w:rPr>
          <w:rFonts w:ascii="標楷體" w:eastAsia="標楷體" w:hAnsi="標楷體" w:hint="eastAsia"/>
          <w:b/>
          <w:snapToGrid w:val="0"/>
          <w:color w:val="000000"/>
          <w:sz w:val="28"/>
          <w:szCs w:val="26"/>
        </w:rPr>
        <w:t>撙</w:t>
      </w:r>
      <w:proofErr w:type="gramEnd"/>
      <w:r w:rsidRPr="00A00B4B">
        <w:rPr>
          <w:rFonts w:ascii="標楷體" w:eastAsia="標楷體" w:hAnsi="標楷體" w:hint="eastAsia"/>
          <w:b/>
          <w:snapToGrid w:val="0"/>
          <w:color w:val="000000"/>
          <w:sz w:val="28"/>
          <w:szCs w:val="26"/>
        </w:rPr>
        <w:t>節支出，以利施政績效成長及財政穩健發展。</w:t>
      </w:r>
    </w:p>
    <w:p w14:paraId="0E11EC4D" w14:textId="43026832" w:rsidR="006B7EBC" w:rsidRPr="00A00B4B" w:rsidRDefault="00DF50AB" w:rsidP="00160B1A">
      <w:pPr>
        <w:overflowPunct w:val="0"/>
        <w:adjustRightInd w:val="0"/>
        <w:spacing w:before="2" w:line="466" w:lineRule="exact"/>
        <w:ind w:firstLineChars="200" w:firstLine="480"/>
        <w:jc w:val="both"/>
        <w:rPr>
          <w:rFonts w:ascii="標楷體" w:eastAsia="標楷體" w:hAnsi="標楷體"/>
          <w:snapToGrid w:val="0"/>
          <w:spacing w:val="-4"/>
          <w:kern w:val="0"/>
        </w:rPr>
      </w:pPr>
      <w:r w:rsidRPr="00A00B4B">
        <w:rPr>
          <w:rFonts w:ascii="標楷體" w:eastAsia="標楷體" w:hAnsi="標楷體" w:hint="eastAsia"/>
          <w:b/>
          <w:bCs/>
          <w:noProof/>
          <w:spacing w:val="-4"/>
          <w:kern w:val="0"/>
        </w:rPr>
        <mc:AlternateContent>
          <mc:Choice Requires="wps">
            <w:drawing>
              <wp:anchor distT="0" distB="0" distL="114300" distR="114300" simplePos="0" relativeHeight="251687936" behindDoc="0" locked="0" layoutInCell="1" allowOverlap="1" wp14:anchorId="4E6420D4" wp14:editId="7B0DA3CC">
                <wp:simplePos x="0" y="0"/>
                <wp:positionH relativeFrom="column">
                  <wp:posOffset>1565910</wp:posOffset>
                </wp:positionH>
                <wp:positionV relativeFrom="paragraph">
                  <wp:posOffset>2488565</wp:posOffset>
                </wp:positionV>
                <wp:extent cx="4533900" cy="3677920"/>
                <wp:effectExtent l="0" t="0" r="0" b="0"/>
                <wp:wrapSquare wrapText="bothSides"/>
                <wp:docPr id="1016814006" name="文字方塊 13333984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33900" cy="3677920"/>
                        </a:xfrm>
                        <a:prstGeom prst="rect">
                          <a:avLst/>
                        </a:prstGeom>
                        <a:noFill/>
                        <a:ln>
                          <a:noFill/>
                        </a:ln>
                      </wps:spPr>
                      <wps:txbx>
                        <w:txbxContent>
                          <w:p w14:paraId="5C377AE2" w14:textId="7C76CD03" w:rsidR="00762D86" w:rsidRDefault="00762D86" w:rsidP="00DF3159">
                            <w:pPr>
                              <w:spacing w:afterLines="50" w:after="120"/>
                              <w:jc w:val="center"/>
                              <w:rPr>
                                <w:rFonts w:ascii="標楷體" w:eastAsia="標楷體" w:hAnsi="標楷體" w:cs="新細明體"/>
                                <w:b/>
                                <w:kern w:val="0"/>
                              </w:rPr>
                            </w:pPr>
                            <w:r w:rsidRPr="00F5784B">
                              <w:rPr>
                                <w:rFonts w:ascii="標楷體" w:eastAsia="標楷體" w:hAnsi="標楷體" w:cs="新細明體" w:hint="eastAsia"/>
                                <w:b/>
                                <w:kern w:val="0"/>
                              </w:rPr>
                              <w:t>圖</w:t>
                            </w:r>
                            <w:r>
                              <w:rPr>
                                <w:rFonts w:ascii="標楷體" w:eastAsia="標楷體" w:hAnsi="標楷體" w:cs="新細明體" w:hint="eastAsia"/>
                                <w:b/>
                                <w:kern w:val="0"/>
                              </w:rPr>
                              <w:t xml:space="preserve">1　</w:t>
                            </w:r>
                            <w:proofErr w:type="gramStart"/>
                            <w:r>
                              <w:rPr>
                                <w:rFonts w:ascii="標楷體" w:eastAsia="標楷體" w:hAnsi="標楷體" w:cs="新細明體" w:hint="eastAsia"/>
                                <w:b/>
                                <w:kern w:val="0"/>
                              </w:rPr>
                              <w:t>自籌及</w:t>
                            </w:r>
                            <w:r w:rsidRPr="00F5784B">
                              <w:rPr>
                                <w:rFonts w:ascii="標楷體" w:eastAsia="標楷體" w:hAnsi="標楷體" w:cs="新細明體" w:hint="eastAsia"/>
                                <w:b/>
                                <w:kern w:val="0"/>
                              </w:rPr>
                              <w:t>非</w:t>
                            </w:r>
                            <w:proofErr w:type="gramEnd"/>
                            <w:r w:rsidRPr="00F5784B">
                              <w:rPr>
                                <w:rFonts w:ascii="標楷體" w:eastAsia="標楷體" w:hAnsi="標楷體" w:cs="新細明體" w:hint="eastAsia"/>
                                <w:b/>
                                <w:kern w:val="0"/>
                              </w:rPr>
                              <w:t>自籌</w:t>
                            </w:r>
                            <w:r>
                              <w:rPr>
                                <w:rFonts w:ascii="標楷體" w:eastAsia="標楷體" w:hAnsi="標楷體" w:cs="新細明體" w:hint="eastAsia"/>
                                <w:b/>
                                <w:kern w:val="0"/>
                              </w:rPr>
                              <w:t>財源分析</w:t>
                            </w:r>
                          </w:p>
                          <w:p w14:paraId="4E6239CA" w14:textId="5AEE6708" w:rsidR="00762D86" w:rsidRPr="00DF50AB" w:rsidRDefault="00762D86" w:rsidP="00586D8F">
                            <w:pPr>
                              <w:jc w:val="center"/>
                              <w:rPr>
                                <w:rFonts w:ascii="標楷體" w:eastAsia="標楷體" w:hAnsi="標楷體" w:cs="新細明體"/>
                                <w:kern w:val="0"/>
                                <w:sz w:val="20"/>
                              </w:rPr>
                            </w:pPr>
                            <w:r w:rsidRPr="00B50D3C">
                              <w:rPr>
                                <w:noProof/>
                              </w:rPr>
                              <w:drawing>
                                <wp:inline distT="0" distB="0" distL="0" distR="0" wp14:anchorId="6397A20D" wp14:editId="37210327">
                                  <wp:extent cx="4543263" cy="3168000"/>
                                  <wp:effectExtent l="0" t="0" r="0" b="0"/>
                                  <wp:docPr id="519995552" name="圖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a:extLst>
                                              <a:ext uri="{28A0092B-C50C-407E-A947-70E740481C1C}">
                                                <a14:useLocalDpi xmlns:a14="http://schemas.microsoft.com/office/drawing/2010/main" val="0"/>
                                              </a:ext>
                                            </a:extLst>
                                          </a:blip>
                                          <a:srcRect l="2101" t="1376" r="735"/>
                                          <a:stretch>
                                            <a:fillRect/>
                                          </a:stretch>
                                        </pic:blipFill>
                                        <pic:spPr bwMode="auto">
                                          <a:xfrm>
                                            <a:off x="0" y="0"/>
                                            <a:ext cx="4543263" cy="3168000"/>
                                          </a:xfrm>
                                          <a:prstGeom prst="rect">
                                            <a:avLst/>
                                          </a:prstGeom>
                                          <a:noFill/>
                                          <a:ln>
                                            <a:noFill/>
                                          </a:ln>
                                          <a:extLst>
                                            <a:ext uri="{53640926-AAD7-44D8-BBD7-CCE9431645EC}">
                                              <a14:shadowObscured xmlns:a14="http://schemas.microsoft.com/office/drawing/2010/main"/>
                                            </a:ext>
                                          </a:extLst>
                                        </pic:spPr>
                                      </pic:pic>
                                    </a:graphicData>
                                  </a:graphic>
                                </wp:inline>
                              </w:drawing>
                            </w:r>
                          </w:p>
                          <w:p w14:paraId="57722151" w14:textId="77777777" w:rsidR="00762D86" w:rsidRPr="00A97157" w:rsidRDefault="00762D86" w:rsidP="00BE7C92">
                            <w:pPr>
                              <w:spacing w:beforeLines="20" w:before="48"/>
                              <w:rPr>
                                <w:sz w:val="18"/>
                                <w:szCs w:val="18"/>
                              </w:rPr>
                            </w:pPr>
                            <w:r w:rsidRPr="00A97157">
                              <w:rPr>
                                <w:rFonts w:ascii="標楷體" w:eastAsia="標楷體" w:hAnsi="標楷體" w:cs="新細明體" w:hint="eastAsia"/>
                                <w:kern w:val="0"/>
                                <w:sz w:val="18"/>
                                <w:szCs w:val="18"/>
                              </w:rPr>
                              <w:t>資料來源：整理自109至113年度審核報告。</w:t>
                            </w:r>
                          </w:p>
                        </w:txbxContent>
                      </wps:txbx>
                      <wps:bodyPr rot="0" vert="horz" wrap="square" lIns="0" tIns="36000" rIns="0" bIns="3600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E6420D4" id="_x0000_t202" coordsize="21600,21600" o:spt="202" path="m,l,21600r21600,l21600,xe">
                <v:stroke joinstyle="miter"/>
                <v:path gradientshapeok="t" o:connecttype="rect"/>
              </v:shapetype>
              <v:shape id="文字方塊 1333398426" o:spid="_x0000_s1026" type="#_x0000_t202" style="position:absolute;left:0;text-align:left;margin-left:123.3pt;margin-top:195.95pt;width:357pt;height:289.6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PNp3QEAAJoDAAAOAAAAZHJzL2Uyb0RvYy54bWysU9tu2zAMfR+wfxD0vthJtnQ14hRdiw4D&#10;ugvQ9QNkWY6F2aJGKrGzrx8lJ2m3vRV7EWhSOjznkF5fjX0n9gbJgivlfJZLYZyG2rptKR+/3715&#10;LwUF5WrVgTOlPBiSV5vXr9aDL8wCWuhqg4JBHBWDL2Ubgi+yjHRrekUz8MZxsQHsVeBP3GY1qoHR&#10;+y5b5PkqGwBrj6ANEWdvp6LcJPymMTp8bRoyQXSlZG4hnZjOKp7ZZq2KLSrfWn2koV7AolfWcdMz&#10;1K0KSuzQ/gPVW41A0ISZhj6DprHaJA2sZp7/peahVd4kLWwO+bNN9P9g9Zf9g/+GIowfYOQBJhHk&#10;70H/IOHgplVua64RYWiNqrnxPFqWDZ6K49NoNRUUQarhM9Q8ZLULkIDGBvvoCusUjM4DOJxNN2MQ&#10;mpNv3y2XlzmXNNeWq4uLy0UaS6aK03OPFD4a6EUMSok81QSv9vcUIh1VnK7Ebg7ubNelyXbujwRf&#10;jJlEPzKeuIexGvl2lFFBfWAhCNOi8GJz0AL+kmLgJSkl/dwpNFJ0nxybETcqBctVHiXgKVs9zyqn&#10;GaKUQYopvAnTBu482m3LHSbbHVyzcY1Nkp7YHPnyAiSlx2WNG/b8O916+qU2vwEAAP//AwBQSwME&#10;FAAGAAgAAAAhAFjQcJLhAAAACwEAAA8AAABkcnMvZG93bnJldi54bWxMj01PwzAMhu9I+w+Rkbgg&#10;lnagspam04RAk5A4bOywY9aYtqxxSpJt3b/HnODmj0evH5eL0fbihD50jhSk0wQEUu1MR42C7cfr&#10;3RxEiJqM7h2hggsGWFSTq1IXxp1pjadNbASHUCi0gjbGoZAy1C1aHaZuQOLdp/NWR259I43XZw63&#10;vZwlSSat7ogvtHrA5xbrw+ZoFeTL3dfWvnx76t7lW+PXKFe3qNTN9bh8AhFxjH8w/OqzOlTstHdH&#10;MkH0CmYPWcaogvs8zUEwkWcJT/ZcPKYpyKqU/3+ofgAAAP//AwBQSwECLQAUAAYACAAAACEAtoM4&#10;kv4AAADhAQAAEwAAAAAAAAAAAAAAAAAAAAAAW0NvbnRlbnRfVHlwZXNdLnhtbFBLAQItABQABgAI&#10;AAAAIQA4/SH/1gAAAJQBAAALAAAAAAAAAAAAAAAAAC8BAABfcmVscy8ucmVsc1BLAQItABQABgAI&#10;AAAAIQBfxPNp3QEAAJoDAAAOAAAAAAAAAAAAAAAAAC4CAABkcnMvZTJvRG9jLnhtbFBLAQItABQA&#10;BgAIAAAAIQBY0HCS4QAAAAsBAAAPAAAAAAAAAAAAAAAAADcEAABkcnMvZG93bnJldi54bWxQSwUG&#10;AAAAAAQABADzAAAARQUAAAAA&#10;" filled="f" stroked="f">
                <v:textbox inset="0,1mm,0,1mm">
                  <w:txbxContent>
                    <w:p w14:paraId="5C377AE2" w14:textId="7C76CD03" w:rsidR="00762D86" w:rsidRDefault="00762D86" w:rsidP="00DF3159">
                      <w:pPr>
                        <w:spacing w:afterLines="50" w:after="120"/>
                        <w:jc w:val="center"/>
                        <w:rPr>
                          <w:rFonts w:ascii="標楷體" w:eastAsia="標楷體" w:hAnsi="標楷體" w:cs="新細明體"/>
                          <w:b/>
                          <w:kern w:val="0"/>
                        </w:rPr>
                      </w:pPr>
                      <w:r w:rsidRPr="00F5784B">
                        <w:rPr>
                          <w:rFonts w:ascii="標楷體" w:eastAsia="標楷體" w:hAnsi="標楷體" w:cs="新細明體" w:hint="eastAsia"/>
                          <w:b/>
                          <w:kern w:val="0"/>
                        </w:rPr>
                        <w:t>圖</w:t>
                      </w:r>
                      <w:r>
                        <w:rPr>
                          <w:rFonts w:ascii="標楷體" w:eastAsia="標楷體" w:hAnsi="標楷體" w:cs="新細明體" w:hint="eastAsia"/>
                          <w:b/>
                          <w:kern w:val="0"/>
                        </w:rPr>
                        <w:t xml:space="preserve">1　</w:t>
                      </w:r>
                      <w:proofErr w:type="gramStart"/>
                      <w:r>
                        <w:rPr>
                          <w:rFonts w:ascii="標楷體" w:eastAsia="標楷體" w:hAnsi="標楷體" w:cs="新細明體" w:hint="eastAsia"/>
                          <w:b/>
                          <w:kern w:val="0"/>
                        </w:rPr>
                        <w:t>自籌及</w:t>
                      </w:r>
                      <w:r w:rsidRPr="00F5784B">
                        <w:rPr>
                          <w:rFonts w:ascii="標楷體" w:eastAsia="標楷體" w:hAnsi="標楷體" w:cs="新細明體" w:hint="eastAsia"/>
                          <w:b/>
                          <w:kern w:val="0"/>
                        </w:rPr>
                        <w:t>非</w:t>
                      </w:r>
                      <w:proofErr w:type="gramEnd"/>
                      <w:r w:rsidRPr="00F5784B">
                        <w:rPr>
                          <w:rFonts w:ascii="標楷體" w:eastAsia="標楷體" w:hAnsi="標楷體" w:cs="新細明體" w:hint="eastAsia"/>
                          <w:b/>
                          <w:kern w:val="0"/>
                        </w:rPr>
                        <w:t>自籌</w:t>
                      </w:r>
                      <w:r>
                        <w:rPr>
                          <w:rFonts w:ascii="標楷體" w:eastAsia="標楷體" w:hAnsi="標楷體" w:cs="新細明體" w:hint="eastAsia"/>
                          <w:b/>
                          <w:kern w:val="0"/>
                        </w:rPr>
                        <w:t>財源分析</w:t>
                      </w:r>
                    </w:p>
                    <w:p w14:paraId="4E6239CA" w14:textId="5AEE6708" w:rsidR="00762D86" w:rsidRPr="00DF50AB" w:rsidRDefault="00762D86" w:rsidP="00586D8F">
                      <w:pPr>
                        <w:jc w:val="center"/>
                        <w:rPr>
                          <w:rFonts w:ascii="標楷體" w:eastAsia="標楷體" w:hAnsi="標楷體" w:cs="新細明體"/>
                          <w:kern w:val="0"/>
                          <w:sz w:val="20"/>
                        </w:rPr>
                      </w:pPr>
                      <w:r w:rsidRPr="00B50D3C">
                        <w:rPr>
                          <w:noProof/>
                        </w:rPr>
                        <w:drawing>
                          <wp:inline distT="0" distB="0" distL="0" distR="0" wp14:anchorId="6397A20D" wp14:editId="37210327">
                            <wp:extent cx="4543263" cy="3168000"/>
                            <wp:effectExtent l="0" t="0" r="0" b="0"/>
                            <wp:docPr id="519995552" name="圖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a:extLst>
                                        <a:ext uri="{28A0092B-C50C-407E-A947-70E740481C1C}">
                                          <a14:useLocalDpi xmlns:a14="http://schemas.microsoft.com/office/drawing/2010/main" val="0"/>
                                        </a:ext>
                                      </a:extLst>
                                    </a:blip>
                                    <a:srcRect l="2101" t="1376" r="735"/>
                                    <a:stretch>
                                      <a:fillRect/>
                                    </a:stretch>
                                  </pic:blipFill>
                                  <pic:spPr bwMode="auto">
                                    <a:xfrm>
                                      <a:off x="0" y="0"/>
                                      <a:ext cx="4543263" cy="3168000"/>
                                    </a:xfrm>
                                    <a:prstGeom prst="rect">
                                      <a:avLst/>
                                    </a:prstGeom>
                                    <a:noFill/>
                                    <a:ln>
                                      <a:noFill/>
                                    </a:ln>
                                    <a:extLst>
                                      <a:ext uri="{53640926-AAD7-44D8-BBD7-CCE9431645EC}">
                                        <a14:shadowObscured xmlns:a14="http://schemas.microsoft.com/office/drawing/2010/main"/>
                                      </a:ext>
                                    </a:extLst>
                                  </pic:spPr>
                                </pic:pic>
                              </a:graphicData>
                            </a:graphic>
                          </wp:inline>
                        </w:drawing>
                      </w:r>
                    </w:p>
                    <w:p w14:paraId="57722151" w14:textId="77777777" w:rsidR="00762D86" w:rsidRPr="00A97157" w:rsidRDefault="00762D86" w:rsidP="00BE7C92">
                      <w:pPr>
                        <w:spacing w:beforeLines="20" w:before="48"/>
                        <w:rPr>
                          <w:sz w:val="18"/>
                          <w:szCs w:val="18"/>
                        </w:rPr>
                      </w:pPr>
                      <w:r w:rsidRPr="00A97157">
                        <w:rPr>
                          <w:rFonts w:ascii="標楷體" w:eastAsia="標楷體" w:hAnsi="標楷體" w:cs="新細明體" w:hint="eastAsia"/>
                          <w:kern w:val="0"/>
                          <w:sz w:val="18"/>
                          <w:szCs w:val="18"/>
                        </w:rPr>
                        <w:t>資料來源：整理自109至113年度審核報告。</w:t>
                      </w:r>
                    </w:p>
                  </w:txbxContent>
                </v:textbox>
                <w10:wrap type="square"/>
              </v:shape>
            </w:pict>
          </mc:Fallback>
        </mc:AlternateContent>
      </w:r>
      <w:r w:rsidR="006B7EBC" w:rsidRPr="00A00B4B">
        <w:rPr>
          <w:rFonts w:ascii="標楷體" w:eastAsia="標楷體" w:hAnsi="標楷體" w:hint="eastAsia"/>
          <w:b/>
          <w:bCs/>
          <w:snapToGrid w:val="0"/>
          <w:spacing w:val="-4"/>
          <w:kern w:val="0"/>
        </w:rPr>
        <w:t>1.　歲入決算逐年擴增至近5年新高，惟逾</w:t>
      </w:r>
      <w:proofErr w:type="gramStart"/>
      <w:r w:rsidR="006B7EBC" w:rsidRPr="00A00B4B">
        <w:rPr>
          <w:rFonts w:ascii="標楷體" w:eastAsia="標楷體" w:hAnsi="標楷體" w:hint="eastAsia"/>
          <w:b/>
          <w:bCs/>
          <w:snapToGrid w:val="0"/>
          <w:spacing w:val="-4"/>
          <w:kern w:val="0"/>
        </w:rPr>
        <w:t>7成</w:t>
      </w:r>
      <w:proofErr w:type="gramEnd"/>
      <w:r w:rsidR="006B7EBC" w:rsidRPr="00A00B4B">
        <w:rPr>
          <w:rFonts w:ascii="標楷體" w:eastAsia="標楷體" w:hAnsi="標楷體" w:hint="eastAsia"/>
          <w:b/>
          <w:bCs/>
          <w:snapToGrid w:val="0"/>
          <w:spacing w:val="-4"/>
          <w:kern w:val="0"/>
        </w:rPr>
        <w:t>屬非自籌財源，自籌財源遠不敷經常性或人事費支出需求，亟待妥謀良策增加自主性財源，積極改善歲入結構，及力行</w:t>
      </w:r>
      <w:proofErr w:type="gramStart"/>
      <w:r w:rsidR="006B7EBC" w:rsidRPr="00A00B4B">
        <w:rPr>
          <w:rFonts w:ascii="標楷體" w:eastAsia="標楷體" w:hAnsi="標楷體" w:hint="eastAsia"/>
          <w:b/>
          <w:bCs/>
          <w:snapToGrid w:val="0"/>
          <w:spacing w:val="-4"/>
          <w:kern w:val="0"/>
        </w:rPr>
        <w:t>撙</w:t>
      </w:r>
      <w:proofErr w:type="gramEnd"/>
      <w:r w:rsidR="006B7EBC" w:rsidRPr="00A00B4B">
        <w:rPr>
          <w:rFonts w:ascii="標楷體" w:eastAsia="標楷體" w:hAnsi="標楷體" w:hint="eastAsia"/>
          <w:b/>
          <w:bCs/>
          <w:snapToGrid w:val="0"/>
          <w:spacing w:val="-4"/>
          <w:kern w:val="0"/>
        </w:rPr>
        <w:t>節支出，</w:t>
      </w:r>
      <w:proofErr w:type="gramStart"/>
      <w:r w:rsidR="006B7EBC" w:rsidRPr="00A00B4B">
        <w:rPr>
          <w:rFonts w:ascii="標楷體" w:eastAsia="標楷體" w:hAnsi="標楷體" w:hint="eastAsia"/>
          <w:b/>
          <w:bCs/>
          <w:snapToGrid w:val="0"/>
          <w:spacing w:val="-4"/>
          <w:kern w:val="0"/>
        </w:rPr>
        <w:t>俾</w:t>
      </w:r>
      <w:proofErr w:type="gramEnd"/>
      <w:r w:rsidR="006B7EBC" w:rsidRPr="00A00B4B">
        <w:rPr>
          <w:rFonts w:ascii="標楷體" w:eastAsia="標楷體" w:hAnsi="標楷體" w:hint="eastAsia"/>
          <w:b/>
          <w:bCs/>
          <w:snapToGrid w:val="0"/>
          <w:spacing w:val="-4"/>
          <w:kern w:val="0"/>
        </w:rPr>
        <w:t>使財政</w:t>
      </w:r>
      <w:proofErr w:type="gramStart"/>
      <w:r w:rsidR="006B7EBC" w:rsidRPr="00A00B4B">
        <w:rPr>
          <w:rFonts w:ascii="標楷體" w:eastAsia="標楷體" w:hAnsi="標楷體" w:hint="eastAsia"/>
          <w:b/>
          <w:bCs/>
          <w:snapToGrid w:val="0"/>
          <w:spacing w:val="-4"/>
          <w:kern w:val="0"/>
        </w:rPr>
        <w:t>健全永</w:t>
      </w:r>
      <w:proofErr w:type="gramEnd"/>
      <w:r w:rsidR="006B7EBC" w:rsidRPr="00A00B4B">
        <w:rPr>
          <w:rFonts w:ascii="標楷體" w:eastAsia="標楷體" w:hAnsi="標楷體" w:hint="eastAsia"/>
          <w:b/>
          <w:bCs/>
          <w:snapToGrid w:val="0"/>
          <w:spacing w:val="-4"/>
          <w:kern w:val="0"/>
        </w:rPr>
        <w:t>續：</w:t>
      </w:r>
      <w:proofErr w:type="gramStart"/>
      <w:r w:rsidR="006B7EBC" w:rsidRPr="00A00B4B">
        <w:rPr>
          <w:rFonts w:ascii="標楷體" w:eastAsia="標楷體" w:hAnsi="標楷體" w:hint="eastAsia"/>
          <w:snapToGrid w:val="0"/>
          <w:spacing w:val="-4"/>
          <w:kern w:val="0"/>
        </w:rPr>
        <w:t>113</w:t>
      </w:r>
      <w:proofErr w:type="gramEnd"/>
      <w:r w:rsidR="006B7EBC" w:rsidRPr="00A00B4B">
        <w:rPr>
          <w:rFonts w:ascii="標楷體" w:eastAsia="標楷體" w:hAnsi="標楷體" w:hint="eastAsia"/>
          <w:snapToGrid w:val="0"/>
          <w:spacing w:val="-4"/>
          <w:kern w:val="0"/>
        </w:rPr>
        <w:t>年度苗栗縣歲入預算數318億4,811萬餘元，執行結果，歲入決算審定數323億9,647萬餘元，較預算數增加5億4,835萬餘元（約1.72％），</w:t>
      </w:r>
      <w:proofErr w:type="gramStart"/>
      <w:r w:rsidR="006B7EBC" w:rsidRPr="00A00B4B">
        <w:rPr>
          <w:rFonts w:ascii="標楷體" w:eastAsia="標楷體" w:hAnsi="標楷體" w:hint="eastAsia"/>
          <w:snapToGrid w:val="0"/>
          <w:spacing w:val="-4"/>
          <w:kern w:val="0"/>
        </w:rPr>
        <w:t>主要係稅課</w:t>
      </w:r>
      <w:proofErr w:type="gramEnd"/>
      <w:r w:rsidR="006B7EBC" w:rsidRPr="00A00B4B">
        <w:rPr>
          <w:rFonts w:ascii="標楷體" w:eastAsia="標楷體" w:hAnsi="標楷體" w:hint="eastAsia"/>
          <w:snapToGrid w:val="0"/>
          <w:spacing w:val="-4"/>
          <w:kern w:val="0"/>
        </w:rPr>
        <w:t>收入、罰款及賠償收入、其他收入及規費收入較預算數增加所致，且歲入決算審定數為近</w:t>
      </w:r>
      <w:proofErr w:type="gramStart"/>
      <w:r w:rsidR="006B7EBC" w:rsidRPr="00A00B4B">
        <w:rPr>
          <w:rFonts w:ascii="標楷體" w:eastAsia="標楷體" w:hAnsi="標楷體" w:hint="eastAsia"/>
          <w:snapToGrid w:val="0"/>
          <w:spacing w:val="-4"/>
          <w:kern w:val="0"/>
        </w:rPr>
        <w:t>5</w:t>
      </w:r>
      <w:proofErr w:type="gramEnd"/>
      <w:r w:rsidR="006B7EBC" w:rsidRPr="00A00B4B">
        <w:rPr>
          <w:rFonts w:ascii="標楷體" w:eastAsia="標楷體" w:hAnsi="標楷體" w:hint="eastAsia"/>
          <w:snapToGrid w:val="0"/>
          <w:spacing w:val="-4"/>
          <w:kern w:val="0"/>
        </w:rPr>
        <w:t>年度（109至113年度）最高，分別較109及</w:t>
      </w:r>
      <w:proofErr w:type="gramStart"/>
      <w:r w:rsidR="006B7EBC" w:rsidRPr="00A00B4B">
        <w:rPr>
          <w:rFonts w:ascii="標楷體" w:eastAsia="標楷體" w:hAnsi="標楷體" w:hint="eastAsia"/>
          <w:snapToGrid w:val="0"/>
          <w:spacing w:val="-4"/>
          <w:kern w:val="0"/>
        </w:rPr>
        <w:t>112</w:t>
      </w:r>
      <w:proofErr w:type="gramEnd"/>
      <w:r w:rsidR="006B7EBC" w:rsidRPr="00A00B4B">
        <w:rPr>
          <w:rFonts w:ascii="標楷體" w:eastAsia="標楷體" w:hAnsi="標楷體" w:hint="eastAsia"/>
          <w:snapToGrid w:val="0"/>
          <w:spacing w:val="-4"/>
          <w:kern w:val="0"/>
        </w:rPr>
        <w:t>年度增加84億223萬餘元（約35.02％）及14億9,852萬餘元（約4.85％），顯示財政能力漸趨增強。</w:t>
      </w:r>
      <w:proofErr w:type="gramStart"/>
      <w:r w:rsidR="006B7EBC" w:rsidRPr="00A00B4B">
        <w:rPr>
          <w:rFonts w:ascii="標楷體" w:eastAsia="標楷體" w:hAnsi="標楷體" w:hint="eastAsia"/>
          <w:snapToGrid w:val="0"/>
          <w:spacing w:val="-4"/>
          <w:kern w:val="0"/>
        </w:rPr>
        <w:t>惟</w:t>
      </w:r>
      <w:proofErr w:type="gramEnd"/>
      <w:r w:rsidR="006B7EBC" w:rsidRPr="00A00B4B">
        <w:rPr>
          <w:rFonts w:ascii="標楷體" w:eastAsia="標楷體" w:hAnsi="標楷體" w:hint="eastAsia"/>
          <w:snapToGrid w:val="0"/>
          <w:spacing w:val="-4"/>
          <w:kern w:val="0"/>
        </w:rPr>
        <w:t>進一步分析歲入來源，近</w:t>
      </w:r>
      <w:proofErr w:type="gramStart"/>
      <w:r w:rsidR="006B7EBC" w:rsidRPr="00A00B4B">
        <w:rPr>
          <w:rFonts w:ascii="標楷體" w:eastAsia="標楷體" w:hAnsi="標楷體" w:hint="eastAsia"/>
          <w:snapToGrid w:val="0"/>
          <w:spacing w:val="-4"/>
          <w:kern w:val="0"/>
        </w:rPr>
        <w:t>5</w:t>
      </w:r>
      <w:proofErr w:type="gramEnd"/>
      <w:r w:rsidR="006B7EBC" w:rsidRPr="00A00B4B">
        <w:rPr>
          <w:rFonts w:ascii="標楷體" w:eastAsia="標楷體" w:hAnsi="標楷體" w:hint="eastAsia"/>
          <w:snapToGrid w:val="0"/>
          <w:spacing w:val="-4"/>
          <w:kern w:val="0"/>
        </w:rPr>
        <w:t>年度歲入決算來源仍以中央</w:t>
      </w:r>
      <w:proofErr w:type="gramStart"/>
      <w:r w:rsidR="006B7EBC" w:rsidRPr="00A00B4B">
        <w:rPr>
          <w:rFonts w:ascii="標楷體" w:eastAsia="標楷體" w:hAnsi="標楷體" w:hint="eastAsia"/>
          <w:snapToGrid w:val="0"/>
          <w:spacing w:val="-4"/>
          <w:kern w:val="0"/>
        </w:rPr>
        <w:t>挹</w:t>
      </w:r>
      <w:proofErr w:type="gramEnd"/>
      <w:r w:rsidR="006B7EBC" w:rsidRPr="00A00B4B">
        <w:rPr>
          <w:rFonts w:ascii="標楷體" w:eastAsia="標楷體" w:hAnsi="標楷體" w:hint="eastAsia"/>
          <w:snapToGrid w:val="0"/>
          <w:spacing w:val="-4"/>
          <w:kern w:val="0"/>
        </w:rPr>
        <w:t>注之非自籌財源居多，占各年度歲入決算審定數比率均逾</w:t>
      </w:r>
      <w:proofErr w:type="gramStart"/>
      <w:r w:rsidR="006B7EBC" w:rsidRPr="00A00B4B">
        <w:rPr>
          <w:rFonts w:ascii="標楷體" w:eastAsia="標楷體" w:hAnsi="標楷體" w:hint="eastAsia"/>
          <w:snapToGrid w:val="0"/>
          <w:spacing w:val="-4"/>
          <w:kern w:val="0"/>
        </w:rPr>
        <w:t>7成</w:t>
      </w:r>
      <w:proofErr w:type="gramEnd"/>
      <w:r w:rsidR="006B7EBC" w:rsidRPr="00A00B4B">
        <w:rPr>
          <w:rFonts w:ascii="標楷體" w:eastAsia="標楷體" w:hAnsi="標楷體" w:hint="eastAsia"/>
          <w:snapToGrid w:val="0"/>
          <w:spacing w:val="-4"/>
          <w:kern w:val="0"/>
        </w:rPr>
        <w:t>（圖1），以</w:t>
      </w:r>
      <w:proofErr w:type="gramStart"/>
      <w:r w:rsidR="006B7EBC" w:rsidRPr="00A00B4B">
        <w:rPr>
          <w:rFonts w:ascii="標楷體" w:eastAsia="標楷體" w:hAnsi="標楷體" w:hint="eastAsia"/>
          <w:snapToGrid w:val="0"/>
          <w:spacing w:val="-4"/>
          <w:kern w:val="0"/>
        </w:rPr>
        <w:t>112</w:t>
      </w:r>
      <w:proofErr w:type="gramEnd"/>
      <w:r w:rsidR="006B7EBC" w:rsidRPr="00A00B4B">
        <w:rPr>
          <w:rFonts w:ascii="標楷體" w:eastAsia="標楷體" w:hAnsi="標楷體" w:hint="eastAsia"/>
          <w:snapToGrid w:val="0"/>
          <w:spacing w:val="-4"/>
          <w:kern w:val="0"/>
        </w:rPr>
        <w:t>年度最高、</w:t>
      </w:r>
      <w:proofErr w:type="gramStart"/>
      <w:r w:rsidR="006B7EBC" w:rsidRPr="00A00B4B">
        <w:rPr>
          <w:rFonts w:ascii="標楷體" w:eastAsia="標楷體" w:hAnsi="標楷體" w:hint="eastAsia"/>
          <w:snapToGrid w:val="0"/>
          <w:spacing w:val="-4"/>
          <w:kern w:val="0"/>
        </w:rPr>
        <w:t>113</w:t>
      </w:r>
      <w:proofErr w:type="gramEnd"/>
      <w:r w:rsidR="006B7EBC" w:rsidRPr="00A00B4B">
        <w:rPr>
          <w:rFonts w:ascii="標楷體" w:eastAsia="標楷體" w:hAnsi="標楷體" w:hint="eastAsia"/>
          <w:snapToGrid w:val="0"/>
          <w:spacing w:val="-4"/>
          <w:kern w:val="0"/>
        </w:rPr>
        <w:t>年度次高，顯示歲入來源之擴增，主要係仰賴中央撥付收入</w:t>
      </w:r>
      <w:proofErr w:type="gramStart"/>
      <w:r w:rsidR="006B7EBC" w:rsidRPr="00A00B4B">
        <w:rPr>
          <w:rFonts w:ascii="標楷體" w:eastAsia="標楷體" w:hAnsi="標楷體" w:hint="eastAsia"/>
          <w:snapToGrid w:val="0"/>
          <w:spacing w:val="-4"/>
          <w:kern w:val="0"/>
        </w:rPr>
        <w:t>挹注愈甚</w:t>
      </w:r>
      <w:proofErr w:type="gramEnd"/>
      <w:r w:rsidR="006B7EBC" w:rsidRPr="00A00B4B">
        <w:rPr>
          <w:rFonts w:ascii="標楷體" w:eastAsia="標楷體" w:hAnsi="標楷體" w:hint="eastAsia"/>
          <w:snapToGrid w:val="0"/>
          <w:spacing w:val="-4"/>
          <w:kern w:val="0"/>
        </w:rPr>
        <w:t>，財政「自主」能力欠佳，歲入結構未</w:t>
      </w:r>
      <w:proofErr w:type="gramStart"/>
      <w:r w:rsidR="006B7EBC" w:rsidRPr="00A00B4B">
        <w:rPr>
          <w:rFonts w:ascii="標楷體" w:eastAsia="標楷體" w:hAnsi="標楷體" w:hint="eastAsia"/>
          <w:snapToGrid w:val="0"/>
          <w:spacing w:val="-4"/>
          <w:kern w:val="0"/>
        </w:rPr>
        <w:t>臻</w:t>
      </w:r>
      <w:proofErr w:type="gramEnd"/>
      <w:r w:rsidR="006B7EBC" w:rsidRPr="00A00B4B">
        <w:rPr>
          <w:rFonts w:ascii="標楷體" w:eastAsia="標楷體" w:hAnsi="標楷體" w:hint="eastAsia"/>
          <w:snapToGrid w:val="0"/>
          <w:spacing w:val="-4"/>
          <w:kern w:val="0"/>
        </w:rPr>
        <w:t>健全。又</w:t>
      </w:r>
      <w:proofErr w:type="gramStart"/>
      <w:r w:rsidR="006B7EBC" w:rsidRPr="00A00B4B">
        <w:rPr>
          <w:rFonts w:ascii="標楷體" w:eastAsia="標楷體" w:hAnsi="標楷體" w:hint="eastAsia"/>
          <w:snapToGrid w:val="0"/>
          <w:spacing w:val="-4"/>
          <w:kern w:val="0"/>
        </w:rPr>
        <w:t>113</w:t>
      </w:r>
      <w:proofErr w:type="gramEnd"/>
      <w:r w:rsidR="006B7EBC" w:rsidRPr="00A00B4B">
        <w:rPr>
          <w:rFonts w:ascii="標楷體" w:eastAsia="標楷體" w:hAnsi="標楷體" w:hint="eastAsia"/>
          <w:snapToGrid w:val="0"/>
          <w:spacing w:val="-4"/>
          <w:kern w:val="0"/>
        </w:rPr>
        <w:t>年度自籌財源66億8,222萬餘元，占歲入決算審定數比率為20.63％，嚴重偏低，較</w:t>
      </w:r>
      <w:proofErr w:type="gramStart"/>
      <w:r w:rsidR="006B7EBC" w:rsidRPr="00A00B4B">
        <w:rPr>
          <w:rFonts w:ascii="標楷體" w:eastAsia="標楷體" w:hAnsi="標楷體" w:hint="eastAsia"/>
          <w:snapToGrid w:val="0"/>
          <w:spacing w:val="-4"/>
          <w:kern w:val="0"/>
        </w:rPr>
        <w:t>113</w:t>
      </w:r>
      <w:proofErr w:type="gramEnd"/>
      <w:r w:rsidR="006B7EBC" w:rsidRPr="00A00B4B">
        <w:rPr>
          <w:rFonts w:ascii="標楷體" w:eastAsia="標楷體" w:hAnsi="標楷體" w:hint="eastAsia"/>
          <w:snapToGrid w:val="0"/>
          <w:spacing w:val="-4"/>
          <w:kern w:val="0"/>
        </w:rPr>
        <w:t>年度經常支出228億6,765萬餘元，核有短少161億8,543萬餘元，亦較</w:t>
      </w:r>
      <w:proofErr w:type="gramStart"/>
      <w:r w:rsidR="006B7EBC" w:rsidRPr="00A00B4B">
        <w:rPr>
          <w:rFonts w:ascii="標楷體" w:eastAsia="標楷體" w:hAnsi="標楷體" w:hint="eastAsia"/>
          <w:snapToGrid w:val="0"/>
          <w:spacing w:val="-4"/>
          <w:kern w:val="0"/>
        </w:rPr>
        <w:t>113</w:t>
      </w:r>
      <w:proofErr w:type="gramEnd"/>
      <w:r w:rsidR="006B7EBC" w:rsidRPr="00A00B4B">
        <w:rPr>
          <w:rFonts w:ascii="標楷體" w:eastAsia="標楷體" w:hAnsi="標楷體" w:hint="eastAsia"/>
          <w:snapToGrid w:val="0"/>
          <w:spacing w:val="-4"/>
          <w:kern w:val="0"/>
        </w:rPr>
        <w:t>年度人事費（含編列於附屬單位預算之地方教育發展基金人事費）133億2,379萬餘元，短少66億4,156萬餘元，財政結構明顯待改善，</w:t>
      </w:r>
      <w:r w:rsidR="006B7EBC" w:rsidRPr="00A00B4B">
        <w:rPr>
          <w:rFonts w:ascii="標楷體" w:eastAsia="標楷體" w:hAnsi="標楷體" w:hint="eastAsia"/>
          <w:noProof/>
          <w:spacing w:val="-4"/>
          <w:szCs w:val="26"/>
        </w:rPr>
        <w:t>經函請縣政府</w:t>
      </w:r>
      <w:proofErr w:type="gramStart"/>
      <w:r w:rsidR="006B7EBC" w:rsidRPr="00A00B4B">
        <w:rPr>
          <w:rFonts w:ascii="標楷體" w:eastAsia="標楷體" w:hAnsi="標楷體" w:hint="eastAsia"/>
          <w:snapToGrid w:val="0"/>
          <w:spacing w:val="-4"/>
          <w:kern w:val="0"/>
        </w:rPr>
        <w:t>妥謀擴增</w:t>
      </w:r>
      <w:proofErr w:type="gramEnd"/>
      <w:r w:rsidR="006B7EBC" w:rsidRPr="00A00B4B">
        <w:rPr>
          <w:rFonts w:ascii="標楷體" w:eastAsia="標楷體" w:hAnsi="標楷體" w:hint="eastAsia"/>
          <w:snapToGrid w:val="0"/>
          <w:spacing w:val="-4"/>
          <w:kern w:val="0"/>
        </w:rPr>
        <w:t>自主性財源，改善歲入結構，及</w:t>
      </w:r>
      <w:proofErr w:type="gramStart"/>
      <w:r w:rsidR="006B7EBC" w:rsidRPr="00A00B4B">
        <w:rPr>
          <w:rFonts w:ascii="標楷體" w:eastAsia="標楷體" w:hAnsi="標楷體" w:hint="eastAsia"/>
          <w:snapToGrid w:val="0"/>
          <w:spacing w:val="-4"/>
          <w:kern w:val="0"/>
        </w:rPr>
        <w:t>研</w:t>
      </w:r>
      <w:proofErr w:type="gramEnd"/>
      <w:r w:rsidR="006B7EBC" w:rsidRPr="00A00B4B">
        <w:rPr>
          <w:rFonts w:ascii="標楷體" w:eastAsia="標楷體" w:hAnsi="標楷體" w:hint="eastAsia"/>
          <w:snapToGrid w:val="0"/>
          <w:spacing w:val="-4"/>
          <w:kern w:val="0"/>
        </w:rPr>
        <w:t>謀良策</w:t>
      </w:r>
      <w:proofErr w:type="gramStart"/>
      <w:r w:rsidR="006B7EBC" w:rsidRPr="00A00B4B">
        <w:rPr>
          <w:rFonts w:ascii="標楷體" w:eastAsia="標楷體" w:hAnsi="標楷體" w:hint="eastAsia"/>
          <w:snapToGrid w:val="0"/>
          <w:spacing w:val="-4"/>
          <w:kern w:val="0"/>
        </w:rPr>
        <w:t>撙</w:t>
      </w:r>
      <w:proofErr w:type="gramEnd"/>
      <w:r w:rsidR="006B7EBC" w:rsidRPr="00A00B4B">
        <w:rPr>
          <w:rFonts w:ascii="標楷體" w:eastAsia="標楷體" w:hAnsi="標楷體" w:hint="eastAsia"/>
          <w:snapToGrid w:val="0"/>
          <w:spacing w:val="-4"/>
          <w:kern w:val="0"/>
        </w:rPr>
        <w:t>節各式支出，</w:t>
      </w:r>
      <w:proofErr w:type="gramStart"/>
      <w:r w:rsidR="006B7EBC" w:rsidRPr="00A00B4B">
        <w:rPr>
          <w:rFonts w:ascii="標楷體" w:eastAsia="標楷體" w:hAnsi="標楷體" w:hint="eastAsia"/>
          <w:snapToGrid w:val="0"/>
          <w:spacing w:val="-4"/>
          <w:kern w:val="0"/>
        </w:rPr>
        <w:t>俾</w:t>
      </w:r>
      <w:proofErr w:type="gramEnd"/>
      <w:r w:rsidR="006B7EBC" w:rsidRPr="00A00B4B">
        <w:rPr>
          <w:rFonts w:ascii="標楷體" w:eastAsia="標楷體" w:hAnsi="標楷體" w:hint="eastAsia"/>
          <w:snapToGrid w:val="0"/>
          <w:spacing w:val="-4"/>
          <w:kern w:val="0"/>
        </w:rPr>
        <w:t>使財政</w:t>
      </w:r>
      <w:proofErr w:type="gramStart"/>
      <w:r w:rsidR="006B7EBC" w:rsidRPr="00A00B4B">
        <w:rPr>
          <w:rFonts w:ascii="標楷體" w:eastAsia="標楷體" w:hAnsi="標楷體" w:hint="eastAsia"/>
          <w:snapToGrid w:val="0"/>
          <w:spacing w:val="-4"/>
          <w:kern w:val="0"/>
        </w:rPr>
        <w:t>健全永</w:t>
      </w:r>
      <w:proofErr w:type="gramEnd"/>
      <w:r w:rsidR="006B7EBC" w:rsidRPr="00A00B4B">
        <w:rPr>
          <w:rFonts w:ascii="標楷體" w:eastAsia="標楷體" w:hAnsi="標楷體" w:hint="eastAsia"/>
          <w:snapToGrid w:val="0"/>
          <w:spacing w:val="-4"/>
          <w:kern w:val="0"/>
        </w:rPr>
        <w:t>續。</w:t>
      </w:r>
      <w:r w:rsidR="006B7EBC" w:rsidRPr="00A00B4B">
        <w:rPr>
          <w:rFonts w:ascii="標楷體" w:eastAsia="標楷體" w:hAnsi="標楷體" w:hint="eastAsia"/>
          <w:noProof/>
          <w:spacing w:val="-4"/>
          <w:szCs w:val="26"/>
        </w:rPr>
        <w:t>據復：將戮力招商引資、拓展觀光，及推動各項促參案件，並落實各項開源措施，以涵養稅源，提升財政自主能力。</w:t>
      </w:r>
    </w:p>
    <w:p w14:paraId="7276F2C2" w14:textId="127360DF" w:rsidR="003F0C79" w:rsidRPr="00A00B4B" w:rsidRDefault="006B7EBC" w:rsidP="003F0C79">
      <w:pPr>
        <w:overflowPunct w:val="0"/>
        <w:adjustRightInd w:val="0"/>
        <w:spacing w:line="485" w:lineRule="exact"/>
        <w:ind w:firstLineChars="200" w:firstLine="480"/>
        <w:jc w:val="both"/>
        <w:rPr>
          <w:rFonts w:ascii="標楷體" w:eastAsia="標楷體" w:hAnsi="標楷體"/>
          <w:snapToGrid w:val="0"/>
          <w:spacing w:val="-4"/>
          <w:kern w:val="0"/>
        </w:rPr>
      </w:pPr>
      <w:r w:rsidRPr="00A00B4B">
        <w:rPr>
          <w:rFonts w:ascii="標楷體" w:eastAsia="標楷體" w:hAnsi="標楷體" w:hint="eastAsia"/>
          <w:b/>
          <w:bCs/>
          <w:snapToGrid w:val="0"/>
          <w:kern w:val="0"/>
        </w:rPr>
        <w:lastRenderedPageBreak/>
        <w:t xml:space="preserve">2.　</w:t>
      </w:r>
      <w:r w:rsidRPr="00A00B4B">
        <w:rPr>
          <w:rFonts w:ascii="標楷體" w:eastAsia="標楷體" w:hAnsi="標楷體" w:hint="eastAsia"/>
          <w:b/>
          <w:bCs/>
          <w:snapToGrid w:val="0"/>
          <w:spacing w:val="-4"/>
          <w:kern w:val="0"/>
        </w:rPr>
        <w:t>歲出決算擴增程度略高於歲入，</w:t>
      </w:r>
      <w:proofErr w:type="gramStart"/>
      <w:r w:rsidRPr="00A00B4B">
        <w:rPr>
          <w:rFonts w:ascii="標楷體" w:eastAsia="標楷體" w:hAnsi="標楷體" w:hint="eastAsia"/>
          <w:b/>
          <w:bCs/>
          <w:snapToGrid w:val="0"/>
          <w:spacing w:val="-4"/>
          <w:kern w:val="0"/>
        </w:rPr>
        <w:t>且擴增</w:t>
      </w:r>
      <w:proofErr w:type="gramEnd"/>
      <w:r w:rsidRPr="00A00B4B">
        <w:rPr>
          <w:rFonts w:ascii="標楷體" w:eastAsia="標楷體" w:hAnsi="標楷體" w:hint="eastAsia"/>
          <w:b/>
          <w:bCs/>
          <w:snapToGrid w:val="0"/>
          <w:spacing w:val="-4"/>
          <w:kern w:val="0"/>
        </w:rPr>
        <w:t>主要在一般政務及社會福利支出，又人事費居高不下，已增至自籌財源之倍數，亟待檢視預算資源配置情形，妥謀改善，以裨益施政績效成長及財政穩健發展：</w:t>
      </w:r>
      <w:r w:rsidRPr="00A00B4B">
        <w:rPr>
          <w:rFonts w:ascii="標楷體" w:eastAsia="標楷體" w:hAnsi="標楷體" w:hint="eastAsia"/>
          <w:snapToGrid w:val="0"/>
          <w:spacing w:val="-4"/>
          <w:kern w:val="0"/>
        </w:rPr>
        <w:t>苗栗縣近</w:t>
      </w:r>
      <w:proofErr w:type="gramStart"/>
      <w:r w:rsidRPr="00A00B4B">
        <w:rPr>
          <w:rFonts w:ascii="標楷體" w:eastAsia="標楷體" w:hAnsi="標楷體" w:hint="eastAsia"/>
          <w:snapToGrid w:val="0"/>
          <w:spacing w:val="-4"/>
          <w:kern w:val="0"/>
        </w:rPr>
        <w:t>3</w:t>
      </w:r>
      <w:proofErr w:type="gramEnd"/>
      <w:r w:rsidRPr="00A00B4B">
        <w:rPr>
          <w:rFonts w:ascii="標楷體" w:eastAsia="標楷體" w:hAnsi="標楷體" w:hint="eastAsia"/>
          <w:snapToGrid w:val="0"/>
          <w:spacing w:val="-4"/>
          <w:kern w:val="0"/>
        </w:rPr>
        <w:t>年度（111至113年度）歲入、歲出決算審定數分別為278億3,825萬餘元、258億1,167萬餘元；308億9,794萬餘元、291億4,814萬餘元；323億9,647萬餘元、303億1,751萬餘元，金額均逐年增加，惟</w:t>
      </w:r>
      <w:proofErr w:type="gramStart"/>
      <w:r w:rsidRPr="00A00B4B">
        <w:rPr>
          <w:rFonts w:ascii="標楷體" w:eastAsia="標楷體" w:hAnsi="標楷體" w:hint="eastAsia"/>
          <w:snapToGrid w:val="0"/>
          <w:spacing w:val="-4"/>
          <w:kern w:val="0"/>
        </w:rPr>
        <w:t>113</w:t>
      </w:r>
      <w:proofErr w:type="gramEnd"/>
      <w:r w:rsidRPr="00A00B4B">
        <w:rPr>
          <w:rFonts w:ascii="標楷體" w:eastAsia="標楷體" w:hAnsi="標楷體" w:hint="eastAsia"/>
          <w:snapToGrid w:val="0"/>
          <w:spacing w:val="-4"/>
          <w:kern w:val="0"/>
        </w:rPr>
        <w:t>年度歲入、歲出決算審定數較</w:t>
      </w:r>
      <w:proofErr w:type="gramStart"/>
      <w:r w:rsidRPr="00A00B4B">
        <w:rPr>
          <w:rFonts w:ascii="標楷體" w:eastAsia="標楷體" w:hAnsi="標楷體" w:hint="eastAsia"/>
          <w:snapToGrid w:val="0"/>
          <w:spacing w:val="-4"/>
          <w:kern w:val="0"/>
        </w:rPr>
        <w:t>111</w:t>
      </w:r>
      <w:proofErr w:type="gramEnd"/>
      <w:r w:rsidRPr="00A00B4B">
        <w:rPr>
          <w:rFonts w:ascii="標楷體" w:eastAsia="標楷體" w:hAnsi="標楷體" w:hint="eastAsia"/>
          <w:snapToGrid w:val="0"/>
          <w:spacing w:val="-4"/>
          <w:kern w:val="0"/>
        </w:rPr>
        <w:t>年度增加45億5,821萬餘元、45億584萬餘元，增加率為16.37％、17.46％，</w:t>
      </w:r>
      <w:proofErr w:type="gramStart"/>
      <w:r w:rsidRPr="00A00B4B">
        <w:rPr>
          <w:rFonts w:ascii="標楷體" w:eastAsia="標楷體" w:hAnsi="標楷體" w:hint="eastAsia"/>
          <w:snapToGrid w:val="0"/>
          <w:spacing w:val="-4"/>
          <w:kern w:val="0"/>
        </w:rPr>
        <w:t>歲出擴增</w:t>
      </w:r>
      <w:proofErr w:type="gramEnd"/>
      <w:r w:rsidRPr="00A00B4B">
        <w:rPr>
          <w:rFonts w:ascii="標楷體" w:eastAsia="標楷體" w:hAnsi="標楷體" w:hint="eastAsia"/>
          <w:snapToGrid w:val="0"/>
          <w:spacing w:val="-4"/>
          <w:kern w:val="0"/>
        </w:rPr>
        <w:t>程度略高於歲入，且按政事別支出分析</w:t>
      </w:r>
      <w:proofErr w:type="gramStart"/>
      <w:r w:rsidRPr="00A00B4B">
        <w:rPr>
          <w:rFonts w:ascii="標楷體" w:eastAsia="標楷體" w:hAnsi="標楷體" w:hint="eastAsia"/>
          <w:snapToGrid w:val="0"/>
          <w:spacing w:val="-4"/>
          <w:kern w:val="0"/>
        </w:rPr>
        <w:t>113</w:t>
      </w:r>
      <w:proofErr w:type="gramEnd"/>
      <w:r w:rsidRPr="00A00B4B">
        <w:rPr>
          <w:rFonts w:ascii="標楷體" w:eastAsia="標楷體" w:hAnsi="標楷體" w:hint="eastAsia"/>
          <w:snapToGrid w:val="0"/>
          <w:spacing w:val="-4"/>
          <w:kern w:val="0"/>
        </w:rPr>
        <w:t>年度較</w:t>
      </w:r>
      <w:proofErr w:type="gramStart"/>
      <w:r w:rsidRPr="00A00B4B">
        <w:rPr>
          <w:rFonts w:ascii="標楷體" w:eastAsia="標楷體" w:hAnsi="標楷體" w:hint="eastAsia"/>
          <w:snapToGrid w:val="0"/>
          <w:spacing w:val="-4"/>
          <w:kern w:val="0"/>
        </w:rPr>
        <w:t>111</w:t>
      </w:r>
      <w:proofErr w:type="gramEnd"/>
      <w:r w:rsidRPr="00A00B4B">
        <w:rPr>
          <w:rFonts w:ascii="標楷體" w:eastAsia="標楷體" w:hAnsi="標楷體" w:hint="eastAsia"/>
          <w:snapToGrid w:val="0"/>
          <w:spacing w:val="-4"/>
          <w:kern w:val="0"/>
        </w:rPr>
        <w:t>年度擴增金額，以一般政務支出增加14億321萬餘元為最多、社會福利支出增加10億1,670</w:t>
      </w:r>
      <w:proofErr w:type="gramStart"/>
      <w:r w:rsidRPr="00A00B4B">
        <w:rPr>
          <w:rFonts w:ascii="標楷體" w:eastAsia="標楷體" w:hAnsi="標楷體" w:hint="eastAsia"/>
          <w:snapToGrid w:val="0"/>
          <w:spacing w:val="-4"/>
          <w:kern w:val="0"/>
        </w:rPr>
        <w:t>萬餘元次之</w:t>
      </w:r>
      <w:proofErr w:type="gramEnd"/>
      <w:r w:rsidRPr="00A00B4B">
        <w:rPr>
          <w:rFonts w:ascii="標楷體" w:eastAsia="標楷體" w:hAnsi="標楷體" w:hint="eastAsia"/>
          <w:snapToGrid w:val="0"/>
          <w:spacing w:val="-4"/>
          <w:kern w:val="0"/>
        </w:rPr>
        <w:t>，如以增加率分析，則以債務支出</w:t>
      </w:r>
      <w:proofErr w:type="gramStart"/>
      <w:r w:rsidRPr="00A00B4B">
        <w:rPr>
          <w:rFonts w:ascii="標楷體" w:eastAsia="標楷體" w:hAnsi="標楷體" w:hint="eastAsia"/>
          <w:snapToGrid w:val="0"/>
          <w:spacing w:val="-4"/>
          <w:kern w:val="0"/>
        </w:rPr>
        <w:t>（</w:t>
      </w:r>
      <w:proofErr w:type="gramEnd"/>
      <w:r w:rsidRPr="00A00B4B">
        <w:rPr>
          <w:rFonts w:ascii="標楷體" w:eastAsia="標楷體" w:hAnsi="標楷體" w:hint="eastAsia"/>
          <w:snapToGrid w:val="0"/>
          <w:spacing w:val="-4"/>
          <w:kern w:val="0"/>
        </w:rPr>
        <w:t>係1年以上</w:t>
      </w:r>
    </w:p>
    <w:p w14:paraId="60A303A3" w14:textId="6F580CA5" w:rsidR="006B7EBC" w:rsidRPr="00A00B4B" w:rsidRDefault="009950B5" w:rsidP="003F0C79">
      <w:pPr>
        <w:overflowPunct w:val="0"/>
        <w:adjustRightInd w:val="0"/>
        <w:spacing w:line="482" w:lineRule="exact"/>
        <w:jc w:val="both"/>
        <w:rPr>
          <w:rFonts w:ascii="標楷體" w:eastAsia="標楷體" w:hAnsi="標楷體"/>
          <w:noProof/>
          <w:color w:val="0070C0"/>
          <w:szCs w:val="26"/>
        </w:rPr>
      </w:pPr>
      <w:r w:rsidRPr="00A00B4B">
        <w:rPr>
          <w:rFonts w:ascii="標楷體" w:eastAsia="標楷體" w:hAnsi="標楷體"/>
          <w:noProof/>
        </w:rPr>
        <mc:AlternateContent>
          <mc:Choice Requires="wps">
            <w:drawing>
              <wp:anchor distT="0" distB="0" distL="114300" distR="114300" simplePos="0" relativeHeight="251689984" behindDoc="0" locked="0" layoutInCell="1" allowOverlap="1" wp14:anchorId="4E101E9A" wp14:editId="68B6BF40">
                <wp:simplePos x="0" y="0"/>
                <wp:positionH relativeFrom="column">
                  <wp:posOffset>1903730</wp:posOffset>
                </wp:positionH>
                <wp:positionV relativeFrom="paragraph">
                  <wp:posOffset>1560195</wp:posOffset>
                </wp:positionV>
                <wp:extent cx="4198620" cy="3945890"/>
                <wp:effectExtent l="0" t="0" r="11430" b="0"/>
                <wp:wrapTight wrapText="bothSides">
                  <wp:wrapPolygon edited="0">
                    <wp:start x="0" y="0"/>
                    <wp:lineTo x="0" y="21482"/>
                    <wp:lineTo x="21561" y="21482"/>
                    <wp:lineTo x="21561" y="0"/>
                    <wp:lineTo x="0" y="0"/>
                  </wp:wrapPolygon>
                </wp:wrapTight>
                <wp:docPr id="1929951121" name="文字方塊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8620" cy="3945890"/>
                        </a:xfrm>
                        <a:prstGeom prst="rect">
                          <a:avLst/>
                        </a:prstGeom>
                        <a:noFill/>
                        <a:ln w="9525">
                          <a:noFill/>
                          <a:miter lim="800000"/>
                          <a:headEnd/>
                          <a:tailEnd/>
                        </a:ln>
                      </wps:spPr>
                      <wps:txbx>
                        <w:txbxContent>
                          <w:p w14:paraId="7A276DE9" w14:textId="77777777" w:rsidR="00762D86" w:rsidRPr="00DA799B" w:rsidRDefault="00762D86" w:rsidP="00C0059C">
                            <w:pPr>
                              <w:spacing w:afterLines="50" w:after="120"/>
                              <w:ind w:leftChars="118" w:left="283"/>
                              <w:jc w:val="center"/>
                              <w:rPr>
                                <w:rFonts w:ascii="標楷體" w:eastAsia="標楷體" w:hAnsi="標楷體"/>
                                <w:b/>
                              </w:rPr>
                            </w:pPr>
                            <w:r w:rsidRPr="00DA799B">
                              <w:rPr>
                                <w:rFonts w:ascii="標楷體" w:eastAsia="標楷體" w:hAnsi="標楷體" w:hint="eastAsia"/>
                                <w:b/>
                              </w:rPr>
                              <w:t>圖</w:t>
                            </w:r>
                            <w:r>
                              <w:rPr>
                                <w:rFonts w:ascii="標楷體" w:eastAsia="標楷體" w:hAnsi="標楷體" w:hint="eastAsia"/>
                                <w:b/>
                              </w:rPr>
                              <w:t>2</w:t>
                            </w:r>
                            <w:r>
                              <w:rPr>
                                <w:rFonts w:ascii="標楷體" w:eastAsia="標楷體" w:hAnsi="標楷體" w:cs="新細明體" w:hint="eastAsia"/>
                                <w:b/>
                                <w:kern w:val="0"/>
                              </w:rPr>
                              <w:t xml:space="preserve">　</w:t>
                            </w:r>
                            <w:r w:rsidRPr="00DA799B">
                              <w:rPr>
                                <w:rFonts w:ascii="標楷體" w:eastAsia="標楷體" w:hAnsi="標楷體" w:hint="eastAsia"/>
                                <w:b/>
                              </w:rPr>
                              <w:t>近</w:t>
                            </w:r>
                            <w:proofErr w:type="gramStart"/>
                            <w:r w:rsidRPr="00DA799B">
                              <w:rPr>
                                <w:rFonts w:ascii="標楷體" w:eastAsia="標楷體" w:hAnsi="標楷體" w:hint="eastAsia"/>
                                <w:b/>
                              </w:rPr>
                              <w:t>3</w:t>
                            </w:r>
                            <w:proofErr w:type="gramEnd"/>
                            <w:r w:rsidRPr="00DA799B">
                              <w:rPr>
                                <w:rFonts w:ascii="標楷體" w:eastAsia="標楷體" w:hAnsi="標楷體" w:hint="eastAsia"/>
                                <w:b/>
                              </w:rPr>
                              <w:t>年度人事費與自籌財源</w:t>
                            </w:r>
                          </w:p>
                          <w:p w14:paraId="55B07BAE" w14:textId="445AB727" w:rsidR="00762D86" w:rsidRDefault="00762D86" w:rsidP="00330DEC">
                            <w:pPr>
                              <w:rPr>
                                <w:rFonts w:ascii="標楷體" w:eastAsia="標楷體" w:hAnsi="標楷體"/>
                                <w:b/>
                                <w:sz w:val="28"/>
                                <w:szCs w:val="28"/>
                              </w:rPr>
                            </w:pPr>
                            <w:r w:rsidRPr="009950B5">
                              <w:rPr>
                                <w:noProof/>
                              </w:rPr>
                              <w:drawing>
                                <wp:inline distT="0" distB="0" distL="0" distR="0" wp14:anchorId="13589863" wp14:editId="7CF285EE">
                                  <wp:extent cx="4190400" cy="3434896"/>
                                  <wp:effectExtent l="0" t="0" r="635" b="0"/>
                                  <wp:docPr id="410826984" name="圖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0">
                                            <a:extLst>
                                              <a:ext uri="{28A0092B-C50C-407E-A947-70E740481C1C}">
                                                <a14:useLocalDpi xmlns:a14="http://schemas.microsoft.com/office/drawing/2010/main" val="0"/>
                                              </a:ext>
                                            </a:extLst>
                                          </a:blip>
                                          <a:srcRect l="2956" r="1675"/>
                                          <a:stretch>
                                            <a:fillRect/>
                                          </a:stretch>
                                        </pic:blipFill>
                                        <pic:spPr bwMode="auto">
                                          <a:xfrm>
                                            <a:off x="0" y="0"/>
                                            <a:ext cx="4190400" cy="3434896"/>
                                          </a:xfrm>
                                          <a:prstGeom prst="rect">
                                            <a:avLst/>
                                          </a:prstGeom>
                                          <a:noFill/>
                                          <a:ln>
                                            <a:noFill/>
                                          </a:ln>
                                          <a:extLst>
                                            <a:ext uri="{53640926-AAD7-44D8-BBD7-CCE9431645EC}">
                                              <a14:shadowObscured xmlns:a14="http://schemas.microsoft.com/office/drawing/2010/main"/>
                                            </a:ext>
                                          </a:extLst>
                                        </pic:spPr>
                                      </pic:pic>
                                    </a:graphicData>
                                  </a:graphic>
                                </wp:inline>
                              </w:drawing>
                            </w:r>
                          </w:p>
                          <w:p w14:paraId="74C518EB" w14:textId="49205E1B" w:rsidR="00762D86" w:rsidRPr="00330DEC" w:rsidRDefault="00762D86" w:rsidP="009950B5">
                            <w:pPr>
                              <w:spacing w:beforeLines="40" w:before="96" w:line="180" w:lineRule="exact"/>
                            </w:pPr>
                            <w:r w:rsidRPr="005B0A44">
                              <w:rPr>
                                <w:rFonts w:ascii="標楷體" w:eastAsia="標楷體" w:hAnsi="標楷體" w:hint="eastAsia"/>
                                <w:sz w:val="18"/>
                                <w:szCs w:val="18"/>
                              </w:rPr>
                              <w:t>資料來源：整理自111</w:t>
                            </w:r>
                            <w:r>
                              <w:rPr>
                                <w:rFonts w:ascii="標楷體" w:eastAsia="標楷體" w:hAnsi="標楷體" w:hint="eastAsia"/>
                                <w:sz w:val="18"/>
                                <w:szCs w:val="18"/>
                              </w:rPr>
                              <w:t>至</w:t>
                            </w:r>
                            <w:r w:rsidRPr="005B0A44">
                              <w:rPr>
                                <w:rFonts w:ascii="標楷體" w:eastAsia="標楷體" w:hAnsi="標楷體" w:hint="eastAsia"/>
                                <w:sz w:val="18"/>
                                <w:szCs w:val="18"/>
                              </w:rPr>
                              <w:t>11</w:t>
                            </w:r>
                            <w:r>
                              <w:rPr>
                                <w:rFonts w:ascii="標楷體" w:eastAsia="標楷體" w:hAnsi="標楷體" w:hint="eastAsia"/>
                                <w:sz w:val="18"/>
                                <w:szCs w:val="18"/>
                              </w:rPr>
                              <w:t>3</w:t>
                            </w:r>
                            <w:r w:rsidRPr="005B0A44">
                              <w:rPr>
                                <w:rFonts w:ascii="標楷體" w:eastAsia="標楷體" w:hAnsi="標楷體" w:hint="eastAsia"/>
                                <w:sz w:val="18"/>
                                <w:szCs w:val="18"/>
                              </w:rPr>
                              <w:t>年度審核報告。</w:t>
                            </w:r>
                          </w:p>
                        </w:txbxContent>
                      </wps:txbx>
                      <wps:bodyPr rot="0" vert="horz" wrap="square" lIns="0" tIns="3600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E101E9A" id="文字方塊 9" o:spid="_x0000_s1027" type="#_x0000_t202" style="position:absolute;left:0;text-align:left;margin-left:149.9pt;margin-top:122.85pt;width:330.6pt;height:310.7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uRn/gEAANUDAAAOAAAAZHJzL2Uyb0RvYy54bWysU1Fv0zAQfkfiP1h+p2m7tWqjptPYGEIa&#10;A2nwA1zHaSxsnzm7Tcqv5+yk3QRviDxYZ1/u833ffd7c9Nawo8KgwVV8NplyppyEWrt9xb9/e3i3&#10;4ixE4WphwKmKn1TgN9u3bzadL9UcWjC1QkYgLpSdr3gboy+LIshWWREm4JWjZANoRaQt7osaRUfo&#10;1hTz6XRZdIC1R5AqBDq9H5J8m/GbRsn4pWmCisxUnHqLecW87tJabDei3KPwrZZjG+IfurBCO7r0&#10;AnUvomAH1H9BWS0RAjRxIsEW0DRaqsyB2Mymf7B5boVXmQuJE/xFpvD/YOXT8dl/RRb799DTADOJ&#10;4B9B/gjMwV0r3F7dIkLXKlHTxbMkWdH5UI6lSepQhgSy6z5DTUMWhwgZqG/QJlWIJyN0GsDpIrrq&#10;I5N0eD1br5ZzSknKXa2vF6t1HkshynO5xxA/KrAsBRVHmmqGF8fHEFM7ojz/km5z8KCNyZM1jnUV&#10;Xy/mi1zwKmN1JOMZbSu+mqZvsEJi+cHVuTgKbYaYLjBupJ2YDpxjv+uZrkdNkgo7qE+kA8LgM3oX&#10;FLSAvzjryGMVDz8PAhVn5pMjLZMhc3C1TA0wPJ/uzoFwksorHjkbwrs4mPfgUe9bQh8m5uCWNG90&#10;VuOlk7Fl8k4WafR5Mufrff7r5TVufwMAAP//AwBQSwMEFAAGAAgAAAAhADmcQIXgAAAACwEAAA8A&#10;AABkcnMvZG93bnJldi54bWxMj0tPwzAQhO9I/Adrkbgg6qSleRGnipBA4tjyOLvJNomI15Httum/&#10;ZzmV26xmNPtNuZnNKE7o/GBJQbyIQCA1th2oU/D58fqYgfBBU6tHS6jggh421e1NqYvWnmmLp13o&#10;BJeQL7SCPoSpkNI3PRrtF3ZCYu9gndGBT9fJ1ukzl5tRLqMokUYPxB96PeFLj83P7mgUfK8usl47&#10;/7DN/Nd787ZyhzpJlbq/m+tnEAHncA3DHz6jQ8VMe3uk1otRwTLPGT2weFqnIDiRJzGv2yvIkjQG&#10;WZXy/4bqFwAA//8DAFBLAQItABQABgAIAAAAIQC2gziS/gAAAOEBAAATAAAAAAAAAAAAAAAAAAAA&#10;AABbQ29udGVudF9UeXBlc10ueG1sUEsBAi0AFAAGAAgAAAAhADj9If/WAAAAlAEAAAsAAAAAAAAA&#10;AAAAAAAALwEAAF9yZWxzLy5yZWxzUEsBAi0AFAAGAAgAAAAhALJq5Gf+AQAA1QMAAA4AAAAAAAAA&#10;AAAAAAAALgIAAGRycy9lMm9Eb2MueG1sUEsBAi0AFAAGAAgAAAAhADmcQIXgAAAACwEAAA8AAAAA&#10;AAAAAAAAAAAAWAQAAGRycy9kb3ducmV2LnhtbFBLBQYAAAAABAAEAPMAAABlBQAAAAA=&#10;" filled="f" stroked="f">
                <v:textbox inset="0,1mm,0,0">
                  <w:txbxContent>
                    <w:p w14:paraId="7A276DE9" w14:textId="77777777" w:rsidR="00762D86" w:rsidRPr="00DA799B" w:rsidRDefault="00762D86" w:rsidP="00C0059C">
                      <w:pPr>
                        <w:spacing w:afterLines="50" w:after="120"/>
                        <w:ind w:leftChars="118" w:left="283"/>
                        <w:jc w:val="center"/>
                        <w:rPr>
                          <w:rFonts w:ascii="標楷體" w:eastAsia="標楷體" w:hAnsi="標楷體"/>
                          <w:b/>
                        </w:rPr>
                      </w:pPr>
                      <w:r w:rsidRPr="00DA799B">
                        <w:rPr>
                          <w:rFonts w:ascii="標楷體" w:eastAsia="標楷體" w:hAnsi="標楷體" w:hint="eastAsia"/>
                          <w:b/>
                        </w:rPr>
                        <w:t>圖</w:t>
                      </w:r>
                      <w:r>
                        <w:rPr>
                          <w:rFonts w:ascii="標楷體" w:eastAsia="標楷體" w:hAnsi="標楷體" w:hint="eastAsia"/>
                          <w:b/>
                        </w:rPr>
                        <w:t>2</w:t>
                      </w:r>
                      <w:r>
                        <w:rPr>
                          <w:rFonts w:ascii="標楷體" w:eastAsia="標楷體" w:hAnsi="標楷體" w:cs="新細明體" w:hint="eastAsia"/>
                          <w:b/>
                          <w:kern w:val="0"/>
                        </w:rPr>
                        <w:t xml:space="preserve">　</w:t>
                      </w:r>
                      <w:r w:rsidRPr="00DA799B">
                        <w:rPr>
                          <w:rFonts w:ascii="標楷體" w:eastAsia="標楷體" w:hAnsi="標楷體" w:hint="eastAsia"/>
                          <w:b/>
                        </w:rPr>
                        <w:t>近</w:t>
                      </w:r>
                      <w:proofErr w:type="gramStart"/>
                      <w:r w:rsidRPr="00DA799B">
                        <w:rPr>
                          <w:rFonts w:ascii="標楷體" w:eastAsia="標楷體" w:hAnsi="標楷體" w:hint="eastAsia"/>
                          <w:b/>
                        </w:rPr>
                        <w:t>3</w:t>
                      </w:r>
                      <w:proofErr w:type="gramEnd"/>
                      <w:r w:rsidRPr="00DA799B">
                        <w:rPr>
                          <w:rFonts w:ascii="標楷體" w:eastAsia="標楷體" w:hAnsi="標楷體" w:hint="eastAsia"/>
                          <w:b/>
                        </w:rPr>
                        <w:t>年度人事費與自籌財源</w:t>
                      </w:r>
                    </w:p>
                    <w:p w14:paraId="55B07BAE" w14:textId="445AB727" w:rsidR="00762D86" w:rsidRDefault="00762D86" w:rsidP="00330DEC">
                      <w:pPr>
                        <w:rPr>
                          <w:rFonts w:ascii="標楷體" w:eastAsia="標楷體" w:hAnsi="標楷體"/>
                          <w:b/>
                          <w:sz w:val="28"/>
                          <w:szCs w:val="28"/>
                        </w:rPr>
                      </w:pPr>
                      <w:r w:rsidRPr="009950B5">
                        <w:rPr>
                          <w:noProof/>
                        </w:rPr>
                        <w:drawing>
                          <wp:inline distT="0" distB="0" distL="0" distR="0" wp14:anchorId="13589863" wp14:editId="7CF285EE">
                            <wp:extent cx="4190400" cy="3434896"/>
                            <wp:effectExtent l="0" t="0" r="635" b="0"/>
                            <wp:docPr id="410826984" name="圖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0">
                                      <a:extLst>
                                        <a:ext uri="{28A0092B-C50C-407E-A947-70E740481C1C}">
                                          <a14:useLocalDpi xmlns:a14="http://schemas.microsoft.com/office/drawing/2010/main" val="0"/>
                                        </a:ext>
                                      </a:extLst>
                                    </a:blip>
                                    <a:srcRect l="2956" r="1675"/>
                                    <a:stretch>
                                      <a:fillRect/>
                                    </a:stretch>
                                  </pic:blipFill>
                                  <pic:spPr bwMode="auto">
                                    <a:xfrm>
                                      <a:off x="0" y="0"/>
                                      <a:ext cx="4190400" cy="3434896"/>
                                    </a:xfrm>
                                    <a:prstGeom prst="rect">
                                      <a:avLst/>
                                    </a:prstGeom>
                                    <a:noFill/>
                                    <a:ln>
                                      <a:noFill/>
                                    </a:ln>
                                    <a:extLst>
                                      <a:ext uri="{53640926-AAD7-44D8-BBD7-CCE9431645EC}">
                                        <a14:shadowObscured xmlns:a14="http://schemas.microsoft.com/office/drawing/2010/main"/>
                                      </a:ext>
                                    </a:extLst>
                                  </pic:spPr>
                                </pic:pic>
                              </a:graphicData>
                            </a:graphic>
                          </wp:inline>
                        </w:drawing>
                      </w:r>
                    </w:p>
                    <w:p w14:paraId="74C518EB" w14:textId="49205E1B" w:rsidR="00762D86" w:rsidRPr="00330DEC" w:rsidRDefault="00762D86" w:rsidP="009950B5">
                      <w:pPr>
                        <w:spacing w:beforeLines="40" w:before="96" w:line="180" w:lineRule="exact"/>
                      </w:pPr>
                      <w:r w:rsidRPr="005B0A44">
                        <w:rPr>
                          <w:rFonts w:ascii="標楷體" w:eastAsia="標楷體" w:hAnsi="標楷體" w:hint="eastAsia"/>
                          <w:sz w:val="18"/>
                          <w:szCs w:val="18"/>
                        </w:rPr>
                        <w:t>資料來源：整理自111</w:t>
                      </w:r>
                      <w:r>
                        <w:rPr>
                          <w:rFonts w:ascii="標楷體" w:eastAsia="標楷體" w:hAnsi="標楷體" w:hint="eastAsia"/>
                          <w:sz w:val="18"/>
                          <w:szCs w:val="18"/>
                        </w:rPr>
                        <w:t>至</w:t>
                      </w:r>
                      <w:r w:rsidRPr="005B0A44">
                        <w:rPr>
                          <w:rFonts w:ascii="標楷體" w:eastAsia="標楷體" w:hAnsi="標楷體" w:hint="eastAsia"/>
                          <w:sz w:val="18"/>
                          <w:szCs w:val="18"/>
                        </w:rPr>
                        <w:t>11</w:t>
                      </w:r>
                      <w:r>
                        <w:rPr>
                          <w:rFonts w:ascii="標楷體" w:eastAsia="標楷體" w:hAnsi="標楷體" w:hint="eastAsia"/>
                          <w:sz w:val="18"/>
                          <w:szCs w:val="18"/>
                        </w:rPr>
                        <w:t>3</w:t>
                      </w:r>
                      <w:r w:rsidRPr="005B0A44">
                        <w:rPr>
                          <w:rFonts w:ascii="標楷體" w:eastAsia="標楷體" w:hAnsi="標楷體" w:hint="eastAsia"/>
                          <w:sz w:val="18"/>
                          <w:szCs w:val="18"/>
                        </w:rPr>
                        <w:t>年度審核報告。</w:t>
                      </w:r>
                    </w:p>
                  </w:txbxContent>
                </v:textbox>
                <w10:wrap type="tight"/>
              </v:shape>
            </w:pict>
          </mc:Fallback>
        </mc:AlternateContent>
      </w:r>
      <w:r w:rsidR="006B7EBC" w:rsidRPr="00A00B4B">
        <w:rPr>
          <w:rFonts w:ascii="標楷體" w:eastAsia="標楷體" w:hAnsi="標楷體" w:hint="eastAsia"/>
          <w:snapToGrid w:val="0"/>
          <w:spacing w:val="-4"/>
          <w:kern w:val="0"/>
        </w:rPr>
        <w:t>公共債務付息支出</w:t>
      </w:r>
      <w:proofErr w:type="gramStart"/>
      <w:r w:rsidR="006B7EBC" w:rsidRPr="00A00B4B">
        <w:rPr>
          <w:rFonts w:ascii="標楷體" w:eastAsia="標楷體" w:hAnsi="標楷體" w:hint="eastAsia"/>
          <w:snapToGrid w:val="0"/>
          <w:spacing w:val="-4"/>
          <w:kern w:val="0"/>
        </w:rPr>
        <w:t>）</w:t>
      </w:r>
      <w:proofErr w:type="gramEnd"/>
      <w:r w:rsidR="006B7EBC" w:rsidRPr="00A00B4B">
        <w:rPr>
          <w:rFonts w:ascii="標楷體" w:eastAsia="標楷體" w:hAnsi="標楷體" w:hint="eastAsia"/>
          <w:snapToGrid w:val="0"/>
          <w:spacing w:val="-4"/>
          <w:kern w:val="0"/>
        </w:rPr>
        <w:t>增幅52.29％最高、一般政務支出增幅29.34％次之，僅社區發展及環境保護支出呈現減少趨勢，由</w:t>
      </w:r>
      <w:proofErr w:type="gramStart"/>
      <w:r w:rsidR="006B7EBC" w:rsidRPr="00A00B4B">
        <w:rPr>
          <w:rFonts w:ascii="標楷體" w:eastAsia="標楷體" w:hAnsi="標楷體" w:hint="eastAsia"/>
          <w:snapToGrid w:val="0"/>
          <w:spacing w:val="-4"/>
          <w:kern w:val="0"/>
        </w:rPr>
        <w:t>111</w:t>
      </w:r>
      <w:proofErr w:type="gramEnd"/>
      <w:r w:rsidR="006B7EBC" w:rsidRPr="00A00B4B">
        <w:rPr>
          <w:rFonts w:ascii="標楷體" w:eastAsia="標楷體" w:hAnsi="標楷體" w:hint="eastAsia"/>
          <w:snapToGrid w:val="0"/>
          <w:spacing w:val="-4"/>
          <w:kern w:val="0"/>
        </w:rPr>
        <w:t>年度之11億8,476萬餘元減至</w:t>
      </w:r>
      <w:proofErr w:type="gramStart"/>
      <w:r w:rsidR="006B7EBC" w:rsidRPr="00A00B4B">
        <w:rPr>
          <w:rFonts w:ascii="標楷體" w:eastAsia="標楷體" w:hAnsi="標楷體" w:hint="eastAsia"/>
          <w:snapToGrid w:val="0"/>
          <w:spacing w:val="-4"/>
          <w:kern w:val="0"/>
        </w:rPr>
        <w:t>113</w:t>
      </w:r>
      <w:proofErr w:type="gramEnd"/>
      <w:r w:rsidR="006B7EBC" w:rsidRPr="00A00B4B">
        <w:rPr>
          <w:rFonts w:ascii="標楷體" w:eastAsia="標楷體" w:hAnsi="標楷體" w:hint="eastAsia"/>
          <w:snapToGrid w:val="0"/>
          <w:spacing w:val="-4"/>
          <w:kern w:val="0"/>
        </w:rPr>
        <w:t>年度之11億4,100萬餘元（減少約3.69％）。又近</w:t>
      </w:r>
      <w:proofErr w:type="gramStart"/>
      <w:r w:rsidR="006B7EBC" w:rsidRPr="00A00B4B">
        <w:rPr>
          <w:rFonts w:ascii="標楷體" w:eastAsia="標楷體" w:hAnsi="標楷體" w:hint="eastAsia"/>
          <w:snapToGrid w:val="0"/>
          <w:spacing w:val="-4"/>
          <w:kern w:val="0"/>
        </w:rPr>
        <w:t>3</w:t>
      </w:r>
      <w:proofErr w:type="gramEnd"/>
      <w:r w:rsidR="006B7EBC" w:rsidRPr="00A00B4B">
        <w:rPr>
          <w:rFonts w:ascii="標楷體" w:eastAsia="標楷體" w:hAnsi="標楷體" w:hint="eastAsia"/>
          <w:snapToGrid w:val="0"/>
          <w:spacing w:val="-4"/>
          <w:kern w:val="0"/>
        </w:rPr>
        <w:t>年度人事費（含編列於附屬單位預算之地方教育發展基金人事費）分別為125億8,410萬餘元、128億4,040萬餘元、133億2,379萬餘元，金額逐年遞增，負擔居高不下，且各年度人事費占自籌財源比率由188.70％上升至199.39％（圖2），</w:t>
      </w:r>
      <w:proofErr w:type="gramStart"/>
      <w:r w:rsidR="006B7EBC" w:rsidRPr="00A00B4B">
        <w:rPr>
          <w:rFonts w:ascii="標楷體" w:eastAsia="標楷體" w:hAnsi="標楷體" w:hint="eastAsia"/>
          <w:snapToGrid w:val="0"/>
          <w:spacing w:val="-4"/>
          <w:kern w:val="0"/>
        </w:rPr>
        <w:t>人事費攀升</w:t>
      </w:r>
      <w:proofErr w:type="gramEnd"/>
      <w:r w:rsidR="006B7EBC" w:rsidRPr="00A00B4B">
        <w:rPr>
          <w:rFonts w:ascii="標楷體" w:eastAsia="標楷體" w:hAnsi="標楷體" w:hint="eastAsia"/>
          <w:snapToGrid w:val="0"/>
          <w:spacing w:val="-4"/>
          <w:kern w:val="0"/>
        </w:rPr>
        <w:t>至約自籌財源2倍。</w:t>
      </w:r>
      <w:proofErr w:type="gramStart"/>
      <w:r w:rsidR="006B7EBC" w:rsidRPr="00A00B4B">
        <w:rPr>
          <w:rFonts w:ascii="標楷體" w:eastAsia="標楷體" w:hAnsi="標楷體" w:hint="eastAsia"/>
          <w:snapToGrid w:val="0"/>
          <w:spacing w:val="-4"/>
          <w:kern w:val="0"/>
        </w:rPr>
        <w:t>鑑</w:t>
      </w:r>
      <w:proofErr w:type="gramEnd"/>
      <w:r w:rsidR="006B7EBC" w:rsidRPr="00A00B4B">
        <w:rPr>
          <w:rFonts w:ascii="標楷體" w:eastAsia="標楷體" w:hAnsi="標楷體" w:hint="eastAsia"/>
          <w:snapToGrid w:val="0"/>
          <w:spacing w:val="-4"/>
          <w:kern w:val="0"/>
        </w:rPr>
        <w:t>於人事費、社會福利支出及債務支出為固定性支出，</w:t>
      </w:r>
      <w:proofErr w:type="gramStart"/>
      <w:r w:rsidR="006B7EBC" w:rsidRPr="00A00B4B">
        <w:rPr>
          <w:rFonts w:ascii="標楷體" w:eastAsia="標楷體" w:hAnsi="標楷體" w:hint="eastAsia"/>
          <w:snapToGrid w:val="0"/>
          <w:spacing w:val="-4"/>
          <w:kern w:val="0"/>
        </w:rPr>
        <w:t>113</w:t>
      </w:r>
      <w:proofErr w:type="gramEnd"/>
      <w:r w:rsidR="006B7EBC" w:rsidRPr="00A00B4B">
        <w:rPr>
          <w:rFonts w:ascii="標楷體" w:eastAsia="標楷體" w:hAnsi="標楷體" w:hint="eastAsia"/>
          <w:snapToGrid w:val="0"/>
          <w:spacing w:val="-4"/>
          <w:kern w:val="0"/>
        </w:rPr>
        <w:t>年度該3項支出合計為191億8,870萬餘元，占歲出決算審定數之63.29％，歲出結構</w:t>
      </w:r>
      <w:proofErr w:type="gramStart"/>
      <w:r w:rsidR="006B7EBC" w:rsidRPr="00A00B4B">
        <w:rPr>
          <w:rFonts w:ascii="標楷體" w:eastAsia="標楷體" w:hAnsi="標楷體" w:hint="eastAsia"/>
          <w:snapToGrid w:val="0"/>
          <w:spacing w:val="-4"/>
          <w:kern w:val="0"/>
        </w:rPr>
        <w:t>僵化且減損</w:t>
      </w:r>
      <w:proofErr w:type="gramEnd"/>
      <w:r w:rsidR="006B7EBC" w:rsidRPr="00A00B4B">
        <w:rPr>
          <w:rFonts w:ascii="標楷體" w:eastAsia="標楷體" w:hAnsi="標楷體" w:hint="eastAsia"/>
          <w:snapToGrid w:val="0"/>
          <w:spacing w:val="-4"/>
          <w:kern w:val="0"/>
        </w:rPr>
        <w:t>施政彈性，為期各項政務順利推展，並滿足多元施政需求，</w:t>
      </w:r>
      <w:r w:rsidR="006B7EBC" w:rsidRPr="00A00B4B">
        <w:rPr>
          <w:rFonts w:ascii="標楷體" w:eastAsia="標楷體" w:hAnsi="標楷體" w:hint="eastAsia"/>
          <w:noProof/>
          <w:spacing w:val="-4"/>
          <w:szCs w:val="26"/>
        </w:rPr>
        <w:t>經函請縣政府</w:t>
      </w:r>
      <w:r w:rsidR="006B7EBC" w:rsidRPr="00A00B4B">
        <w:rPr>
          <w:rFonts w:ascii="標楷體" w:eastAsia="標楷體" w:hAnsi="標楷體" w:hint="eastAsia"/>
          <w:snapToGrid w:val="0"/>
          <w:spacing w:val="-4"/>
          <w:kern w:val="0"/>
        </w:rPr>
        <w:t>審慎檢視預算資源配置情形，妥謀改善，以裨益施政績效成長及財政穩健發展。</w:t>
      </w:r>
      <w:r w:rsidR="006B7EBC" w:rsidRPr="00A00B4B">
        <w:rPr>
          <w:rFonts w:ascii="標楷體" w:eastAsia="標楷體" w:hAnsi="標楷體" w:hint="eastAsia"/>
          <w:noProof/>
          <w:spacing w:val="-4"/>
          <w:szCs w:val="26"/>
        </w:rPr>
        <w:t>據復：將強化約聘僱人員年終考核機制，持續落實員額精簡政策；視整體財政狀況，朝向財政永續方向審慎推動，確保政策支出之合理性與有效性；持續依行政院核定之償債計畫清償債務，並視餘裕資金增加償還額度外之債務金額，以降低債息負擔。</w:t>
      </w:r>
    </w:p>
    <w:p w14:paraId="68CF70DC" w14:textId="46D431A9" w:rsidR="006B7EBC" w:rsidRPr="00A00B4B" w:rsidRDefault="006B7EBC" w:rsidP="003F0C79">
      <w:pPr>
        <w:overflowPunct w:val="0"/>
        <w:adjustRightInd w:val="0"/>
        <w:spacing w:line="470" w:lineRule="exact"/>
        <w:ind w:firstLineChars="200" w:firstLine="561"/>
        <w:jc w:val="both"/>
        <w:rPr>
          <w:rFonts w:ascii="標楷體" w:eastAsia="標楷體" w:hAnsi="標楷體"/>
          <w:b/>
          <w:snapToGrid w:val="0"/>
          <w:color w:val="000000"/>
          <w:sz w:val="28"/>
          <w:szCs w:val="26"/>
        </w:rPr>
      </w:pPr>
      <w:r w:rsidRPr="00A00B4B">
        <w:rPr>
          <w:rFonts w:ascii="標楷體" w:eastAsia="標楷體" w:hAnsi="標楷體" w:hint="eastAsia"/>
          <w:b/>
          <w:snapToGrid w:val="0"/>
          <w:color w:val="000000"/>
          <w:sz w:val="28"/>
          <w:szCs w:val="26"/>
        </w:rPr>
        <w:lastRenderedPageBreak/>
        <w:t>（二）　歲入、歲出預算連續</w:t>
      </w:r>
      <w:proofErr w:type="gramStart"/>
      <w:r w:rsidRPr="00A00B4B">
        <w:rPr>
          <w:rFonts w:ascii="標楷體" w:eastAsia="標楷體" w:hAnsi="標楷體" w:hint="eastAsia"/>
          <w:b/>
          <w:snapToGrid w:val="0"/>
          <w:color w:val="000000"/>
          <w:sz w:val="28"/>
          <w:szCs w:val="26"/>
        </w:rPr>
        <w:t>3</w:t>
      </w:r>
      <w:proofErr w:type="gramEnd"/>
      <w:r w:rsidRPr="00A00B4B">
        <w:rPr>
          <w:rFonts w:ascii="標楷體" w:eastAsia="標楷體" w:hAnsi="標楷體" w:hint="eastAsia"/>
          <w:b/>
          <w:snapToGrid w:val="0"/>
          <w:color w:val="000000"/>
          <w:sz w:val="28"/>
          <w:szCs w:val="26"/>
        </w:rPr>
        <w:t>年度成長，且</w:t>
      </w:r>
      <w:proofErr w:type="gramStart"/>
      <w:r w:rsidRPr="00A00B4B">
        <w:rPr>
          <w:rFonts w:ascii="標楷體" w:eastAsia="標楷體" w:hAnsi="標楷體" w:hint="eastAsia"/>
          <w:b/>
          <w:snapToGrid w:val="0"/>
          <w:color w:val="000000"/>
          <w:sz w:val="28"/>
          <w:szCs w:val="26"/>
        </w:rPr>
        <w:t>歲入均為超</w:t>
      </w:r>
      <w:proofErr w:type="gramEnd"/>
      <w:r w:rsidRPr="00A00B4B">
        <w:rPr>
          <w:rFonts w:ascii="標楷體" w:eastAsia="標楷體" w:hAnsi="標楷體" w:hint="eastAsia"/>
          <w:b/>
          <w:snapToGrid w:val="0"/>
          <w:color w:val="000000"/>
          <w:sz w:val="28"/>
          <w:szCs w:val="26"/>
        </w:rPr>
        <w:t>收及歲出實現情形改善，惟部分收入超收金額與比率成長幅度可觀，允宜檢討審慎估列預算，及部分機關歲出預算實現率未達</w:t>
      </w:r>
      <w:proofErr w:type="gramStart"/>
      <w:r w:rsidRPr="00A00B4B">
        <w:rPr>
          <w:rFonts w:ascii="標楷體" w:eastAsia="標楷體" w:hAnsi="標楷體" w:hint="eastAsia"/>
          <w:b/>
          <w:snapToGrid w:val="0"/>
          <w:color w:val="000000"/>
          <w:sz w:val="28"/>
          <w:szCs w:val="26"/>
        </w:rPr>
        <w:t>8成</w:t>
      </w:r>
      <w:proofErr w:type="gramEnd"/>
      <w:r w:rsidRPr="00A00B4B">
        <w:rPr>
          <w:rFonts w:ascii="標楷體" w:eastAsia="標楷體" w:hAnsi="標楷體" w:hint="eastAsia"/>
          <w:b/>
          <w:snapToGrid w:val="0"/>
          <w:color w:val="000000"/>
          <w:sz w:val="28"/>
          <w:szCs w:val="26"/>
        </w:rPr>
        <w:t>且保留金額頗</w:t>
      </w:r>
      <w:proofErr w:type="gramStart"/>
      <w:r w:rsidRPr="00A00B4B">
        <w:rPr>
          <w:rFonts w:ascii="標楷體" w:eastAsia="標楷體" w:hAnsi="標楷體" w:hint="eastAsia"/>
          <w:b/>
          <w:snapToGrid w:val="0"/>
          <w:color w:val="000000"/>
          <w:sz w:val="28"/>
          <w:szCs w:val="26"/>
        </w:rPr>
        <w:t>鉅</w:t>
      </w:r>
      <w:proofErr w:type="gramEnd"/>
      <w:r w:rsidRPr="00A00B4B">
        <w:rPr>
          <w:rFonts w:ascii="標楷體" w:eastAsia="標楷體" w:hAnsi="標楷體" w:hint="eastAsia"/>
          <w:b/>
          <w:snapToGrid w:val="0"/>
          <w:color w:val="000000"/>
          <w:sz w:val="28"/>
          <w:szCs w:val="26"/>
        </w:rPr>
        <w:t>，或以前年度歲入、歲出預算未</w:t>
      </w:r>
      <w:proofErr w:type="gramStart"/>
      <w:r w:rsidRPr="00A00B4B">
        <w:rPr>
          <w:rFonts w:ascii="標楷體" w:eastAsia="標楷體" w:hAnsi="標楷體" w:hint="eastAsia"/>
          <w:b/>
          <w:snapToGrid w:val="0"/>
          <w:color w:val="000000"/>
          <w:sz w:val="28"/>
          <w:szCs w:val="26"/>
        </w:rPr>
        <w:t>結清數逐年</w:t>
      </w:r>
      <w:proofErr w:type="gramEnd"/>
      <w:r w:rsidRPr="00A00B4B">
        <w:rPr>
          <w:rFonts w:ascii="標楷體" w:eastAsia="標楷體" w:hAnsi="標楷體" w:hint="eastAsia"/>
          <w:b/>
          <w:snapToGrid w:val="0"/>
          <w:color w:val="000000"/>
          <w:sz w:val="28"/>
          <w:szCs w:val="26"/>
        </w:rPr>
        <w:t>增加，亟待</w:t>
      </w:r>
      <w:proofErr w:type="gramStart"/>
      <w:r w:rsidRPr="00A00B4B">
        <w:rPr>
          <w:rFonts w:ascii="標楷體" w:eastAsia="標楷體" w:hAnsi="標楷體" w:hint="eastAsia"/>
          <w:b/>
          <w:snapToGrid w:val="0"/>
          <w:color w:val="000000"/>
          <w:sz w:val="28"/>
          <w:szCs w:val="26"/>
        </w:rPr>
        <w:t>研</w:t>
      </w:r>
      <w:proofErr w:type="gramEnd"/>
      <w:r w:rsidRPr="00A00B4B">
        <w:rPr>
          <w:rFonts w:ascii="標楷體" w:eastAsia="標楷體" w:hAnsi="標楷體" w:hint="eastAsia"/>
          <w:b/>
          <w:snapToGrid w:val="0"/>
          <w:color w:val="000000"/>
          <w:sz w:val="28"/>
          <w:szCs w:val="26"/>
        </w:rPr>
        <w:t>謀改善，以提升預算執行成效。</w:t>
      </w:r>
    </w:p>
    <w:p w14:paraId="7929904B" w14:textId="5465584A" w:rsidR="006B7EBC" w:rsidRPr="00A00B4B" w:rsidRDefault="003F0C79" w:rsidP="00160B1A">
      <w:pPr>
        <w:overflowPunct w:val="0"/>
        <w:spacing w:before="6" w:line="466" w:lineRule="exact"/>
        <w:ind w:firstLineChars="200" w:firstLine="480"/>
        <w:jc w:val="both"/>
        <w:rPr>
          <w:rFonts w:ascii="標楷體" w:eastAsia="標楷體" w:hAnsi="標楷體" w:cs="新細明體"/>
          <w:noProof/>
          <w:color w:val="000000"/>
          <w:kern w:val="0"/>
          <w:szCs w:val="24"/>
        </w:rPr>
      </w:pPr>
      <w:r w:rsidRPr="00A00B4B">
        <w:rPr>
          <w:rFonts w:ascii="標楷體" w:eastAsia="標楷體" w:hAnsi="標楷體" w:cs="新細明體"/>
          <w:noProof/>
          <w:color w:val="000000"/>
          <w:spacing w:val="1"/>
          <w:kern w:val="0"/>
          <w:szCs w:val="24"/>
        </w:rPr>
        <mc:AlternateContent>
          <mc:Choice Requires="wps">
            <w:drawing>
              <wp:anchor distT="45720" distB="45720" distL="114300" distR="114300" simplePos="0" relativeHeight="251732992" behindDoc="0" locked="0" layoutInCell="1" allowOverlap="1" wp14:anchorId="329DF89E" wp14:editId="2DA66C5B">
                <wp:simplePos x="0" y="0"/>
                <wp:positionH relativeFrom="column">
                  <wp:posOffset>2221865</wp:posOffset>
                </wp:positionH>
                <wp:positionV relativeFrom="paragraph">
                  <wp:posOffset>4814570</wp:posOffset>
                </wp:positionV>
                <wp:extent cx="3887470" cy="2878455"/>
                <wp:effectExtent l="0" t="0" r="0" b="0"/>
                <wp:wrapSquare wrapText="bothSides"/>
                <wp:docPr id="92477069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7470" cy="2878455"/>
                        </a:xfrm>
                        <a:prstGeom prst="rect">
                          <a:avLst/>
                        </a:prstGeom>
                        <a:noFill/>
                        <a:ln w="9525">
                          <a:noFill/>
                          <a:miter lim="800000"/>
                          <a:headEnd/>
                          <a:tailEnd/>
                        </a:ln>
                      </wps:spPr>
                      <wps:txbx>
                        <w:txbxContent>
                          <w:p w14:paraId="1499942F" w14:textId="77777777" w:rsidR="00762D86" w:rsidRPr="00912D22" w:rsidRDefault="00762D86" w:rsidP="003F0C79">
                            <w:pPr>
                              <w:jc w:val="center"/>
                              <w:rPr>
                                <w:rFonts w:ascii="標楷體" w:eastAsia="標楷體" w:hAnsi="標楷體"/>
                                <w:b/>
                              </w:rPr>
                            </w:pPr>
                            <w:r w:rsidRPr="00912D22">
                              <w:rPr>
                                <w:rFonts w:ascii="標楷體" w:eastAsia="標楷體" w:hAnsi="標楷體" w:hint="eastAsia"/>
                                <w:b/>
                              </w:rPr>
                              <w:t xml:space="preserve">表1　</w:t>
                            </w:r>
                            <w:proofErr w:type="gramStart"/>
                            <w:r w:rsidRPr="00FC3EE1">
                              <w:rPr>
                                <w:rFonts w:ascii="標楷體" w:eastAsia="標楷體" w:hAnsi="標楷體" w:hint="eastAsia"/>
                                <w:b/>
                              </w:rPr>
                              <w:t>113</w:t>
                            </w:r>
                            <w:proofErr w:type="gramEnd"/>
                            <w:r>
                              <w:rPr>
                                <w:rFonts w:ascii="標楷體" w:eastAsia="標楷體" w:hAnsi="標楷體" w:hint="eastAsia"/>
                                <w:b/>
                              </w:rPr>
                              <w:t>年度</w:t>
                            </w:r>
                            <w:r w:rsidRPr="00FC3EE1">
                              <w:rPr>
                                <w:rFonts w:ascii="標楷體" w:eastAsia="標楷體" w:hAnsi="標楷體" w:hint="eastAsia"/>
                                <w:b/>
                              </w:rPr>
                              <w:t>專</w:t>
                            </w:r>
                            <w:r>
                              <w:rPr>
                                <w:rFonts w:ascii="標楷體" w:eastAsia="標楷體" w:hAnsi="標楷體" w:hint="eastAsia"/>
                                <w:b/>
                              </w:rPr>
                              <w:t>案</w:t>
                            </w:r>
                            <w:r w:rsidRPr="00FC3EE1">
                              <w:rPr>
                                <w:rFonts w:ascii="標楷體" w:eastAsia="標楷體" w:hAnsi="標楷體" w:hint="eastAsia"/>
                                <w:b/>
                              </w:rPr>
                              <w:t>簽</w:t>
                            </w:r>
                            <w:r>
                              <w:rPr>
                                <w:rFonts w:ascii="標楷體" w:eastAsia="標楷體" w:hAnsi="標楷體" w:hint="eastAsia"/>
                                <w:b/>
                              </w:rPr>
                              <w:t>准辦理</w:t>
                            </w:r>
                            <w:r w:rsidRPr="00FC3EE1">
                              <w:rPr>
                                <w:rFonts w:ascii="標楷體" w:eastAsia="標楷體" w:hAnsi="標楷體" w:hint="eastAsia"/>
                                <w:b/>
                              </w:rPr>
                              <w:t>保留</w:t>
                            </w:r>
                            <w:r>
                              <w:rPr>
                                <w:rFonts w:ascii="標楷體" w:eastAsia="標楷體" w:hAnsi="標楷體" w:hint="eastAsia"/>
                                <w:b/>
                              </w:rPr>
                              <w:t>經</w:t>
                            </w:r>
                            <w:r>
                              <w:rPr>
                                <w:rFonts w:ascii="標楷體" w:eastAsia="標楷體" w:hAnsi="標楷體"/>
                                <w:b/>
                              </w:rPr>
                              <w:t>費及</w:t>
                            </w:r>
                            <w:r w:rsidRPr="00FC3EE1">
                              <w:rPr>
                                <w:rFonts w:ascii="標楷體" w:eastAsia="標楷體" w:hAnsi="標楷體" w:hint="eastAsia"/>
                                <w:b/>
                              </w:rPr>
                              <w:t>機關明細</w:t>
                            </w:r>
                          </w:p>
                          <w:p w14:paraId="62D67B5B" w14:textId="77777777" w:rsidR="00762D86" w:rsidRDefault="00762D86" w:rsidP="009950B5">
                            <w:pPr>
                              <w:ind w:rightChars="-20" w:right="-48"/>
                              <w:jc w:val="right"/>
                              <w:rPr>
                                <w:rFonts w:ascii="標楷體" w:eastAsia="標楷體" w:hAnsi="標楷體"/>
                                <w:sz w:val="20"/>
                              </w:rPr>
                            </w:pPr>
                            <w:r w:rsidRPr="00FC3EE1">
                              <w:rPr>
                                <w:rFonts w:ascii="標楷體" w:eastAsia="標楷體" w:hAnsi="標楷體" w:hint="eastAsia"/>
                                <w:sz w:val="20"/>
                              </w:rPr>
                              <w:t>單位：</w:t>
                            </w:r>
                            <w:r>
                              <w:rPr>
                                <w:rFonts w:ascii="標楷體" w:eastAsia="標楷體" w:hAnsi="標楷體" w:hint="eastAsia"/>
                                <w:sz w:val="20"/>
                              </w:rPr>
                              <w:t>新臺幣</w:t>
                            </w:r>
                            <w:r w:rsidRPr="00FC3EE1">
                              <w:rPr>
                                <w:rFonts w:ascii="標楷體" w:eastAsia="標楷體" w:hAnsi="標楷體" w:hint="eastAsia"/>
                                <w:sz w:val="20"/>
                              </w:rPr>
                              <w:t>元、％</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60"/>
                              <w:gridCol w:w="1516"/>
                              <w:gridCol w:w="1538"/>
                              <w:gridCol w:w="1182"/>
                            </w:tblGrid>
                            <w:tr w:rsidR="00762D86" w:rsidRPr="00651BCF" w14:paraId="5D774D18" w14:textId="77777777" w:rsidTr="003F0C79">
                              <w:trPr>
                                <w:jc w:val="center"/>
                              </w:trPr>
                              <w:tc>
                                <w:tcPr>
                                  <w:tcW w:w="1860" w:type="dxa"/>
                                  <w:shd w:val="clear" w:color="auto" w:fill="auto"/>
                                  <w:vAlign w:val="center"/>
                                </w:tcPr>
                                <w:p w14:paraId="5947394F" w14:textId="77777777" w:rsidR="00762D86" w:rsidRPr="00651BCF" w:rsidRDefault="00762D86" w:rsidP="00762D86">
                                  <w:pPr>
                                    <w:spacing w:line="240" w:lineRule="exact"/>
                                    <w:jc w:val="center"/>
                                    <w:rPr>
                                      <w:rFonts w:ascii="標楷體" w:eastAsia="標楷體" w:hAnsi="標楷體" w:cs="新細明體"/>
                                      <w:kern w:val="0"/>
                                      <w:sz w:val="20"/>
                                    </w:rPr>
                                  </w:pPr>
                                  <w:r w:rsidRPr="00651BCF">
                                    <w:rPr>
                                      <w:rFonts w:ascii="標楷體" w:eastAsia="標楷體" w:hAnsi="標楷體" w:cs="新細明體" w:hint="eastAsia"/>
                                      <w:kern w:val="0"/>
                                      <w:sz w:val="20"/>
                                    </w:rPr>
                                    <w:t>機關名稱</w:t>
                                  </w:r>
                                </w:p>
                              </w:tc>
                              <w:tc>
                                <w:tcPr>
                                  <w:tcW w:w="1516" w:type="dxa"/>
                                  <w:shd w:val="clear" w:color="auto" w:fill="auto"/>
                                  <w:vAlign w:val="center"/>
                                </w:tcPr>
                                <w:p w14:paraId="1C6E7114" w14:textId="77777777" w:rsidR="00762D86" w:rsidRPr="00651BCF" w:rsidRDefault="00762D86" w:rsidP="00762D86">
                                  <w:pPr>
                                    <w:spacing w:line="240" w:lineRule="exact"/>
                                    <w:jc w:val="center"/>
                                    <w:rPr>
                                      <w:rFonts w:ascii="標楷體" w:eastAsia="標楷體" w:hAnsi="標楷體" w:cs="新細明體"/>
                                      <w:kern w:val="0"/>
                                      <w:sz w:val="20"/>
                                    </w:rPr>
                                  </w:pPr>
                                  <w:r w:rsidRPr="00651BCF">
                                    <w:rPr>
                                      <w:rFonts w:ascii="標楷體" w:eastAsia="標楷體" w:hAnsi="標楷體" w:cs="新細明體" w:hint="eastAsia"/>
                                      <w:kern w:val="0"/>
                                      <w:sz w:val="20"/>
                                    </w:rPr>
                                    <w:t>歲出保留數</w:t>
                                  </w:r>
                                  <w:r>
                                    <w:rPr>
                                      <w:rFonts w:ascii="標楷體" w:eastAsia="標楷體" w:hAnsi="標楷體" w:cs="新細明體" w:hint="eastAsia"/>
                                      <w:kern w:val="0"/>
                                      <w:sz w:val="20"/>
                                    </w:rPr>
                                    <w:t>（</w:t>
                                  </w:r>
                                  <w:r w:rsidRPr="00651BCF">
                                    <w:rPr>
                                      <w:rFonts w:ascii="標楷體" w:eastAsia="標楷體" w:hAnsi="標楷體" w:cs="新細明體" w:hint="eastAsia"/>
                                      <w:kern w:val="0"/>
                                      <w:sz w:val="20"/>
                                    </w:rPr>
                                    <w:t>A</w:t>
                                  </w:r>
                                  <w:r>
                                    <w:rPr>
                                      <w:rFonts w:ascii="標楷體" w:eastAsia="標楷體" w:hAnsi="標楷體" w:cs="新細明體"/>
                                      <w:kern w:val="0"/>
                                      <w:sz w:val="20"/>
                                    </w:rPr>
                                    <w:t>）</w:t>
                                  </w:r>
                                </w:p>
                              </w:tc>
                              <w:tc>
                                <w:tcPr>
                                  <w:tcW w:w="1538" w:type="dxa"/>
                                  <w:shd w:val="clear" w:color="auto" w:fill="auto"/>
                                  <w:vAlign w:val="center"/>
                                </w:tcPr>
                                <w:p w14:paraId="53F4DCE3" w14:textId="77777777" w:rsidR="00762D86" w:rsidRPr="00651BCF" w:rsidRDefault="00762D86" w:rsidP="00762D86">
                                  <w:pPr>
                                    <w:spacing w:line="240" w:lineRule="exact"/>
                                    <w:jc w:val="center"/>
                                    <w:rPr>
                                      <w:rFonts w:ascii="標楷體" w:eastAsia="標楷體" w:hAnsi="標楷體" w:cs="新細明體"/>
                                      <w:kern w:val="0"/>
                                      <w:sz w:val="20"/>
                                    </w:rPr>
                                  </w:pPr>
                                  <w:r w:rsidRPr="00651BCF">
                                    <w:rPr>
                                      <w:rFonts w:ascii="標楷體" w:eastAsia="標楷體" w:hAnsi="標楷體" w:cs="新細明體" w:hint="eastAsia"/>
                                      <w:kern w:val="0"/>
                                      <w:sz w:val="20"/>
                                    </w:rPr>
                                    <w:t>專案簽准</w:t>
                                  </w:r>
                                </w:p>
                                <w:p w14:paraId="73CADB62" w14:textId="77777777" w:rsidR="00762D86" w:rsidRPr="00651BCF" w:rsidRDefault="00762D86" w:rsidP="00762D86">
                                  <w:pPr>
                                    <w:spacing w:line="240" w:lineRule="exact"/>
                                    <w:jc w:val="center"/>
                                    <w:rPr>
                                      <w:rFonts w:ascii="標楷體" w:eastAsia="標楷體" w:hAnsi="標楷體" w:cs="新細明體"/>
                                      <w:kern w:val="0"/>
                                      <w:sz w:val="20"/>
                                    </w:rPr>
                                  </w:pPr>
                                  <w:r w:rsidRPr="00651BCF">
                                    <w:rPr>
                                      <w:rFonts w:ascii="標楷體" w:eastAsia="標楷體" w:hAnsi="標楷體" w:cs="新細明體" w:hint="eastAsia"/>
                                      <w:kern w:val="0"/>
                                      <w:sz w:val="20"/>
                                    </w:rPr>
                                    <w:t>保留金額</w:t>
                                  </w:r>
                                  <w:r>
                                    <w:rPr>
                                      <w:rFonts w:ascii="標楷體" w:eastAsia="標楷體" w:hAnsi="標楷體" w:cs="新細明體" w:hint="eastAsia"/>
                                      <w:kern w:val="0"/>
                                      <w:sz w:val="20"/>
                                    </w:rPr>
                                    <w:t>（</w:t>
                                  </w:r>
                                  <w:r w:rsidRPr="00651BCF">
                                    <w:rPr>
                                      <w:rFonts w:ascii="標楷體" w:eastAsia="標楷體" w:hAnsi="標楷體" w:cs="新細明體"/>
                                      <w:kern w:val="0"/>
                                      <w:sz w:val="20"/>
                                    </w:rPr>
                                    <w:t>B</w:t>
                                  </w:r>
                                  <w:r>
                                    <w:rPr>
                                      <w:rFonts w:ascii="標楷體" w:eastAsia="標楷體" w:hAnsi="標楷體" w:cs="新細明體"/>
                                      <w:kern w:val="0"/>
                                      <w:sz w:val="20"/>
                                    </w:rPr>
                                    <w:t>）</w:t>
                                  </w:r>
                                </w:p>
                              </w:tc>
                              <w:tc>
                                <w:tcPr>
                                  <w:tcW w:w="1182" w:type="dxa"/>
                                  <w:shd w:val="clear" w:color="auto" w:fill="auto"/>
                                  <w:vAlign w:val="center"/>
                                </w:tcPr>
                                <w:p w14:paraId="484F4685" w14:textId="77777777" w:rsidR="00762D86" w:rsidRDefault="00762D86" w:rsidP="00762D86">
                                  <w:pPr>
                                    <w:spacing w:line="240" w:lineRule="exact"/>
                                    <w:jc w:val="center"/>
                                    <w:rPr>
                                      <w:rFonts w:ascii="標楷體" w:eastAsia="標楷體" w:hAnsi="標楷體" w:cs="新細明體"/>
                                      <w:kern w:val="0"/>
                                      <w:sz w:val="20"/>
                                    </w:rPr>
                                  </w:pPr>
                                  <w:r w:rsidRPr="00651BCF">
                                    <w:rPr>
                                      <w:rFonts w:ascii="標楷體" w:eastAsia="標楷體" w:hAnsi="標楷體" w:cs="新細明體" w:hint="eastAsia"/>
                                      <w:kern w:val="0"/>
                                      <w:sz w:val="20"/>
                                    </w:rPr>
                                    <w:t>專案簽准保留比率</w:t>
                                  </w:r>
                                </w:p>
                                <w:p w14:paraId="24514957" w14:textId="77777777" w:rsidR="00762D86" w:rsidRPr="00651BCF" w:rsidRDefault="00762D86" w:rsidP="00762D86">
                                  <w:pPr>
                                    <w:spacing w:line="240" w:lineRule="exact"/>
                                    <w:ind w:leftChars="-25" w:rightChars="-45" w:right="-108" w:hangingChars="30" w:hanging="60"/>
                                    <w:jc w:val="center"/>
                                    <w:rPr>
                                      <w:rFonts w:ascii="標楷體" w:eastAsia="標楷體" w:hAnsi="標楷體" w:cs="新細明體"/>
                                      <w:kern w:val="0"/>
                                      <w:sz w:val="20"/>
                                    </w:rPr>
                                  </w:pPr>
                                  <w:r>
                                    <w:rPr>
                                      <w:rFonts w:ascii="標楷體" w:eastAsia="標楷體" w:hAnsi="標楷體" w:cs="新細明體" w:hint="eastAsia"/>
                                      <w:kern w:val="0"/>
                                      <w:sz w:val="20"/>
                                    </w:rPr>
                                    <w:t>（</w:t>
                                  </w:r>
                                  <w:r w:rsidRPr="00651BCF">
                                    <w:rPr>
                                      <w:rFonts w:ascii="標楷體" w:eastAsia="標楷體" w:hAnsi="標楷體" w:cs="新細明體"/>
                                      <w:kern w:val="0"/>
                                      <w:sz w:val="20"/>
                                    </w:rPr>
                                    <w:t>B/A×100</w:t>
                                  </w:r>
                                  <w:r>
                                    <w:rPr>
                                      <w:rFonts w:ascii="標楷體" w:eastAsia="標楷體" w:hAnsi="標楷體" w:cs="新細明體"/>
                                      <w:kern w:val="0"/>
                                      <w:sz w:val="20"/>
                                    </w:rPr>
                                    <w:t>）</w:t>
                                  </w:r>
                                </w:p>
                              </w:tc>
                            </w:tr>
                            <w:tr w:rsidR="00762D86" w:rsidRPr="00651BCF" w14:paraId="4B49F9B1" w14:textId="77777777" w:rsidTr="009950B5">
                              <w:trPr>
                                <w:trHeight w:val="283"/>
                                <w:jc w:val="center"/>
                              </w:trPr>
                              <w:tc>
                                <w:tcPr>
                                  <w:tcW w:w="1860" w:type="dxa"/>
                                  <w:shd w:val="clear" w:color="auto" w:fill="auto"/>
                                  <w:vAlign w:val="center"/>
                                </w:tcPr>
                                <w:p w14:paraId="44D57E4A" w14:textId="77777777" w:rsidR="00762D86" w:rsidRPr="00651BCF" w:rsidRDefault="00762D86" w:rsidP="00762D86">
                                  <w:pPr>
                                    <w:spacing w:line="240" w:lineRule="exact"/>
                                    <w:ind w:rightChars="-11" w:right="-26"/>
                                    <w:jc w:val="distribute"/>
                                    <w:rPr>
                                      <w:rFonts w:ascii="標楷體" w:eastAsia="標楷體" w:hAnsi="標楷體" w:cs="新細明體"/>
                                      <w:kern w:val="0"/>
                                      <w:sz w:val="20"/>
                                    </w:rPr>
                                  </w:pPr>
                                  <w:r>
                                    <w:rPr>
                                      <w:rFonts w:ascii="標楷體" w:eastAsia="標楷體" w:hAnsi="標楷體" w:hint="eastAsia"/>
                                      <w:color w:val="000000"/>
                                      <w:sz w:val="20"/>
                                    </w:rPr>
                                    <w:t>衛生局</w:t>
                                  </w:r>
                                </w:p>
                              </w:tc>
                              <w:tc>
                                <w:tcPr>
                                  <w:tcW w:w="1516" w:type="dxa"/>
                                  <w:shd w:val="clear" w:color="auto" w:fill="auto"/>
                                  <w:vAlign w:val="center"/>
                                </w:tcPr>
                                <w:p w14:paraId="4D5ABE4A"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52,894,111</w:t>
                                  </w:r>
                                </w:p>
                              </w:tc>
                              <w:tc>
                                <w:tcPr>
                                  <w:tcW w:w="1538" w:type="dxa"/>
                                  <w:shd w:val="clear" w:color="auto" w:fill="auto"/>
                                  <w:vAlign w:val="center"/>
                                </w:tcPr>
                                <w:p w14:paraId="2D42FBD2"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52,251,611</w:t>
                                  </w:r>
                                </w:p>
                              </w:tc>
                              <w:tc>
                                <w:tcPr>
                                  <w:tcW w:w="1182" w:type="dxa"/>
                                  <w:shd w:val="clear" w:color="auto" w:fill="auto"/>
                                  <w:vAlign w:val="center"/>
                                </w:tcPr>
                                <w:p w14:paraId="7DC36015"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98.79</w:t>
                                  </w:r>
                                </w:p>
                              </w:tc>
                            </w:tr>
                            <w:tr w:rsidR="00762D86" w:rsidRPr="00651BCF" w14:paraId="2EDC47B9" w14:textId="77777777" w:rsidTr="009950B5">
                              <w:trPr>
                                <w:trHeight w:val="283"/>
                                <w:jc w:val="center"/>
                              </w:trPr>
                              <w:tc>
                                <w:tcPr>
                                  <w:tcW w:w="1860" w:type="dxa"/>
                                  <w:shd w:val="clear" w:color="auto" w:fill="auto"/>
                                  <w:vAlign w:val="center"/>
                                </w:tcPr>
                                <w:p w14:paraId="6FFCE313" w14:textId="77777777" w:rsidR="00762D86" w:rsidRPr="00651BCF" w:rsidRDefault="00762D86" w:rsidP="00762D86">
                                  <w:pPr>
                                    <w:spacing w:line="240" w:lineRule="exact"/>
                                    <w:ind w:rightChars="-11" w:right="-26"/>
                                    <w:jc w:val="distribute"/>
                                    <w:rPr>
                                      <w:rFonts w:ascii="標楷體" w:eastAsia="標楷體" w:hAnsi="標楷體" w:cs="新細明體"/>
                                      <w:kern w:val="0"/>
                                      <w:sz w:val="20"/>
                                    </w:rPr>
                                  </w:pPr>
                                  <w:r>
                                    <w:rPr>
                                      <w:rFonts w:ascii="標楷體" w:eastAsia="標楷體" w:hAnsi="標楷體" w:hint="eastAsia"/>
                                      <w:color w:val="000000"/>
                                      <w:sz w:val="20"/>
                                    </w:rPr>
                                    <w:t>警察局</w:t>
                                  </w:r>
                                </w:p>
                              </w:tc>
                              <w:tc>
                                <w:tcPr>
                                  <w:tcW w:w="1516" w:type="dxa"/>
                                  <w:shd w:val="clear" w:color="auto" w:fill="auto"/>
                                  <w:vAlign w:val="center"/>
                                </w:tcPr>
                                <w:p w14:paraId="53A03FB2"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855,720,764</w:t>
                                  </w:r>
                                </w:p>
                              </w:tc>
                              <w:tc>
                                <w:tcPr>
                                  <w:tcW w:w="1538" w:type="dxa"/>
                                  <w:shd w:val="clear" w:color="auto" w:fill="auto"/>
                                  <w:vAlign w:val="center"/>
                                </w:tcPr>
                                <w:p w14:paraId="45B869CE"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768,922,715</w:t>
                                  </w:r>
                                </w:p>
                              </w:tc>
                              <w:tc>
                                <w:tcPr>
                                  <w:tcW w:w="1182" w:type="dxa"/>
                                  <w:shd w:val="clear" w:color="auto" w:fill="auto"/>
                                  <w:vAlign w:val="center"/>
                                </w:tcPr>
                                <w:p w14:paraId="4EBFCB04"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89.86</w:t>
                                  </w:r>
                                </w:p>
                              </w:tc>
                            </w:tr>
                            <w:tr w:rsidR="00762D86" w:rsidRPr="00651BCF" w14:paraId="105E57C2" w14:textId="77777777" w:rsidTr="009950B5">
                              <w:trPr>
                                <w:trHeight w:val="283"/>
                                <w:jc w:val="center"/>
                              </w:trPr>
                              <w:tc>
                                <w:tcPr>
                                  <w:tcW w:w="1860" w:type="dxa"/>
                                  <w:shd w:val="clear" w:color="auto" w:fill="auto"/>
                                  <w:vAlign w:val="center"/>
                                </w:tcPr>
                                <w:p w14:paraId="53B853EE" w14:textId="77777777" w:rsidR="00762D86" w:rsidRPr="00651BCF" w:rsidRDefault="00762D86" w:rsidP="00762D86">
                                  <w:pPr>
                                    <w:spacing w:line="240" w:lineRule="exact"/>
                                    <w:ind w:rightChars="-11" w:right="-26"/>
                                    <w:jc w:val="distribute"/>
                                    <w:rPr>
                                      <w:rFonts w:ascii="標楷體" w:eastAsia="標楷體" w:hAnsi="標楷體" w:cs="新細明體"/>
                                      <w:kern w:val="0"/>
                                      <w:sz w:val="20"/>
                                    </w:rPr>
                                  </w:pPr>
                                  <w:r>
                                    <w:rPr>
                                      <w:rFonts w:ascii="標楷體" w:eastAsia="標楷體" w:hAnsi="標楷體" w:hint="eastAsia"/>
                                      <w:color w:val="000000"/>
                                      <w:sz w:val="20"/>
                                    </w:rPr>
                                    <w:t>長期照護管理中心</w:t>
                                  </w:r>
                                </w:p>
                              </w:tc>
                              <w:tc>
                                <w:tcPr>
                                  <w:tcW w:w="1516" w:type="dxa"/>
                                  <w:shd w:val="clear" w:color="auto" w:fill="auto"/>
                                  <w:vAlign w:val="center"/>
                                </w:tcPr>
                                <w:p w14:paraId="6178B57D"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177,049,185</w:t>
                                  </w:r>
                                </w:p>
                              </w:tc>
                              <w:tc>
                                <w:tcPr>
                                  <w:tcW w:w="1538" w:type="dxa"/>
                                  <w:shd w:val="clear" w:color="auto" w:fill="auto"/>
                                  <w:vAlign w:val="center"/>
                                </w:tcPr>
                                <w:p w14:paraId="6ED7690E"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139,463,960</w:t>
                                  </w:r>
                                </w:p>
                              </w:tc>
                              <w:tc>
                                <w:tcPr>
                                  <w:tcW w:w="1182" w:type="dxa"/>
                                  <w:shd w:val="clear" w:color="auto" w:fill="auto"/>
                                  <w:vAlign w:val="center"/>
                                </w:tcPr>
                                <w:p w14:paraId="58E62676"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78.77</w:t>
                                  </w:r>
                                </w:p>
                              </w:tc>
                            </w:tr>
                            <w:tr w:rsidR="00762D86" w:rsidRPr="00651BCF" w14:paraId="25FCCF57" w14:textId="77777777" w:rsidTr="009950B5">
                              <w:trPr>
                                <w:trHeight w:val="283"/>
                                <w:jc w:val="center"/>
                              </w:trPr>
                              <w:tc>
                                <w:tcPr>
                                  <w:tcW w:w="1860" w:type="dxa"/>
                                  <w:shd w:val="clear" w:color="auto" w:fill="auto"/>
                                  <w:vAlign w:val="center"/>
                                </w:tcPr>
                                <w:p w14:paraId="0E596D9E" w14:textId="77777777" w:rsidR="00762D86" w:rsidRPr="00651BCF" w:rsidRDefault="00762D86" w:rsidP="00762D86">
                                  <w:pPr>
                                    <w:spacing w:line="240" w:lineRule="exact"/>
                                    <w:ind w:rightChars="-11" w:right="-26"/>
                                    <w:jc w:val="distribute"/>
                                    <w:rPr>
                                      <w:rFonts w:ascii="標楷體" w:eastAsia="標楷體" w:hAnsi="標楷體" w:cs="新細明體"/>
                                      <w:kern w:val="0"/>
                                      <w:sz w:val="20"/>
                                    </w:rPr>
                                  </w:pPr>
                                  <w:r>
                                    <w:rPr>
                                      <w:rFonts w:ascii="標楷體" w:eastAsia="標楷體" w:hAnsi="標楷體" w:hint="eastAsia"/>
                                      <w:color w:val="000000"/>
                                      <w:sz w:val="20"/>
                                    </w:rPr>
                                    <w:t>心理健康中心</w:t>
                                  </w:r>
                                </w:p>
                              </w:tc>
                              <w:tc>
                                <w:tcPr>
                                  <w:tcW w:w="1516" w:type="dxa"/>
                                  <w:shd w:val="clear" w:color="auto" w:fill="auto"/>
                                  <w:vAlign w:val="center"/>
                                </w:tcPr>
                                <w:p w14:paraId="17CF0C76"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1,428,735</w:t>
                                  </w:r>
                                </w:p>
                              </w:tc>
                              <w:tc>
                                <w:tcPr>
                                  <w:tcW w:w="1538" w:type="dxa"/>
                                  <w:shd w:val="clear" w:color="auto" w:fill="auto"/>
                                  <w:vAlign w:val="center"/>
                                </w:tcPr>
                                <w:p w14:paraId="7D1DB7F8"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1,076,735</w:t>
                                  </w:r>
                                </w:p>
                              </w:tc>
                              <w:tc>
                                <w:tcPr>
                                  <w:tcW w:w="1182" w:type="dxa"/>
                                  <w:shd w:val="clear" w:color="auto" w:fill="auto"/>
                                  <w:vAlign w:val="center"/>
                                </w:tcPr>
                                <w:p w14:paraId="7827B2A1"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75.36</w:t>
                                  </w:r>
                                </w:p>
                              </w:tc>
                            </w:tr>
                            <w:tr w:rsidR="00762D86" w:rsidRPr="00651BCF" w14:paraId="71F0A26F" w14:textId="77777777" w:rsidTr="009950B5">
                              <w:trPr>
                                <w:trHeight w:val="283"/>
                                <w:jc w:val="center"/>
                              </w:trPr>
                              <w:tc>
                                <w:tcPr>
                                  <w:tcW w:w="1860" w:type="dxa"/>
                                  <w:shd w:val="clear" w:color="auto" w:fill="auto"/>
                                  <w:vAlign w:val="center"/>
                                </w:tcPr>
                                <w:p w14:paraId="6EAAF207" w14:textId="77777777" w:rsidR="00762D86" w:rsidRPr="00651BCF" w:rsidRDefault="00762D86" w:rsidP="00762D86">
                                  <w:pPr>
                                    <w:spacing w:line="240" w:lineRule="exact"/>
                                    <w:ind w:rightChars="-11" w:right="-26"/>
                                    <w:jc w:val="distribute"/>
                                    <w:rPr>
                                      <w:rFonts w:ascii="標楷體" w:eastAsia="標楷體" w:hAnsi="標楷體" w:cs="新細明體"/>
                                      <w:kern w:val="0"/>
                                      <w:sz w:val="20"/>
                                    </w:rPr>
                                  </w:pPr>
                                  <w:r>
                                    <w:rPr>
                                      <w:rFonts w:ascii="標楷體" w:eastAsia="標楷體" w:hAnsi="標楷體" w:hint="eastAsia"/>
                                      <w:color w:val="000000"/>
                                      <w:sz w:val="20"/>
                                    </w:rPr>
                                    <w:t>消防局</w:t>
                                  </w:r>
                                </w:p>
                              </w:tc>
                              <w:tc>
                                <w:tcPr>
                                  <w:tcW w:w="1516" w:type="dxa"/>
                                  <w:shd w:val="clear" w:color="auto" w:fill="auto"/>
                                  <w:vAlign w:val="center"/>
                                </w:tcPr>
                                <w:p w14:paraId="2F13E3F1"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279,704,963</w:t>
                                  </w:r>
                                </w:p>
                              </w:tc>
                              <w:tc>
                                <w:tcPr>
                                  <w:tcW w:w="1538" w:type="dxa"/>
                                  <w:shd w:val="clear" w:color="auto" w:fill="auto"/>
                                  <w:vAlign w:val="center"/>
                                </w:tcPr>
                                <w:p w14:paraId="291C4F85"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156,000,881</w:t>
                                  </w:r>
                                </w:p>
                              </w:tc>
                              <w:tc>
                                <w:tcPr>
                                  <w:tcW w:w="1182" w:type="dxa"/>
                                  <w:shd w:val="clear" w:color="auto" w:fill="auto"/>
                                  <w:vAlign w:val="center"/>
                                </w:tcPr>
                                <w:p w14:paraId="3E237948"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55.77</w:t>
                                  </w:r>
                                </w:p>
                              </w:tc>
                            </w:tr>
                            <w:tr w:rsidR="00762D86" w:rsidRPr="00651BCF" w14:paraId="681BCB4A" w14:textId="77777777" w:rsidTr="009950B5">
                              <w:trPr>
                                <w:trHeight w:val="283"/>
                                <w:jc w:val="center"/>
                              </w:trPr>
                              <w:tc>
                                <w:tcPr>
                                  <w:tcW w:w="1860" w:type="dxa"/>
                                  <w:shd w:val="clear" w:color="auto" w:fill="auto"/>
                                  <w:vAlign w:val="center"/>
                                </w:tcPr>
                                <w:p w14:paraId="37947004" w14:textId="77777777" w:rsidR="00762D86" w:rsidRPr="005E4003" w:rsidRDefault="00762D86" w:rsidP="005E4003">
                                  <w:pPr>
                                    <w:spacing w:line="240" w:lineRule="exact"/>
                                    <w:ind w:rightChars="-11" w:right="-26"/>
                                    <w:jc w:val="distribute"/>
                                    <w:rPr>
                                      <w:rFonts w:ascii="標楷體" w:eastAsia="標楷體" w:hAnsi="標楷體"/>
                                      <w:color w:val="000000"/>
                                      <w:sz w:val="20"/>
                                    </w:rPr>
                                  </w:pPr>
                                  <w:r>
                                    <w:rPr>
                                      <w:rFonts w:ascii="標楷體" w:eastAsia="標楷體" w:hAnsi="標楷體" w:hint="eastAsia"/>
                                      <w:color w:val="000000"/>
                                      <w:sz w:val="20"/>
                                    </w:rPr>
                                    <w:t>縣政府</w:t>
                                  </w:r>
                                </w:p>
                              </w:tc>
                              <w:tc>
                                <w:tcPr>
                                  <w:tcW w:w="1516" w:type="dxa"/>
                                  <w:shd w:val="clear" w:color="auto" w:fill="auto"/>
                                  <w:vAlign w:val="center"/>
                                </w:tcPr>
                                <w:p w14:paraId="549A0E50"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3,722,280,158</w:t>
                                  </w:r>
                                </w:p>
                              </w:tc>
                              <w:tc>
                                <w:tcPr>
                                  <w:tcW w:w="1538" w:type="dxa"/>
                                  <w:shd w:val="clear" w:color="auto" w:fill="auto"/>
                                  <w:vAlign w:val="center"/>
                                </w:tcPr>
                                <w:p w14:paraId="3523EA21"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2,160,788,842</w:t>
                                  </w:r>
                                </w:p>
                              </w:tc>
                              <w:tc>
                                <w:tcPr>
                                  <w:tcW w:w="1182" w:type="dxa"/>
                                  <w:shd w:val="clear" w:color="auto" w:fill="auto"/>
                                  <w:vAlign w:val="center"/>
                                </w:tcPr>
                                <w:p w14:paraId="3DD9D060"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58.05</w:t>
                                  </w:r>
                                </w:p>
                              </w:tc>
                            </w:tr>
                            <w:tr w:rsidR="00762D86" w:rsidRPr="00651BCF" w14:paraId="6539E733" w14:textId="77777777" w:rsidTr="009950B5">
                              <w:trPr>
                                <w:trHeight w:val="283"/>
                                <w:jc w:val="center"/>
                              </w:trPr>
                              <w:tc>
                                <w:tcPr>
                                  <w:tcW w:w="1860" w:type="dxa"/>
                                  <w:shd w:val="clear" w:color="auto" w:fill="auto"/>
                                  <w:vAlign w:val="center"/>
                                </w:tcPr>
                                <w:p w14:paraId="0D52BC9D" w14:textId="77777777" w:rsidR="00762D86" w:rsidRPr="005E4003" w:rsidRDefault="00762D86" w:rsidP="005E4003">
                                  <w:pPr>
                                    <w:spacing w:line="240" w:lineRule="exact"/>
                                    <w:ind w:rightChars="-11" w:right="-26"/>
                                    <w:jc w:val="distribute"/>
                                    <w:rPr>
                                      <w:rFonts w:ascii="標楷體" w:eastAsia="標楷體" w:hAnsi="標楷體"/>
                                      <w:color w:val="000000"/>
                                      <w:sz w:val="20"/>
                                    </w:rPr>
                                  </w:pPr>
                                  <w:r>
                                    <w:rPr>
                                      <w:rFonts w:ascii="標楷體" w:eastAsia="標楷體" w:hAnsi="標楷體" w:hint="eastAsia"/>
                                      <w:color w:val="000000"/>
                                      <w:sz w:val="20"/>
                                    </w:rPr>
                                    <w:t>文化觀光局</w:t>
                                  </w:r>
                                </w:p>
                              </w:tc>
                              <w:tc>
                                <w:tcPr>
                                  <w:tcW w:w="1516" w:type="dxa"/>
                                  <w:shd w:val="clear" w:color="auto" w:fill="auto"/>
                                  <w:vAlign w:val="center"/>
                                </w:tcPr>
                                <w:p w14:paraId="3A1A87A3"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532,712,557</w:t>
                                  </w:r>
                                </w:p>
                              </w:tc>
                              <w:tc>
                                <w:tcPr>
                                  <w:tcW w:w="1538" w:type="dxa"/>
                                  <w:shd w:val="clear" w:color="auto" w:fill="auto"/>
                                  <w:vAlign w:val="center"/>
                                </w:tcPr>
                                <w:p w14:paraId="26D23F53"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231,430,405</w:t>
                                  </w:r>
                                </w:p>
                              </w:tc>
                              <w:tc>
                                <w:tcPr>
                                  <w:tcW w:w="1182" w:type="dxa"/>
                                  <w:shd w:val="clear" w:color="auto" w:fill="auto"/>
                                  <w:vAlign w:val="center"/>
                                </w:tcPr>
                                <w:p w14:paraId="6AD41516"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43.44</w:t>
                                  </w:r>
                                </w:p>
                              </w:tc>
                            </w:tr>
                            <w:tr w:rsidR="00762D86" w:rsidRPr="00651BCF" w14:paraId="4B6206EE" w14:textId="77777777" w:rsidTr="009950B5">
                              <w:trPr>
                                <w:trHeight w:val="283"/>
                                <w:jc w:val="center"/>
                              </w:trPr>
                              <w:tc>
                                <w:tcPr>
                                  <w:tcW w:w="1860" w:type="dxa"/>
                                  <w:shd w:val="clear" w:color="auto" w:fill="auto"/>
                                  <w:vAlign w:val="center"/>
                                </w:tcPr>
                                <w:p w14:paraId="79677341" w14:textId="77777777" w:rsidR="00762D86" w:rsidRPr="005E4003" w:rsidRDefault="00762D86" w:rsidP="005E4003">
                                  <w:pPr>
                                    <w:spacing w:line="240" w:lineRule="exact"/>
                                    <w:ind w:rightChars="-11" w:right="-26"/>
                                    <w:jc w:val="distribute"/>
                                    <w:rPr>
                                      <w:rFonts w:ascii="標楷體" w:eastAsia="標楷體" w:hAnsi="標楷體"/>
                                      <w:color w:val="000000"/>
                                      <w:sz w:val="20"/>
                                    </w:rPr>
                                  </w:pPr>
                                  <w:r>
                                    <w:rPr>
                                      <w:rFonts w:ascii="標楷體" w:eastAsia="標楷體" w:hAnsi="標楷體" w:hint="eastAsia"/>
                                      <w:color w:val="000000"/>
                                      <w:sz w:val="20"/>
                                    </w:rPr>
                                    <w:t>原住民族事務中心</w:t>
                                  </w:r>
                                </w:p>
                              </w:tc>
                              <w:tc>
                                <w:tcPr>
                                  <w:tcW w:w="1516" w:type="dxa"/>
                                  <w:shd w:val="clear" w:color="auto" w:fill="auto"/>
                                  <w:vAlign w:val="center"/>
                                </w:tcPr>
                                <w:p w14:paraId="10BD7BC1"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35,811,431</w:t>
                                  </w:r>
                                </w:p>
                              </w:tc>
                              <w:tc>
                                <w:tcPr>
                                  <w:tcW w:w="1538" w:type="dxa"/>
                                  <w:shd w:val="clear" w:color="auto" w:fill="auto"/>
                                  <w:vAlign w:val="center"/>
                                </w:tcPr>
                                <w:p w14:paraId="50414765"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6,378,991</w:t>
                                  </w:r>
                                </w:p>
                              </w:tc>
                              <w:tc>
                                <w:tcPr>
                                  <w:tcW w:w="1182" w:type="dxa"/>
                                  <w:shd w:val="clear" w:color="auto" w:fill="auto"/>
                                  <w:vAlign w:val="center"/>
                                </w:tcPr>
                                <w:p w14:paraId="735CD4F1"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17.81</w:t>
                                  </w:r>
                                </w:p>
                              </w:tc>
                            </w:tr>
                            <w:tr w:rsidR="00762D86" w:rsidRPr="00651BCF" w14:paraId="71CC378A" w14:textId="77777777" w:rsidTr="009950B5">
                              <w:trPr>
                                <w:trHeight w:val="283"/>
                                <w:jc w:val="center"/>
                              </w:trPr>
                              <w:tc>
                                <w:tcPr>
                                  <w:tcW w:w="1860" w:type="dxa"/>
                                  <w:tcBorders>
                                    <w:bottom w:val="single" w:sz="4" w:space="0" w:color="auto"/>
                                  </w:tcBorders>
                                  <w:shd w:val="clear" w:color="auto" w:fill="auto"/>
                                  <w:vAlign w:val="center"/>
                                </w:tcPr>
                                <w:p w14:paraId="0AB0A92A" w14:textId="77777777" w:rsidR="00762D86" w:rsidRPr="005E4003" w:rsidRDefault="00762D86" w:rsidP="005E4003">
                                  <w:pPr>
                                    <w:spacing w:line="240" w:lineRule="exact"/>
                                    <w:ind w:rightChars="-11" w:right="-26"/>
                                    <w:jc w:val="distribute"/>
                                    <w:rPr>
                                      <w:rFonts w:ascii="標楷體" w:eastAsia="標楷體" w:hAnsi="標楷體"/>
                                      <w:color w:val="000000"/>
                                      <w:sz w:val="20"/>
                                    </w:rPr>
                                  </w:pPr>
                                  <w:r>
                                    <w:rPr>
                                      <w:rFonts w:ascii="標楷體" w:eastAsia="標楷體" w:hAnsi="標楷體" w:hint="eastAsia"/>
                                      <w:color w:val="000000"/>
                                      <w:sz w:val="20"/>
                                    </w:rPr>
                                    <w:t>環境保護局</w:t>
                                  </w:r>
                                </w:p>
                              </w:tc>
                              <w:tc>
                                <w:tcPr>
                                  <w:tcW w:w="1516" w:type="dxa"/>
                                  <w:tcBorders>
                                    <w:bottom w:val="single" w:sz="4" w:space="0" w:color="auto"/>
                                  </w:tcBorders>
                                  <w:shd w:val="clear" w:color="auto" w:fill="auto"/>
                                  <w:vAlign w:val="center"/>
                                </w:tcPr>
                                <w:p w14:paraId="3656556C"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54,165,851</w:t>
                                  </w:r>
                                </w:p>
                              </w:tc>
                              <w:tc>
                                <w:tcPr>
                                  <w:tcW w:w="1538" w:type="dxa"/>
                                  <w:tcBorders>
                                    <w:bottom w:val="single" w:sz="4" w:space="0" w:color="auto"/>
                                  </w:tcBorders>
                                  <w:shd w:val="clear" w:color="auto" w:fill="auto"/>
                                  <w:vAlign w:val="center"/>
                                </w:tcPr>
                                <w:p w14:paraId="2917EDAC"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6,321,000</w:t>
                                  </w:r>
                                </w:p>
                              </w:tc>
                              <w:tc>
                                <w:tcPr>
                                  <w:tcW w:w="1182" w:type="dxa"/>
                                  <w:tcBorders>
                                    <w:bottom w:val="single" w:sz="4" w:space="0" w:color="auto"/>
                                  </w:tcBorders>
                                  <w:shd w:val="clear" w:color="auto" w:fill="auto"/>
                                  <w:vAlign w:val="center"/>
                                </w:tcPr>
                                <w:p w14:paraId="1605A65F"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11.67</w:t>
                                  </w:r>
                                </w:p>
                              </w:tc>
                            </w:tr>
                            <w:tr w:rsidR="00762D86" w:rsidRPr="00651BCF" w14:paraId="777C281A" w14:textId="77777777" w:rsidTr="009950B5">
                              <w:trPr>
                                <w:trHeight w:val="159"/>
                                <w:jc w:val="center"/>
                              </w:trPr>
                              <w:tc>
                                <w:tcPr>
                                  <w:tcW w:w="6096" w:type="dxa"/>
                                  <w:gridSpan w:val="4"/>
                                  <w:tcBorders>
                                    <w:left w:val="nil"/>
                                    <w:bottom w:val="nil"/>
                                    <w:right w:val="nil"/>
                                  </w:tcBorders>
                                  <w:shd w:val="clear" w:color="auto" w:fill="auto"/>
                                </w:tcPr>
                                <w:p w14:paraId="427BAFB4" w14:textId="77777777" w:rsidR="00762D86" w:rsidRPr="00FC3EE1" w:rsidRDefault="00762D86" w:rsidP="00762D86">
                                  <w:pPr>
                                    <w:spacing w:line="240" w:lineRule="exact"/>
                                    <w:ind w:leftChars="-39" w:left="-94"/>
                                    <w:rPr>
                                      <w:rFonts w:ascii="標楷體" w:eastAsia="標楷體" w:hAnsi="標楷體" w:cs="新細明體"/>
                                      <w:kern w:val="0"/>
                                      <w:sz w:val="18"/>
                                    </w:rPr>
                                  </w:pPr>
                                  <w:proofErr w:type="gramStart"/>
                                  <w:r w:rsidRPr="00FC3EE1">
                                    <w:rPr>
                                      <w:rFonts w:ascii="標楷體" w:eastAsia="標楷體" w:hAnsi="標楷體" w:cs="新細明體" w:hint="eastAsia"/>
                                      <w:kern w:val="0"/>
                                      <w:sz w:val="18"/>
                                    </w:rPr>
                                    <w:t>註</w:t>
                                  </w:r>
                                  <w:proofErr w:type="gramEnd"/>
                                  <w:r w:rsidRPr="00FC3EE1">
                                    <w:rPr>
                                      <w:rFonts w:ascii="標楷體" w:eastAsia="標楷體" w:hAnsi="標楷體" w:cs="新細明體" w:hint="eastAsia"/>
                                      <w:kern w:val="0"/>
                                      <w:sz w:val="18"/>
                                    </w:rPr>
                                    <w:t>：1.</w:t>
                                  </w:r>
                                  <w:proofErr w:type="gramStart"/>
                                  <w:r w:rsidRPr="00FC3EE1">
                                    <w:rPr>
                                      <w:rFonts w:ascii="標楷體" w:eastAsia="標楷體" w:hAnsi="標楷體" w:cs="新細明體" w:hint="eastAsia"/>
                                      <w:kern w:val="0"/>
                                      <w:sz w:val="18"/>
                                    </w:rPr>
                                    <w:t>統籌支撥經費</w:t>
                                  </w:r>
                                  <w:proofErr w:type="gramEnd"/>
                                  <w:r w:rsidRPr="00FC3EE1">
                                    <w:rPr>
                                      <w:rFonts w:ascii="標楷體" w:eastAsia="標楷體" w:hAnsi="標楷體" w:cs="新細明體" w:hint="eastAsia"/>
                                      <w:kern w:val="0"/>
                                      <w:sz w:val="18"/>
                                    </w:rPr>
                                    <w:t>不列入本表統計。</w:t>
                                  </w:r>
                                </w:p>
                                <w:p w14:paraId="1E106EEC" w14:textId="77777777" w:rsidR="00762D86" w:rsidRPr="00651BCF" w:rsidRDefault="00762D86" w:rsidP="00762D86">
                                  <w:pPr>
                                    <w:spacing w:line="240" w:lineRule="exact"/>
                                    <w:ind w:leftChars="112" w:left="269"/>
                                    <w:rPr>
                                      <w:rFonts w:ascii="標楷體" w:eastAsia="標楷體" w:hAnsi="標楷體" w:cs="新細明體"/>
                                      <w:kern w:val="0"/>
                                      <w:sz w:val="20"/>
                                    </w:rPr>
                                  </w:pPr>
                                  <w:r w:rsidRPr="00FC3EE1">
                                    <w:rPr>
                                      <w:rFonts w:ascii="標楷體" w:eastAsia="標楷體" w:hAnsi="標楷體" w:cs="新細明體" w:hint="eastAsia"/>
                                      <w:kern w:val="0"/>
                                      <w:sz w:val="18"/>
                                    </w:rPr>
                                    <w:t>2.資料來源：整理自苗栗縣政府提供資料。</w:t>
                                  </w:r>
                                </w:p>
                              </w:tc>
                            </w:tr>
                          </w:tbl>
                          <w:p w14:paraId="711B5B83" w14:textId="77777777" w:rsidR="00762D86" w:rsidRPr="00912D22" w:rsidRDefault="00762D86" w:rsidP="003F0C79">
                            <w:pPr>
                              <w:rPr>
                                <w:rFonts w:ascii="標楷體" w:eastAsia="標楷體" w:hAnsi="標楷體"/>
                                <w:sz w:val="18"/>
                              </w:rPr>
                            </w:pPr>
                          </w:p>
                        </w:txbxContent>
                      </wps:txbx>
                      <wps:bodyPr rot="0" vert="horz" wrap="square" lIns="36000" tIns="3600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29DF89E" id="文字方塊 2" o:spid="_x0000_s1028" type="#_x0000_t202" style="position:absolute;left:0;text-align:left;margin-left:174.95pt;margin-top:379.1pt;width:306.1pt;height:226.65pt;z-index:2517329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vJt+AEAANEDAAAOAAAAZHJzL2Uyb0RvYy54bWysU9tu2zAMfR+wfxD0vjhJm8Yz4hRduw4D&#10;ugvQ7QMUWY6FSaJGKbGzrx8lJ2mwvQ3zg0Ca4iHPIbW6Haxhe4VBg6v5bDLlTDkJjXbbmn//9vim&#10;5CxE4RphwKmaH1Tgt+vXr1a9r9QcOjCNQkYgLlS9r3kXo6+KIshOWREm4JWjYAtoRSQXt0WDoid0&#10;a4r5dHpT9ICNR5AqBPr7MAb5OuO3rZLxS9sGFZmpOfUW84n53KSzWK9EtUXhOy2PbYh/6MIK7ajo&#10;GepBRMF2qP+CsloiBGjjRIItoG21VJkDsZlN/2Dz3AmvMhcSJ/izTOH/wcrP+2f/FVkc3sFAA8wk&#10;gn8C+SMwB/edcFt1hwh9p0RDhWdJsqL3oTqmJqlDFRLIpv8EDQ1Z7CJkoKFFm1QhnozQaQCHs+hq&#10;iEzSz6uyXF4vKSQpNi+X5fVikWuI6pTuMcQPCixLRs2Rpprhxf4pxNSOqE5XUjUHj9qYPFnjWF/z&#10;t4v5IidcRKyOtHhG25qX0/SNq5BYvndNTo5Cm9GmAsYdaSemI+c4bAamG+o65SYVNtAcSAeEcc/o&#10;XZDRAf7irKcdq3n4uROoODMfHWl5dZPqsnjp4KWzyQ5dEU4STM3jybyPeYlHunekd6uzEi9dHNul&#10;vckCHXc8Lealn2+9vMT1bwAAAP//AwBQSwMEFAAGAAgAAAAhAIl0WebhAAAADAEAAA8AAABkcnMv&#10;ZG93bnJldi54bWxMj8tOwzAQRfdI/IM1SGwQdR40NCFOBUis6IaAWE9tk6TEdmS7TeDrGVawHN2j&#10;e8/U28WM7KR9GJwVkK4SYNpKpwbbCXh7fbreAAsRrcLRWS3gSwfYNudnNVbKzfZFn9rYMSqxoUIB&#10;fYxTxXmQvTYYVm7SlrIP5w1GOn3HlceZys3IsyQpuMHB0kKPk37stfxsj0aAej68H6Sfk9zlJe7a&#10;B/y+koUQlxfL/R2wqJf4B8OvPqlDQ057d7QqsFFAflOWhAq4XW8yYESURZYC2xOapekaeFPz/080&#10;PwAAAP//AwBQSwECLQAUAAYACAAAACEAtoM4kv4AAADhAQAAEwAAAAAAAAAAAAAAAAAAAAAAW0Nv&#10;bnRlbnRfVHlwZXNdLnhtbFBLAQItABQABgAIAAAAIQA4/SH/1gAAAJQBAAALAAAAAAAAAAAAAAAA&#10;AC8BAABfcmVscy8ucmVsc1BLAQItABQABgAIAAAAIQBbwvJt+AEAANEDAAAOAAAAAAAAAAAAAAAA&#10;AC4CAABkcnMvZTJvRG9jLnhtbFBLAQItABQABgAIAAAAIQCJdFnm4QAAAAwBAAAPAAAAAAAAAAAA&#10;AAAAAFIEAABkcnMvZG93bnJldi54bWxQSwUGAAAAAAQABADzAAAAYAUAAAAA&#10;" filled="f" stroked="f">
                <v:textbox inset="1mm,1mm,1mm,0">
                  <w:txbxContent>
                    <w:p w14:paraId="1499942F" w14:textId="77777777" w:rsidR="00762D86" w:rsidRPr="00912D22" w:rsidRDefault="00762D86" w:rsidP="003F0C79">
                      <w:pPr>
                        <w:jc w:val="center"/>
                        <w:rPr>
                          <w:rFonts w:ascii="標楷體" w:eastAsia="標楷體" w:hAnsi="標楷體"/>
                          <w:b/>
                        </w:rPr>
                      </w:pPr>
                      <w:r w:rsidRPr="00912D22">
                        <w:rPr>
                          <w:rFonts w:ascii="標楷體" w:eastAsia="標楷體" w:hAnsi="標楷體" w:hint="eastAsia"/>
                          <w:b/>
                        </w:rPr>
                        <w:t xml:space="preserve">表1　</w:t>
                      </w:r>
                      <w:proofErr w:type="gramStart"/>
                      <w:r w:rsidRPr="00FC3EE1">
                        <w:rPr>
                          <w:rFonts w:ascii="標楷體" w:eastAsia="標楷體" w:hAnsi="標楷體" w:hint="eastAsia"/>
                          <w:b/>
                        </w:rPr>
                        <w:t>113</w:t>
                      </w:r>
                      <w:proofErr w:type="gramEnd"/>
                      <w:r>
                        <w:rPr>
                          <w:rFonts w:ascii="標楷體" w:eastAsia="標楷體" w:hAnsi="標楷體" w:hint="eastAsia"/>
                          <w:b/>
                        </w:rPr>
                        <w:t>年度</w:t>
                      </w:r>
                      <w:r w:rsidRPr="00FC3EE1">
                        <w:rPr>
                          <w:rFonts w:ascii="標楷體" w:eastAsia="標楷體" w:hAnsi="標楷體" w:hint="eastAsia"/>
                          <w:b/>
                        </w:rPr>
                        <w:t>專</w:t>
                      </w:r>
                      <w:r>
                        <w:rPr>
                          <w:rFonts w:ascii="標楷體" w:eastAsia="標楷體" w:hAnsi="標楷體" w:hint="eastAsia"/>
                          <w:b/>
                        </w:rPr>
                        <w:t>案</w:t>
                      </w:r>
                      <w:r w:rsidRPr="00FC3EE1">
                        <w:rPr>
                          <w:rFonts w:ascii="標楷體" w:eastAsia="標楷體" w:hAnsi="標楷體" w:hint="eastAsia"/>
                          <w:b/>
                        </w:rPr>
                        <w:t>簽</w:t>
                      </w:r>
                      <w:r>
                        <w:rPr>
                          <w:rFonts w:ascii="標楷體" w:eastAsia="標楷體" w:hAnsi="標楷體" w:hint="eastAsia"/>
                          <w:b/>
                        </w:rPr>
                        <w:t>准辦理</w:t>
                      </w:r>
                      <w:r w:rsidRPr="00FC3EE1">
                        <w:rPr>
                          <w:rFonts w:ascii="標楷體" w:eastAsia="標楷體" w:hAnsi="標楷體" w:hint="eastAsia"/>
                          <w:b/>
                        </w:rPr>
                        <w:t>保留</w:t>
                      </w:r>
                      <w:r>
                        <w:rPr>
                          <w:rFonts w:ascii="標楷體" w:eastAsia="標楷體" w:hAnsi="標楷體" w:hint="eastAsia"/>
                          <w:b/>
                        </w:rPr>
                        <w:t>經</w:t>
                      </w:r>
                      <w:r>
                        <w:rPr>
                          <w:rFonts w:ascii="標楷體" w:eastAsia="標楷體" w:hAnsi="標楷體"/>
                          <w:b/>
                        </w:rPr>
                        <w:t>費及</w:t>
                      </w:r>
                      <w:r w:rsidRPr="00FC3EE1">
                        <w:rPr>
                          <w:rFonts w:ascii="標楷體" w:eastAsia="標楷體" w:hAnsi="標楷體" w:hint="eastAsia"/>
                          <w:b/>
                        </w:rPr>
                        <w:t>機關明細</w:t>
                      </w:r>
                    </w:p>
                    <w:p w14:paraId="62D67B5B" w14:textId="77777777" w:rsidR="00762D86" w:rsidRDefault="00762D86" w:rsidP="009950B5">
                      <w:pPr>
                        <w:ind w:rightChars="-20" w:right="-48"/>
                        <w:jc w:val="right"/>
                        <w:rPr>
                          <w:rFonts w:ascii="標楷體" w:eastAsia="標楷體" w:hAnsi="標楷體"/>
                          <w:sz w:val="20"/>
                        </w:rPr>
                      </w:pPr>
                      <w:r w:rsidRPr="00FC3EE1">
                        <w:rPr>
                          <w:rFonts w:ascii="標楷體" w:eastAsia="標楷體" w:hAnsi="標楷體" w:hint="eastAsia"/>
                          <w:sz w:val="20"/>
                        </w:rPr>
                        <w:t>單位：</w:t>
                      </w:r>
                      <w:r>
                        <w:rPr>
                          <w:rFonts w:ascii="標楷體" w:eastAsia="標楷體" w:hAnsi="標楷體" w:hint="eastAsia"/>
                          <w:sz w:val="20"/>
                        </w:rPr>
                        <w:t>新臺幣</w:t>
                      </w:r>
                      <w:r w:rsidRPr="00FC3EE1">
                        <w:rPr>
                          <w:rFonts w:ascii="標楷體" w:eastAsia="標楷體" w:hAnsi="標楷體" w:hint="eastAsia"/>
                          <w:sz w:val="20"/>
                        </w:rPr>
                        <w:t>元、％</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60"/>
                        <w:gridCol w:w="1516"/>
                        <w:gridCol w:w="1538"/>
                        <w:gridCol w:w="1182"/>
                      </w:tblGrid>
                      <w:tr w:rsidR="00762D86" w:rsidRPr="00651BCF" w14:paraId="5D774D18" w14:textId="77777777" w:rsidTr="003F0C79">
                        <w:trPr>
                          <w:jc w:val="center"/>
                        </w:trPr>
                        <w:tc>
                          <w:tcPr>
                            <w:tcW w:w="1860" w:type="dxa"/>
                            <w:shd w:val="clear" w:color="auto" w:fill="auto"/>
                            <w:vAlign w:val="center"/>
                          </w:tcPr>
                          <w:p w14:paraId="5947394F" w14:textId="77777777" w:rsidR="00762D86" w:rsidRPr="00651BCF" w:rsidRDefault="00762D86" w:rsidP="00762D86">
                            <w:pPr>
                              <w:spacing w:line="240" w:lineRule="exact"/>
                              <w:jc w:val="center"/>
                              <w:rPr>
                                <w:rFonts w:ascii="標楷體" w:eastAsia="標楷體" w:hAnsi="標楷體" w:cs="新細明體"/>
                                <w:kern w:val="0"/>
                                <w:sz w:val="20"/>
                              </w:rPr>
                            </w:pPr>
                            <w:r w:rsidRPr="00651BCF">
                              <w:rPr>
                                <w:rFonts w:ascii="標楷體" w:eastAsia="標楷體" w:hAnsi="標楷體" w:cs="新細明體" w:hint="eastAsia"/>
                                <w:kern w:val="0"/>
                                <w:sz w:val="20"/>
                              </w:rPr>
                              <w:t>機關名稱</w:t>
                            </w:r>
                          </w:p>
                        </w:tc>
                        <w:tc>
                          <w:tcPr>
                            <w:tcW w:w="1516" w:type="dxa"/>
                            <w:shd w:val="clear" w:color="auto" w:fill="auto"/>
                            <w:vAlign w:val="center"/>
                          </w:tcPr>
                          <w:p w14:paraId="1C6E7114" w14:textId="77777777" w:rsidR="00762D86" w:rsidRPr="00651BCF" w:rsidRDefault="00762D86" w:rsidP="00762D86">
                            <w:pPr>
                              <w:spacing w:line="240" w:lineRule="exact"/>
                              <w:jc w:val="center"/>
                              <w:rPr>
                                <w:rFonts w:ascii="標楷體" w:eastAsia="標楷體" w:hAnsi="標楷體" w:cs="新細明體"/>
                                <w:kern w:val="0"/>
                                <w:sz w:val="20"/>
                              </w:rPr>
                            </w:pPr>
                            <w:r w:rsidRPr="00651BCF">
                              <w:rPr>
                                <w:rFonts w:ascii="標楷體" w:eastAsia="標楷體" w:hAnsi="標楷體" w:cs="新細明體" w:hint="eastAsia"/>
                                <w:kern w:val="0"/>
                                <w:sz w:val="20"/>
                              </w:rPr>
                              <w:t>歲出保留數</w:t>
                            </w:r>
                            <w:r>
                              <w:rPr>
                                <w:rFonts w:ascii="標楷體" w:eastAsia="標楷體" w:hAnsi="標楷體" w:cs="新細明體" w:hint="eastAsia"/>
                                <w:kern w:val="0"/>
                                <w:sz w:val="20"/>
                              </w:rPr>
                              <w:t>（</w:t>
                            </w:r>
                            <w:r w:rsidRPr="00651BCF">
                              <w:rPr>
                                <w:rFonts w:ascii="標楷體" w:eastAsia="標楷體" w:hAnsi="標楷體" w:cs="新細明體" w:hint="eastAsia"/>
                                <w:kern w:val="0"/>
                                <w:sz w:val="20"/>
                              </w:rPr>
                              <w:t>A</w:t>
                            </w:r>
                            <w:r>
                              <w:rPr>
                                <w:rFonts w:ascii="標楷體" w:eastAsia="標楷體" w:hAnsi="標楷體" w:cs="新細明體"/>
                                <w:kern w:val="0"/>
                                <w:sz w:val="20"/>
                              </w:rPr>
                              <w:t>）</w:t>
                            </w:r>
                          </w:p>
                        </w:tc>
                        <w:tc>
                          <w:tcPr>
                            <w:tcW w:w="1538" w:type="dxa"/>
                            <w:shd w:val="clear" w:color="auto" w:fill="auto"/>
                            <w:vAlign w:val="center"/>
                          </w:tcPr>
                          <w:p w14:paraId="53F4DCE3" w14:textId="77777777" w:rsidR="00762D86" w:rsidRPr="00651BCF" w:rsidRDefault="00762D86" w:rsidP="00762D86">
                            <w:pPr>
                              <w:spacing w:line="240" w:lineRule="exact"/>
                              <w:jc w:val="center"/>
                              <w:rPr>
                                <w:rFonts w:ascii="標楷體" w:eastAsia="標楷體" w:hAnsi="標楷體" w:cs="新細明體"/>
                                <w:kern w:val="0"/>
                                <w:sz w:val="20"/>
                              </w:rPr>
                            </w:pPr>
                            <w:r w:rsidRPr="00651BCF">
                              <w:rPr>
                                <w:rFonts w:ascii="標楷體" w:eastAsia="標楷體" w:hAnsi="標楷體" w:cs="新細明體" w:hint="eastAsia"/>
                                <w:kern w:val="0"/>
                                <w:sz w:val="20"/>
                              </w:rPr>
                              <w:t>專案簽准</w:t>
                            </w:r>
                          </w:p>
                          <w:p w14:paraId="73CADB62" w14:textId="77777777" w:rsidR="00762D86" w:rsidRPr="00651BCF" w:rsidRDefault="00762D86" w:rsidP="00762D86">
                            <w:pPr>
                              <w:spacing w:line="240" w:lineRule="exact"/>
                              <w:jc w:val="center"/>
                              <w:rPr>
                                <w:rFonts w:ascii="標楷體" w:eastAsia="標楷體" w:hAnsi="標楷體" w:cs="新細明體"/>
                                <w:kern w:val="0"/>
                                <w:sz w:val="20"/>
                              </w:rPr>
                            </w:pPr>
                            <w:r w:rsidRPr="00651BCF">
                              <w:rPr>
                                <w:rFonts w:ascii="標楷體" w:eastAsia="標楷體" w:hAnsi="標楷體" w:cs="新細明體" w:hint="eastAsia"/>
                                <w:kern w:val="0"/>
                                <w:sz w:val="20"/>
                              </w:rPr>
                              <w:t>保留金額</w:t>
                            </w:r>
                            <w:r>
                              <w:rPr>
                                <w:rFonts w:ascii="標楷體" w:eastAsia="標楷體" w:hAnsi="標楷體" w:cs="新細明體" w:hint="eastAsia"/>
                                <w:kern w:val="0"/>
                                <w:sz w:val="20"/>
                              </w:rPr>
                              <w:t>（</w:t>
                            </w:r>
                            <w:r w:rsidRPr="00651BCF">
                              <w:rPr>
                                <w:rFonts w:ascii="標楷體" w:eastAsia="標楷體" w:hAnsi="標楷體" w:cs="新細明體"/>
                                <w:kern w:val="0"/>
                                <w:sz w:val="20"/>
                              </w:rPr>
                              <w:t>B</w:t>
                            </w:r>
                            <w:r>
                              <w:rPr>
                                <w:rFonts w:ascii="標楷體" w:eastAsia="標楷體" w:hAnsi="標楷體" w:cs="新細明體"/>
                                <w:kern w:val="0"/>
                                <w:sz w:val="20"/>
                              </w:rPr>
                              <w:t>）</w:t>
                            </w:r>
                          </w:p>
                        </w:tc>
                        <w:tc>
                          <w:tcPr>
                            <w:tcW w:w="1182" w:type="dxa"/>
                            <w:shd w:val="clear" w:color="auto" w:fill="auto"/>
                            <w:vAlign w:val="center"/>
                          </w:tcPr>
                          <w:p w14:paraId="484F4685" w14:textId="77777777" w:rsidR="00762D86" w:rsidRDefault="00762D86" w:rsidP="00762D86">
                            <w:pPr>
                              <w:spacing w:line="240" w:lineRule="exact"/>
                              <w:jc w:val="center"/>
                              <w:rPr>
                                <w:rFonts w:ascii="標楷體" w:eastAsia="標楷體" w:hAnsi="標楷體" w:cs="新細明體"/>
                                <w:kern w:val="0"/>
                                <w:sz w:val="20"/>
                              </w:rPr>
                            </w:pPr>
                            <w:r w:rsidRPr="00651BCF">
                              <w:rPr>
                                <w:rFonts w:ascii="標楷體" w:eastAsia="標楷體" w:hAnsi="標楷體" w:cs="新細明體" w:hint="eastAsia"/>
                                <w:kern w:val="0"/>
                                <w:sz w:val="20"/>
                              </w:rPr>
                              <w:t>專案簽准保留比率</w:t>
                            </w:r>
                          </w:p>
                          <w:p w14:paraId="24514957" w14:textId="77777777" w:rsidR="00762D86" w:rsidRPr="00651BCF" w:rsidRDefault="00762D86" w:rsidP="00762D86">
                            <w:pPr>
                              <w:spacing w:line="240" w:lineRule="exact"/>
                              <w:ind w:leftChars="-25" w:rightChars="-45" w:right="-108" w:hangingChars="30" w:hanging="60"/>
                              <w:jc w:val="center"/>
                              <w:rPr>
                                <w:rFonts w:ascii="標楷體" w:eastAsia="標楷體" w:hAnsi="標楷體" w:cs="新細明體"/>
                                <w:kern w:val="0"/>
                                <w:sz w:val="20"/>
                              </w:rPr>
                            </w:pPr>
                            <w:r>
                              <w:rPr>
                                <w:rFonts w:ascii="標楷體" w:eastAsia="標楷體" w:hAnsi="標楷體" w:cs="新細明體" w:hint="eastAsia"/>
                                <w:kern w:val="0"/>
                                <w:sz w:val="20"/>
                              </w:rPr>
                              <w:t>（</w:t>
                            </w:r>
                            <w:r w:rsidRPr="00651BCF">
                              <w:rPr>
                                <w:rFonts w:ascii="標楷體" w:eastAsia="標楷體" w:hAnsi="標楷體" w:cs="新細明體"/>
                                <w:kern w:val="0"/>
                                <w:sz w:val="20"/>
                              </w:rPr>
                              <w:t>B/A×100</w:t>
                            </w:r>
                            <w:r>
                              <w:rPr>
                                <w:rFonts w:ascii="標楷體" w:eastAsia="標楷體" w:hAnsi="標楷體" w:cs="新細明體"/>
                                <w:kern w:val="0"/>
                                <w:sz w:val="20"/>
                              </w:rPr>
                              <w:t>）</w:t>
                            </w:r>
                          </w:p>
                        </w:tc>
                      </w:tr>
                      <w:tr w:rsidR="00762D86" w:rsidRPr="00651BCF" w14:paraId="4B49F9B1" w14:textId="77777777" w:rsidTr="009950B5">
                        <w:trPr>
                          <w:trHeight w:val="283"/>
                          <w:jc w:val="center"/>
                        </w:trPr>
                        <w:tc>
                          <w:tcPr>
                            <w:tcW w:w="1860" w:type="dxa"/>
                            <w:shd w:val="clear" w:color="auto" w:fill="auto"/>
                            <w:vAlign w:val="center"/>
                          </w:tcPr>
                          <w:p w14:paraId="44D57E4A" w14:textId="77777777" w:rsidR="00762D86" w:rsidRPr="00651BCF" w:rsidRDefault="00762D86" w:rsidP="00762D86">
                            <w:pPr>
                              <w:spacing w:line="240" w:lineRule="exact"/>
                              <w:ind w:rightChars="-11" w:right="-26"/>
                              <w:jc w:val="distribute"/>
                              <w:rPr>
                                <w:rFonts w:ascii="標楷體" w:eastAsia="標楷體" w:hAnsi="標楷體" w:cs="新細明體"/>
                                <w:kern w:val="0"/>
                                <w:sz w:val="20"/>
                              </w:rPr>
                            </w:pPr>
                            <w:r>
                              <w:rPr>
                                <w:rFonts w:ascii="標楷體" w:eastAsia="標楷體" w:hAnsi="標楷體" w:hint="eastAsia"/>
                                <w:color w:val="000000"/>
                                <w:sz w:val="20"/>
                              </w:rPr>
                              <w:t>衛生局</w:t>
                            </w:r>
                          </w:p>
                        </w:tc>
                        <w:tc>
                          <w:tcPr>
                            <w:tcW w:w="1516" w:type="dxa"/>
                            <w:shd w:val="clear" w:color="auto" w:fill="auto"/>
                            <w:vAlign w:val="center"/>
                          </w:tcPr>
                          <w:p w14:paraId="4D5ABE4A"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52,894,111</w:t>
                            </w:r>
                          </w:p>
                        </w:tc>
                        <w:tc>
                          <w:tcPr>
                            <w:tcW w:w="1538" w:type="dxa"/>
                            <w:shd w:val="clear" w:color="auto" w:fill="auto"/>
                            <w:vAlign w:val="center"/>
                          </w:tcPr>
                          <w:p w14:paraId="2D42FBD2"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52,251,611</w:t>
                            </w:r>
                          </w:p>
                        </w:tc>
                        <w:tc>
                          <w:tcPr>
                            <w:tcW w:w="1182" w:type="dxa"/>
                            <w:shd w:val="clear" w:color="auto" w:fill="auto"/>
                            <w:vAlign w:val="center"/>
                          </w:tcPr>
                          <w:p w14:paraId="7DC36015"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98.79</w:t>
                            </w:r>
                          </w:p>
                        </w:tc>
                      </w:tr>
                      <w:tr w:rsidR="00762D86" w:rsidRPr="00651BCF" w14:paraId="2EDC47B9" w14:textId="77777777" w:rsidTr="009950B5">
                        <w:trPr>
                          <w:trHeight w:val="283"/>
                          <w:jc w:val="center"/>
                        </w:trPr>
                        <w:tc>
                          <w:tcPr>
                            <w:tcW w:w="1860" w:type="dxa"/>
                            <w:shd w:val="clear" w:color="auto" w:fill="auto"/>
                            <w:vAlign w:val="center"/>
                          </w:tcPr>
                          <w:p w14:paraId="6FFCE313" w14:textId="77777777" w:rsidR="00762D86" w:rsidRPr="00651BCF" w:rsidRDefault="00762D86" w:rsidP="00762D86">
                            <w:pPr>
                              <w:spacing w:line="240" w:lineRule="exact"/>
                              <w:ind w:rightChars="-11" w:right="-26"/>
                              <w:jc w:val="distribute"/>
                              <w:rPr>
                                <w:rFonts w:ascii="標楷體" w:eastAsia="標楷體" w:hAnsi="標楷體" w:cs="新細明體"/>
                                <w:kern w:val="0"/>
                                <w:sz w:val="20"/>
                              </w:rPr>
                            </w:pPr>
                            <w:r>
                              <w:rPr>
                                <w:rFonts w:ascii="標楷體" w:eastAsia="標楷體" w:hAnsi="標楷體" w:hint="eastAsia"/>
                                <w:color w:val="000000"/>
                                <w:sz w:val="20"/>
                              </w:rPr>
                              <w:t>警察局</w:t>
                            </w:r>
                          </w:p>
                        </w:tc>
                        <w:tc>
                          <w:tcPr>
                            <w:tcW w:w="1516" w:type="dxa"/>
                            <w:shd w:val="clear" w:color="auto" w:fill="auto"/>
                            <w:vAlign w:val="center"/>
                          </w:tcPr>
                          <w:p w14:paraId="53A03FB2"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855,720,764</w:t>
                            </w:r>
                          </w:p>
                        </w:tc>
                        <w:tc>
                          <w:tcPr>
                            <w:tcW w:w="1538" w:type="dxa"/>
                            <w:shd w:val="clear" w:color="auto" w:fill="auto"/>
                            <w:vAlign w:val="center"/>
                          </w:tcPr>
                          <w:p w14:paraId="45B869CE"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768,922,715</w:t>
                            </w:r>
                          </w:p>
                        </w:tc>
                        <w:tc>
                          <w:tcPr>
                            <w:tcW w:w="1182" w:type="dxa"/>
                            <w:shd w:val="clear" w:color="auto" w:fill="auto"/>
                            <w:vAlign w:val="center"/>
                          </w:tcPr>
                          <w:p w14:paraId="4EBFCB04"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89.86</w:t>
                            </w:r>
                          </w:p>
                        </w:tc>
                      </w:tr>
                      <w:tr w:rsidR="00762D86" w:rsidRPr="00651BCF" w14:paraId="105E57C2" w14:textId="77777777" w:rsidTr="009950B5">
                        <w:trPr>
                          <w:trHeight w:val="283"/>
                          <w:jc w:val="center"/>
                        </w:trPr>
                        <w:tc>
                          <w:tcPr>
                            <w:tcW w:w="1860" w:type="dxa"/>
                            <w:shd w:val="clear" w:color="auto" w:fill="auto"/>
                            <w:vAlign w:val="center"/>
                          </w:tcPr>
                          <w:p w14:paraId="53B853EE" w14:textId="77777777" w:rsidR="00762D86" w:rsidRPr="00651BCF" w:rsidRDefault="00762D86" w:rsidP="00762D86">
                            <w:pPr>
                              <w:spacing w:line="240" w:lineRule="exact"/>
                              <w:ind w:rightChars="-11" w:right="-26"/>
                              <w:jc w:val="distribute"/>
                              <w:rPr>
                                <w:rFonts w:ascii="標楷體" w:eastAsia="標楷體" w:hAnsi="標楷體" w:cs="新細明體"/>
                                <w:kern w:val="0"/>
                                <w:sz w:val="20"/>
                              </w:rPr>
                            </w:pPr>
                            <w:r>
                              <w:rPr>
                                <w:rFonts w:ascii="標楷體" w:eastAsia="標楷體" w:hAnsi="標楷體" w:hint="eastAsia"/>
                                <w:color w:val="000000"/>
                                <w:sz w:val="20"/>
                              </w:rPr>
                              <w:t>長期照護管理中心</w:t>
                            </w:r>
                          </w:p>
                        </w:tc>
                        <w:tc>
                          <w:tcPr>
                            <w:tcW w:w="1516" w:type="dxa"/>
                            <w:shd w:val="clear" w:color="auto" w:fill="auto"/>
                            <w:vAlign w:val="center"/>
                          </w:tcPr>
                          <w:p w14:paraId="6178B57D"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177,049,185</w:t>
                            </w:r>
                          </w:p>
                        </w:tc>
                        <w:tc>
                          <w:tcPr>
                            <w:tcW w:w="1538" w:type="dxa"/>
                            <w:shd w:val="clear" w:color="auto" w:fill="auto"/>
                            <w:vAlign w:val="center"/>
                          </w:tcPr>
                          <w:p w14:paraId="6ED7690E"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139,463,960</w:t>
                            </w:r>
                          </w:p>
                        </w:tc>
                        <w:tc>
                          <w:tcPr>
                            <w:tcW w:w="1182" w:type="dxa"/>
                            <w:shd w:val="clear" w:color="auto" w:fill="auto"/>
                            <w:vAlign w:val="center"/>
                          </w:tcPr>
                          <w:p w14:paraId="58E62676"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78.77</w:t>
                            </w:r>
                          </w:p>
                        </w:tc>
                      </w:tr>
                      <w:tr w:rsidR="00762D86" w:rsidRPr="00651BCF" w14:paraId="25FCCF57" w14:textId="77777777" w:rsidTr="009950B5">
                        <w:trPr>
                          <w:trHeight w:val="283"/>
                          <w:jc w:val="center"/>
                        </w:trPr>
                        <w:tc>
                          <w:tcPr>
                            <w:tcW w:w="1860" w:type="dxa"/>
                            <w:shd w:val="clear" w:color="auto" w:fill="auto"/>
                            <w:vAlign w:val="center"/>
                          </w:tcPr>
                          <w:p w14:paraId="0E596D9E" w14:textId="77777777" w:rsidR="00762D86" w:rsidRPr="00651BCF" w:rsidRDefault="00762D86" w:rsidP="00762D86">
                            <w:pPr>
                              <w:spacing w:line="240" w:lineRule="exact"/>
                              <w:ind w:rightChars="-11" w:right="-26"/>
                              <w:jc w:val="distribute"/>
                              <w:rPr>
                                <w:rFonts w:ascii="標楷體" w:eastAsia="標楷體" w:hAnsi="標楷體" w:cs="新細明體"/>
                                <w:kern w:val="0"/>
                                <w:sz w:val="20"/>
                              </w:rPr>
                            </w:pPr>
                            <w:r>
                              <w:rPr>
                                <w:rFonts w:ascii="標楷體" w:eastAsia="標楷體" w:hAnsi="標楷體" w:hint="eastAsia"/>
                                <w:color w:val="000000"/>
                                <w:sz w:val="20"/>
                              </w:rPr>
                              <w:t>心理健康中心</w:t>
                            </w:r>
                          </w:p>
                        </w:tc>
                        <w:tc>
                          <w:tcPr>
                            <w:tcW w:w="1516" w:type="dxa"/>
                            <w:shd w:val="clear" w:color="auto" w:fill="auto"/>
                            <w:vAlign w:val="center"/>
                          </w:tcPr>
                          <w:p w14:paraId="17CF0C76"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1,428,735</w:t>
                            </w:r>
                          </w:p>
                        </w:tc>
                        <w:tc>
                          <w:tcPr>
                            <w:tcW w:w="1538" w:type="dxa"/>
                            <w:shd w:val="clear" w:color="auto" w:fill="auto"/>
                            <w:vAlign w:val="center"/>
                          </w:tcPr>
                          <w:p w14:paraId="7D1DB7F8"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1,076,735</w:t>
                            </w:r>
                          </w:p>
                        </w:tc>
                        <w:tc>
                          <w:tcPr>
                            <w:tcW w:w="1182" w:type="dxa"/>
                            <w:shd w:val="clear" w:color="auto" w:fill="auto"/>
                            <w:vAlign w:val="center"/>
                          </w:tcPr>
                          <w:p w14:paraId="7827B2A1"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75.36</w:t>
                            </w:r>
                          </w:p>
                        </w:tc>
                      </w:tr>
                      <w:tr w:rsidR="00762D86" w:rsidRPr="00651BCF" w14:paraId="71F0A26F" w14:textId="77777777" w:rsidTr="009950B5">
                        <w:trPr>
                          <w:trHeight w:val="283"/>
                          <w:jc w:val="center"/>
                        </w:trPr>
                        <w:tc>
                          <w:tcPr>
                            <w:tcW w:w="1860" w:type="dxa"/>
                            <w:shd w:val="clear" w:color="auto" w:fill="auto"/>
                            <w:vAlign w:val="center"/>
                          </w:tcPr>
                          <w:p w14:paraId="6EAAF207" w14:textId="77777777" w:rsidR="00762D86" w:rsidRPr="00651BCF" w:rsidRDefault="00762D86" w:rsidP="00762D86">
                            <w:pPr>
                              <w:spacing w:line="240" w:lineRule="exact"/>
                              <w:ind w:rightChars="-11" w:right="-26"/>
                              <w:jc w:val="distribute"/>
                              <w:rPr>
                                <w:rFonts w:ascii="標楷體" w:eastAsia="標楷體" w:hAnsi="標楷體" w:cs="新細明體"/>
                                <w:kern w:val="0"/>
                                <w:sz w:val="20"/>
                              </w:rPr>
                            </w:pPr>
                            <w:r>
                              <w:rPr>
                                <w:rFonts w:ascii="標楷體" w:eastAsia="標楷體" w:hAnsi="標楷體" w:hint="eastAsia"/>
                                <w:color w:val="000000"/>
                                <w:sz w:val="20"/>
                              </w:rPr>
                              <w:t>消防局</w:t>
                            </w:r>
                          </w:p>
                        </w:tc>
                        <w:tc>
                          <w:tcPr>
                            <w:tcW w:w="1516" w:type="dxa"/>
                            <w:shd w:val="clear" w:color="auto" w:fill="auto"/>
                            <w:vAlign w:val="center"/>
                          </w:tcPr>
                          <w:p w14:paraId="2F13E3F1"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279,704,963</w:t>
                            </w:r>
                          </w:p>
                        </w:tc>
                        <w:tc>
                          <w:tcPr>
                            <w:tcW w:w="1538" w:type="dxa"/>
                            <w:shd w:val="clear" w:color="auto" w:fill="auto"/>
                            <w:vAlign w:val="center"/>
                          </w:tcPr>
                          <w:p w14:paraId="291C4F85"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156,000,881</w:t>
                            </w:r>
                          </w:p>
                        </w:tc>
                        <w:tc>
                          <w:tcPr>
                            <w:tcW w:w="1182" w:type="dxa"/>
                            <w:shd w:val="clear" w:color="auto" w:fill="auto"/>
                            <w:vAlign w:val="center"/>
                          </w:tcPr>
                          <w:p w14:paraId="3E237948"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55.77</w:t>
                            </w:r>
                          </w:p>
                        </w:tc>
                      </w:tr>
                      <w:tr w:rsidR="00762D86" w:rsidRPr="00651BCF" w14:paraId="681BCB4A" w14:textId="77777777" w:rsidTr="009950B5">
                        <w:trPr>
                          <w:trHeight w:val="283"/>
                          <w:jc w:val="center"/>
                        </w:trPr>
                        <w:tc>
                          <w:tcPr>
                            <w:tcW w:w="1860" w:type="dxa"/>
                            <w:shd w:val="clear" w:color="auto" w:fill="auto"/>
                            <w:vAlign w:val="center"/>
                          </w:tcPr>
                          <w:p w14:paraId="37947004" w14:textId="77777777" w:rsidR="00762D86" w:rsidRPr="005E4003" w:rsidRDefault="00762D86" w:rsidP="005E4003">
                            <w:pPr>
                              <w:spacing w:line="240" w:lineRule="exact"/>
                              <w:ind w:rightChars="-11" w:right="-26"/>
                              <w:jc w:val="distribute"/>
                              <w:rPr>
                                <w:rFonts w:ascii="標楷體" w:eastAsia="標楷體" w:hAnsi="標楷體"/>
                                <w:color w:val="000000"/>
                                <w:sz w:val="20"/>
                              </w:rPr>
                            </w:pPr>
                            <w:r>
                              <w:rPr>
                                <w:rFonts w:ascii="標楷體" w:eastAsia="標楷體" w:hAnsi="標楷體" w:hint="eastAsia"/>
                                <w:color w:val="000000"/>
                                <w:sz w:val="20"/>
                              </w:rPr>
                              <w:t>縣政府</w:t>
                            </w:r>
                          </w:p>
                        </w:tc>
                        <w:tc>
                          <w:tcPr>
                            <w:tcW w:w="1516" w:type="dxa"/>
                            <w:shd w:val="clear" w:color="auto" w:fill="auto"/>
                            <w:vAlign w:val="center"/>
                          </w:tcPr>
                          <w:p w14:paraId="549A0E50"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3,722,280,158</w:t>
                            </w:r>
                          </w:p>
                        </w:tc>
                        <w:tc>
                          <w:tcPr>
                            <w:tcW w:w="1538" w:type="dxa"/>
                            <w:shd w:val="clear" w:color="auto" w:fill="auto"/>
                            <w:vAlign w:val="center"/>
                          </w:tcPr>
                          <w:p w14:paraId="3523EA21"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2,160,788,842</w:t>
                            </w:r>
                          </w:p>
                        </w:tc>
                        <w:tc>
                          <w:tcPr>
                            <w:tcW w:w="1182" w:type="dxa"/>
                            <w:shd w:val="clear" w:color="auto" w:fill="auto"/>
                            <w:vAlign w:val="center"/>
                          </w:tcPr>
                          <w:p w14:paraId="3DD9D060"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58.05</w:t>
                            </w:r>
                          </w:p>
                        </w:tc>
                      </w:tr>
                      <w:tr w:rsidR="00762D86" w:rsidRPr="00651BCF" w14:paraId="6539E733" w14:textId="77777777" w:rsidTr="009950B5">
                        <w:trPr>
                          <w:trHeight w:val="283"/>
                          <w:jc w:val="center"/>
                        </w:trPr>
                        <w:tc>
                          <w:tcPr>
                            <w:tcW w:w="1860" w:type="dxa"/>
                            <w:shd w:val="clear" w:color="auto" w:fill="auto"/>
                            <w:vAlign w:val="center"/>
                          </w:tcPr>
                          <w:p w14:paraId="0D52BC9D" w14:textId="77777777" w:rsidR="00762D86" w:rsidRPr="005E4003" w:rsidRDefault="00762D86" w:rsidP="005E4003">
                            <w:pPr>
                              <w:spacing w:line="240" w:lineRule="exact"/>
                              <w:ind w:rightChars="-11" w:right="-26"/>
                              <w:jc w:val="distribute"/>
                              <w:rPr>
                                <w:rFonts w:ascii="標楷體" w:eastAsia="標楷體" w:hAnsi="標楷體"/>
                                <w:color w:val="000000"/>
                                <w:sz w:val="20"/>
                              </w:rPr>
                            </w:pPr>
                            <w:r>
                              <w:rPr>
                                <w:rFonts w:ascii="標楷體" w:eastAsia="標楷體" w:hAnsi="標楷體" w:hint="eastAsia"/>
                                <w:color w:val="000000"/>
                                <w:sz w:val="20"/>
                              </w:rPr>
                              <w:t>文化觀光局</w:t>
                            </w:r>
                          </w:p>
                        </w:tc>
                        <w:tc>
                          <w:tcPr>
                            <w:tcW w:w="1516" w:type="dxa"/>
                            <w:shd w:val="clear" w:color="auto" w:fill="auto"/>
                            <w:vAlign w:val="center"/>
                          </w:tcPr>
                          <w:p w14:paraId="3A1A87A3"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532,712,557</w:t>
                            </w:r>
                          </w:p>
                        </w:tc>
                        <w:tc>
                          <w:tcPr>
                            <w:tcW w:w="1538" w:type="dxa"/>
                            <w:shd w:val="clear" w:color="auto" w:fill="auto"/>
                            <w:vAlign w:val="center"/>
                          </w:tcPr>
                          <w:p w14:paraId="26D23F53"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231,430,405</w:t>
                            </w:r>
                          </w:p>
                        </w:tc>
                        <w:tc>
                          <w:tcPr>
                            <w:tcW w:w="1182" w:type="dxa"/>
                            <w:shd w:val="clear" w:color="auto" w:fill="auto"/>
                            <w:vAlign w:val="center"/>
                          </w:tcPr>
                          <w:p w14:paraId="6AD41516"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43.44</w:t>
                            </w:r>
                          </w:p>
                        </w:tc>
                      </w:tr>
                      <w:tr w:rsidR="00762D86" w:rsidRPr="00651BCF" w14:paraId="4B6206EE" w14:textId="77777777" w:rsidTr="009950B5">
                        <w:trPr>
                          <w:trHeight w:val="283"/>
                          <w:jc w:val="center"/>
                        </w:trPr>
                        <w:tc>
                          <w:tcPr>
                            <w:tcW w:w="1860" w:type="dxa"/>
                            <w:shd w:val="clear" w:color="auto" w:fill="auto"/>
                            <w:vAlign w:val="center"/>
                          </w:tcPr>
                          <w:p w14:paraId="79677341" w14:textId="77777777" w:rsidR="00762D86" w:rsidRPr="005E4003" w:rsidRDefault="00762D86" w:rsidP="005E4003">
                            <w:pPr>
                              <w:spacing w:line="240" w:lineRule="exact"/>
                              <w:ind w:rightChars="-11" w:right="-26"/>
                              <w:jc w:val="distribute"/>
                              <w:rPr>
                                <w:rFonts w:ascii="標楷體" w:eastAsia="標楷體" w:hAnsi="標楷體"/>
                                <w:color w:val="000000"/>
                                <w:sz w:val="20"/>
                              </w:rPr>
                            </w:pPr>
                            <w:r>
                              <w:rPr>
                                <w:rFonts w:ascii="標楷體" w:eastAsia="標楷體" w:hAnsi="標楷體" w:hint="eastAsia"/>
                                <w:color w:val="000000"/>
                                <w:sz w:val="20"/>
                              </w:rPr>
                              <w:t>原住民族事務中心</w:t>
                            </w:r>
                          </w:p>
                        </w:tc>
                        <w:tc>
                          <w:tcPr>
                            <w:tcW w:w="1516" w:type="dxa"/>
                            <w:shd w:val="clear" w:color="auto" w:fill="auto"/>
                            <w:vAlign w:val="center"/>
                          </w:tcPr>
                          <w:p w14:paraId="10BD7BC1"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35,811,431</w:t>
                            </w:r>
                          </w:p>
                        </w:tc>
                        <w:tc>
                          <w:tcPr>
                            <w:tcW w:w="1538" w:type="dxa"/>
                            <w:shd w:val="clear" w:color="auto" w:fill="auto"/>
                            <w:vAlign w:val="center"/>
                          </w:tcPr>
                          <w:p w14:paraId="50414765"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6,378,991</w:t>
                            </w:r>
                          </w:p>
                        </w:tc>
                        <w:tc>
                          <w:tcPr>
                            <w:tcW w:w="1182" w:type="dxa"/>
                            <w:shd w:val="clear" w:color="auto" w:fill="auto"/>
                            <w:vAlign w:val="center"/>
                          </w:tcPr>
                          <w:p w14:paraId="735CD4F1"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17.81</w:t>
                            </w:r>
                          </w:p>
                        </w:tc>
                      </w:tr>
                      <w:tr w:rsidR="00762D86" w:rsidRPr="00651BCF" w14:paraId="71CC378A" w14:textId="77777777" w:rsidTr="009950B5">
                        <w:trPr>
                          <w:trHeight w:val="283"/>
                          <w:jc w:val="center"/>
                        </w:trPr>
                        <w:tc>
                          <w:tcPr>
                            <w:tcW w:w="1860" w:type="dxa"/>
                            <w:tcBorders>
                              <w:bottom w:val="single" w:sz="4" w:space="0" w:color="auto"/>
                            </w:tcBorders>
                            <w:shd w:val="clear" w:color="auto" w:fill="auto"/>
                            <w:vAlign w:val="center"/>
                          </w:tcPr>
                          <w:p w14:paraId="0AB0A92A" w14:textId="77777777" w:rsidR="00762D86" w:rsidRPr="005E4003" w:rsidRDefault="00762D86" w:rsidP="005E4003">
                            <w:pPr>
                              <w:spacing w:line="240" w:lineRule="exact"/>
                              <w:ind w:rightChars="-11" w:right="-26"/>
                              <w:jc w:val="distribute"/>
                              <w:rPr>
                                <w:rFonts w:ascii="標楷體" w:eastAsia="標楷體" w:hAnsi="標楷體"/>
                                <w:color w:val="000000"/>
                                <w:sz w:val="20"/>
                              </w:rPr>
                            </w:pPr>
                            <w:r>
                              <w:rPr>
                                <w:rFonts w:ascii="標楷體" w:eastAsia="標楷體" w:hAnsi="標楷體" w:hint="eastAsia"/>
                                <w:color w:val="000000"/>
                                <w:sz w:val="20"/>
                              </w:rPr>
                              <w:t>環境保護局</w:t>
                            </w:r>
                          </w:p>
                        </w:tc>
                        <w:tc>
                          <w:tcPr>
                            <w:tcW w:w="1516" w:type="dxa"/>
                            <w:tcBorders>
                              <w:bottom w:val="single" w:sz="4" w:space="0" w:color="auto"/>
                            </w:tcBorders>
                            <w:shd w:val="clear" w:color="auto" w:fill="auto"/>
                            <w:vAlign w:val="center"/>
                          </w:tcPr>
                          <w:p w14:paraId="3656556C"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54,165,851</w:t>
                            </w:r>
                          </w:p>
                        </w:tc>
                        <w:tc>
                          <w:tcPr>
                            <w:tcW w:w="1538" w:type="dxa"/>
                            <w:tcBorders>
                              <w:bottom w:val="single" w:sz="4" w:space="0" w:color="auto"/>
                            </w:tcBorders>
                            <w:shd w:val="clear" w:color="auto" w:fill="auto"/>
                            <w:vAlign w:val="center"/>
                          </w:tcPr>
                          <w:p w14:paraId="2917EDAC"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6,321,000</w:t>
                            </w:r>
                          </w:p>
                        </w:tc>
                        <w:tc>
                          <w:tcPr>
                            <w:tcW w:w="1182" w:type="dxa"/>
                            <w:tcBorders>
                              <w:bottom w:val="single" w:sz="4" w:space="0" w:color="auto"/>
                            </w:tcBorders>
                            <w:shd w:val="clear" w:color="auto" w:fill="auto"/>
                            <w:vAlign w:val="center"/>
                          </w:tcPr>
                          <w:p w14:paraId="1605A65F" w14:textId="77777777" w:rsidR="00762D86" w:rsidRPr="00651BCF" w:rsidRDefault="00762D86" w:rsidP="00762D86">
                            <w:pPr>
                              <w:spacing w:line="240" w:lineRule="exact"/>
                              <w:jc w:val="right"/>
                              <w:rPr>
                                <w:rFonts w:ascii="標楷體" w:eastAsia="標楷體" w:hAnsi="標楷體" w:cs="新細明體"/>
                                <w:kern w:val="0"/>
                                <w:sz w:val="20"/>
                              </w:rPr>
                            </w:pPr>
                            <w:r>
                              <w:rPr>
                                <w:rFonts w:ascii="標楷體" w:eastAsia="標楷體" w:hAnsi="標楷體" w:hint="eastAsia"/>
                                <w:color w:val="000000"/>
                                <w:sz w:val="20"/>
                              </w:rPr>
                              <w:t>11.67</w:t>
                            </w:r>
                          </w:p>
                        </w:tc>
                      </w:tr>
                      <w:tr w:rsidR="00762D86" w:rsidRPr="00651BCF" w14:paraId="777C281A" w14:textId="77777777" w:rsidTr="009950B5">
                        <w:trPr>
                          <w:trHeight w:val="159"/>
                          <w:jc w:val="center"/>
                        </w:trPr>
                        <w:tc>
                          <w:tcPr>
                            <w:tcW w:w="6096" w:type="dxa"/>
                            <w:gridSpan w:val="4"/>
                            <w:tcBorders>
                              <w:left w:val="nil"/>
                              <w:bottom w:val="nil"/>
                              <w:right w:val="nil"/>
                            </w:tcBorders>
                            <w:shd w:val="clear" w:color="auto" w:fill="auto"/>
                          </w:tcPr>
                          <w:p w14:paraId="427BAFB4" w14:textId="77777777" w:rsidR="00762D86" w:rsidRPr="00FC3EE1" w:rsidRDefault="00762D86" w:rsidP="00762D86">
                            <w:pPr>
                              <w:spacing w:line="240" w:lineRule="exact"/>
                              <w:ind w:leftChars="-39" w:left="-94"/>
                              <w:rPr>
                                <w:rFonts w:ascii="標楷體" w:eastAsia="標楷體" w:hAnsi="標楷體" w:cs="新細明體"/>
                                <w:kern w:val="0"/>
                                <w:sz w:val="18"/>
                              </w:rPr>
                            </w:pPr>
                            <w:proofErr w:type="gramStart"/>
                            <w:r w:rsidRPr="00FC3EE1">
                              <w:rPr>
                                <w:rFonts w:ascii="標楷體" w:eastAsia="標楷體" w:hAnsi="標楷體" w:cs="新細明體" w:hint="eastAsia"/>
                                <w:kern w:val="0"/>
                                <w:sz w:val="18"/>
                              </w:rPr>
                              <w:t>註</w:t>
                            </w:r>
                            <w:proofErr w:type="gramEnd"/>
                            <w:r w:rsidRPr="00FC3EE1">
                              <w:rPr>
                                <w:rFonts w:ascii="標楷體" w:eastAsia="標楷體" w:hAnsi="標楷體" w:cs="新細明體" w:hint="eastAsia"/>
                                <w:kern w:val="0"/>
                                <w:sz w:val="18"/>
                              </w:rPr>
                              <w:t>：1.</w:t>
                            </w:r>
                            <w:proofErr w:type="gramStart"/>
                            <w:r w:rsidRPr="00FC3EE1">
                              <w:rPr>
                                <w:rFonts w:ascii="標楷體" w:eastAsia="標楷體" w:hAnsi="標楷體" w:cs="新細明體" w:hint="eastAsia"/>
                                <w:kern w:val="0"/>
                                <w:sz w:val="18"/>
                              </w:rPr>
                              <w:t>統籌支撥經費</w:t>
                            </w:r>
                            <w:proofErr w:type="gramEnd"/>
                            <w:r w:rsidRPr="00FC3EE1">
                              <w:rPr>
                                <w:rFonts w:ascii="標楷體" w:eastAsia="標楷體" w:hAnsi="標楷體" w:cs="新細明體" w:hint="eastAsia"/>
                                <w:kern w:val="0"/>
                                <w:sz w:val="18"/>
                              </w:rPr>
                              <w:t>不列入本表統計。</w:t>
                            </w:r>
                          </w:p>
                          <w:p w14:paraId="1E106EEC" w14:textId="77777777" w:rsidR="00762D86" w:rsidRPr="00651BCF" w:rsidRDefault="00762D86" w:rsidP="00762D86">
                            <w:pPr>
                              <w:spacing w:line="240" w:lineRule="exact"/>
                              <w:ind w:leftChars="112" w:left="269"/>
                              <w:rPr>
                                <w:rFonts w:ascii="標楷體" w:eastAsia="標楷體" w:hAnsi="標楷體" w:cs="新細明體"/>
                                <w:kern w:val="0"/>
                                <w:sz w:val="20"/>
                              </w:rPr>
                            </w:pPr>
                            <w:r w:rsidRPr="00FC3EE1">
                              <w:rPr>
                                <w:rFonts w:ascii="標楷體" w:eastAsia="標楷體" w:hAnsi="標楷體" w:cs="新細明體" w:hint="eastAsia"/>
                                <w:kern w:val="0"/>
                                <w:sz w:val="18"/>
                              </w:rPr>
                              <w:t>2.資料來源：整理自苗栗縣政府提供資料。</w:t>
                            </w:r>
                          </w:p>
                        </w:tc>
                      </w:tr>
                    </w:tbl>
                    <w:p w14:paraId="711B5B83" w14:textId="77777777" w:rsidR="00762D86" w:rsidRPr="00912D22" w:rsidRDefault="00762D86" w:rsidP="003F0C79">
                      <w:pPr>
                        <w:rPr>
                          <w:rFonts w:ascii="標楷體" w:eastAsia="標楷體" w:hAnsi="標楷體"/>
                          <w:sz w:val="18"/>
                        </w:rPr>
                      </w:pPr>
                    </w:p>
                  </w:txbxContent>
                </v:textbox>
                <w10:wrap type="square"/>
              </v:shape>
            </w:pict>
          </mc:Fallback>
        </mc:AlternateContent>
      </w:r>
      <w:r w:rsidR="006B7EBC" w:rsidRPr="00A00B4B">
        <w:rPr>
          <w:rFonts w:ascii="標楷體" w:eastAsia="標楷體" w:hAnsi="標楷體" w:cs="新細明體" w:hint="eastAsia"/>
          <w:noProof/>
          <w:color w:val="000000"/>
          <w:spacing w:val="1"/>
          <w:kern w:val="0"/>
          <w:szCs w:val="24"/>
        </w:rPr>
        <w:t>苗栗縣113年度總預算執行結果，歲入決算審定數323億9,647萬餘元，歲出決算審定數303億1,751萬餘元，歲入歲出決算相抵賸餘20億7,895萬餘元。經查總預算執行情形，核有：1.苗栗縣近3年度（111至113年度）歲入決算審定數較預算數分別增加5億8</w:t>
      </w:r>
      <w:r w:rsidR="006B7EBC" w:rsidRPr="00A00B4B">
        <w:rPr>
          <w:rFonts w:ascii="標楷體" w:eastAsia="標楷體" w:hAnsi="標楷體" w:cs="新細明體"/>
          <w:noProof/>
          <w:color w:val="000000"/>
          <w:spacing w:val="1"/>
          <w:kern w:val="0"/>
          <w:szCs w:val="24"/>
        </w:rPr>
        <w:t>,789萬餘元、4億853萬餘元、5億4,835萬餘元，</w:t>
      </w:r>
      <w:r w:rsidR="006B7EBC" w:rsidRPr="00A00B4B">
        <w:rPr>
          <w:rFonts w:ascii="標楷體" w:eastAsia="標楷體" w:hAnsi="標楷體" w:cs="新細明體" w:hint="eastAsia"/>
          <w:noProof/>
          <w:color w:val="000000"/>
          <w:spacing w:val="1"/>
          <w:kern w:val="0"/>
          <w:szCs w:val="24"/>
        </w:rPr>
        <w:t>其中罰鍰及賠償收入、規費收入超收金額自111年度之1億5,528萬餘元、4</w:t>
      </w:r>
      <w:r w:rsidR="006B7EBC" w:rsidRPr="00A00B4B">
        <w:rPr>
          <w:rFonts w:ascii="標楷體" w:eastAsia="標楷體" w:hAnsi="標楷體" w:cs="新細明體"/>
          <w:noProof/>
          <w:color w:val="000000"/>
          <w:spacing w:val="1"/>
          <w:kern w:val="0"/>
          <w:szCs w:val="24"/>
        </w:rPr>
        <w:t>,976萬餘元</w:t>
      </w:r>
      <w:r w:rsidR="006B7EBC" w:rsidRPr="00A00B4B">
        <w:rPr>
          <w:rFonts w:ascii="標楷體" w:eastAsia="標楷體" w:hAnsi="標楷體" w:cs="新細明體" w:hint="eastAsia"/>
          <w:noProof/>
          <w:color w:val="000000"/>
          <w:spacing w:val="1"/>
          <w:kern w:val="0"/>
          <w:szCs w:val="24"/>
        </w:rPr>
        <w:t>，逐年增加至113年度之3億1,747萬餘元、1億2</w:t>
      </w:r>
      <w:r w:rsidR="006B7EBC" w:rsidRPr="00A00B4B">
        <w:rPr>
          <w:rFonts w:ascii="標楷體" w:eastAsia="標楷體" w:hAnsi="標楷體" w:cs="新細明體"/>
          <w:noProof/>
          <w:color w:val="000000"/>
          <w:spacing w:val="1"/>
          <w:kern w:val="0"/>
          <w:szCs w:val="24"/>
        </w:rPr>
        <w:t>,038萬餘元</w:t>
      </w:r>
      <w:r w:rsidR="006B7EBC" w:rsidRPr="00A00B4B">
        <w:rPr>
          <w:rFonts w:ascii="標楷體" w:eastAsia="標楷體" w:hAnsi="標楷體" w:cs="新細明體" w:hint="eastAsia"/>
          <w:noProof/>
          <w:color w:val="000000"/>
          <w:spacing w:val="1"/>
          <w:kern w:val="0"/>
          <w:szCs w:val="24"/>
        </w:rPr>
        <w:t>，</w:t>
      </w:r>
      <w:r w:rsidR="006B7EBC" w:rsidRPr="00A00B4B">
        <w:rPr>
          <w:rFonts w:ascii="標楷體" w:eastAsia="標楷體" w:hAnsi="標楷體" w:cs="新細明體"/>
          <w:noProof/>
          <w:color w:val="000000"/>
          <w:spacing w:val="1"/>
          <w:kern w:val="0"/>
          <w:szCs w:val="24"/>
        </w:rPr>
        <w:t>超收金額占其預算數比率亦自51.87</w:t>
      </w:r>
      <w:r w:rsidR="006B7EBC" w:rsidRPr="00A00B4B">
        <w:rPr>
          <w:rFonts w:ascii="標楷體" w:eastAsia="標楷體" w:hAnsi="標楷體" w:cs="新細明體" w:hint="eastAsia"/>
          <w:noProof/>
          <w:color w:val="000000"/>
          <w:spacing w:val="1"/>
          <w:kern w:val="0"/>
          <w:szCs w:val="24"/>
        </w:rPr>
        <w:t>％、20</w:t>
      </w:r>
      <w:r w:rsidR="006B7EBC" w:rsidRPr="00A00B4B">
        <w:rPr>
          <w:rFonts w:ascii="標楷體" w:eastAsia="標楷體" w:hAnsi="標楷體" w:cs="新細明體"/>
          <w:noProof/>
          <w:color w:val="000000"/>
          <w:spacing w:val="1"/>
          <w:kern w:val="0"/>
          <w:szCs w:val="24"/>
        </w:rPr>
        <w:t>.08</w:t>
      </w:r>
      <w:r w:rsidR="006B7EBC" w:rsidRPr="00A00B4B">
        <w:rPr>
          <w:rFonts w:ascii="標楷體" w:eastAsia="標楷體" w:hAnsi="標楷體" w:cs="新細明體" w:hint="eastAsia"/>
          <w:noProof/>
          <w:color w:val="000000"/>
          <w:spacing w:val="1"/>
          <w:kern w:val="0"/>
          <w:szCs w:val="24"/>
        </w:rPr>
        <w:t>％，逐年上升至102</w:t>
      </w:r>
      <w:r w:rsidR="006B7EBC" w:rsidRPr="00A00B4B">
        <w:rPr>
          <w:rFonts w:ascii="標楷體" w:eastAsia="標楷體" w:hAnsi="標楷體" w:cs="新細明體"/>
          <w:noProof/>
          <w:color w:val="000000"/>
          <w:spacing w:val="1"/>
          <w:kern w:val="0"/>
          <w:szCs w:val="24"/>
        </w:rPr>
        <w:t>.95</w:t>
      </w:r>
      <w:r w:rsidR="006B7EBC" w:rsidRPr="00A00B4B">
        <w:rPr>
          <w:rFonts w:ascii="標楷體" w:eastAsia="標楷體" w:hAnsi="標楷體" w:cs="新細明體" w:hint="eastAsia"/>
          <w:noProof/>
          <w:color w:val="000000"/>
          <w:spacing w:val="1"/>
          <w:kern w:val="0"/>
          <w:szCs w:val="24"/>
        </w:rPr>
        <w:t>％、46</w:t>
      </w:r>
      <w:r w:rsidR="006B7EBC" w:rsidRPr="00A00B4B">
        <w:rPr>
          <w:rFonts w:ascii="標楷體" w:eastAsia="標楷體" w:hAnsi="標楷體" w:cs="新細明體"/>
          <w:noProof/>
          <w:color w:val="000000"/>
          <w:spacing w:val="1"/>
          <w:kern w:val="0"/>
          <w:szCs w:val="24"/>
        </w:rPr>
        <w:t>.34</w:t>
      </w:r>
      <w:r w:rsidR="006B7EBC" w:rsidRPr="00A00B4B">
        <w:rPr>
          <w:rFonts w:ascii="標楷體" w:eastAsia="標楷體" w:hAnsi="標楷體" w:cs="新細明體" w:hint="eastAsia"/>
          <w:noProof/>
          <w:color w:val="000000"/>
          <w:spacing w:val="1"/>
          <w:kern w:val="0"/>
          <w:szCs w:val="24"/>
        </w:rPr>
        <w:t>％，</w:t>
      </w:r>
      <w:r w:rsidR="006B7EBC" w:rsidRPr="00A00B4B">
        <w:rPr>
          <w:rFonts w:ascii="標楷體" w:eastAsia="標楷體" w:hAnsi="標楷體" w:cs="新細明體" w:hint="eastAsia"/>
          <w:noProof/>
          <w:color w:val="000000"/>
          <w:kern w:val="0"/>
          <w:szCs w:val="24"/>
        </w:rPr>
        <w:t>成長幅度可觀，允宜參酌以往年度實際收入情形及成長趨勢審慎估列預算。另以前年度（89至112年度）歲入轉入1</w:t>
      </w:r>
      <w:r w:rsidR="006B7EBC" w:rsidRPr="00A00B4B">
        <w:rPr>
          <w:rFonts w:ascii="標楷體" w:eastAsia="標楷體" w:hAnsi="標楷體" w:cs="新細明體"/>
          <w:noProof/>
          <w:color w:val="000000"/>
          <w:kern w:val="0"/>
          <w:szCs w:val="24"/>
        </w:rPr>
        <w:t>13年度執行</w:t>
      </w:r>
      <w:r w:rsidR="006B7EBC" w:rsidRPr="00A00B4B">
        <w:rPr>
          <w:rFonts w:ascii="標楷體" w:eastAsia="標楷體" w:hAnsi="標楷體" w:cs="新細明體" w:hint="eastAsia"/>
          <w:noProof/>
          <w:color w:val="000000"/>
          <w:kern w:val="0"/>
          <w:szCs w:val="24"/>
        </w:rPr>
        <w:t>數計有52億730萬餘元，執行結果，未結清數29億7,886萬餘元，未結清比率57.21％，為109年度以來最高金額及比率，其中已屆5至24年仍未實現者，計有稅課收入、罰鍰及賠償收入、財產收入、補助及協助收入、其他收入，金額共計5億6,779萬餘元（占全部未結清數19.06％），仍待強化以前年度歲入帳務之清理及收繳作業；2</w:t>
      </w:r>
      <w:r w:rsidR="006B7EBC" w:rsidRPr="00A00B4B">
        <w:rPr>
          <w:rFonts w:ascii="標楷體" w:eastAsia="標楷體" w:hAnsi="標楷體" w:cs="新細明體"/>
          <w:noProof/>
          <w:color w:val="000000"/>
          <w:kern w:val="0"/>
          <w:szCs w:val="24"/>
        </w:rPr>
        <w:t>.</w:t>
      </w:r>
      <w:r w:rsidR="006B7EBC" w:rsidRPr="00A00B4B">
        <w:rPr>
          <w:rFonts w:ascii="標楷體" w:eastAsia="標楷體" w:hAnsi="標楷體" w:cs="新細明體" w:hint="eastAsia"/>
          <w:noProof/>
          <w:color w:val="000000"/>
          <w:kern w:val="0"/>
          <w:szCs w:val="24"/>
        </w:rPr>
        <w:t>苗栗縣近3年度歲出預算規模持續擴大，至113年度為316億511萬餘元，且預算實現率為76.43％，亦較111及112年度之實現率74.96％、73.29％略有提升，歲出預算執行情形稍有改善，惟縣政府、體育場等8個機關之實現率仍未達80％；</w:t>
      </w:r>
      <w:r w:rsidR="006B7EBC" w:rsidRPr="00A00B4B">
        <w:rPr>
          <w:rFonts w:ascii="標楷體" w:eastAsia="標楷體" w:hAnsi="標楷體" w:cs="新細明體"/>
          <w:noProof/>
          <w:color w:val="000000"/>
          <w:kern w:val="0"/>
          <w:szCs w:val="24"/>
        </w:rPr>
        <w:t>另</w:t>
      </w:r>
      <w:r w:rsidR="006B7EBC" w:rsidRPr="00A00B4B">
        <w:rPr>
          <w:rFonts w:ascii="標楷體" w:eastAsia="標楷體" w:hAnsi="標楷體" w:cs="新細明體" w:hint="eastAsia"/>
          <w:noProof/>
          <w:color w:val="000000"/>
          <w:kern w:val="0"/>
          <w:szCs w:val="24"/>
        </w:rPr>
        <w:t>1</w:t>
      </w:r>
      <w:r w:rsidR="006B7EBC" w:rsidRPr="00A00B4B">
        <w:rPr>
          <w:rFonts w:ascii="標楷體" w:eastAsia="標楷體" w:hAnsi="標楷體" w:cs="新細明體"/>
          <w:noProof/>
          <w:color w:val="000000"/>
          <w:kern w:val="0"/>
          <w:szCs w:val="24"/>
        </w:rPr>
        <w:t>13年度歲出應付保留數</w:t>
      </w:r>
      <w:r w:rsidR="006B7EBC" w:rsidRPr="00A00B4B">
        <w:rPr>
          <w:rFonts w:ascii="標楷體" w:eastAsia="標楷體" w:hAnsi="標楷體" w:cs="新細明體" w:hint="eastAsia"/>
          <w:noProof/>
          <w:color w:val="000000"/>
          <w:kern w:val="0"/>
          <w:szCs w:val="24"/>
        </w:rPr>
        <w:t>6</w:t>
      </w:r>
      <w:r w:rsidR="006B7EBC" w:rsidRPr="00A00B4B">
        <w:rPr>
          <w:rFonts w:ascii="標楷體" w:eastAsia="標楷體" w:hAnsi="標楷體" w:cs="新細明體"/>
          <w:noProof/>
          <w:color w:val="000000"/>
          <w:kern w:val="0"/>
          <w:szCs w:val="24"/>
        </w:rPr>
        <w:t>1億</w:t>
      </w:r>
      <w:r w:rsidR="006B7EBC" w:rsidRPr="00A00B4B">
        <w:rPr>
          <w:rFonts w:ascii="標楷體" w:eastAsia="標楷體" w:hAnsi="標楷體" w:cs="新細明體" w:hint="eastAsia"/>
          <w:noProof/>
          <w:color w:val="000000"/>
          <w:kern w:val="0"/>
          <w:szCs w:val="24"/>
        </w:rPr>
        <w:t>6</w:t>
      </w:r>
      <w:r w:rsidR="006B7EBC" w:rsidRPr="00A00B4B">
        <w:rPr>
          <w:rFonts w:ascii="標楷體" w:eastAsia="標楷體" w:hAnsi="標楷體" w:cs="新細明體"/>
          <w:noProof/>
          <w:color w:val="000000"/>
          <w:kern w:val="0"/>
          <w:szCs w:val="24"/>
        </w:rPr>
        <w:t>,180萬餘元，</w:t>
      </w:r>
      <w:r w:rsidR="006B7EBC" w:rsidRPr="00A00B4B">
        <w:rPr>
          <w:rFonts w:ascii="標楷體" w:eastAsia="標楷體" w:hAnsi="標楷體" w:cs="新細明體" w:hint="eastAsia"/>
          <w:noProof/>
          <w:color w:val="000000"/>
          <w:kern w:val="0"/>
          <w:szCs w:val="24"/>
        </w:rPr>
        <w:t>以縣政府38億</w:t>
      </w:r>
      <w:r w:rsidR="006B7EBC" w:rsidRPr="00A00B4B">
        <w:rPr>
          <w:rFonts w:ascii="標楷體" w:eastAsia="標楷體" w:hAnsi="標楷體" w:cs="新細明體"/>
          <w:noProof/>
          <w:color w:val="000000"/>
          <w:kern w:val="0"/>
          <w:szCs w:val="24"/>
        </w:rPr>
        <w:t>285</w:t>
      </w:r>
      <w:r w:rsidR="006B7EBC" w:rsidRPr="00A00B4B">
        <w:rPr>
          <w:rFonts w:ascii="標楷體" w:eastAsia="標楷體" w:hAnsi="標楷體" w:cs="新細明體" w:hint="eastAsia"/>
          <w:noProof/>
          <w:color w:val="000000"/>
          <w:kern w:val="0"/>
          <w:szCs w:val="24"/>
        </w:rPr>
        <w:t>萬餘元為最多（占應付保留數總數61.</w:t>
      </w:r>
      <w:r w:rsidR="006B7EBC" w:rsidRPr="00A00B4B">
        <w:rPr>
          <w:rFonts w:ascii="標楷體" w:eastAsia="標楷體" w:hAnsi="標楷體" w:cs="新細明體"/>
          <w:noProof/>
          <w:color w:val="000000"/>
          <w:kern w:val="0"/>
          <w:szCs w:val="24"/>
        </w:rPr>
        <w:t>72</w:t>
      </w:r>
      <w:r w:rsidR="006B7EBC" w:rsidRPr="00A00B4B">
        <w:rPr>
          <w:rFonts w:ascii="標楷體" w:eastAsia="標楷體" w:hAnsi="標楷體" w:cs="新細明體" w:hint="eastAsia"/>
          <w:noProof/>
          <w:color w:val="000000"/>
          <w:kern w:val="0"/>
          <w:szCs w:val="24"/>
        </w:rPr>
        <w:t>％）、警察局8億7,840萬餘元次之（占應付保留數總數14.</w:t>
      </w:r>
      <w:r w:rsidR="006B7EBC" w:rsidRPr="00A00B4B">
        <w:rPr>
          <w:rFonts w:ascii="標楷體" w:eastAsia="標楷體" w:hAnsi="標楷體" w:cs="新細明體"/>
          <w:noProof/>
          <w:color w:val="000000"/>
          <w:kern w:val="0"/>
          <w:szCs w:val="24"/>
        </w:rPr>
        <w:t>26</w:t>
      </w:r>
      <w:r w:rsidR="006B7EBC" w:rsidRPr="00A00B4B">
        <w:rPr>
          <w:rFonts w:ascii="標楷體" w:eastAsia="標楷體" w:hAnsi="標楷體" w:cs="新細明體" w:hint="eastAsia"/>
          <w:noProof/>
          <w:color w:val="000000"/>
          <w:kern w:val="0"/>
          <w:szCs w:val="24"/>
        </w:rPr>
        <w:t>％），及各機關將未發生債務或契約責任經費以專案簽准辦理保留金額占其歲出保留數（即歲出應付保留數扣除應付數</w:t>
      </w:r>
      <w:r w:rsidR="006B7EBC" w:rsidRPr="00A00B4B">
        <w:rPr>
          <w:rFonts w:ascii="標楷體" w:eastAsia="標楷體" w:hAnsi="標楷體" w:cs="新細明體"/>
          <w:noProof/>
          <w:color w:val="000000"/>
          <w:kern w:val="0"/>
          <w:szCs w:val="24"/>
        </w:rPr>
        <w:t>）</w:t>
      </w:r>
      <w:r w:rsidR="006B7EBC" w:rsidRPr="00A00B4B">
        <w:rPr>
          <w:rFonts w:ascii="標楷體" w:eastAsia="標楷體" w:hAnsi="標楷體" w:cs="新細明體" w:hint="eastAsia"/>
          <w:noProof/>
          <w:color w:val="000000"/>
          <w:kern w:val="0"/>
          <w:szCs w:val="24"/>
        </w:rPr>
        <w:t>比率達7成以上者，計有衛生局（98.79％）、警察局（89.86％）、長期照護管理中心（7</w:t>
      </w:r>
      <w:r w:rsidR="006B7EBC" w:rsidRPr="00A00B4B">
        <w:rPr>
          <w:rFonts w:ascii="標楷體" w:eastAsia="標楷體" w:hAnsi="標楷體" w:cs="新細明體"/>
          <w:noProof/>
          <w:color w:val="000000"/>
          <w:kern w:val="0"/>
          <w:szCs w:val="24"/>
        </w:rPr>
        <w:t>8.77</w:t>
      </w:r>
      <w:r w:rsidR="006B7EBC" w:rsidRPr="00A00B4B">
        <w:rPr>
          <w:rFonts w:ascii="標楷體" w:eastAsia="標楷體" w:hAnsi="標楷體" w:cs="新細明體" w:hint="eastAsia"/>
          <w:noProof/>
          <w:color w:val="000000"/>
          <w:kern w:val="0"/>
          <w:szCs w:val="24"/>
        </w:rPr>
        <w:t>％）、心理健康中心（75.36％）等4個機關（表1）；又近3年度執行以前年度歲出轉入數結果，未結清數由111年度</w:t>
      </w:r>
      <w:r w:rsidR="006B7EBC" w:rsidRPr="00A00B4B">
        <w:rPr>
          <w:rFonts w:ascii="標楷體" w:eastAsia="標楷體" w:hAnsi="標楷體" w:cs="新細明體" w:hint="eastAsia"/>
          <w:noProof/>
          <w:color w:val="000000"/>
          <w:kern w:val="0"/>
          <w:szCs w:val="24"/>
        </w:rPr>
        <w:lastRenderedPageBreak/>
        <w:t>之56億3,945萬餘元（占轉入數54.77％）增加至113年度之6</w:t>
      </w:r>
      <w:r w:rsidR="006B7EBC" w:rsidRPr="00A00B4B">
        <w:rPr>
          <w:rFonts w:ascii="標楷體" w:eastAsia="標楷體" w:hAnsi="標楷體" w:cs="新細明體"/>
          <w:noProof/>
          <w:color w:val="000000"/>
          <w:kern w:val="0"/>
          <w:szCs w:val="24"/>
        </w:rPr>
        <w:t>1</w:t>
      </w:r>
      <w:r w:rsidR="006B7EBC" w:rsidRPr="00A00B4B">
        <w:rPr>
          <w:rFonts w:ascii="標楷體" w:eastAsia="標楷體" w:hAnsi="標楷體" w:cs="新細明體" w:hint="eastAsia"/>
          <w:noProof/>
          <w:color w:val="000000"/>
          <w:kern w:val="0"/>
          <w:szCs w:val="24"/>
        </w:rPr>
        <w:t>億</w:t>
      </w:r>
      <w:r w:rsidR="006B7EBC" w:rsidRPr="00A00B4B">
        <w:rPr>
          <w:rFonts w:ascii="標楷體" w:eastAsia="標楷體" w:hAnsi="標楷體" w:cs="新細明體"/>
          <w:noProof/>
          <w:color w:val="000000"/>
          <w:kern w:val="0"/>
          <w:szCs w:val="24"/>
        </w:rPr>
        <w:t>9,428</w:t>
      </w:r>
      <w:r w:rsidR="006B7EBC" w:rsidRPr="00A00B4B">
        <w:rPr>
          <w:rFonts w:ascii="標楷體" w:eastAsia="標楷體" w:hAnsi="標楷體" w:cs="新細明體" w:hint="eastAsia"/>
          <w:noProof/>
          <w:color w:val="000000"/>
          <w:kern w:val="0"/>
          <w:szCs w:val="24"/>
        </w:rPr>
        <w:t>萬餘元（占轉入數52.</w:t>
      </w:r>
      <w:r w:rsidR="006B7EBC" w:rsidRPr="00A00B4B">
        <w:rPr>
          <w:rFonts w:ascii="標楷體" w:eastAsia="標楷體" w:hAnsi="標楷體" w:cs="新細明體"/>
          <w:noProof/>
          <w:color w:val="000000"/>
          <w:kern w:val="0"/>
          <w:szCs w:val="24"/>
        </w:rPr>
        <w:t>04</w:t>
      </w:r>
      <w:r w:rsidR="006B7EBC" w:rsidRPr="00A00B4B">
        <w:rPr>
          <w:rFonts w:ascii="標楷體" w:eastAsia="標楷體" w:hAnsi="標楷體" w:cs="新細明體" w:hint="eastAsia"/>
          <w:noProof/>
          <w:color w:val="000000"/>
          <w:kern w:val="0"/>
          <w:szCs w:val="24"/>
        </w:rPr>
        <w:t>％），為近3年度最高，且多屬資本門經費，因工程規劃設計中、或規劃設計欠周變更設計中、</w:t>
      </w:r>
      <w:r w:rsidR="006B7EBC" w:rsidRPr="00A00B4B">
        <w:rPr>
          <w:rFonts w:ascii="標楷體" w:eastAsia="標楷體" w:hAnsi="標楷體" w:cs="新細明體" w:hint="eastAsia"/>
          <w:noProof/>
          <w:color w:val="000000"/>
          <w:spacing w:val="4"/>
          <w:kern w:val="0"/>
          <w:szCs w:val="24"/>
        </w:rPr>
        <w:t>或施工中，及融資平台欠款待償等因素，仍待繼續執行，允宜督促檢討改善歲出預算執行效率等情事，經函請縣政府檢討改善。據復：1.將審酌歷年歲入決算金額編列預算，並督促各機關（單位）積極清理逾4年之歲入保留款，及持續加強催繳及帳務清理，避免帳務久懸；2</w:t>
      </w:r>
      <w:r w:rsidR="006B7EBC" w:rsidRPr="00A00B4B">
        <w:rPr>
          <w:rFonts w:ascii="標楷體" w:eastAsia="標楷體" w:hAnsi="標楷體" w:cs="新細明體"/>
          <w:noProof/>
          <w:color w:val="000000"/>
          <w:spacing w:val="4"/>
          <w:kern w:val="0"/>
          <w:szCs w:val="24"/>
        </w:rPr>
        <w:t>.將</w:t>
      </w:r>
      <w:r w:rsidR="006B7EBC" w:rsidRPr="00A00B4B">
        <w:rPr>
          <w:rFonts w:ascii="標楷體" w:eastAsia="標楷體" w:hAnsi="標楷體" w:cs="新細明體" w:hint="eastAsia"/>
          <w:noProof/>
          <w:color w:val="000000"/>
          <w:spacing w:val="4"/>
          <w:kern w:val="0"/>
          <w:szCs w:val="24"/>
        </w:rPr>
        <w:t>檢討歲出預算執行效率，避免鉅額保留，以推展施政計畫績效及減輕後續年度施政執行負擔。</w:t>
      </w:r>
    </w:p>
    <w:p w14:paraId="4A918E6C" w14:textId="77777777" w:rsidR="006B7EBC" w:rsidRPr="00A00B4B" w:rsidRDefault="006B7EBC" w:rsidP="00997B47">
      <w:pPr>
        <w:overflowPunct w:val="0"/>
        <w:adjustRightInd w:val="0"/>
        <w:spacing w:line="488" w:lineRule="exact"/>
        <w:ind w:firstLineChars="200" w:firstLine="561"/>
        <w:jc w:val="both"/>
        <w:rPr>
          <w:rFonts w:ascii="標楷體" w:eastAsia="標楷體" w:hAnsi="標楷體"/>
          <w:b/>
          <w:snapToGrid w:val="0"/>
          <w:color w:val="000000"/>
          <w:sz w:val="28"/>
          <w:szCs w:val="26"/>
        </w:rPr>
      </w:pPr>
      <w:r w:rsidRPr="00A00B4B">
        <w:rPr>
          <w:rFonts w:ascii="標楷體" w:eastAsia="標楷體" w:hAnsi="標楷體"/>
          <w:b/>
          <w:snapToGrid w:val="0"/>
          <w:color w:val="000000"/>
          <w:sz w:val="28"/>
          <w:szCs w:val="26"/>
        </w:rPr>
        <w:t>（三）</w:t>
      </w:r>
      <w:r w:rsidRPr="00A00B4B">
        <w:rPr>
          <w:rFonts w:ascii="標楷體" w:eastAsia="標楷體" w:hAnsi="標楷體" w:hint="eastAsia"/>
          <w:b/>
          <w:snapToGrid w:val="0"/>
          <w:color w:val="000000"/>
          <w:sz w:val="28"/>
          <w:szCs w:val="26"/>
        </w:rPr>
        <w:t xml:space="preserve">　近年開源達成</w:t>
      </w:r>
      <w:proofErr w:type="gramStart"/>
      <w:r w:rsidRPr="00A00B4B">
        <w:rPr>
          <w:rFonts w:ascii="標楷體" w:eastAsia="標楷體" w:hAnsi="標楷體" w:hint="eastAsia"/>
          <w:b/>
          <w:snapToGrid w:val="0"/>
          <w:color w:val="000000"/>
          <w:sz w:val="28"/>
          <w:szCs w:val="26"/>
        </w:rPr>
        <w:t>率均逾目標值3成</w:t>
      </w:r>
      <w:proofErr w:type="gramEnd"/>
      <w:r w:rsidRPr="00A00B4B">
        <w:rPr>
          <w:rFonts w:ascii="標楷體" w:eastAsia="標楷體" w:hAnsi="標楷體" w:hint="eastAsia"/>
          <w:b/>
          <w:snapToGrid w:val="0"/>
          <w:color w:val="000000"/>
          <w:sz w:val="28"/>
          <w:szCs w:val="26"/>
        </w:rPr>
        <w:t>以上，且呈逐年成長趨勢，惟中央考評開源績效分數排名略降，每年度亦乏創新開源項目；另為節流專案控管歲出分配，惟逾</w:t>
      </w:r>
      <w:proofErr w:type="gramStart"/>
      <w:r w:rsidRPr="00A00B4B">
        <w:rPr>
          <w:rFonts w:ascii="標楷體" w:eastAsia="標楷體" w:hAnsi="標楷體" w:hint="eastAsia"/>
          <w:b/>
          <w:snapToGrid w:val="0"/>
          <w:color w:val="000000"/>
          <w:sz w:val="28"/>
          <w:szCs w:val="26"/>
        </w:rPr>
        <w:t>7成辦理解控且</w:t>
      </w:r>
      <w:proofErr w:type="gramEnd"/>
      <w:r w:rsidRPr="00A00B4B">
        <w:rPr>
          <w:rFonts w:ascii="標楷體" w:eastAsia="標楷體" w:hAnsi="標楷體" w:hint="eastAsia"/>
          <w:b/>
          <w:snapToGrid w:val="0"/>
          <w:color w:val="000000"/>
          <w:sz w:val="28"/>
          <w:szCs w:val="26"/>
        </w:rPr>
        <w:t>部分解控之迫切與必要性尚待商榷，亟待督促所屬致力創新開源項目及厲行節約，以</w:t>
      </w:r>
      <w:proofErr w:type="gramStart"/>
      <w:r w:rsidRPr="00A00B4B">
        <w:rPr>
          <w:rFonts w:ascii="標楷體" w:eastAsia="標楷體" w:hAnsi="標楷體" w:hint="eastAsia"/>
          <w:b/>
          <w:snapToGrid w:val="0"/>
          <w:color w:val="000000"/>
          <w:sz w:val="28"/>
          <w:szCs w:val="26"/>
        </w:rPr>
        <w:t>增裕縣庫</w:t>
      </w:r>
      <w:proofErr w:type="gramEnd"/>
      <w:r w:rsidRPr="00A00B4B">
        <w:rPr>
          <w:rFonts w:ascii="標楷體" w:eastAsia="標楷體" w:hAnsi="標楷體" w:hint="eastAsia"/>
          <w:b/>
          <w:snapToGrid w:val="0"/>
          <w:color w:val="000000"/>
          <w:sz w:val="28"/>
          <w:szCs w:val="26"/>
        </w:rPr>
        <w:t>收入。</w:t>
      </w:r>
    </w:p>
    <w:p w14:paraId="7CF446E5" w14:textId="30C30F8B" w:rsidR="00997B47" w:rsidRPr="00A00B4B" w:rsidRDefault="0031106F" w:rsidP="00160B1A">
      <w:pPr>
        <w:overflowPunct w:val="0"/>
        <w:adjustRightInd w:val="0"/>
        <w:spacing w:before="4" w:line="488" w:lineRule="exact"/>
        <w:ind w:firstLineChars="200" w:firstLine="480"/>
        <w:jc w:val="distribute"/>
        <w:rPr>
          <w:rFonts w:ascii="標楷體" w:eastAsia="標楷體" w:hAnsi="標楷體" w:cs="新細明體"/>
          <w:noProof/>
          <w:color w:val="000000"/>
          <w:kern w:val="0"/>
          <w:szCs w:val="26"/>
        </w:rPr>
      </w:pPr>
      <w:r w:rsidRPr="00A00B4B">
        <w:rPr>
          <w:rFonts w:ascii="標楷體" w:eastAsia="標楷體" w:hAnsi="標楷體" w:cs="新細明體" w:hint="eastAsia"/>
          <w:noProof/>
          <w:spacing w:val="-2"/>
          <w:kern w:val="0"/>
          <w:szCs w:val="26"/>
        </w:rPr>
        <mc:AlternateContent>
          <mc:Choice Requires="wps">
            <w:drawing>
              <wp:anchor distT="0" distB="0" distL="114300" distR="114300" simplePos="0" relativeHeight="251702272" behindDoc="0" locked="0" layoutInCell="1" allowOverlap="1" wp14:anchorId="713FB2B4" wp14:editId="529B005D">
                <wp:simplePos x="0" y="0"/>
                <wp:positionH relativeFrom="column">
                  <wp:posOffset>3111500</wp:posOffset>
                </wp:positionH>
                <wp:positionV relativeFrom="paragraph">
                  <wp:posOffset>2795905</wp:posOffset>
                </wp:positionV>
                <wp:extent cx="2990215" cy="2752090"/>
                <wp:effectExtent l="0" t="0" r="635" b="10160"/>
                <wp:wrapTight wrapText="bothSides">
                  <wp:wrapPolygon edited="0">
                    <wp:start x="0" y="0"/>
                    <wp:lineTo x="0" y="21530"/>
                    <wp:lineTo x="21467" y="21530"/>
                    <wp:lineTo x="21467" y="0"/>
                    <wp:lineTo x="0" y="0"/>
                  </wp:wrapPolygon>
                </wp:wrapTight>
                <wp:docPr id="9877442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0215" cy="2752090"/>
                        </a:xfrm>
                        <a:prstGeom prst="rect">
                          <a:avLst/>
                        </a:prstGeom>
                        <a:noFill/>
                        <a:ln w="9525">
                          <a:noFill/>
                          <a:miter lim="800000"/>
                          <a:headEnd/>
                          <a:tailEnd/>
                        </a:ln>
                      </wps:spPr>
                      <wps:txbx>
                        <w:txbxContent>
                          <w:p w14:paraId="33B7A43F" w14:textId="371643E3" w:rsidR="00762D86" w:rsidRPr="00875131" w:rsidRDefault="00762D86" w:rsidP="00997B47">
                            <w:pPr>
                              <w:spacing w:afterLines="50" w:after="120"/>
                              <w:jc w:val="center"/>
                              <w:rPr>
                                <w:rFonts w:ascii="標楷體" w:eastAsia="標楷體" w:hAnsi="標楷體"/>
                              </w:rPr>
                            </w:pPr>
                            <w:r w:rsidRPr="003568D2">
                              <w:rPr>
                                <w:rFonts w:ascii="標楷體" w:eastAsia="標楷體" w:hAnsi="標楷體" w:hint="eastAsia"/>
                                <w:b/>
                              </w:rPr>
                              <w:t>圖3　開源成績及排名</w:t>
                            </w:r>
                          </w:p>
                          <w:p w14:paraId="2724D5A9" w14:textId="546FEBA4" w:rsidR="00762D86" w:rsidRDefault="00762D86" w:rsidP="00762D86">
                            <w:r>
                              <w:rPr>
                                <w:noProof/>
                              </w:rPr>
                              <w:drawing>
                                <wp:inline distT="0" distB="0" distL="0" distR="0" wp14:anchorId="64AFE152" wp14:editId="3B1EB3E6">
                                  <wp:extent cx="3055076" cy="2273935"/>
                                  <wp:effectExtent l="0" t="0" r="0" b="0"/>
                                  <wp:docPr id="34" name="圖表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4B2586E4" w14:textId="77777777" w:rsidR="00762D86" w:rsidRPr="002E30CF" w:rsidRDefault="00762D86" w:rsidP="00762D86">
                            <w:pPr>
                              <w:spacing w:line="200" w:lineRule="exact"/>
                              <w:rPr>
                                <w:rFonts w:ascii="標楷體" w:eastAsia="標楷體" w:hAnsi="標楷體"/>
                                <w:sz w:val="18"/>
                              </w:rPr>
                            </w:pPr>
                            <w:r w:rsidRPr="002E30CF">
                              <w:rPr>
                                <w:rFonts w:ascii="標楷體" w:eastAsia="標楷體" w:hAnsi="標楷體" w:hint="eastAsia"/>
                                <w:sz w:val="18"/>
                              </w:rPr>
                              <w:t>資料來源</w:t>
                            </w:r>
                            <w:r w:rsidRPr="002E30CF">
                              <w:rPr>
                                <w:rFonts w:ascii="標楷體" w:eastAsia="標楷體" w:hAnsi="標楷體"/>
                                <w:sz w:val="18"/>
                              </w:rPr>
                              <w:t>：整理自苗栗縣政府提供資料。</w:t>
                            </w:r>
                          </w:p>
                        </w:txbxContent>
                      </wps:txbx>
                      <wps:bodyPr rot="0" vert="horz" wrap="square" lIns="0" tIns="3600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13FB2B4" id="_x0000_s1029" type="#_x0000_t202" style="position:absolute;left:0;text-align:left;margin-left:245pt;margin-top:220.15pt;width:235.45pt;height:216.7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SDZ+QEAAMkDAAAOAAAAZHJzL2Uyb0RvYy54bWysU11v2yAUfZ+0/4B4X+y4StdYIVXXrtOk&#10;7kPq9gMwxjEacBmQ2Nmv3wU7abW+VfMDuoDvufece9hcj0aTg/RBgWV0uSgpkVZAq+yO0Z8/7t9d&#10;URIity3XYCWjRxno9fbtm83gallBD7qVniCIDfXgGO1jdHVRBNFLw8MCnLR42YE3POLW74rW8wHR&#10;jS6qsrwsBvCt8yBkCHh6N13SbcbvOinit64LMhLNKPYW8+rz2qS12G54vfPc9UrMbfBXdGG4slj0&#10;DHXHIyd7r15AGSU8BOjiQoApoOuUkJkDslmW/7B57LmTmQuKE9xZpvD/YMXXw6P77kkcP8CIA8wk&#10;gnsA8SsQC7c9tzt54z0MveQtFl4myYrBhXpOTVKHOiSQZvgCLQ6Z7yNkoLHzJqmCPAmi4wCOZ9Hl&#10;GInAw2q9LqvlihKBd9X7VVWu81gKXp/SnQ/xkwRDUsCox6lmeH54CDG1w+vTL6mahXuldZ6stmRg&#10;dL2qVjnh2Y1REY2nlWH0qkzfZIXE8qNtc3LkSk8xFtB2pp2YTpzj2IxEtYxepNykQgPtEXXwMPkM&#10;3wUGPfg/lAzoMUbD7z33khL92aKWyZA5uLhMDRB/Om1OAbcC0xmNlEzhbczmnWjeoM6dygo8VZ/b&#10;RL9kYWZvJ0M+3+e/nl7g9i8AAAD//wMAUEsDBBQABgAIAAAAIQAHZmsC4AAAAAsBAAAPAAAAZHJz&#10;L2Rvd25yZXYueG1sTI/NTsMwEITvSLyDtUhcELUhJX/EqSIkkDi20J7d2E0i4nVku2369iwnepvV&#10;jGa/qVazHdnJ+DA4lPC0EMAMtk4P2En4/np/zIGFqFCr0aGRcDEBVvXtTaVK7c64NqdN7BiVYCiV&#10;hD7GqeQ8tL2xKizcZJC8g/NWRTp9x7VXZyq3I38WIuVWDUgfejWZt960P5ujlbBLLrx58eFhnYft&#10;Z/uR+EOTZlLe383NK7Bo5vgfhj98QoeamPbuiDqwUcKyELQlkliKBBglilQUwPYS8izJgNcVv95Q&#10;/wIAAP//AwBQSwECLQAUAAYACAAAACEAtoM4kv4AAADhAQAAEwAAAAAAAAAAAAAAAAAAAAAAW0Nv&#10;bnRlbnRfVHlwZXNdLnhtbFBLAQItABQABgAIAAAAIQA4/SH/1gAAAJQBAAALAAAAAAAAAAAAAAAA&#10;AC8BAABfcmVscy8ucmVsc1BLAQItABQABgAIAAAAIQBYuSDZ+QEAAMkDAAAOAAAAAAAAAAAAAAAA&#10;AC4CAABkcnMvZTJvRG9jLnhtbFBLAQItABQABgAIAAAAIQAHZmsC4AAAAAsBAAAPAAAAAAAAAAAA&#10;AAAAAFMEAABkcnMvZG93bnJldi54bWxQSwUGAAAAAAQABADzAAAAYAUAAAAA&#10;" filled="f" stroked="f">
                <v:textbox inset="0,1mm,0,0">
                  <w:txbxContent>
                    <w:p w14:paraId="33B7A43F" w14:textId="371643E3" w:rsidR="00762D86" w:rsidRPr="00875131" w:rsidRDefault="00762D86" w:rsidP="00997B47">
                      <w:pPr>
                        <w:spacing w:afterLines="50" w:after="120"/>
                        <w:jc w:val="center"/>
                        <w:rPr>
                          <w:rFonts w:ascii="標楷體" w:eastAsia="標楷體" w:hAnsi="標楷體"/>
                        </w:rPr>
                      </w:pPr>
                      <w:r w:rsidRPr="003568D2">
                        <w:rPr>
                          <w:rFonts w:ascii="標楷體" w:eastAsia="標楷體" w:hAnsi="標楷體" w:hint="eastAsia"/>
                          <w:b/>
                        </w:rPr>
                        <w:t>圖3　開源成績及排名</w:t>
                      </w:r>
                    </w:p>
                    <w:p w14:paraId="2724D5A9" w14:textId="546FEBA4" w:rsidR="00762D86" w:rsidRDefault="00762D86" w:rsidP="00762D86">
                      <w:r>
                        <w:rPr>
                          <w:noProof/>
                        </w:rPr>
                        <w:drawing>
                          <wp:inline distT="0" distB="0" distL="0" distR="0" wp14:anchorId="64AFE152" wp14:editId="3B1EB3E6">
                            <wp:extent cx="3055076" cy="2273935"/>
                            <wp:effectExtent l="0" t="0" r="0" b="0"/>
                            <wp:docPr id="34" name="圖表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4B2586E4" w14:textId="77777777" w:rsidR="00762D86" w:rsidRPr="002E30CF" w:rsidRDefault="00762D86" w:rsidP="00762D86">
                      <w:pPr>
                        <w:spacing w:line="200" w:lineRule="exact"/>
                        <w:rPr>
                          <w:rFonts w:ascii="標楷體" w:eastAsia="標楷體" w:hAnsi="標楷體"/>
                          <w:sz w:val="18"/>
                        </w:rPr>
                      </w:pPr>
                      <w:r w:rsidRPr="002E30CF">
                        <w:rPr>
                          <w:rFonts w:ascii="標楷體" w:eastAsia="標楷體" w:hAnsi="標楷體" w:hint="eastAsia"/>
                          <w:sz w:val="18"/>
                        </w:rPr>
                        <w:t>資料來源</w:t>
                      </w:r>
                      <w:r w:rsidRPr="002E30CF">
                        <w:rPr>
                          <w:rFonts w:ascii="標楷體" w:eastAsia="標楷體" w:hAnsi="標楷體"/>
                          <w:sz w:val="18"/>
                        </w:rPr>
                        <w:t>：整理自苗栗縣政府提供資料。</w:t>
                      </w:r>
                    </w:p>
                  </w:txbxContent>
                </v:textbox>
                <w10:wrap type="tight"/>
              </v:shape>
            </w:pict>
          </mc:Fallback>
        </mc:AlternateContent>
      </w:r>
      <w:r w:rsidR="006B7EBC" w:rsidRPr="00A00B4B">
        <w:rPr>
          <w:rFonts w:ascii="標楷體" w:eastAsia="標楷體" w:hAnsi="標楷體" w:cs="新細明體" w:hint="eastAsia"/>
          <w:noProof/>
          <w:spacing w:val="-2"/>
          <w:kern w:val="0"/>
          <w:szCs w:val="26"/>
        </w:rPr>
        <w:t>縣政府為提升財政能力，本財政自我負責精神規劃辦理各項開源節流措施，近3年度（111至113年度，下同）</w:t>
      </w:r>
      <w:r w:rsidR="006B7EBC" w:rsidRPr="00A00B4B">
        <w:rPr>
          <w:rFonts w:ascii="標楷體" w:eastAsia="標楷體" w:hAnsi="標楷體" w:cs="新細明體" w:hint="eastAsia"/>
          <w:noProof/>
          <w:kern w:val="0"/>
          <w:szCs w:val="26"/>
        </w:rPr>
        <w:t>開源預期效益達成率分別為134.75％、140.08％、155.53％，逐年上升；專案控管預算分配措施之節流成效分別為100.00％、22.54％、22.08％。經查開源節流措施執行情形</w:t>
      </w:r>
      <w:r w:rsidR="006B7EBC" w:rsidRPr="00A00B4B">
        <w:rPr>
          <w:rFonts w:ascii="標楷體" w:eastAsia="標楷體" w:hAnsi="標楷體" w:cs="新細明體" w:hint="eastAsia"/>
          <w:noProof/>
          <w:color w:val="000000"/>
          <w:kern w:val="0"/>
          <w:szCs w:val="26"/>
        </w:rPr>
        <w:t>，核有：1</w:t>
      </w:r>
      <w:r w:rsidR="006B7EBC" w:rsidRPr="00A00B4B">
        <w:rPr>
          <w:rFonts w:ascii="標楷體" w:eastAsia="標楷體" w:hAnsi="標楷體" w:cs="新細明體"/>
          <w:noProof/>
          <w:color w:val="000000"/>
          <w:kern w:val="0"/>
          <w:szCs w:val="26"/>
        </w:rPr>
        <w:t>.</w:t>
      </w:r>
      <w:r w:rsidR="006B7EBC" w:rsidRPr="00A00B4B">
        <w:rPr>
          <w:rFonts w:ascii="標楷體" w:eastAsia="標楷體" w:hAnsi="標楷體" w:hint="eastAsia"/>
          <w:szCs w:val="32"/>
        </w:rPr>
        <w:t>近</w:t>
      </w:r>
      <w:proofErr w:type="gramStart"/>
      <w:r w:rsidR="006B7EBC" w:rsidRPr="00A00B4B">
        <w:rPr>
          <w:rFonts w:ascii="標楷體" w:eastAsia="標楷體" w:hAnsi="標楷體" w:hint="eastAsia"/>
          <w:szCs w:val="32"/>
        </w:rPr>
        <w:t>3</w:t>
      </w:r>
      <w:proofErr w:type="gramEnd"/>
      <w:r w:rsidR="006B7EBC" w:rsidRPr="00A00B4B">
        <w:rPr>
          <w:rFonts w:ascii="標楷體" w:eastAsia="標楷體" w:hAnsi="標楷體" w:hint="eastAsia"/>
          <w:szCs w:val="32"/>
        </w:rPr>
        <w:t>年度縣政府及所屬機關（單位）開源金額分別為12億1,393萬餘元、12億2,031萬餘元、13億8,982萬餘元，不僅逐年增加且均超過預期，雖經中央機關考評苗栗縣「開源績效」分數略有增加，惟苗栗縣於各市縣排名則微降（圖3），且部分機關（單位）連年提出之開源項目多屬罰金罰鍰、規費收入，或既有收入等，尚乏創新效益之開源項目，或預期開源效益年年相同，未具挑戰性，允宜督促各機關（單位）集思廣益，</w:t>
      </w:r>
      <w:proofErr w:type="gramStart"/>
      <w:r w:rsidR="006B7EBC" w:rsidRPr="00A00B4B">
        <w:rPr>
          <w:rFonts w:ascii="標楷體" w:eastAsia="標楷體" w:hAnsi="標楷體" w:hint="eastAsia"/>
          <w:szCs w:val="32"/>
        </w:rPr>
        <w:t>研</w:t>
      </w:r>
      <w:proofErr w:type="gramEnd"/>
      <w:r w:rsidR="006B7EBC" w:rsidRPr="00A00B4B">
        <w:rPr>
          <w:rFonts w:ascii="標楷體" w:eastAsia="標楷體" w:hAnsi="標楷體" w:hint="eastAsia"/>
          <w:szCs w:val="32"/>
        </w:rPr>
        <w:t>提創新及可行具效益之開源項目，審慎估列預期效益</w:t>
      </w:r>
      <w:r w:rsidR="006B7EBC" w:rsidRPr="00A00B4B">
        <w:rPr>
          <w:rFonts w:ascii="標楷體" w:eastAsia="標楷體" w:hAnsi="標楷體" w:hint="eastAsia"/>
          <w:kern w:val="0"/>
          <w:szCs w:val="26"/>
        </w:rPr>
        <w:t>；2</w:t>
      </w:r>
      <w:r w:rsidR="006B7EBC" w:rsidRPr="00A00B4B">
        <w:rPr>
          <w:rFonts w:ascii="標楷體" w:eastAsia="標楷體" w:hAnsi="標楷體"/>
          <w:kern w:val="0"/>
          <w:szCs w:val="26"/>
        </w:rPr>
        <w:t>.</w:t>
      </w:r>
      <w:r w:rsidR="006B7EBC" w:rsidRPr="00A00B4B">
        <w:rPr>
          <w:rFonts w:ascii="標楷體" w:eastAsia="標楷體" w:hAnsi="標楷體" w:hint="eastAsia"/>
        </w:rPr>
        <w:t>縣政府</w:t>
      </w:r>
      <w:r w:rsidR="006B7EBC" w:rsidRPr="00A00B4B">
        <w:rPr>
          <w:rFonts w:ascii="標楷體" w:eastAsia="標楷體" w:hAnsi="標楷體" w:cs="新細明體" w:hint="eastAsia"/>
          <w:noProof/>
          <w:color w:val="000000"/>
          <w:kern w:val="0"/>
          <w:szCs w:val="26"/>
        </w:rPr>
        <w:t>為節約支出，責成各機關（單位）於分配年度歲出預算時，扣除人事費、法定應</w:t>
      </w:r>
      <w:r w:rsidR="006B7EBC" w:rsidRPr="00A00B4B">
        <w:rPr>
          <w:rFonts w:ascii="標楷體" w:eastAsia="標楷體" w:hAnsi="標楷體" w:cs="新細明體" w:hint="eastAsia"/>
          <w:noProof/>
          <w:color w:val="000000"/>
          <w:spacing w:val="-2"/>
          <w:kern w:val="0"/>
          <w:szCs w:val="26"/>
        </w:rPr>
        <w:t>辦項目及中央補助計畫經費後，其數額之10％</w:t>
      </w:r>
      <w:r w:rsidR="006B7EBC" w:rsidRPr="00A00B4B">
        <w:rPr>
          <w:rFonts w:ascii="標楷體" w:eastAsia="標楷體" w:hAnsi="標楷體" w:cs="新細明體" w:hint="eastAsia"/>
          <w:noProof/>
          <w:color w:val="000000"/>
          <w:kern w:val="0"/>
          <w:szCs w:val="26"/>
        </w:rPr>
        <w:t>列入專案控管分配數，除有重大具體事由經簽准解控外，其餘控管撙節支出。近3年度專案控管分配數分別為1億3,473萬餘元、1億3,907萬餘元、1億3,567萬餘元，除111年度無解控案件外，112及113年度分別解控1億771萬餘元（占77.46％）及1億572萬餘元（占77.92％），實際控管節約未達3成，</w:t>
      </w:r>
    </w:p>
    <w:p w14:paraId="21919CCB" w14:textId="77777777" w:rsidR="0038534A" w:rsidRPr="00A00B4B" w:rsidRDefault="006B7EBC" w:rsidP="0038534A">
      <w:pPr>
        <w:overflowPunct w:val="0"/>
        <w:adjustRightInd w:val="0"/>
        <w:spacing w:line="482" w:lineRule="exact"/>
        <w:jc w:val="distribute"/>
        <w:rPr>
          <w:rFonts w:ascii="標楷體" w:eastAsia="標楷體" w:hAnsi="標楷體" w:cs="新細明體"/>
          <w:noProof/>
          <w:color w:val="000000"/>
          <w:kern w:val="0"/>
          <w:szCs w:val="26"/>
        </w:rPr>
      </w:pPr>
      <w:r w:rsidRPr="00A00B4B">
        <w:rPr>
          <w:rFonts w:ascii="標楷體" w:eastAsia="標楷體" w:hAnsi="標楷體" w:cs="新細明體" w:hint="eastAsia"/>
          <w:noProof/>
          <w:color w:val="000000"/>
          <w:kern w:val="0"/>
          <w:szCs w:val="26"/>
        </w:rPr>
        <w:lastRenderedPageBreak/>
        <w:t>又112及113年度解控件數分別有9件及5件，其中經財主單位提出非屬法定應辦事項，無迫切辦理必要之待商榷意見者各有3件，占各該年度解控件數之33.33％及60.00％，比率非低，允宜督促落實節流精神，審慎衡酌解控提案；3.截至113年底止，苗栗縣營運中水資源回收中心計有苗栗地區、明德水庫特定區、竹南頭份、後龍等4座，建置公共污水下水道管線已到達區域面積合計55.18平方公里，惟縣政府依法公告之使用區域面積僅1.73平方公里，占3.14％，完成公告比率偏低，甚有明德水庫特定區及後龍等2座水資源回收中心公共污水下水道管線已到達區域面積全數未辦理公告，允宜檢討改進，以完備公共污水下水道使用費徵收程序及落實徵課公平性；4.截至113年底止，縣政府規劃辦理促進民間參與公共建設案件（下稱促參案）計14件，已開始營運者6件、施工中者2件、尚待簽約者2件、規劃中者4件。其中營運案件，超過一半曾於施工或營運階段，因周邊民眾反對、既有設備修復責任歸屬爭議及民間機構延宕完工期程等原因，致實際完工日或營運日較預計落後5至49個月不等。鑑於規劃中或尚待簽約階段之促參案尚有6件（表2），為能如期如質達成促參預期效益，允宜督促積極辦理；5.苗栗縣由縣政府及各鄉鎮市公所管理並已收費之路外（邊）汽車、機車停車格分別有6</w:t>
      </w:r>
      <w:r w:rsidRPr="00A00B4B">
        <w:rPr>
          <w:rFonts w:ascii="標楷體" w:eastAsia="標楷體" w:hAnsi="標楷體" w:cs="新細明體"/>
          <w:noProof/>
          <w:color w:val="000000"/>
          <w:kern w:val="0"/>
          <w:szCs w:val="26"/>
        </w:rPr>
        <w:t>,</w:t>
      </w:r>
      <w:r w:rsidRPr="00A00B4B">
        <w:rPr>
          <w:rFonts w:ascii="標楷體" w:eastAsia="標楷體" w:hAnsi="標楷體" w:cs="新細明體" w:hint="eastAsia"/>
          <w:noProof/>
          <w:color w:val="000000"/>
          <w:kern w:val="0"/>
          <w:szCs w:val="26"/>
        </w:rPr>
        <w:t>629格、1</w:t>
      </w:r>
      <w:r w:rsidRPr="00A00B4B">
        <w:rPr>
          <w:rFonts w:ascii="標楷體" w:eastAsia="標楷體" w:hAnsi="標楷體" w:cs="新細明體"/>
          <w:noProof/>
          <w:color w:val="000000"/>
          <w:kern w:val="0"/>
          <w:szCs w:val="26"/>
        </w:rPr>
        <w:t>77格，113年度縣政府收取統籌運用之權利金及停車收入</w:t>
      </w:r>
      <w:r w:rsidR="00997B47" w:rsidRPr="00A00B4B">
        <w:rPr>
          <w:rFonts w:ascii="標楷體" w:eastAsia="標楷體" w:hAnsi="標楷體"/>
          <w:noProof/>
          <w:szCs w:val="24"/>
        </w:rPr>
        <mc:AlternateContent>
          <mc:Choice Requires="wps">
            <w:drawing>
              <wp:anchor distT="45720" distB="45720" distL="114300" distR="114300" simplePos="0" relativeHeight="251711488" behindDoc="0" locked="0" layoutInCell="1" allowOverlap="1" wp14:anchorId="27D2FB23" wp14:editId="52A148CD">
                <wp:simplePos x="0" y="0"/>
                <wp:positionH relativeFrom="column">
                  <wp:posOffset>22860</wp:posOffset>
                </wp:positionH>
                <wp:positionV relativeFrom="paragraph">
                  <wp:posOffset>4389211</wp:posOffset>
                </wp:positionV>
                <wp:extent cx="4643755" cy="4499610"/>
                <wp:effectExtent l="0" t="0" r="4445" b="0"/>
                <wp:wrapSquare wrapText="bothSides"/>
                <wp:docPr id="1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43755" cy="4499610"/>
                        </a:xfrm>
                        <a:prstGeom prst="rect">
                          <a:avLst/>
                        </a:prstGeom>
                        <a:noFill/>
                        <a:ln w="9525">
                          <a:noFill/>
                          <a:miter lim="800000"/>
                          <a:headEnd/>
                          <a:tailEnd/>
                        </a:ln>
                      </wps:spPr>
                      <wps:txbx>
                        <w:txbxContent>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1843"/>
                              <w:gridCol w:w="1134"/>
                              <w:gridCol w:w="3686"/>
                            </w:tblGrid>
                            <w:tr w:rsidR="00762D86" w:rsidRPr="00651BCF" w14:paraId="1FAE9047" w14:textId="77777777" w:rsidTr="00997B47">
                              <w:trPr>
                                <w:jc w:val="center"/>
                              </w:trPr>
                              <w:tc>
                                <w:tcPr>
                                  <w:tcW w:w="7230" w:type="dxa"/>
                                  <w:gridSpan w:val="4"/>
                                  <w:tcBorders>
                                    <w:top w:val="nil"/>
                                    <w:left w:val="nil"/>
                                    <w:right w:val="nil"/>
                                  </w:tcBorders>
                                  <w:shd w:val="clear" w:color="auto" w:fill="auto"/>
                                  <w:vAlign w:val="center"/>
                                </w:tcPr>
                                <w:p w14:paraId="12F6C349" w14:textId="77777777" w:rsidR="00762D86" w:rsidRPr="003C3B4E" w:rsidRDefault="00762D86" w:rsidP="00762D86">
                                  <w:pPr>
                                    <w:pStyle w:val="3a"/>
                                    <w:shd w:val="clear" w:color="auto" w:fill="auto"/>
                                    <w:spacing w:afterLines="25" w:after="60" w:line="300" w:lineRule="exact"/>
                                    <w:ind w:leftChars="0" w:left="0" w:firstLine="0"/>
                                    <w:suppressOverlap/>
                                    <w:jc w:val="center"/>
                                    <w:outlineLvl w:val="9"/>
                                    <w:rPr>
                                      <w:b/>
                                      <w:sz w:val="20"/>
                                      <w:szCs w:val="20"/>
                                      <w:lang w:val="en-GB"/>
                                    </w:rPr>
                                  </w:pPr>
                                  <w:r w:rsidRPr="003C3B4E">
                                    <w:rPr>
                                      <w:rFonts w:hint="eastAsia"/>
                                      <w:b/>
                                      <w:sz w:val="24"/>
                                      <w:szCs w:val="20"/>
                                      <w:lang w:val="en-GB"/>
                                    </w:rPr>
                                    <w:t>表</w:t>
                                  </w:r>
                                  <w:r>
                                    <w:rPr>
                                      <w:rFonts w:hint="eastAsia"/>
                                      <w:b/>
                                      <w:sz w:val="24"/>
                                      <w:szCs w:val="20"/>
                                      <w:lang w:val="en-GB"/>
                                    </w:rPr>
                                    <w:t>2</w:t>
                                  </w:r>
                                  <w:r w:rsidRPr="003C3B4E">
                                    <w:rPr>
                                      <w:rFonts w:hint="eastAsia"/>
                                      <w:b/>
                                      <w:sz w:val="24"/>
                                      <w:szCs w:val="20"/>
                                      <w:lang w:val="en-GB"/>
                                    </w:rPr>
                                    <w:t xml:space="preserve">　規劃</w:t>
                                  </w:r>
                                  <w:proofErr w:type="gramStart"/>
                                  <w:r w:rsidRPr="003C3B4E">
                                    <w:rPr>
                                      <w:rFonts w:hint="eastAsia"/>
                                      <w:b/>
                                      <w:sz w:val="24"/>
                                      <w:szCs w:val="20"/>
                                      <w:lang w:val="en-GB"/>
                                    </w:rPr>
                                    <w:t>中或尚待</w:t>
                                  </w:r>
                                  <w:proofErr w:type="gramEnd"/>
                                  <w:r w:rsidRPr="003C3B4E">
                                    <w:rPr>
                                      <w:rFonts w:hint="eastAsia"/>
                                      <w:b/>
                                      <w:sz w:val="24"/>
                                      <w:szCs w:val="20"/>
                                      <w:lang w:val="en-GB"/>
                                    </w:rPr>
                                    <w:t>簽約之促進民間參與公共建設案件及預期效益</w:t>
                                  </w:r>
                                </w:p>
                              </w:tc>
                            </w:tr>
                            <w:tr w:rsidR="00762D86" w:rsidRPr="00651BCF" w14:paraId="7DFB5081" w14:textId="77777777" w:rsidTr="00AA446C">
                              <w:trPr>
                                <w:trHeight w:hRule="exact" w:val="482"/>
                                <w:jc w:val="center"/>
                              </w:trPr>
                              <w:tc>
                                <w:tcPr>
                                  <w:tcW w:w="567" w:type="dxa"/>
                                  <w:shd w:val="clear" w:color="auto" w:fill="auto"/>
                                  <w:vAlign w:val="center"/>
                                </w:tcPr>
                                <w:p w14:paraId="06E1B595" w14:textId="77777777" w:rsidR="00762D86" w:rsidRPr="00972E72" w:rsidRDefault="00762D86" w:rsidP="00B63846">
                                  <w:pPr>
                                    <w:pStyle w:val="3a"/>
                                    <w:shd w:val="clear" w:color="auto" w:fill="auto"/>
                                    <w:spacing w:line="240" w:lineRule="exact"/>
                                    <w:ind w:leftChars="0" w:left="0" w:firstLine="0"/>
                                    <w:suppressOverlap/>
                                    <w:jc w:val="center"/>
                                    <w:rPr>
                                      <w:spacing w:val="-16"/>
                                      <w:sz w:val="20"/>
                                      <w:szCs w:val="20"/>
                                      <w:lang w:val="en-GB"/>
                                    </w:rPr>
                                  </w:pPr>
                                  <w:r w:rsidRPr="00972E72">
                                    <w:rPr>
                                      <w:rFonts w:hint="eastAsia"/>
                                      <w:spacing w:val="-16"/>
                                      <w:sz w:val="20"/>
                                      <w:szCs w:val="20"/>
                                      <w:lang w:val="en-GB"/>
                                    </w:rPr>
                                    <w:t>項次</w:t>
                                  </w:r>
                                </w:p>
                              </w:tc>
                              <w:tc>
                                <w:tcPr>
                                  <w:tcW w:w="1843" w:type="dxa"/>
                                  <w:shd w:val="clear" w:color="auto" w:fill="auto"/>
                                  <w:vAlign w:val="center"/>
                                </w:tcPr>
                                <w:p w14:paraId="1BFFDB0A" w14:textId="77777777" w:rsidR="00762D86" w:rsidRPr="00634963" w:rsidRDefault="00762D86" w:rsidP="00B63846">
                                  <w:pPr>
                                    <w:pStyle w:val="3a"/>
                                    <w:shd w:val="clear" w:color="auto" w:fill="auto"/>
                                    <w:spacing w:line="240" w:lineRule="exact"/>
                                    <w:ind w:leftChars="0" w:left="0" w:firstLine="0"/>
                                    <w:suppressOverlap/>
                                    <w:jc w:val="center"/>
                                    <w:rPr>
                                      <w:sz w:val="20"/>
                                      <w:szCs w:val="20"/>
                                      <w:lang w:val="en-GB"/>
                                    </w:rPr>
                                  </w:pPr>
                                  <w:r w:rsidRPr="00634963">
                                    <w:rPr>
                                      <w:rFonts w:hint="eastAsia"/>
                                      <w:sz w:val="20"/>
                                      <w:szCs w:val="20"/>
                                      <w:lang w:val="en-GB"/>
                                    </w:rPr>
                                    <w:t>案件名稱</w:t>
                                  </w:r>
                                </w:p>
                              </w:tc>
                              <w:tc>
                                <w:tcPr>
                                  <w:tcW w:w="1134" w:type="dxa"/>
                                  <w:shd w:val="clear" w:color="auto" w:fill="auto"/>
                                  <w:vAlign w:val="center"/>
                                </w:tcPr>
                                <w:p w14:paraId="4182D42B" w14:textId="77777777" w:rsidR="00762D86" w:rsidRPr="00634963" w:rsidRDefault="00762D86" w:rsidP="00B63846">
                                  <w:pPr>
                                    <w:pStyle w:val="3a"/>
                                    <w:shd w:val="clear" w:color="auto" w:fill="auto"/>
                                    <w:spacing w:line="240" w:lineRule="exact"/>
                                    <w:ind w:leftChars="0" w:left="0" w:firstLine="0"/>
                                    <w:suppressOverlap/>
                                    <w:jc w:val="center"/>
                                    <w:rPr>
                                      <w:sz w:val="20"/>
                                      <w:szCs w:val="20"/>
                                      <w:lang w:val="en-GB"/>
                                    </w:rPr>
                                  </w:pPr>
                                  <w:r w:rsidRPr="00634963">
                                    <w:rPr>
                                      <w:rFonts w:hint="eastAsia"/>
                                      <w:sz w:val="20"/>
                                      <w:szCs w:val="20"/>
                                      <w:lang w:val="en-GB"/>
                                    </w:rPr>
                                    <w:t>案件狀態</w:t>
                                  </w:r>
                                </w:p>
                              </w:tc>
                              <w:tc>
                                <w:tcPr>
                                  <w:tcW w:w="3686" w:type="dxa"/>
                                  <w:shd w:val="clear" w:color="auto" w:fill="auto"/>
                                  <w:vAlign w:val="center"/>
                                </w:tcPr>
                                <w:p w14:paraId="53123EAD" w14:textId="77777777" w:rsidR="00762D86" w:rsidRPr="00634963" w:rsidRDefault="00762D86" w:rsidP="00B63846">
                                  <w:pPr>
                                    <w:pStyle w:val="3a"/>
                                    <w:shd w:val="clear" w:color="auto" w:fill="auto"/>
                                    <w:spacing w:line="240" w:lineRule="exact"/>
                                    <w:ind w:leftChars="0" w:left="0" w:firstLine="0"/>
                                    <w:suppressOverlap/>
                                    <w:jc w:val="center"/>
                                    <w:rPr>
                                      <w:sz w:val="20"/>
                                      <w:szCs w:val="20"/>
                                      <w:lang w:val="en-GB"/>
                                    </w:rPr>
                                  </w:pPr>
                                  <w:r w:rsidRPr="00634963">
                                    <w:rPr>
                                      <w:rFonts w:hint="eastAsia"/>
                                      <w:sz w:val="20"/>
                                      <w:szCs w:val="20"/>
                                      <w:lang w:val="en-GB"/>
                                    </w:rPr>
                                    <w:t>預期效益</w:t>
                                  </w:r>
                                </w:p>
                              </w:tc>
                            </w:tr>
                            <w:tr w:rsidR="00762D86" w:rsidRPr="00651BCF" w14:paraId="4A9ED860" w14:textId="77777777" w:rsidTr="00B63846">
                              <w:trPr>
                                <w:trHeight w:val="170"/>
                                <w:jc w:val="center"/>
                              </w:trPr>
                              <w:tc>
                                <w:tcPr>
                                  <w:tcW w:w="567" w:type="dxa"/>
                                  <w:shd w:val="clear" w:color="auto" w:fill="auto"/>
                                  <w:vAlign w:val="center"/>
                                </w:tcPr>
                                <w:p w14:paraId="2D4C6704" w14:textId="77777777" w:rsidR="00762D86" w:rsidRPr="00634963" w:rsidRDefault="00762D86" w:rsidP="00B63846">
                                  <w:pPr>
                                    <w:pStyle w:val="3a"/>
                                    <w:shd w:val="clear" w:color="auto" w:fill="auto"/>
                                    <w:spacing w:line="300" w:lineRule="exact"/>
                                    <w:ind w:leftChars="0" w:left="0" w:firstLine="0"/>
                                    <w:suppressOverlap/>
                                    <w:jc w:val="center"/>
                                    <w:rPr>
                                      <w:sz w:val="20"/>
                                      <w:szCs w:val="20"/>
                                      <w:lang w:val="en-GB"/>
                                    </w:rPr>
                                  </w:pPr>
                                  <w:r w:rsidRPr="00634963">
                                    <w:rPr>
                                      <w:rFonts w:hint="eastAsia"/>
                                      <w:sz w:val="20"/>
                                      <w:szCs w:val="20"/>
                                      <w:lang w:val="en-GB"/>
                                    </w:rPr>
                                    <w:t>1</w:t>
                                  </w:r>
                                </w:p>
                              </w:tc>
                              <w:tc>
                                <w:tcPr>
                                  <w:tcW w:w="1843" w:type="dxa"/>
                                  <w:shd w:val="clear" w:color="auto" w:fill="auto"/>
                                  <w:vAlign w:val="center"/>
                                </w:tcPr>
                                <w:p w14:paraId="6718CB8F" w14:textId="77777777" w:rsidR="00762D86" w:rsidRPr="00E33F6A" w:rsidRDefault="00762D86" w:rsidP="00B63846">
                                  <w:pPr>
                                    <w:pStyle w:val="3a"/>
                                    <w:shd w:val="clear" w:color="auto" w:fill="auto"/>
                                    <w:spacing w:line="300" w:lineRule="exact"/>
                                    <w:ind w:leftChars="0" w:left="0" w:firstLine="0"/>
                                    <w:suppressOverlap/>
                                    <w:rPr>
                                      <w:spacing w:val="-6"/>
                                      <w:sz w:val="20"/>
                                      <w:szCs w:val="20"/>
                                      <w:lang w:val="en-GB"/>
                                    </w:rPr>
                                  </w:pPr>
                                  <w:proofErr w:type="gramStart"/>
                                  <w:r w:rsidRPr="00E33F6A">
                                    <w:rPr>
                                      <w:rFonts w:cs="Calibri" w:hint="eastAsia"/>
                                      <w:spacing w:val="-6"/>
                                      <w:sz w:val="20"/>
                                      <w:szCs w:val="20"/>
                                    </w:rPr>
                                    <w:t>苗栗縣氫能產業</w:t>
                                  </w:r>
                                  <w:proofErr w:type="gramEnd"/>
                                  <w:r w:rsidRPr="00E33F6A">
                                    <w:rPr>
                                      <w:rFonts w:cs="Calibri" w:hint="eastAsia"/>
                                      <w:spacing w:val="-6"/>
                                      <w:sz w:val="20"/>
                                      <w:szCs w:val="20"/>
                                    </w:rPr>
                                    <w:t>專區第一階段專業服務案（山線）BOT案</w:t>
                                  </w:r>
                                </w:p>
                              </w:tc>
                              <w:tc>
                                <w:tcPr>
                                  <w:tcW w:w="1134" w:type="dxa"/>
                                  <w:shd w:val="clear" w:color="auto" w:fill="auto"/>
                                  <w:vAlign w:val="center"/>
                                </w:tcPr>
                                <w:p w14:paraId="3D461540" w14:textId="77777777" w:rsidR="00762D86" w:rsidRPr="00634963" w:rsidRDefault="00762D86" w:rsidP="005E4003">
                                  <w:pPr>
                                    <w:pStyle w:val="3a"/>
                                    <w:shd w:val="clear" w:color="auto" w:fill="auto"/>
                                    <w:spacing w:line="300" w:lineRule="exact"/>
                                    <w:ind w:leftChars="0" w:left="0" w:firstLine="0"/>
                                    <w:suppressOverlap/>
                                    <w:jc w:val="center"/>
                                    <w:rPr>
                                      <w:sz w:val="20"/>
                                      <w:szCs w:val="20"/>
                                      <w:lang w:val="en-GB"/>
                                    </w:rPr>
                                  </w:pPr>
                                  <w:r w:rsidRPr="00634963">
                                    <w:rPr>
                                      <w:rFonts w:cs="Calibri" w:hint="eastAsia"/>
                                      <w:sz w:val="20"/>
                                      <w:szCs w:val="20"/>
                                    </w:rPr>
                                    <w:t>規劃中</w:t>
                                  </w:r>
                                </w:p>
                              </w:tc>
                              <w:tc>
                                <w:tcPr>
                                  <w:tcW w:w="3686" w:type="dxa"/>
                                  <w:shd w:val="clear" w:color="auto" w:fill="auto"/>
                                  <w:vAlign w:val="center"/>
                                </w:tcPr>
                                <w:p w14:paraId="44AA0C18" w14:textId="77777777" w:rsidR="00762D86" w:rsidRPr="00634963" w:rsidRDefault="00762D86" w:rsidP="00B63846">
                                  <w:pPr>
                                    <w:pStyle w:val="3a"/>
                                    <w:shd w:val="clear" w:color="auto" w:fill="auto"/>
                                    <w:spacing w:line="300" w:lineRule="exact"/>
                                    <w:ind w:leftChars="0" w:left="0" w:firstLine="0"/>
                                    <w:suppressOverlap/>
                                    <w:rPr>
                                      <w:sz w:val="20"/>
                                      <w:szCs w:val="20"/>
                                      <w:lang w:val="en-GB"/>
                                    </w:rPr>
                                  </w:pPr>
                                  <w:r w:rsidRPr="00634963">
                                    <w:rPr>
                                      <w:rFonts w:cs="Calibri" w:hint="eastAsia"/>
                                      <w:sz w:val="20"/>
                                      <w:szCs w:val="20"/>
                                    </w:rPr>
                                    <w:t>預計產</w:t>
                                  </w:r>
                                  <w:proofErr w:type="gramStart"/>
                                  <w:r w:rsidRPr="00634963">
                                    <w:rPr>
                                      <w:rFonts w:cs="Calibri" w:hint="eastAsia"/>
                                      <w:sz w:val="20"/>
                                      <w:szCs w:val="20"/>
                                    </w:rPr>
                                    <w:t>製氫能</w:t>
                                  </w:r>
                                  <w:proofErr w:type="gramEnd"/>
                                  <w:r w:rsidRPr="00634963">
                                    <w:rPr>
                                      <w:rFonts w:cs="Calibri" w:hint="eastAsia"/>
                                      <w:sz w:val="20"/>
                                      <w:szCs w:val="20"/>
                                    </w:rPr>
                                    <w:t>5萬公斤，或年發電量130萬度</w:t>
                                  </w:r>
                                  <w:r>
                                    <w:rPr>
                                      <w:rFonts w:cs="Calibri" w:hint="eastAsia"/>
                                      <w:sz w:val="20"/>
                                      <w:szCs w:val="20"/>
                                    </w:rPr>
                                    <w:t>。</w:t>
                                  </w:r>
                                </w:p>
                              </w:tc>
                            </w:tr>
                            <w:tr w:rsidR="00762D86" w:rsidRPr="00651BCF" w14:paraId="52987BA2" w14:textId="77777777" w:rsidTr="00B63846">
                              <w:trPr>
                                <w:trHeight w:val="170"/>
                                <w:jc w:val="center"/>
                              </w:trPr>
                              <w:tc>
                                <w:tcPr>
                                  <w:tcW w:w="567" w:type="dxa"/>
                                  <w:shd w:val="clear" w:color="auto" w:fill="auto"/>
                                  <w:vAlign w:val="center"/>
                                </w:tcPr>
                                <w:p w14:paraId="4ADFA4AE" w14:textId="77777777" w:rsidR="00762D86" w:rsidRPr="00634963" w:rsidRDefault="00762D86" w:rsidP="00B63846">
                                  <w:pPr>
                                    <w:pStyle w:val="3a"/>
                                    <w:shd w:val="clear" w:color="auto" w:fill="auto"/>
                                    <w:spacing w:line="300" w:lineRule="exact"/>
                                    <w:ind w:leftChars="0" w:left="0" w:firstLine="0"/>
                                    <w:suppressOverlap/>
                                    <w:jc w:val="center"/>
                                    <w:rPr>
                                      <w:sz w:val="20"/>
                                      <w:szCs w:val="20"/>
                                      <w:lang w:val="en-GB"/>
                                    </w:rPr>
                                  </w:pPr>
                                  <w:r w:rsidRPr="00634963">
                                    <w:rPr>
                                      <w:rFonts w:hint="eastAsia"/>
                                      <w:sz w:val="20"/>
                                      <w:szCs w:val="20"/>
                                      <w:lang w:val="en-GB"/>
                                    </w:rPr>
                                    <w:t>2</w:t>
                                  </w:r>
                                </w:p>
                              </w:tc>
                              <w:tc>
                                <w:tcPr>
                                  <w:tcW w:w="1843" w:type="dxa"/>
                                  <w:shd w:val="clear" w:color="auto" w:fill="auto"/>
                                  <w:vAlign w:val="center"/>
                                </w:tcPr>
                                <w:p w14:paraId="00BD7DD5" w14:textId="77777777" w:rsidR="00762D86" w:rsidRPr="00634963" w:rsidRDefault="00762D86" w:rsidP="00B63846">
                                  <w:pPr>
                                    <w:pStyle w:val="3a"/>
                                    <w:shd w:val="clear" w:color="auto" w:fill="auto"/>
                                    <w:spacing w:line="300" w:lineRule="exact"/>
                                    <w:ind w:leftChars="0" w:left="0" w:firstLine="0"/>
                                    <w:suppressOverlap/>
                                    <w:rPr>
                                      <w:sz w:val="20"/>
                                      <w:szCs w:val="20"/>
                                      <w:lang w:val="en-GB"/>
                                    </w:rPr>
                                  </w:pPr>
                                  <w:r w:rsidRPr="00972E72">
                                    <w:rPr>
                                      <w:rFonts w:hint="eastAsia"/>
                                      <w:sz w:val="20"/>
                                      <w:szCs w:val="20"/>
                                      <w:lang w:val="en-GB"/>
                                    </w:rPr>
                                    <w:t>苗栗縣泰安鄉龍山段地熱發電案</w:t>
                                  </w:r>
                                </w:p>
                              </w:tc>
                              <w:tc>
                                <w:tcPr>
                                  <w:tcW w:w="1134" w:type="dxa"/>
                                  <w:shd w:val="clear" w:color="auto" w:fill="auto"/>
                                  <w:vAlign w:val="center"/>
                                </w:tcPr>
                                <w:p w14:paraId="009106F6" w14:textId="77777777" w:rsidR="00762D86" w:rsidRPr="00634963" w:rsidRDefault="00762D86" w:rsidP="005E4003">
                                  <w:pPr>
                                    <w:pStyle w:val="3a"/>
                                    <w:shd w:val="clear" w:color="auto" w:fill="auto"/>
                                    <w:spacing w:line="300" w:lineRule="exact"/>
                                    <w:ind w:leftChars="0" w:left="0" w:firstLine="0"/>
                                    <w:suppressOverlap/>
                                    <w:jc w:val="center"/>
                                    <w:rPr>
                                      <w:sz w:val="20"/>
                                      <w:szCs w:val="20"/>
                                      <w:lang w:val="en-GB"/>
                                    </w:rPr>
                                  </w:pPr>
                                  <w:r w:rsidRPr="00972E72">
                                    <w:rPr>
                                      <w:rFonts w:hint="eastAsia"/>
                                      <w:sz w:val="20"/>
                                      <w:szCs w:val="20"/>
                                      <w:lang w:val="en-GB"/>
                                    </w:rPr>
                                    <w:t>規劃中</w:t>
                                  </w:r>
                                </w:p>
                              </w:tc>
                              <w:tc>
                                <w:tcPr>
                                  <w:tcW w:w="3686" w:type="dxa"/>
                                  <w:shd w:val="clear" w:color="auto" w:fill="auto"/>
                                  <w:vAlign w:val="center"/>
                                </w:tcPr>
                                <w:p w14:paraId="56C4AFC8" w14:textId="77777777" w:rsidR="00762D86" w:rsidRPr="00634963" w:rsidRDefault="00762D86" w:rsidP="00B63846">
                                  <w:pPr>
                                    <w:pStyle w:val="3a"/>
                                    <w:shd w:val="clear" w:color="auto" w:fill="auto"/>
                                    <w:spacing w:line="300" w:lineRule="exact"/>
                                    <w:ind w:leftChars="0" w:left="0" w:firstLine="0"/>
                                    <w:suppressOverlap/>
                                    <w:rPr>
                                      <w:sz w:val="20"/>
                                      <w:szCs w:val="20"/>
                                      <w:lang w:val="en-GB"/>
                                    </w:rPr>
                                  </w:pPr>
                                  <w:r w:rsidRPr="00972E72">
                                    <w:rPr>
                                      <w:rFonts w:hint="eastAsia"/>
                                      <w:sz w:val="20"/>
                                      <w:szCs w:val="20"/>
                                      <w:lang w:val="en-GB"/>
                                    </w:rPr>
                                    <w:t>預計年發電量61.2萬度</w:t>
                                  </w:r>
                                  <w:r>
                                    <w:rPr>
                                      <w:rFonts w:hint="eastAsia"/>
                                      <w:sz w:val="20"/>
                                      <w:szCs w:val="20"/>
                                      <w:lang w:val="en-GB"/>
                                    </w:rPr>
                                    <w:t>。</w:t>
                                  </w:r>
                                </w:p>
                              </w:tc>
                            </w:tr>
                            <w:tr w:rsidR="00762D86" w:rsidRPr="00651BCF" w14:paraId="1CC58FD6" w14:textId="77777777" w:rsidTr="00B63846">
                              <w:trPr>
                                <w:trHeight w:val="170"/>
                                <w:jc w:val="center"/>
                              </w:trPr>
                              <w:tc>
                                <w:tcPr>
                                  <w:tcW w:w="567" w:type="dxa"/>
                                  <w:shd w:val="clear" w:color="auto" w:fill="auto"/>
                                  <w:vAlign w:val="center"/>
                                </w:tcPr>
                                <w:p w14:paraId="3ECBDDA1" w14:textId="77777777" w:rsidR="00762D86" w:rsidRPr="00634963" w:rsidRDefault="00762D86" w:rsidP="00B63846">
                                  <w:pPr>
                                    <w:pStyle w:val="3a"/>
                                    <w:shd w:val="clear" w:color="auto" w:fill="auto"/>
                                    <w:spacing w:line="300" w:lineRule="exact"/>
                                    <w:ind w:leftChars="0" w:left="0" w:firstLine="0"/>
                                    <w:suppressOverlap/>
                                    <w:jc w:val="center"/>
                                    <w:rPr>
                                      <w:sz w:val="20"/>
                                      <w:szCs w:val="20"/>
                                      <w:lang w:val="en-GB"/>
                                    </w:rPr>
                                  </w:pPr>
                                  <w:r w:rsidRPr="00634963">
                                    <w:rPr>
                                      <w:rFonts w:hint="eastAsia"/>
                                      <w:sz w:val="20"/>
                                      <w:szCs w:val="20"/>
                                      <w:lang w:val="en-GB"/>
                                    </w:rPr>
                                    <w:t>3</w:t>
                                  </w:r>
                                </w:p>
                              </w:tc>
                              <w:tc>
                                <w:tcPr>
                                  <w:tcW w:w="1843" w:type="dxa"/>
                                  <w:shd w:val="clear" w:color="auto" w:fill="auto"/>
                                  <w:vAlign w:val="center"/>
                                </w:tcPr>
                                <w:p w14:paraId="2E0232EB" w14:textId="77777777" w:rsidR="00762D86" w:rsidRPr="00E33F6A" w:rsidRDefault="00762D86" w:rsidP="00B63846">
                                  <w:pPr>
                                    <w:pStyle w:val="3a"/>
                                    <w:shd w:val="clear" w:color="auto" w:fill="auto"/>
                                    <w:spacing w:line="300" w:lineRule="exact"/>
                                    <w:ind w:leftChars="0" w:left="0" w:firstLine="0"/>
                                    <w:suppressOverlap/>
                                    <w:rPr>
                                      <w:spacing w:val="-6"/>
                                      <w:sz w:val="20"/>
                                      <w:szCs w:val="20"/>
                                      <w:lang w:val="en-GB"/>
                                    </w:rPr>
                                  </w:pPr>
                                  <w:r w:rsidRPr="00E33F6A">
                                    <w:rPr>
                                      <w:rFonts w:hint="eastAsia"/>
                                      <w:spacing w:val="-6"/>
                                      <w:sz w:val="20"/>
                                      <w:szCs w:val="20"/>
                                      <w:lang w:val="en-GB"/>
                                    </w:rPr>
                                    <w:t>苗栗縣農業剩餘資源（農膜）循環中心民間自提BTO 案</w:t>
                                  </w:r>
                                </w:p>
                              </w:tc>
                              <w:tc>
                                <w:tcPr>
                                  <w:tcW w:w="1134" w:type="dxa"/>
                                  <w:shd w:val="clear" w:color="auto" w:fill="auto"/>
                                  <w:vAlign w:val="center"/>
                                </w:tcPr>
                                <w:p w14:paraId="25683B83" w14:textId="77777777" w:rsidR="00762D86" w:rsidRPr="00634963" w:rsidRDefault="00762D86" w:rsidP="005E4003">
                                  <w:pPr>
                                    <w:pStyle w:val="3a"/>
                                    <w:shd w:val="clear" w:color="auto" w:fill="auto"/>
                                    <w:spacing w:line="300" w:lineRule="exact"/>
                                    <w:ind w:leftChars="0" w:left="0" w:firstLine="0"/>
                                    <w:suppressOverlap/>
                                    <w:jc w:val="center"/>
                                    <w:rPr>
                                      <w:sz w:val="20"/>
                                      <w:szCs w:val="20"/>
                                      <w:lang w:val="en-GB"/>
                                    </w:rPr>
                                  </w:pPr>
                                  <w:r w:rsidRPr="00972E72">
                                    <w:rPr>
                                      <w:rFonts w:hint="eastAsia"/>
                                      <w:sz w:val="20"/>
                                      <w:szCs w:val="20"/>
                                      <w:lang w:val="en-GB"/>
                                    </w:rPr>
                                    <w:t>規劃中</w:t>
                                  </w:r>
                                </w:p>
                              </w:tc>
                              <w:tc>
                                <w:tcPr>
                                  <w:tcW w:w="3686" w:type="dxa"/>
                                  <w:shd w:val="clear" w:color="auto" w:fill="auto"/>
                                  <w:vAlign w:val="center"/>
                                </w:tcPr>
                                <w:p w14:paraId="2ABFD7C6" w14:textId="77777777" w:rsidR="00762D86" w:rsidRPr="00634963" w:rsidRDefault="00762D86" w:rsidP="00B63846">
                                  <w:pPr>
                                    <w:pStyle w:val="3a"/>
                                    <w:shd w:val="clear" w:color="auto" w:fill="auto"/>
                                    <w:spacing w:line="300" w:lineRule="exact"/>
                                    <w:ind w:leftChars="0" w:left="0" w:firstLine="0"/>
                                    <w:suppressOverlap/>
                                    <w:rPr>
                                      <w:sz w:val="20"/>
                                      <w:szCs w:val="20"/>
                                      <w:lang w:val="en-GB"/>
                                    </w:rPr>
                                  </w:pPr>
                                  <w:r w:rsidRPr="00972E72">
                                    <w:rPr>
                                      <w:rFonts w:hint="eastAsia"/>
                                      <w:sz w:val="20"/>
                                      <w:szCs w:val="20"/>
                                      <w:lang w:val="en-GB"/>
                                    </w:rPr>
                                    <w:t>預計每年處理非生物性之農業剩餘資源約430公噸，生物性之農業剩餘資源約70,093公噸。</w:t>
                                  </w:r>
                                </w:p>
                              </w:tc>
                            </w:tr>
                            <w:tr w:rsidR="00762D86" w:rsidRPr="00651BCF" w14:paraId="03016688" w14:textId="77777777" w:rsidTr="00B63846">
                              <w:trPr>
                                <w:trHeight w:val="170"/>
                                <w:jc w:val="center"/>
                              </w:trPr>
                              <w:tc>
                                <w:tcPr>
                                  <w:tcW w:w="567" w:type="dxa"/>
                                  <w:shd w:val="clear" w:color="auto" w:fill="auto"/>
                                  <w:vAlign w:val="center"/>
                                </w:tcPr>
                                <w:p w14:paraId="622BD477" w14:textId="77777777" w:rsidR="00762D86" w:rsidRPr="00634963" w:rsidRDefault="00762D86" w:rsidP="00B63846">
                                  <w:pPr>
                                    <w:pStyle w:val="3a"/>
                                    <w:shd w:val="clear" w:color="auto" w:fill="auto"/>
                                    <w:spacing w:line="300" w:lineRule="exact"/>
                                    <w:ind w:leftChars="0" w:left="0" w:firstLine="0"/>
                                    <w:suppressOverlap/>
                                    <w:jc w:val="center"/>
                                    <w:rPr>
                                      <w:sz w:val="20"/>
                                      <w:szCs w:val="20"/>
                                      <w:lang w:val="en-GB"/>
                                    </w:rPr>
                                  </w:pPr>
                                  <w:r w:rsidRPr="00634963">
                                    <w:rPr>
                                      <w:rFonts w:hint="eastAsia"/>
                                      <w:sz w:val="20"/>
                                      <w:szCs w:val="20"/>
                                      <w:lang w:val="en-GB"/>
                                    </w:rPr>
                                    <w:t>4</w:t>
                                  </w:r>
                                </w:p>
                              </w:tc>
                              <w:tc>
                                <w:tcPr>
                                  <w:tcW w:w="1843" w:type="dxa"/>
                                  <w:shd w:val="clear" w:color="auto" w:fill="auto"/>
                                  <w:vAlign w:val="center"/>
                                </w:tcPr>
                                <w:p w14:paraId="4682BD42" w14:textId="77777777" w:rsidR="00762D86" w:rsidRPr="00972E72" w:rsidRDefault="00762D86" w:rsidP="00B63846">
                                  <w:pPr>
                                    <w:pStyle w:val="3a"/>
                                    <w:shd w:val="clear" w:color="auto" w:fill="auto"/>
                                    <w:spacing w:line="300" w:lineRule="exact"/>
                                    <w:ind w:leftChars="0" w:left="0" w:firstLine="0"/>
                                    <w:suppressOverlap/>
                                    <w:rPr>
                                      <w:spacing w:val="-10"/>
                                      <w:sz w:val="20"/>
                                      <w:szCs w:val="20"/>
                                      <w:lang w:val="en-GB"/>
                                    </w:rPr>
                                  </w:pPr>
                                  <w:r w:rsidRPr="00972E72">
                                    <w:rPr>
                                      <w:rFonts w:hint="eastAsia"/>
                                      <w:spacing w:val="-10"/>
                                      <w:sz w:val="20"/>
                                      <w:szCs w:val="20"/>
                                      <w:lang w:val="en-GB"/>
                                    </w:rPr>
                                    <w:t>竹南頭份水資源回收中心再生水興建移轉營運</w:t>
                                  </w:r>
                                  <w:r>
                                    <w:rPr>
                                      <w:rFonts w:hint="eastAsia"/>
                                      <w:spacing w:val="-10"/>
                                      <w:sz w:val="20"/>
                                      <w:szCs w:val="20"/>
                                      <w:lang w:val="en-GB"/>
                                    </w:rPr>
                                    <w:t>（</w:t>
                                  </w:r>
                                  <w:r w:rsidRPr="00972E72">
                                    <w:rPr>
                                      <w:rFonts w:hint="eastAsia"/>
                                      <w:spacing w:val="-10"/>
                                      <w:sz w:val="20"/>
                                      <w:szCs w:val="20"/>
                                      <w:lang w:val="en-GB"/>
                                    </w:rPr>
                                    <w:t>BTO</w:t>
                                  </w:r>
                                  <w:r>
                                    <w:rPr>
                                      <w:rFonts w:hint="eastAsia"/>
                                      <w:spacing w:val="-10"/>
                                      <w:sz w:val="20"/>
                                      <w:szCs w:val="20"/>
                                      <w:lang w:val="en-GB"/>
                                    </w:rPr>
                                    <w:t>）</w:t>
                                  </w:r>
                                  <w:r w:rsidRPr="00972E72">
                                    <w:rPr>
                                      <w:rFonts w:hint="eastAsia"/>
                                      <w:spacing w:val="-10"/>
                                      <w:sz w:val="20"/>
                                      <w:szCs w:val="20"/>
                                      <w:lang w:val="en-GB"/>
                                    </w:rPr>
                                    <w:t>計畫</w:t>
                                  </w:r>
                                </w:p>
                              </w:tc>
                              <w:tc>
                                <w:tcPr>
                                  <w:tcW w:w="1134" w:type="dxa"/>
                                  <w:shd w:val="clear" w:color="auto" w:fill="auto"/>
                                  <w:vAlign w:val="center"/>
                                </w:tcPr>
                                <w:p w14:paraId="20A379A0" w14:textId="77777777" w:rsidR="00762D86" w:rsidRPr="00634963" w:rsidRDefault="00762D86" w:rsidP="005E4003">
                                  <w:pPr>
                                    <w:pStyle w:val="3a"/>
                                    <w:shd w:val="clear" w:color="auto" w:fill="auto"/>
                                    <w:spacing w:line="300" w:lineRule="exact"/>
                                    <w:ind w:leftChars="0" w:left="0" w:firstLine="0"/>
                                    <w:suppressOverlap/>
                                    <w:jc w:val="center"/>
                                    <w:rPr>
                                      <w:sz w:val="20"/>
                                      <w:szCs w:val="20"/>
                                      <w:lang w:val="en-GB"/>
                                    </w:rPr>
                                  </w:pPr>
                                  <w:r w:rsidRPr="00972E72">
                                    <w:rPr>
                                      <w:rFonts w:hint="eastAsia"/>
                                      <w:sz w:val="20"/>
                                      <w:szCs w:val="20"/>
                                      <w:lang w:val="en-GB"/>
                                    </w:rPr>
                                    <w:t>規劃中</w:t>
                                  </w:r>
                                </w:p>
                              </w:tc>
                              <w:tc>
                                <w:tcPr>
                                  <w:tcW w:w="3686" w:type="dxa"/>
                                  <w:shd w:val="clear" w:color="auto" w:fill="auto"/>
                                  <w:vAlign w:val="center"/>
                                </w:tcPr>
                                <w:p w14:paraId="3A7DB123" w14:textId="77777777" w:rsidR="00762D86" w:rsidRPr="00634963" w:rsidRDefault="00762D86" w:rsidP="00B63846">
                                  <w:pPr>
                                    <w:pStyle w:val="3a"/>
                                    <w:shd w:val="clear" w:color="auto" w:fill="auto"/>
                                    <w:spacing w:line="300" w:lineRule="exact"/>
                                    <w:ind w:leftChars="0" w:left="0" w:firstLine="0"/>
                                    <w:suppressOverlap/>
                                    <w:rPr>
                                      <w:sz w:val="20"/>
                                      <w:szCs w:val="20"/>
                                      <w:lang w:val="en-GB"/>
                                    </w:rPr>
                                  </w:pPr>
                                  <w:r w:rsidRPr="00972E72">
                                    <w:rPr>
                                      <w:rFonts w:hint="eastAsia"/>
                                      <w:sz w:val="20"/>
                                      <w:szCs w:val="20"/>
                                      <w:lang w:val="en-GB"/>
                                    </w:rPr>
                                    <w:t>全期再生水</w:t>
                                  </w:r>
                                  <w:proofErr w:type="gramStart"/>
                                  <w:r w:rsidRPr="00972E72">
                                    <w:rPr>
                                      <w:rFonts w:hint="eastAsia"/>
                                      <w:sz w:val="20"/>
                                      <w:szCs w:val="20"/>
                                      <w:lang w:val="en-GB"/>
                                    </w:rPr>
                                    <w:t>廠產水規模</w:t>
                                  </w:r>
                                  <w:proofErr w:type="gramEnd"/>
                                  <w:r w:rsidRPr="00972E72">
                                    <w:rPr>
                                      <w:rFonts w:hint="eastAsia"/>
                                      <w:sz w:val="20"/>
                                      <w:szCs w:val="20"/>
                                      <w:lang w:val="en-GB"/>
                                    </w:rPr>
                                    <w:t>為20,000CMD，以減輕竹南頭份地區水源供應壓力，提升抗旱能量。</w:t>
                                  </w:r>
                                </w:p>
                              </w:tc>
                            </w:tr>
                            <w:tr w:rsidR="00762D86" w:rsidRPr="00651BCF" w14:paraId="2C61A3AF" w14:textId="77777777" w:rsidTr="00B63846">
                              <w:trPr>
                                <w:trHeight w:val="170"/>
                                <w:jc w:val="center"/>
                              </w:trPr>
                              <w:tc>
                                <w:tcPr>
                                  <w:tcW w:w="567" w:type="dxa"/>
                                  <w:shd w:val="clear" w:color="auto" w:fill="auto"/>
                                  <w:vAlign w:val="center"/>
                                </w:tcPr>
                                <w:p w14:paraId="67C72893" w14:textId="77777777" w:rsidR="00762D86" w:rsidRPr="00634963" w:rsidRDefault="00762D86" w:rsidP="00B63846">
                                  <w:pPr>
                                    <w:pStyle w:val="3a"/>
                                    <w:shd w:val="clear" w:color="auto" w:fill="auto"/>
                                    <w:spacing w:line="300" w:lineRule="exact"/>
                                    <w:ind w:leftChars="0" w:left="0" w:firstLine="0"/>
                                    <w:suppressOverlap/>
                                    <w:jc w:val="center"/>
                                    <w:rPr>
                                      <w:sz w:val="20"/>
                                      <w:szCs w:val="20"/>
                                      <w:lang w:val="en-GB"/>
                                    </w:rPr>
                                  </w:pPr>
                                  <w:r w:rsidRPr="00634963">
                                    <w:rPr>
                                      <w:rFonts w:hint="eastAsia"/>
                                      <w:sz w:val="20"/>
                                      <w:szCs w:val="20"/>
                                      <w:lang w:val="en-GB"/>
                                    </w:rPr>
                                    <w:t>5</w:t>
                                  </w:r>
                                </w:p>
                              </w:tc>
                              <w:tc>
                                <w:tcPr>
                                  <w:tcW w:w="1843" w:type="dxa"/>
                                  <w:shd w:val="clear" w:color="auto" w:fill="auto"/>
                                  <w:vAlign w:val="center"/>
                                </w:tcPr>
                                <w:p w14:paraId="5E6C7FF2" w14:textId="77777777" w:rsidR="00762D86" w:rsidRPr="00972E72" w:rsidRDefault="00762D86" w:rsidP="00B63846">
                                  <w:pPr>
                                    <w:pStyle w:val="3a"/>
                                    <w:shd w:val="clear" w:color="auto" w:fill="auto"/>
                                    <w:spacing w:line="300" w:lineRule="exact"/>
                                    <w:ind w:leftChars="0" w:left="0" w:firstLine="0"/>
                                    <w:suppressOverlap/>
                                    <w:rPr>
                                      <w:sz w:val="20"/>
                                      <w:szCs w:val="20"/>
                                      <w:lang w:val="en-GB"/>
                                    </w:rPr>
                                  </w:pPr>
                                  <w:r w:rsidRPr="00972E72">
                                    <w:rPr>
                                      <w:rFonts w:hint="eastAsia"/>
                                      <w:sz w:val="20"/>
                                      <w:szCs w:val="20"/>
                                      <w:lang w:val="en-GB"/>
                                    </w:rPr>
                                    <w:t>苗栗縣明德水庫風景區碼頭區陸、水、空域觀光服務整建營運移轉ROT案</w:t>
                                  </w:r>
                                </w:p>
                              </w:tc>
                              <w:tc>
                                <w:tcPr>
                                  <w:tcW w:w="1134" w:type="dxa"/>
                                  <w:shd w:val="clear" w:color="auto" w:fill="auto"/>
                                  <w:vAlign w:val="center"/>
                                </w:tcPr>
                                <w:p w14:paraId="03755104" w14:textId="77777777" w:rsidR="00762D86" w:rsidRPr="00972E72" w:rsidRDefault="00762D86" w:rsidP="005E4003">
                                  <w:pPr>
                                    <w:pStyle w:val="3a"/>
                                    <w:shd w:val="clear" w:color="auto" w:fill="auto"/>
                                    <w:spacing w:line="300" w:lineRule="exact"/>
                                    <w:ind w:leftChars="0" w:left="0" w:firstLine="0"/>
                                    <w:suppressOverlap/>
                                    <w:jc w:val="center"/>
                                    <w:rPr>
                                      <w:sz w:val="20"/>
                                      <w:szCs w:val="20"/>
                                      <w:lang w:val="en-GB"/>
                                    </w:rPr>
                                  </w:pPr>
                                  <w:r w:rsidRPr="00972E72">
                                    <w:rPr>
                                      <w:rFonts w:hint="eastAsia"/>
                                      <w:sz w:val="20"/>
                                      <w:szCs w:val="20"/>
                                      <w:lang w:val="en-GB"/>
                                    </w:rPr>
                                    <w:t>尚待簽約</w:t>
                                  </w:r>
                                </w:p>
                              </w:tc>
                              <w:tc>
                                <w:tcPr>
                                  <w:tcW w:w="3686" w:type="dxa"/>
                                  <w:shd w:val="clear" w:color="auto" w:fill="auto"/>
                                  <w:vAlign w:val="center"/>
                                </w:tcPr>
                                <w:p w14:paraId="46B1C1B9" w14:textId="77777777" w:rsidR="00762D86" w:rsidRPr="00972E72" w:rsidRDefault="00762D86" w:rsidP="00B63846">
                                  <w:pPr>
                                    <w:pStyle w:val="3a"/>
                                    <w:shd w:val="clear" w:color="auto" w:fill="auto"/>
                                    <w:spacing w:line="300" w:lineRule="exact"/>
                                    <w:ind w:leftChars="0" w:left="0" w:firstLine="0"/>
                                    <w:suppressOverlap/>
                                    <w:rPr>
                                      <w:sz w:val="20"/>
                                      <w:szCs w:val="20"/>
                                      <w:lang w:val="en-GB"/>
                                    </w:rPr>
                                  </w:pPr>
                                  <w:r w:rsidRPr="00972E72">
                                    <w:rPr>
                                      <w:rFonts w:hint="eastAsia"/>
                                      <w:sz w:val="20"/>
                                      <w:szCs w:val="20"/>
                                      <w:lang w:val="en-GB"/>
                                    </w:rPr>
                                    <w:t>將打造</w:t>
                                  </w:r>
                                  <w:r>
                                    <w:rPr>
                                      <w:rFonts w:hint="eastAsia"/>
                                      <w:sz w:val="20"/>
                                      <w:szCs w:val="20"/>
                                      <w:lang w:val="en-GB"/>
                                    </w:rPr>
                                    <w:t>一個結合</w:t>
                                  </w:r>
                                  <w:proofErr w:type="gramStart"/>
                                  <w:r>
                                    <w:rPr>
                                      <w:rFonts w:hint="eastAsia"/>
                                      <w:sz w:val="20"/>
                                      <w:szCs w:val="20"/>
                                      <w:lang w:val="en-GB"/>
                                    </w:rPr>
                                    <w:t>悠閒樂遊</w:t>
                                  </w:r>
                                  <w:proofErr w:type="gramEnd"/>
                                  <w:r>
                                    <w:rPr>
                                      <w:rFonts w:hint="eastAsia"/>
                                      <w:sz w:val="20"/>
                                      <w:szCs w:val="20"/>
                                      <w:lang w:val="en-GB"/>
                                    </w:rPr>
                                    <w:t>、藝文推廣與地方商業振興之明湖水岸觀光休閒據點</w:t>
                                  </w:r>
                                  <w:r w:rsidRPr="00972E72">
                                    <w:rPr>
                                      <w:rFonts w:hint="eastAsia"/>
                                      <w:sz w:val="20"/>
                                      <w:szCs w:val="20"/>
                                      <w:lang w:val="en-GB"/>
                                    </w:rPr>
                                    <w:t>。另正式營運後，</w:t>
                                  </w:r>
                                  <w:r>
                                    <w:rPr>
                                      <w:rFonts w:hint="eastAsia"/>
                                      <w:sz w:val="20"/>
                                      <w:szCs w:val="20"/>
                                      <w:lang w:val="en-GB"/>
                                    </w:rPr>
                                    <w:t>縣政府權利金收入預估</w:t>
                                  </w:r>
                                  <w:r w:rsidRPr="00972E72">
                                    <w:rPr>
                                      <w:rFonts w:hint="eastAsia"/>
                                      <w:sz w:val="20"/>
                                      <w:szCs w:val="20"/>
                                      <w:lang w:val="en-GB"/>
                                    </w:rPr>
                                    <w:t>每年平均310萬元以上。</w:t>
                                  </w:r>
                                </w:p>
                              </w:tc>
                            </w:tr>
                            <w:tr w:rsidR="00762D86" w:rsidRPr="00651BCF" w14:paraId="3B53A08D" w14:textId="77777777" w:rsidTr="00B63846">
                              <w:trPr>
                                <w:trHeight w:val="170"/>
                                <w:jc w:val="center"/>
                              </w:trPr>
                              <w:tc>
                                <w:tcPr>
                                  <w:tcW w:w="567" w:type="dxa"/>
                                  <w:tcBorders>
                                    <w:bottom w:val="single" w:sz="4" w:space="0" w:color="auto"/>
                                  </w:tcBorders>
                                  <w:shd w:val="clear" w:color="auto" w:fill="auto"/>
                                  <w:vAlign w:val="center"/>
                                </w:tcPr>
                                <w:p w14:paraId="38D1435F" w14:textId="77777777" w:rsidR="00762D86" w:rsidRPr="00634963" w:rsidRDefault="00762D86" w:rsidP="00B63846">
                                  <w:pPr>
                                    <w:pStyle w:val="3a"/>
                                    <w:shd w:val="clear" w:color="auto" w:fill="auto"/>
                                    <w:spacing w:line="300" w:lineRule="exact"/>
                                    <w:ind w:leftChars="0" w:left="0" w:firstLine="0"/>
                                    <w:suppressOverlap/>
                                    <w:jc w:val="center"/>
                                    <w:rPr>
                                      <w:sz w:val="20"/>
                                      <w:szCs w:val="20"/>
                                      <w:lang w:val="en-GB"/>
                                    </w:rPr>
                                  </w:pPr>
                                  <w:r w:rsidRPr="00634963">
                                    <w:rPr>
                                      <w:rFonts w:hint="eastAsia"/>
                                      <w:sz w:val="20"/>
                                      <w:szCs w:val="20"/>
                                      <w:lang w:val="en-GB"/>
                                    </w:rPr>
                                    <w:t>6</w:t>
                                  </w:r>
                                </w:p>
                              </w:tc>
                              <w:tc>
                                <w:tcPr>
                                  <w:tcW w:w="1843" w:type="dxa"/>
                                  <w:tcBorders>
                                    <w:bottom w:val="single" w:sz="4" w:space="0" w:color="auto"/>
                                  </w:tcBorders>
                                  <w:shd w:val="clear" w:color="auto" w:fill="auto"/>
                                  <w:vAlign w:val="center"/>
                                </w:tcPr>
                                <w:p w14:paraId="4F126256" w14:textId="77777777" w:rsidR="00762D86" w:rsidRPr="00972E72" w:rsidRDefault="00762D86" w:rsidP="00B63846">
                                  <w:pPr>
                                    <w:pStyle w:val="3a"/>
                                    <w:shd w:val="clear" w:color="auto" w:fill="auto"/>
                                    <w:spacing w:line="300" w:lineRule="exact"/>
                                    <w:ind w:leftChars="0" w:left="0" w:firstLine="0"/>
                                    <w:suppressOverlap/>
                                    <w:rPr>
                                      <w:sz w:val="20"/>
                                      <w:szCs w:val="20"/>
                                      <w:lang w:val="en-GB"/>
                                    </w:rPr>
                                  </w:pPr>
                                  <w:r w:rsidRPr="00972E72">
                                    <w:rPr>
                                      <w:rFonts w:hint="eastAsia"/>
                                      <w:sz w:val="20"/>
                                      <w:szCs w:val="20"/>
                                      <w:lang w:val="en-GB"/>
                                    </w:rPr>
                                    <w:t>苗栗縣明德水庫風景區</w:t>
                                  </w:r>
                                  <w:proofErr w:type="gramStart"/>
                                  <w:r w:rsidRPr="00972E72">
                                    <w:rPr>
                                      <w:rFonts w:hint="eastAsia"/>
                                      <w:sz w:val="20"/>
                                      <w:szCs w:val="20"/>
                                      <w:lang w:val="en-GB"/>
                                    </w:rPr>
                                    <w:t>海棠島陸域</w:t>
                                  </w:r>
                                  <w:proofErr w:type="gramEnd"/>
                                  <w:r w:rsidRPr="00972E72">
                                    <w:rPr>
                                      <w:rFonts w:hint="eastAsia"/>
                                      <w:sz w:val="20"/>
                                      <w:szCs w:val="20"/>
                                      <w:lang w:val="en-GB"/>
                                    </w:rPr>
                                    <w:t>及水域觀光服務營運移轉</w:t>
                                  </w:r>
                                  <w:r>
                                    <w:rPr>
                                      <w:rFonts w:hint="eastAsia"/>
                                      <w:sz w:val="20"/>
                                      <w:szCs w:val="20"/>
                                      <w:lang w:val="en-GB"/>
                                    </w:rPr>
                                    <w:t>（</w:t>
                                  </w:r>
                                  <w:r w:rsidRPr="00972E72">
                                    <w:rPr>
                                      <w:rFonts w:hint="eastAsia"/>
                                      <w:sz w:val="20"/>
                                      <w:szCs w:val="20"/>
                                      <w:lang w:val="en-GB"/>
                                    </w:rPr>
                                    <w:t>OT</w:t>
                                  </w:r>
                                  <w:r>
                                    <w:rPr>
                                      <w:rFonts w:hint="eastAsia"/>
                                      <w:sz w:val="20"/>
                                      <w:szCs w:val="20"/>
                                      <w:lang w:val="en-GB"/>
                                    </w:rPr>
                                    <w:t>）</w:t>
                                  </w:r>
                                  <w:r w:rsidRPr="00972E72">
                                    <w:rPr>
                                      <w:rFonts w:hint="eastAsia"/>
                                      <w:sz w:val="20"/>
                                      <w:szCs w:val="20"/>
                                      <w:lang w:val="en-GB"/>
                                    </w:rPr>
                                    <w:t>案</w:t>
                                  </w:r>
                                </w:p>
                              </w:tc>
                              <w:tc>
                                <w:tcPr>
                                  <w:tcW w:w="1134" w:type="dxa"/>
                                  <w:tcBorders>
                                    <w:bottom w:val="single" w:sz="4" w:space="0" w:color="auto"/>
                                  </w:tcBorders>
                                  <w:shd w:val="clear" w:color="auto" w:fill="auto"/>
                                  <w:vAlign w:val="center"/>
                                </w:tcPr>
                                <w:p w14:paraId="0F535A62" w14:textId="77777777" w:rsidR="00762D86" w:rsidRPr="00972E72" w:rsidRDefault="00762D86" w:rsidP="005E4003">
                                  <w:pPr>
                                    <w:pStyle w:val="3a"/>
                                    <w:shd w:val="clear" w:color="auto" w:fill="auto"/>
                                    <w:spacing w:line="300" w:lineRule="exact"/>
                                    <w:ind w:leftChars="0" w:left="0" w:firstLine="0"/>
                                    <w:suppressOverlap/>
                                    <w:jc w:val="center"/>
                                    <w:rPr>
                                      <w:sz w:val="20"/>
                                      <w:szCs w:val="20"/>
                                      <w:lang w:val="en-GB"/>
                                    </w:rPr>
                                  </w:pPr>
                                  <w:r w:rsidRPr="00972E72">
                                    <w:rPr>
                                      <w:rFonts w:hint="eastAsia"/>
                                      <w:sz w:val="20"/>
                                      <w:szCs w:val="20"/>
                                      <w:lang w:val="en-GB"/>
                                    </w:rPr>
                                    <w:t>尚待簽約</w:t>
                                  </w:r>
                                </w:p>
                              </w:tc>
                              <w:tc>
                                <w:tcPr>
                                  <w:tcW w:w="3686" w:type="dxa"/>
                                  <w:tcBorders>
                                    <w:bottom w:val="single" w:sz="4" w:space="0" w:color="auto"/>
                                  </w:tcBorders>
                                  <w:shd w:val="clear" w:color="auto" w:fill="auto"/>
                                  <w:vAlign w:val="center"/>
                                </w:tcPr>
                                <w:p w14:paraId="0BBF0C9D" w14:textId="77777777" w:rsidR="00762D86" w:rsidRPr="00972E72" w:rsidRDefault="00762D86" w:rsidP="00B63846">
                                  <w:pPr>
                                    <w:pStyle w:val="3a"/>
                                    <w:shd w:val="clear" w:color="auto" w:fill="auto"/>
                                    <w:spacing w:line="300" w:lineRule="exact"/>
                                    <w:ind w:leftChars="0" w:left="0" w:firstLine="0"/>
                                    <w:suppressOverlap/>
                                    <w:rPr>
                                      <w:spacing w:val="-6"/>
                                      <w:sz w:val="20"/>
                                      <w:szCs w:val="20"/>
                                      <w:lang w:val="en-GB"/>
                                    </w:rPr>
                                  </w:pPr>
                                  <w:r w:rsidRPr="00972E72">
                                    <w:rPr>
                                      <w:rFonts w:hint="eastAsia"/>
                                      <w:spacing w:val="-6"/>
                                      <w:sz w:val="20"/>
                                      <w:szCs w:val="20"/>
                                      <w:lang w:val="en-GB"/>
                                    </w:rPr>
                                    <w:t>預計委託營運後，每年節省933萬元人事費及651萬元營運支出、每年50</w:t>
                                  </w:r>
                                  <w:r>
                                    <w:rPr>
                                      <w:rFonts w:hint="eastAsia"/>
                                      <w:spacing w:val="-6"/>
                                      <w:sz w:val="20"/>
                                      <w:szCs w:val="20"/>
                                      <w:lang w:val="en-GB"/>
                                    </w:rPr>
                                    <w:t>萬元定額權利金及一定比率變動權利金。</w:t>
                                  </w:r>
                                </w:p>
                              </w:tc>
                            </w:tr>
                            <w:tr w:rsidR="00762D86" w:rsidRPr="00651BCF" w14:paraId="38507F55" w14:textId="77777777" w:rsidTr="00997B47">
                              <w:trPr>
                                <w:jc w:val="center"/>
                              </w:trPr>
                              <w:tc>
                                <w:tcPr>
                                  <w:tcW w:w="7230" w:type="dxa"/>
                                  <w:gridSpan w:val="4"/>
                                  <w:tcBorders>
                                    <w:left w:val="nil"/>
                                    <w:bottom w:val="nil"/>
                                    <w:right w:val="nil"/>
                                  </w:tcBorders>
                                  <w:shd w:val="clear" w:color="auto" w:fill="auto"/>
                                  <w:vAlign w:val="center"/>
                                </w:tcPr>
                                <w:p w14:paraId="12431FEF" w14:textId="77777777" w:rsidR="00762D86" w:rsidRDefault="00762D86" w:rsidP="00AA446C">
                                  <w:pPr>
                                    <w:pStyle w:val="3a"/>
                                    <w:shd w:val="clear" w:color="auto" w:fill="auto"/>
                                    <w:spacing w:line="200" w:lineRule="exact"/>
                                    <w:ind w:leftChars="-30" w:left="-72" w:firstLine="0"/>
                                    <w:suppressOverlap/>
                                    <w:rPr>
                                      <w:sz w:val="18"/>
                                      <w:szCs w:val="20"/>
                                      <w:lang w:val="en-GB"/>
                                    </w:rPr>
                                  </w:pPr>
                                  <w:proofErr w:type="gramStart"/>
                                  <w:r>
                                    <w:rPr>
                                      <w:rFonts w:hint="eastAsia"/>
                                      <w:sz w:val="18"/>
                                      <w:szCs w:val="20"/>
                                      <w:lang w:val="en-GB"/>
                                    </w:rPr>
                                    <w:t>註</w:t>
                                  </w:r>
                                  <w:proofErr w:type="gramEnd"/>
                                  <w:r>
                                    <w:rPr>
                                      <w:rFonts w:hint="eastAsia"/>
                                      <w:sz w:val="18"/>
                                      <w:szCs w:val="20"/>
                                      <w:lang w:val="en-GB"/>
                                    </w:rPr>
                                    <w:t>：1</w:t>
                                  </w:r>
                                  <w:r>
                                    <w:rPr>
                                      <w:sz w:val="18"/>
                                      <w:szCs w:val="20"/>
                                      <w:lang w:val="en-GB"/>
                                    </w:rPr>
                                    <w:t>.</w:t>
                                  </w:r>
                                  <w:r w:rsidRPr="00CA0E2E">
                                    <w:rPr>
                                      <w:rFonts w:hint="eastAsia"/>
                                      <w:sz w:val="18"/>
                                      <w:szCs w:val="20"/>
                                      <w:lang w:val="en-GB"/>
                                    </w:rPr>
                                    <w:t>資料統計日期：</w:t>
                                  </w:r>
                                  <w:r>
                                    <w:rPr>
                                      <w:rFonts w:hint="eastAsia"/>
                                      <w:sz w:val="18"/>
                                      <w:szCs w:val="20"/>
                                      <w:lang w:val="en-GB"/>
                                    </w:rPr>
                                    <w:t>11</w:t>
                                  </w:r>
                                  <w:r>
                                    <w:rPr>
                                      <w:sz w:val="18"/>
                                      <w:szCs w:val="20"/>
                                      <w:lang w:val="en-GB"/>
                                    </w:rPr>
                                    <w:t>3</w:t>
                                  </w:r>
                                  <w:r w:rsidRPr="00CA0E2E">
                                    <w:rPr>
                                      <w:rFonts w:hint="eastAsia"/>
                                      <w:sz w:val="18"/>
                                      <w:szCs w:val="20"/>
                                      <w:lang w:val="en-GB"/>
                                    </w:rPr>
                                    <w:t>年</w:t>
                                  </w:r>
                                  <w:r>
                                    <w:rPr>
                                      <w:sz w:val="18"/>
                                      <w:szCs w:val="20"/>
                                      <w:lang w:val="en-GB"/>
                                    </w:rPr>
                                    <w:t>12</w:t>
                                  </w:r>
                                  <w:r w:rsidRPr="00CA0E2E">
                                    <w:rPr>
                                      <w:rFonts w:hint="eastAsia"/>
                                      <w:sz w:val="18"/>
                                      <w:szCs w:val="20"/>
                                      <w:lang w:val="en-GB"/>
                                    </w:rPr>
                                    <w:t>月31日。</w:t>
                                  </w:r>
                                </w:p>
                                <w:p w14:paraId="342CDE14" w14:textId="77777777" w:rsidR="00762D86" w:rsidRPr="00972E72" w:rsidRDefault="00762D86" w:rsidP="00AA446C">
                                  <w:pPr>
                                    <w:pStyle w:val="3a"/>
                                    <w:shd w:val="clear" w:color="auto" w:fill="auto"/>
                                    <w:spacing w:line="200" w:lineRule="exact"/>
                                    <w:ind w:leftChars="0" w:left="0" w:firstLineChars="155" w:firstLine="279"/>
                                    <w:suppressOverlap/>
                                    <w:rPr>
                                      <w:sz w:val="20"/>
                                      <w:szCs w:val="20"/>
                                      <w:lang w:val="en-GB"/>
                                    </w:rPr>
                                  </w:pPr>
                                  <w:r>
                                    <w:rPr>
                                      <w:rFonts w:hint="eastAsia"/>
                                      <w:sz w:val="18"/>
                                      <w:szCs w:val="20"/>
                                      <w:lang w:val="en-GB"/>
                                    </w:rPr>
                                    <w:t>2</w:t>
                                  </w:r>
                                  <w:r>
                                    <w:rPr>
                                      <w:sz w:val="18"/>
                                      <w:szCs w:val="20"/>
                                      <w:lang w:val="en-GB"/>
                                    </w:rPr>
                                    <w:t>.</w:t>
                                  </w:r>
                                  <w:r w:rsidRPr="00972E72">
                                    <w:rPr>
                                      <w:rFonts w:hint="eastAsia"/>
                                      <w:sz w:val="18"/>
                                      <w:szCs w:val="20"/>
                                      <w:lang w:val="en-GB"/>
                                    </w:rPr>
                                    <w:t>資料來源：整理自苗栗縣政府提供資料。</w:t>
                                  </w:r>
                                </w:p>
                              </w:tc>
                            </w:tr>
                          </w:tbl>
                          <w:p w14:paraId="0331A019" w14:textId="77777777" w:rsidR="00762D86" w:rsidRPr="00972E72" w:rsidRDefault="00762D86" w:rsidP="00762D86"/>
                        </w:txbxContent>
                      </wps:txbx>
                      <wps:bodyPr rot="0" vert="horz" wrap="square" lIns="0" tIns="3600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7D2FB23" id="_x0000_s1030" type="#_x0000_t202" style="position:absolute;left:0;text-align:left;margin-left:1.8pt;margin-top:345.6pt;width:365.65pt;height:354.3pt;z-index:2517114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gpJ+gEAAMkDAAAOAAAAZHJzL2Uyb0RvYy54bWysU8tu2zAQvBfoPxC815Id240Fy0GaNEWB&#10;9AGk/QCaoiyiJJdd0pbcr++Ssp2gvRXVgViS2tmd2eH6ZrCGHRQGDa7m00nJmXISGu12Nf/+7eHN&#10;NWchCtcIA07V/KgCv9m8frXufaVm0IFpFDICcaHqfc27GH1VFEF2yoowAa8cXbaAVkTa4q5oUPSE&#10;bk0xK8tl0QM2HkGqEOj0frzkm4zftkrGL20bVGSm5tRbzCvmdZvWYrMW1Q6F77Q8tSH+oQsrtKOi&#10;F6h7EQXbo/4LymqJEKCNEwm2gLbVUmUOxGZa/sHmqRNeZS4kTvAXmcL/g5WfD0/+K7I4vIOBBphJ&#10;BP8I8kdgDu464XbqFhH6TomGCk+TZEXvQ3VKTVKHKiSQbf8JGhqy2EfIQEOLNqlCPBmh0wCOF9HV&#10;EJmkw/lyfvV2seBM0t18vlotp3kshajO6R5D/KDAshTUHGmqGV4cHkNM7Yjq/Euq5uBBG5Mnaxzr&#10;a75azBY54cWN1ZGMZ7St+XWZvtEKieV71+TkKLQZYypg3Il2YjpyjsN2YLqhrlNuUmELzZF0QBh9&#10;Ru+Cgg7wF2c9eazm4edeoOLMfHSkZTJkDq6WqQGG59PtORBOUnrNI2djeBezeUeat6Rzq7MCz9VP&#10;bZJfsjAnbydDvtznv55f4OY3AAAA//8DAFBLAwQUAAYACAAAACEAPHNnt98AAAAKAQAADwAAAGRy&#10;cy9kb3ducmV2LnhtbEyPy07DMBBF90j8gzVIbBB1WkOahDhVhAQSy5bH2k2mSUQ8jmy3Tf+eYQXL&#10;0T2690y5me0oTujD4EjDcpGAQGpcO1Cn4eP95T4DEaKh1oyOUMMFA2yq66vSFK070xZPu9gJLqFQ&#10;GA19jFMhZWh6tCYs3ITE2cF5ayKfvpOtN2cut6NcJUkqrRmIF3oz4XOPzffuaDV8qYusH32422bh&#10;8615Vf5Qp2utb2/m+glExDn+wfCrz+pQsdPeHakNYtSgUgY1pPlyBYLztXrIQewZVHmegaxK+f+F&#10;6gcAAP//AwBQSwECLQAUAAYACAAAACEAtoM4kv4AAADhAQAAEwAAAAAAAAAAAAAAAAAAAAAAW0Nv&#10;bnRlbnRfVHlwZXNdLnhtbFBLAQItABQABgAIAAAAIQA4/SH/1gAAAJQBAAALAAAAAAAAAAAAAAAA&#10;AC8BAABfcmVscy8ucmVsc1BLAQItABQABgAIAAAAIQBpSgpJ+gEAAMkDAAAOAAAAAAAAAAAAAAAA&#10;AC4CAABkcnMvZTJvRG9jLnhtbFBLAQItABQABgAIAAAAIQA8c2e33wAAAAoBAAAPAAAAAAAAAAAA&#10;AAAAAFQEAABkcnMvZG93bnJldi54bWxQSwUGAAAAAAQABADzAAAAYAUAAAAA&#10;" filled="f" stroked="f">
                <v:textbox inset="0,1mm,0,0">
                  <w:txbxContent>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1843"/>
                        <w:gridCol w:w="1134"/>
                        <w:gridCol w:w="3686"/>
                      </w:tblGrid>
                      <w:tr w:rsidR="00762D86" w:rsidRPr="00651BCF" w14:paraId="1FAE9047" w14:textId="77777777" w:rsidTr="00997B47">
                        <w:trPr>
                          <w:jc w:val="center"/>
                        </w:trPr>
                        <w:tc>
                          <w:tcPr>
                            <w:tcW w:w="7230" w:type="dxa"/>
                            <w:gridSpan w:val="4"/>
                            <w:tcBorders>
                              <w:top w:val="nil"/>
                              <w:left w:val="nil"/>
                              <w:right w:val="nil"/>
                            </w:tcBorders>
                            <w:shd w:val="clear" w:color="auto" w:fill="auto"/>
                            <w:vAlign w:val="center"/>
                          </w:tcPr>
                          <w:p w14:paraId="12F6C349" w14:textId="77777777" w:rsidR="00762D86" w:rsidRPr="003C3B4E" w:rsidRDefault="00762D86" w:rsidP="00762D86">
                            <w:pPr>
                              <w:pStyle w:val="3a"/>
                              <w:shd w:val="clear" w:color="auto" w:fill="auto"/>
                              <w:spacing w:afterLines="25" w:after="60" w:line="300" w:lineRule="exact"/>
                              <w:ind w:leftChars="0" w:left="0" w:firstLine="0"/>
                              <w:suppressOverlap/>
                              <w:jc w:val="center"/>
                              <w:outlineLvl w:val="9"/>
                              <w:rPr>
                                <w:b/>
                                <w:sz w:val="20"/>
                                <w:szCs w:val="20"/>
                                <w:lang w:val="en-GB"/>
                              </w:rPr>
                            </w:pPr>
                            <w:r w:rsidRPr="003C3B4E">
                              <w:rPr>
                                <w:rFonts w:hint="eastAsia"/>
                                <w:b/>
                                <w:sz w:val="24"/>
                                <w:szCs w:val="20"/>
                                <w:lang w:val="en-GB"/>
                              </w:rPr>
                              <w:t>表</w:t>
                            </w:r>
                            <w:r>
                              <w:rPr>
                                <w:rFonts w:hint="eastAsia"/>
                                <w:b/>
                                <w:sz w:val="24"/>
                                <w:szCs w:val="20"/>
                                <w:lang w:val="en-GB"/>
                              </w:rPr>
                              <w:t>2</w:t>
                            </w:r>
                            <w:r w:rsidRPr="003C3B4E">
                              <w:rPr>
                                <w:rFonts w:hint="eastAsia"/>
                                <w:b/>
                                <w:sz w:val="24"/>
                                <w:szCs w:val="20"/>
                                <w:lang w:val="en-GB"/>
                              </w:rPr>
                              <w:t xml:space="preserve">　規劃</w:t>
                            </w:r>
                            <w:proofErr w:type="gramStart"/>
                            <w:r w:rsidRPr="003C3B4E">
                              <w:rPr>
                                <w:rFonts w:hint="eastAsia"/>
                                <w:b/>
                                <w:sz w:val="24"/>
                                <w:szCs w:val="20"/>
                                <w:lang w:val="en-GB"/>
                              </w:rPr>
                              <w:t>中或尚待</w:t>
                            </w:r>
                            <w:proofErr w:type="gramEnd"/>
                            <w:r w:rsidRPr="003C3B4E">
                              <w:rPr>
                                <w:rFonts w:hint="eastAsia"/>
                                <w:b/>
                                <w:sz w:val="24"/>
                                <w:szCs w:val="20"/>
                                <w:lang w:val="en-GB"/>
                              </w:rPr>
                              <w:t>簽約之促進民間參與公共建設案件及預期效益</w:t>
                            </w:r>
                          </w:p>
                        </w:tc>
                      </w:tr>
                      <w:tr w:rsidR="00762D86" w:rsidRPr="00651BCF" w14:paraId="7DFB5081" w14:textId="77777777" w:rsidTr="00AA446C">
                        <w:trPr>
                          <w:trHeight w:hRule="exact" w:val="482"/>
                          <w:jc w:val="center"/>
                        </w:trPr>
                        <w:tc>
                          <w:tcPr>
                            <w:tcW w:w="567" w:type="dxa"/>
                            <w:shd w:val="clear" w:color="auto" w:fill="auto"/>
                            <w:vAlign w:val="center"/>
                          </w:tcPr>
                          <w:p w14:paraId="06E1B595" w14:textId="77777777" w:rsidR="00762D86" w:rsidRPr="00972E72" w:rsidRDefault="00762D86" w:rsidP="00B63846">
                            <w:pPr>
                              <w:pStyle w:val="3a"/>
                              <w:shd w:val="clear" w:color="auto" w:fill="auto"/>
                              <w:spacing w:line="240" w:lineRule="exact"/>
                              <w:ind w:leftChars="0" w:left="0" w:firstLine="0"/>
                              <w:suppressOverlap/>
                              <w:jc w:val="center"/>
                              <w:rPr>
                                <w:spacing w:val="-16"/>
                                <w:sz w:val="20"/>
                                <w:szCs w:val="20"/>
                                <w:lang w:val="en-GB"/>
                              </w:rPr>
                            </w:pPr>
                            <w:r w:rsidRPr="00972E72">
                              <w:rPr>
                                <w:rFonts w:hint="eastAsia"/>
                                <w:spacing w:val="-16"/>
                                <w:sz w:val="20"/>
                                <w:szCs w:val="20"/>
                                <w:lang w:val="en-GB"/>
                              </w:rPr>
                              <w:t>項次</w:t>
                            </w:r>
                          </w:p>
                        </w:tc>
                        <w:tc>
                          <w:tcPr>
                            <w:tcW w:w="1843" w:type="dxa"/>
                            <w:shd w:val="clear" w:color="auto" w:fill="auto"/>
                            <w:vAlign w:val="center"/>
                          </w:tcPr>
                          <w:p w14:paraId="1BFFDB0A" w14:textId="77777777" w:rsidR="00762D86" w:rsidRPr="00634963" w:rsidRDefault="00762D86" w:rsidP="00B63846">
                            <w:pPr>
                              <w:pStyle w:val="3a"/>
                              <w:shd w:val="clear" w:color="auto" w:fill="auto"/>
                              <w:spacing w:line="240" w:lineRule="exact"/>
                              <w:ind w:leftChars="0" w:left="0" w:firstLine="0"/>
                              <w:suppressOverlap/>
                              <w:jc w:val="center"/>
                              <w:rPr>
                                <w:sz w:val="20"/>
                                <w:szCs w:val="20"/>
                                <w:lang w:val="en-GB"/>
                              </w:rPr>
                            </w:pPr>
                            <w:r w:rsidRPr="00634963">
                              <w:rPr>
                                <w:rFonts w:hint="eastAsia"/>
                                <w:sz w:val="20"/>
                                <w:szCs w:val="20"/>
                                <w:lang w:val="en-GB"/>
                              </w:rPr>
                              <w:t>案件名稱</w:t>
                            </w:r>
                          </w:p>
                        </w:tc>
                        <w:tc>
                          <w:tcPr>
                            <w:tcW w:w="1134" w:type="dxa"/>
                            <w:shd w:val="clear" w:color="auto" w:fill="auto"/>
                            <w:vAlign w:val="center"/>
                          </w:tcPr>
                          <w:p w14:paraId="4182D42B" w14:textId="77777777" w:rsidR="00762D86" w:rsidRPr="00634963" w:rsidRDefault="00762D86" w:rsidP="00B63846">
                            <w:pPr>
                              <w:pStyle w:val="3a"/>
                              <w:shd w:val="clear" w:color="auto" w:fill="auto"/>
                              <w:spacing w:line="240" w:lineRule="exact"/>
                              <w:ind w:leftChars="0" w:left="0" w:firstLine="0"/>
                              <w:suppressOverlap/>
                              <w:jc w:val="center"/>
                              <w:rPr>
                                <w:sz w:val="20"/>
                                <w:szCs w:val="20"/>
                                <w:lang w:val="en-GB"/>
                              </w:rPr>
                            </w:pPr>
                            <w:r w:rsidRPr="00634963">
                              <w:rPr>
                                <w:rFonts w:hint="eastAsia"/>
                                <w:sz w:val="20"/>
                                <w:szCs w:val="20"/>
                                <w:lang w:val="en-GB"/>
                              </w:rPr>
                              <w:t>案件狀態</w:t>
                            </w:r>
                          </w:p>
                        </w:tc>
                        <w:tc>
                          <w:tcPr>
                            <w:tcW w:w="3686" w:type="dxa"/>
                            <w:shd w:val="clear" w:color="auto" w:fill="auto"/>
                            <w:vAlign w:val="center"/>
                          </w:tcPr>
                          <w:p w14:paraId="53123EAD" w14:textId="77777777" w:rsidR="00762D86" w:rsidRPr="00634963" w:rsidRDefault="00762D86" w:rsidP="00B63846">
                            <w:pPr>
                              <w:pStyle w:val="3a"/>
                              <w:shd w:val="clear" w:color="auto" w:fill="auto"/>
                              <w:spacing w:line="240" w:lineRule="exact"/>
                              <w:ind w:leftChars="0" w:left="0" w:firstLine="0"/>
                              <w:suppressOverlap/>
                              <w:jc w:val="center"/>
                              <w:rPr>
                                <w:sz w:val="20"/>
                                <w:szCs w:val="20"/>
                                <w:lang w:val="en-GB"/>
                              </w:rPr>
                            </w:pPr>
                            <w:r w:rsidRPr="00634963">
                              <w:rPr>
                                <w:rFonts w:hint="eastAsia"/>
                                <w:sz w:val="20"/>
                                <w:szCs w:val="20"/>
                                <w:lang w:val="en-GB"/>
                              </w:rPr>
                              <w:t>預期效益</w:t>
                            </w:r>
                          </w:p>
                        </w:tc>
                      </w:tr>
                      <w:tr w:rsidR="00762D86" w:rsidRPr="00651BCF" w14:paraId="4A9ED860" w14:textId="77777777" w:rsidTr="00B63846">
                        <w:trPr>
                          <w:trHeight w:val="170"/>
                          <w:jc w:val="center"/>
                        </w:trPr>
                        <w:tc>
                          <w:tcPr>
                            <w:tcW w:w="567" w:type="dxa"/>
                            <w:shd w:val="clear" w:color="auto" w:fill="auto"/>
                            <w:vAlign w:val="center"/>
                          </w:tcPr>
                          <w:p w14:paraId="2D4C6704" w14:textId="77777777" w:rsidR="00762D86" w:rsidRPr="00634963" w:rsidRDefault="00762D86" w:rsidP="00B63846">
                            <w:pPr>
                              <w:pStyle w:val="3a"/>
                              <w:shd w:val="clear" w:color="auto" w:fill="auto"/>
                              <w:spacing w:line="300" w:lineRule="exact"/>
                              <w:ind w:leftChars="0" w:left="0" w:firstLine="0"/>
                              <w:suppressOverlap/>
                              <w:jc w:val="center"/>
                              <w:rPr>
                                <w:sz w:val="20"/>
                                <w:szCs w:val="20"/>
                                <w:lang w:val="en-GB"/>
                              </w:rPr>
                            </w:pPr>
                            <w:r w:rsidRPr="00634963">
                              <w:rPr>
                                <w:rFonts w:hint="eastAsia"/>
                                <w:sz w:val="20"/>
                                <w:szCs w:val="20"/>
                                <w:lang w:val="en-GB"/>
                              </w:rPr>
                              <w:t>1</w:t>
                            </w:r>
                          </w:p>
                        </w:tc>
                        <w:tc>
                          <w:tcPr>
                            <w:tcW w:w="1843" w:type="dxa"/>
                            <w:shd w:val="clear" w:color="auto" w:fill="auto"/>
                            <w:vAlign w:val="center"/>
                          </w:tcPr>
                          <w:p w14:paraId="6718CB8F" w14:textId="77777777" w:rsidR="00762D86" w:rsidRPr="00E33F6A" w:rsidRDefault="00762D86" w:rsidP="00B63846">
                            <w:pPr>
                              <w:pStyle w:val="3a"/>
                              <w:shd w:val="clear" w:color="auto" w:fill="auto"/>
                              <w:spacing w:line="300" w:lineRule="exact"/>
                              <w:ind w:leftChars="0" w:left="0" w:firstLine="0"/>
                              <w:suppressOverlap/>
                              <w:rPr>
                                <w:spacing w:val="-6"/>
                                <w:sz w:val="20"/>
                                <w:szCs w:val="20"/>
                                <w:lang w:val="en-GB"/>
                              </w:rPr>
                            </w:pPr>
                            <w:proofErr w:type="gramStart"/>
                            <w:r w:rsidRPr="00E33F6A">
                              <w:rPr>
                                <w:rFonts w:cs="Calibri" w:hint="eastAsia"/>
                                <w:spacing w:val="-6"/>
                                <w:sz w:val="20"/>
                                <w:szCs w:val="20"/>
                              </w:rPr>
                              <w:t>苗栗縣氫能產業</w:t>
                            </w:r>
                            <w:proofErr w:type="gramEnd"/>
                            <w:r w:rsidRPr="00E33F6A">
                              <w:rPr>
                                <w:rFonts w:cs="Calibri" w:hint="eastAsia"/>
                                <w:spacing w:val="-6"/>
                                <w:sz w:val="20"/>
                                <w:szCs w:val="20"/>
                              </w:rPr>
                              <w:t>專區第一階段專業服務案（山線）BOT案</w:t>
                            </w:r>
                          </w:p>
                        </w:tc>
                        <w:tc>
                          <w:tcPr>
                            <w:tcW w:w="1134" w:type="dxa"/>
                            <w:shd w:val="clear" w:color="auto" w:fill="auto"/>
                            <w:vAlign w:val="center"/>
                          </w:tcPr>
                          <w:p w14:paraId="3D461540" w14:textId="77777777" w:rsidR="00762D86" w:rsidRPr="00634963" w:rsidRDefault="00762D86" w:rsidP="005E4003">
                            <w:pPr>
                              <w:pStyle w:val="3a"/>
                              <w:shd w:val="clear" w:color="auto" w:fill="auto"/>
                              <w:spacing w:line="300" w:lineRule="exact"/>
                              <w:ind w:leftChars="0" w:left="0" w:firstLine="0"/>
                              <w:suppressOverlap/>
                              <w:jc w:val="center"/>
                              <w:rPr>
                                <w:sz w:val="20"/>
                                <w:szCs w:val="20"/>
                                <w:lang w:val="en-GB"/>
                              </w:rPr>
                            </w:pPr>
                            <w:r w:rsidRPr="00634963">
                              <w:rPr>
                                <w:rFonts w:cs="Calibri" w:hint="eastAsia"/>
                                <w:sz w:val="20"/>
                                <w:szCs w:val="20"/>
                              </w:rPr>
                              <w:t>規劃中</w:t>
                            </w:r>
                          </w:p>
                        </w:tc>
                        <w:tc>
                          <w:tcPr>
                            <w:tcW w:w="3686" w:type="dxa"/>
                            <w:shd w:val="clear" w:color="auto" w:fill="auto"/>
                            <w:vAlign w:val="center"/>
                          </w:tcPr>
                          <w:p w14:paraId="44AA0C18" w14:textId="77777777" w:rsidR="00762D86" w:rsidRPr="00634963" w:rsidRDefault="00762D86" w:rsidP="00B63846">
                            <w:pPr>
                              <w:pStyle w:val="3a"/>
                              <w:shd w:val="clear" w:color="auto" w:fill="auto"/>
                              <w:spacing w:line="300" w:lineRule="exact"/>
                              <w:ind w:leftChars="0" w:left="0" w:firstLine="0"/>
                              <w:suppressOverlap/>
                              <w:rPr>
                                <w:sz w:val="20"/>
                                <w:szCs w:val="20"/>
                                <w:lang w:val="en-GB"/>
                              </w:rPr>
                            </w:pPr>
                            <w:r w:rsidRPr="00634963">
                              <w:rPr>
                                <w:rFonts w:cs="Calibri" w:hint="eastAsia"/>
                                <w:sz w:val="20"/>
                                <w:szCs w:val="20"/>
                              </w:rPr>
                              <w:t>預計產</w:t>
                            </w:r>
                            <w:proofErr w:type="gramStart"/>
                            <w:r w:rsidRPr="00634963">
                              <w:rPr>
                                <w:rFonts w:cs="Calibri" w:hint="eastAsia"/>
                                <w:sz w:val="20"/>
                                <w:szCs w:val="20"/>
                              </w:rPr>
                              <w:t>製氫能</w:t>
                            </w:r>
                            <w:proofErr w:type="gramEnd"/>
                            <w:r w:rsidRPr="00634963">
                              <w:rPr>
                                <w:rFonts w:cs="Calibri" w:hint="eastAsia"/>
                                <w:sz w:val="20"/>
                                <w:szCs w:val="20"/>
                              </w:rPr>
                              <w:t>5萬公斤，或年發電量130萬度</w:t>
                            </w:r>
                            <w:r>
                              <w:rPr>
                                <w:rFonts w:cs="Calibri" w:hint="eastAsia"/>
                                <w:sz w:val="20"/>
                                <w:szCs w:val="20"/>
                              </w:rPr>
                              <w:t>。</w:t>
                            </w:r>
                          </w:p>
                        </w:tc>
                      </w:tr>
                      <w:tr w:rsidR="00762D86" w:rsidRPr="00651BCF" w14:paraId="52987BA2" w14:textId="77777777" w:rsidTr="00B63846">
                        <w:trPr>
                          <w:trHeight w:val="170"/>
                          <w:jc w:val="center"/>
                        </w:trPr>
                        <w:tc>
                          <w:tcPr>
                            <w:tcW w:w="567" w:type="dxa"/>
                            <w:shd w:val="clear" w:color="auto" w:fill="auto"/>
                            <w:vAlign w:val="center"/>
                          </w:tcPr>
                          <w:p w14:paraId="4ADFA4AE" w14:textId="77777777" w:rsidR="00762D86" w:rsidRPr="00634963" w:rsidRDefault="00762D86" w:rsidP="00B63846">
                            <w:pPr>
                              <w:pStyle w:val="3a"/>
                              <w:shd w:val="clear" w:color="auto" w:fill="auto"/>
                              <w:spacing w:line="300" w:lineRule="exact"/>
                              <w:ind w:leftChars="0" w:left="0" w:firstLine="0"/>
                              <w:suppressOverlap/>
                              <w:jc w:val="center"/>
                              <w:rPr>
                                <w:sz w:val="20"/>
                                <w:szCs w:val="20"/>
                                <w:lang w:val="en-GB"/>
                              </w:rPr>
                            </w:pPr>
                            <w:r w:rsidRPr="00634963">
                              <w:rPr>
                                <w:rFonts w:hint="eastAsia"/>
                                <w:sz w:val="20"/>
                                <w:szCs w:val="20"/>
                                <w:lang w:val="en-GB"/>
                              </w:rPr>
                              <w:t>2</w:t>
                            </w:r>
                          </w:p>
                        </w:tc>
                        <w:tc>
                          <w:tcPr>
                            <w:tcW w:w="1843" w:type="dxa"/>
                            <w:shd w:val="clear" w:color="auto" w:fill="auto"/>
                            <w:vAlign w:val="center"/>
                          </w:tcPr>
                          <w:p w14:paraId="00BD7DD5" w14:textId="77777777" w:rsidR="00762D86" w:rsidRPr="00634963" w:rsidRDefault="00762D86" w:rsidP="00B63846">
                            <w:pPr>
                              <w:pStyle w:val="3a"/>
                              <w:shd w:val="clear" w:color="auto" w:fill="auto"/>
                              <w:spacing w:line="300" w:lineRule="exact"/>
                              <w:ind w:leftChars="0" w:left="0" w:firstLine="0"/>
                              <w:suppressOverlap/>
                              <w:rPr>
                                <w:sz w:val="20"/>
                                <w:szCs w:val="20"/>
                                <w:lang w:val="en-GB"/>
                              </w:rPr>
                            </w:pPr>
                            <w:r w:rsidRPr="00972E72">
                              <w:rPr>
                                <w:rFonts w:hint="eastAsia"/>
                                <w:sz w:val="20"/>
                                <w:szCs w:val="20"/>
                                <w:lang w:val="en-GB"/>
                              </w:rPr>
                              <w:t>苗栗縣泰安鄉龍山段地熱發電案</w:t>
                            </w:r>
                          </w:p>
                        </w:tc>
                        <w:tc>
                          <w:tcPr>
                            <w:tcW w:w="1134" w:type="dxa"/>
                            <w:shd w:val="clear" w:color="auto" w:fill="auto"/>
                            <w:vAlign w:val="center"/>
                          </w:tcPr>
                          <w:p w14:paraId="009106F6" w14:textId="77777777" w:rsidR="00762D86" w:rsidRPr="00634963" w:rsidRDefault="00762D86" w:rsidP="005E4003">
                            <w:pPr>
                              <w:pStyle w:val="3a"/>
                              <w:shd w:val="clear" w:color="auto" w:fill="auto"/>
                              <w:spacing w:line="300" w:lineRule="exact"/>
                              <w:ind w:leftChars="0" w:left="0" w:firstLine="0"/>
                              <w:suppressOverlap/>
                              <w:jc w:val="center"/>
                              <w:rPr>
                                <w:sz w:val="20"/>
                                <w:szCs w:val="20"/>
                                <w:lang w:val="en-GB"/>
                              </w:rPr>
                            </w:pPr>
                            <w:r w:rsidRPr="00972E72">
                              <w:rPr>
                                <w:rFonts w:hint="eastAsia"/>
                                <w:sz w:val="20"/>
                                <w:szCs w:val="20"/>
                                <w:lang w:val="en-GB"/>
                              </w:rPr>
                              <w:t>規劃中</w:t>
                            </w:r>
                          </w:p>
                        </w:tc>
                        <w:tc>
                          <w:tcPr>
                            <w:tcW w:w="3686" w:type="dxa"/>
                            <w:shd w:val="clear" w:color="auto" w:fill="auto"/>
                            <w:vAlign w:val="center"/>
                          </w:tcPr>
                          <w:p w14:paraId="56C4AFC8" w14:textId="77777777" w:rsidR="00762D86" w:rsidRPr="00634963" w:rsidRDefault="00762D86" w:rsidP="00B63846">
                            <w:pPr>
                              <w:pStyle w:val="3a"/>
                              <w:shd w:val="clear" w:color="auto" w:fill="auto"/>
                              <w:spacing w:line="300" w:lineRule="exact"/>
                              <w:ind w:leftChars="0" w:left="0" w:firstLine="0"/>
                              <w:suppressOverlap/>
                              <w:rPr>
                                <w:sz w:val="20"/>
                                <w:szCs w:val="20"/>
                                <w:lang w:val="en-GB"/>
                              </w:rPr>
                            </w:pPr>
                            <w:r w:rsidRPr="00972E72">
                              <w:rPr>
                                <w:rFonts w:hint="eastAsia"/>
                                <w:sz w:val="20"/>
                                <w:szCs w:val="20"/>
                                <w:lang w:val="en-GB"/>
                              </w:rPr>
                              <w:t>預計年發電量61.2萬度</w:t>
                            </w:r>
                            <w:r>
                              <w:rPr>
                                <w:rFonts w:hint="eastAsia"/>
                                <w:sz w:val="20"/>
                                <w:szCs w:val="20"/>
                                <w:lang w:val="en-GB"/>
                              </w:rPr>
                              <w:t>。</w:t>
                            </w:r>
                          </w:p>
                        </w:tc>
                      </w:tr>
                      <w:tr w:rsidR="00762D86" w:rsidRPr="00651BCF" w14:paraId="1CC58FD6" w14:textId="77777777" w:rsidTr="00B63846">
                        <w:trPr>
                          <w:trHeight w:val="170"/>
                          <w:jc w:val="center"/>
                        </w:trPr>
                        <w:tc>
                          <w:tcPr>
                            <w:tcW w:w="567" w:type="dxa"/>
                            <w:shd w:val="clear" w:color="auto" w:fill="auto"/>
                            <w:vAlign w:val="center"/>
                          </w:tcPr>
                          <w:p w14:paraId="3ECBDDA1" w14:textId="77777777" w:rsidR="00762D86" w:rsidRPr="00634963" w:rsidRDefault="00762D86" w:rsidP="00B63846">
                            <w:pPr>
                              <w:pStyle w:val="3a"/>
                              <w:shd w:val="clear" w:color="auto" w:fill="auto"/>
                              <w:spacing w:line="300" w:lineRule="exact"/>
                              <w:ind w:leftChars="0" w:left="0" w:firstLine="0"/>
                              <w:suppressOverlap/>
                              <w:jc w:val="center"/>
                              <w:rPr>
                                <w:sz w:val="20"/>
                                <w:szCs w:val="20"/>
                                <w:lang w:val="en-GB"/>
                              </w:rPr>
                            </w:pPr>
                            <w:r w:rsidRPr="00634963">
                              <w:rPr>
                                <w:rFonts w:hint="eastAsia"/>
                                <w:sz w:val="20"/>
                                <w:szCs w:val="20"/>
                                <w:lang w:val="en-GB"/>
                              </w:rPr>
                              <w:t>3</w:t>
                            </w:r>
                          </w:p>
                        </w:tc>
                        <w:tc>
                          <w:tcPr>
                            <w:tcW w:w="1843" w:type="dxa"/>
                            <w:shd w:val="clear" w:color="auto" w:fill="auto"/>
                            <w:vAlign w:val="center"/>
                          </w:tcPr>
                          <w:p w14:paraId="2E0232EB" w14:textId="77777777" w:rsidR="00762D86" w:rsidRPr="00E33F6A" w:rsidRDefault="00762D86" w:rsidP="00B63846">
                            <w:pPr>
                              <w:pStyle w:val="3a"/>
                              <w:shd w:val="clear" w:color="auto" w:fill="auto"/>
                              <w:spacing w:line="300" w:lineRule="exact"/>
                              <w:ind w:leftChars="0" w:left="0" w:firstLine="0"/>
                              <w:suppressOverlap/>
                              <w:rPr>
                                <w:spacing w:val="-6"/>
                                <w:sz w:val="20"/>
                                <w:szCs w:val="20"/>
                                <w:lang w:val="en-GB"/>
                              </w:rPr>
                            </w:pPr>
                            <w:r w:rsidRPr="00E33F6A">
                              <w:rPr>
                                <w:rFonts w:hint="eastAsia"/>
                                <w:spacing w:val="-6"/>
                                <w:sz w:val="20"/>
                                <w:szCs w:val="20"/>
                                <w:lang w:val="en-GB"/>
                              </w:rPr>
                              <w:t>苗栗縣農業剩餘資源（農膜）循環中心民間自提BTO 案</w:t>
                            </w:r>
                          </w:p>
                        </w:tc>
                        <w:tc>
                          <w:tcPr>
                            <w:tcW w:w="1134" w:type="dxa"/>
                            <w:shd w:val="clear" w:color="auto" w:fill="auto"/>
                            <w:vAlign w:val="center"/>
                          </w:tcPr>
                          <w:p w14:paraId="25683B83" w14:textId="77777777" w:rsidR="00762D86" w:rsidRPr="00634963" w:rsidRDefault="00762D86" w:rsidP="005E4003">
                            <w:pPr>
                              <w:pStyle w:val="3a"/>
                              <w:shd w:val="clear" w:color="auto" w:fill="auto"/>
                              <w:spacing w:line="300" w:lineRule="exact"/>
                              <w:ind w:leftChars="0" w:left="0" w:firstLine="0"/>
                              <w:suppressOverlap/>
                              <w:jc w:val="center"/>
                              <w:rPr>
                                <w:sz w:val="20"/>
                                <w:szCs w:val="20"/>
                                <w:lang w:val="en-GB"/>
                              </w:rPr>
                            </w:pPr>
                            <w:r w:rsidRPr="00972E72">
                              <w:rPr>
                                <w:rFonts w:hint="eastAsia"/>
                                <w:sz w:val="20"/>
                                <w:szCs w:val="20"/>
                                <w:lang w:val="en-GB"/>
                              </w:rPr>
                              <w:t>規劃中</w:t>
                            </w:r>
                          </w:p>
                        </w:tc>
                        <w:tc>
                          <w:tcPr>
                            <w:tcW w:w="3686" w:type="dxa"/>
                            <w:shd w:val="clear" w:color="auto" w:fill="auto"/>
                            <w:vAlign w:val="center"/>
                          </w:tcPr>
                          <w:p w14:paraId="2ABFD7C6" w14:textId="77777777" w:rsidR="00762D86" w:rsidRPr="00634963" w:rsidRDefault="00762D86" w:rsidP="00B63846">
                            <w:pPr>
                              <w:pStyle w:val="3a"/>
                              <w:shd w:val="clear" w:color="auto" w:fill="auto"/>
                              <w:spacing w:line="300" w:lineRule="exact"/>
                              <w:ind w:leftChars="0" w:left="0" w:firstLine="0"/>
                              <w:suppressOverlap/>
                              <w:rPr>
                                <w:sz w:val="20"/>
                                <w:szCs w:val="20"/>
                                <w:lang w:val="en-GB"/>
                              </w:rPr>
                            </w:pPr>
                            <w:r w:rsidRPr="00972E72">
                              <w:rPr>
                                <w:rFonts w:hint="eastAsia"/>
                                <w:sz w:val="20"/>
                                <w:szCs w:val="20"/>
                                <w:lang w:val="en-GB"/>
                              </w:rPr>
                              <w:t>預計每年處理非生物性之農業剩餘資源約430公噸，生物性之農業剩餘資源約70,093公噸。</w:t>
                            </w:r>
                          </w:p>
                        </w:tc>
                      </w:tr>
                      <w:tr w:rsidR="00762D86" w:rsidRPr="00651BCF" w14:paraId="03016688" w14:textId="77777777" w:rsidTr="00B63846">
                        <w:trPr>
                          <w:trHeight w:val="170"/>
                          <w:jc w:val="center"/>
                        </w:trPr>
                        <w:tc>
                          <w:tcPr>
                            <w:tcW w:w="567" w:type="dxa"/>
                            <w:shd w:val="clear" w:color="auto" w:fill="auto"/>
                            <w:vAlign w:val="center"/>
                          </w:tcPr>
                          <w:p w14:paraId="622BD477" w14:textId="77777777" w:rsidR="00762D86" w:rsidRPr="00634963" w:rsidRDefault="00762D86" w:rsidP="00B63846">
                            <w:pPr>
                              <w:pStyle w:val="3a"/>
                              <w:shd w:val="clear" w:color="auto" w:fill="auto"/>
                              <w:spacing w:line="300" w:lineRule="exact"/>
                              <w:ind w:leftChars="0" w:left="0" w:firstLine="0"/>
                              <w:suppressOverlap/>
                              <w:jc w:val="center"/>
                              <w:rPr>
                                <w:sz w:val="20"/>
                                <w:szCs w:val="20"/>
                                <w:lang w:val="en-GB"/>
                              </w:rPr>
                            </w:pPr>
                            <w:r w:rsidRPr="00634963">
                              <w:rPr>
                                <w:rFonts w:hint="eastAsia"/>
                                <w:sz w:val="20"/>
                                <w:szCs w:val="20"/>
                                <w:lang w:val="en-GB"/>
                              </w:rPr>
                              <w:t>4</w:t>
                            </w:r>
                          </w:p>
                        </w:tc>
                        <w:tc>
                          <w:tcPr>
                            <w:tcW w:w="1843" w:type="dxa"/>
                            <w:shd w:val="clear" w:color="auto" w:fill="auto"/>
                            <w:vAlign w:val="center"/>
                          </w:tcPr>
                          <w:p w14:paraId="4682BD42" w14:textId="77777777" w:rsidR="00762D86" w:rsidRPr="00972E72" w:rsidRDefault="00762D86" w:rsidP="00B63846">
                            <w:pPr>
                              <w:pStyle w:val="3a"/>
                              <w:shd w:val="clear" w:color="auto" w:fill="auto"/>
                              <w:spacing w:line="300" w:lineRule="exact"/>
                              <w:ind w:leftChars="0" w:left="0" w:firstLine="0"/>
                              <w:suppressOverlap/>
                              <w:rPr>
                                <w:spacing w:val="-10"/>
                                <w:sz w:val="20"/>
                                <w:szCs w:val="20"/>
                                <w:lang w:val="en-GB"/>
                              </w:rPr>
                            </w:pPr>
                            <w:r w:rsidRPr="00972E72">
                              <w:rPr>
                                <w:rFonts w:hint="eastAsia"/>
                                <w:spacing w:val="-10"/>
                                <w:sz w:val="20"/>
                                <w:szCs w:val="20"/>
                                <w:lang w:val="en-GB"/>
                              </w:rPr>
                              <w:t>竹南頭份水資源回收中心再生水興建移轉營運</w:t>
                            </w:r>
                            <w:r>
                              <w:rPr>
                                <w:rFonts w:hint="eastAsia"/>
                                <w:spacing w:val="-10"/>
                                <w:sz w:val="20"/>
                                <w:szCs w:val="20"/>
                                <w:lang w:val="en-GB"/>
                              </w:rPr>
                              <w:t>（</w:t>
                            </w:r>
                            <w:r w:rsidRPr="00972E72">
                              <w:rPr>
                                <w:rFonts w:hint="eastAsia"/>
                                <w:spacing w:val="-10"/>
                                <w:sz w:val="20"/>
                                <w:szCs w:val="20"/>
                                <w:lang w:val="en-GB"/>
                              </w:rPr>
                              <w:t>BTO</w:t>
                            </w:r>
                            <w:r>
                              <w:rPr>
                                <w:rFonts w:hint="eastAsia"/>
                                <w:spacing w:val="-10"/>
                                <w:sz w:val="20"/>
                                <w:szCs w:val="20"/>
                                <w:lang w:val="en-GB"/>
                              </w:rPr>
                              <w:t>）</w:t>
                            </w:r>
                            <w:r w:rsidRPr="00972E72">
                              <w:rPr>
                                <w:rFonts w:hint="eastAsia"/>
                                <w:spacing w:val="-10"/>
                                <w:sz w:val="20"/>
                                <w:szCs w:val="20"/>
                                <w:lang w:val="en-GB"/>
                              </w:rPr>
                              <w:t>計畫</w:t>
                            </w:r>
                          </w:p>
                        </w:tc>
                        <w:tc>
                          <w:tcPr>
                            <w:tcW w:w="1134" w:type="dxa"/>
                            <w:shd w:val="clear" w:color="auto" w:fill="auto"/>
                            <w:vAlign w:val="center"/>
                          </w:tcPr>
                          <w:p w14:paraId="20A379A0" w14:textId="77777777" w:rsidR="00762D86" w:rsidRPr="00634963" w:rsidRDefault="00762D86" w:rsidP="005E4003">
                            <w:pPr>
                              <w:pStyle w:val="3a"/>
                              <w:shd w:val="clear" w:color="auto" w:fill="auto"/>
                              <w:spacing w:line="300" w:lineRule="exact"/>
                              <w:ind w:leftChars="0" w:left="0" w:firstLine="0"/>
                              <w:suppressOverlap/>
                              <w:jc w:val="center"/>
                              <w:rPr>
                                <w:sz w:val="20"/>
                                <w:szCs w:val="20"/>
                                <w:lang w:val="en-GB"/>
                              </w:rPr>
                            </w:pPr>
                            <w:r w:rsidRPr="00972E72">
                              <w:rPr>
                                <w:rFonts w:hint="eastAsia"/>
                                <w:sz w:val="20"/>
                                <w:szCs w:val="20"/>
                                <w:lang w:val="en-GB"/>
                              </w:rPr>
                              <w:t>規劃中</w:t>
                            </w:r>
                          </w:p>
                        </w:tc>
                        <w:tc>
                          <w:tcPr>
                            <w:tcW w:w="3686" w:type="dxa"/>
                            <w:shd w:val="clear" w:color="auto" w:fill="auto"/>
                            <w:vAlign w:val="center"/>
                          </w:tcPr>
                          <w:p w14:paraId="3A7DB123" w14:textId="77777777" w:rsidR="00762D86" w:rsidRPr="00634963" w:rsidRDefault="00762D86" w:rsidP="00B63846">
                            <w:pPr>
                              <w:pStyle w:val="3a"/>
                              <w:shd w:val="clear" w:color="auto" w:fill="auto"/>
                              <w:spacing w:line="300" w:lineRule="exact"/>
                              <w:ind w:leftChars="0" w:left="0" w:firstLine="0"/>
                              <w:suppressOverlap/>
                              <w:rPr>
                                <w:sz w:val="20"/>
                                <w:szCs w:val="20"/>
                                <w:lang w:val="en-GB"/>
                              </w:rPr>
                            </w:pPr>
                            <w:r w:rsidRPr="00972E72">
                              <w:rPr>
                                <w:rFonts w:hint="eastAsia"/>
                                <w:sz w:val="20"/>
                                <w:szCs w:val="20"/>
                                <w:lang w:val="en-GB"/>
                              </w:rPr>
                              <w:t>全期再生水</w:t>
                            </w:r>
                            <w:proofErr w:type="gramStart"/>
                            <w:r w:rsidRPr="00972E72">
                              <w:rPr>
                                <w:rFonts w:hint="eastAsia"/>
                                <w:sz w:val="20"/>
                                <w:szCs w:val="20"/>
                                <w:lang w:val="en-GB"/>
                              </w:rPr>
                              <w:t>廠產水規模</w:t>
                            </w:r>
                            <w:proofErr w:type="gramEnd"/>
                            <w:r w:rsidRPr="00972E72">
                              <w:rPr>
                                <w:rFonts w:hint="eastAsia"/>
                                <w:sz w:val="20"/>
                                <w:szCs w:val="20"/>
                                <w:lang w:val="en-GB"/>
                              </w:rPr>
                              <w:t>為20,000CMD，以減輕竹南頭份地區水源供應壓力，提升抗旱能量。</w:t>
                            </w:r>
                          </w:p>
                        </w:tc>
                      </w:tr>
                      <w:tr w:rsidR="00762D86" w:rsidRPr="00651BCF" w14:paraId="2C61A3AF" w14:textId="77777777" w:rsidTr="00B63846">
                        <w:trPr>
                          <w:trHeight w:val="170"/>
                          <w:jc w:val="center"/>
                        </w:trPr>
                        <w:tc>
                          <w:tcPr>
                            <w:tcW w:w="567" w:type="dxa"/>
                            <w:shd w:val="clear" w:color="auto" w:fill="auto"/>
                            <w:vAlign w:val="center"/>
                          </w:tcPr>
                          <w:p w14:paraId="67C72893" w14:textId="77777777" w:rsidR="00762D86" w:rsidRPr="00634963" w:rsidRDefault="00762D86" w:rsidP="00B63846">
                            <w:pPr>
                              <w:pStyle w:val="3a"/>
                              <w:shd w:val="clear" w:color="auto" w:fill="auto"/>
                              <w:spacing w:line="300" w:lineRule="exact"/>
                              <w:ind w:leftChars="0" w:left="0" w:firstLine="0"/>
                              <w:suppressOverlap/>
                              <w:jc w:val="center"/>
                              <w:rPr>
                                <w:sz w:val="20"/>
                                <w:szCs w:val="20"/>
                                <w:lang w:val="en-GB"/>
                              </w:rPr>
                            </w:pPr>
                            <w:r w:rsidRPr="00634963">
                              <w:rPr>
                                <w:rFonts w:hint="eastAsia"/>
                                <w:sz w:val="20"/>
                                <w:szCs w:val="20"/>
                                <w:lang w:val="en-GB"/>
                              </w:rPr>
                              <w:t>5</w:t>
                            </w:r>
                          </w:p>
                        </w:tc>
                        <w:tc>
                          <w:tcPr>
                            <w:tcW w:w="1843" w:type="dxa"/>
                            <w:shd w:val="clear" w:color="auto" w:fill="auto"/>
                            <w:vAlign w:val="center"/>
                          </w:tcPr>
                          <w:p w14:paraId="5E6C7FF2" w14:textId="77777777" w:rsidR="00762D86" w:rsidRPr="00972E72" w:rsidRDefault="00762D86" w:rsidP="00B63846">
                            <w:pPr>
                              <w:pStyle w:val="3a"/>
                              <w:shd w:val="clear" w:color="auto" w:fill="auto"/>
                              <w:spacing w:line="300" w:lineRule="exact"/>
                              <w:ind w:leftChars="0" w:left="0" w:firstLine="0"/>
                              <w:suppressOverlap/>
                              <w:rPr>
                                <w:sz w:val="20"/>
                                <w:szCs w:val="20"/>
                                <w:lang w:val="en-GB"/>
                              </w:rPr>
                            </w:pPr>
                            <w:r w:rsidRPr="00972E72">
                              <w:rPr>
                                <w:rFonts w:hint="eastAsia"/>
                                <w:sz w:val="20"/>
                                <w:szCs w:val="20"/>
                                <w:lang w:val="en-GB"/>
                              </w:rPr>
                              <w:t>苗栗縣明德水庫風景區碼頭區陸、水、空域觀光服務整建營運移轉ROT案</w:t>
                            </w:r>
                          </w:p>
                        </w:tc>
                        <w:tc>
                          <w:tcPr>
                            <w:tcW w:w="1134" w:type="dxa"/>
                            <w:shd w:val="clear" w:color="auto" w:fill="auto"/>
                            <w:vAlign w:val="center"/>
                          </w:tcPr>
                          <w:p w14:paraId="03755104" w14:textId="77777777" w:rsidR="00762D86" w:rsidRPr="00972E72" w:rsidRDefault="00762D86" w:rsidP="005E4003">
                            <w:pPr>
                              <w:pStyle w:val="3a"/>
                              <w:shd w:val="clear" w:color="auto" w:fill="auto"/>
                              <w:spacing w:line="300" w:lineRule="exact"/>
                              <w:ind w:leftChars="0" w:left="0" w:firstLine="0"/>
                              <w:suppressOverlap/>
                              <w:jc w:val="center"/>
                              <w:rPr>
                                <w:sz w:val="20"/>
                                <w:szCs w:val="20"/>
                                <w:lang w:val="en-GB"/>
                              </w:rPr>
                            </w:pPr>
                            <w:r w:rsidRPr="00972E72">
                              <w:rPr>
                                <w:rFonts w:hint="eastAsia"/>
                                <w:sz w:val="20"/>
                                <w:szCs w:val="20"/>
                                <w:lang w:val="en-GB"/>
                              </w:rPr>
                              <w:t>尚待簽約</w:t>
                            </w:r>
                          </w:p>
                        </w:tc>
                        <w:tc>
                          <w:tcPr>
                            <w:tcW w:w="3686" w:type="dxa"/>
                            <w:shd w:val="clear" w:color="auto" w:fill="auto"/>
                            <w:vAlign w:val="center"/>
                          </w:tcPr>
                          <w:p w14:paraId="46B1C1B9" w14:textId="77777777" w:rsidR="00762D86" w:rsidRPr="00972E72" w:rsidRDefault="00762D86" w:rsidP="00B63846">
                            <w:pPr>
                              <w:pStyle w:val="3a"/>
                              <w:shd w:val="clear" w:color="auto" w:fill="auto"/>
                              <w:spacing w:line="300" w:lineRule="exact"/>
                              <w:ind w:leftChars="0" w:left="0" w:firstLine="0"/>
                              <w:suppressOverlap/>
                              <w:rPr>
                                <w:sz w:val="20"/>
                                <w:szCs w:val="20"/>
                                <w:lang w:val="en-GB"/>
                              </w:rPr>
                            </w:pPr>
                            <w:r w:rsidRPr="00972E72">
                              <w:rPr>
                                <w:rFonts w:hint="eastAsia"/>
                                <w:sz w:val="20"/>
                                <w:szCs w:val="20"/>
                                <w:lang w:val="en-GB"/>
                              </w:rPr>
                              <w:t>將打造</w:t>
                            </w:r>
                            <w:r>
                              <w:rPr>
                                <w:rFonts w:hint="eastAsia"/>
                                <w:sz w:val="20"/>
                                <w:szCs w:val="20"/>
                                <w:lang w:val="en-GB"/>
                              </w:rPr>
                              <w:t>一個結合</w:t>
                            </w:r>
                            <w:proofErr w:type="gramStart"/>
                            <w:r>
                              <w:rPr>
                                <w:rFonts w:hint="eastAsia"/>
                                <w:sz w:val="20"/>
                                <w:szCs w:val="20"/>
                                <w:lang w:val="en-GB"/>
                              </w:rPr>
                              <w:t>悠閒樂遊</w:t>
                            </w:r>
                            <w:proofErr w:type="gramEnd"/>
                            <w:r>
                              <w:rPr>
                                <w:rFonts w:hint="eastAsia"/>
                                <w:sz w:val="20"/>
                                <w:szCs w:val="20"/>
                                <w:lang w:val="en-GB"/>
                              </w:rPr>
                              <w:t>、藝文推廣與地方商業振興之明湖水岸觀光休閒據點</w:t>
                            </w:r>
                            <w:r w:rsidRPr="00972E72">
                              <w:rPr>
                                <w:rFonts w:hint="eastAsia"/>
                                <w:sz w:val="20"/>
                                <w:szCs w:val="20"/>
                                <w:lang w:val="en-GB"/>
                              </w:rPr>
                              <w:t>。另正式營運後，</w:t>
                            </w:r>
                            <w:r>
                              <w:rPr>
                                <w:rFonts w:hint="eastAsia"/>
                                <w:sz w:val="20"/>
                                <w:szCs w:val="20"/>
                                <w:lang w:val="en-GB"/>
                              </w:rPr>
                              <w:t>縣政府權利金收入預估</w:t>
                            </w:r>
                            <w:r w:rsidRPr="00972E72">
                              <w:rPr>
                                <w:rFonts w:hint="eastAsia"/>
                                <w:sz w:val="20"/>
                                <w:szCs w:val="20"/>
                                <w:lang w:val="en-GB"/>
                              </w:rPr>
                              <w:t>每年平均310萬元以上。</w:t>
                            </w:r>
                          </w:p>
                        </w:tc>
                      </w:tr>
                      <w:tr w:rsidR="00762D86" w:rsidRPr="00651BCF" w14:paraId="3B53A08D" w14:textId="77777777" w:rsidTr="00B63846">
                        <w:trPr>
                          <w:trHeight w:val="170"/>
                          <w:jc w:val="center"/>
                        </w:trPr>
                        <w:tc>
                          <w:tcPr>
                            <w:tcW w:w="567" w:type="dxa"/>
                            <w:tcBorders>
                              <w:bottom w:val="single" w:sz="4" w:space="0" w:color="auto"/>
                            </w:tcBorders>
                            <w:shd w:val="clear" w:color="auto" w:fill="auto"/>
                            <w:vAlign w:val="center"/>
                          </w:tcPr>
                          <w:p w14:paraId="38D1435F" w14:textId="77777777" w:rsidR="00762D86" w:rsidRPr="00634963" w:rsidRDefault="00762D86" w:rsidP="00B63846">
                            <w:pPr>
                              <w:pStyle w:val="3a"/>
                              <w:shd w:val="clear" w:color="auto" w:fill="auto"/>
                              <w:spacing w:line="300" w:lineRule="exact"/>
                              <w:ind w:leftChars="0" w:left="0" w:firstLine="0"/>
                              <w:suppressOverlap/>
                              <w:jc w:val="center"/>
                              <w:rPr>
                                <w:sz w:val="20"/>
                                <w:szCs w:val="20"/>
                                <w:lang w:val="en-GB"/>
                              </w:rPr>
                            </w:pPr>
                            <w:r w:rsidRPr="00634963">
                              <w:rPr>
                                <w:rFonts w:hint="eastAsia"/>
                                <w:sz w:val="20"/>
                                <w:szCs w:val="20"/>
                                <w:lang w:val="en-GB"/>
                              </w:rPr>
                              <w:t>6</w:t>
                            </w:r>
                          </w:p>
                        </w:tc>
                        <w:tc>
                          <w:tcPr>
                            <w:tcW w:w="1843" w:type="dxa"/>
                            <w:tcBorders>
                              <w:bottom w:val="single" w:sz="4" w:space="0" w:color="auto"/>
                            </w:tcBorders>
                            <w:shd w:val="clear" w:color="auto" w:fill="auto"/>
                            <w:vAlign w:val="center"/>
                          </w:tcPr>
                          <w:p w14:paraId="4F126256" w14:textId="77777777" w:rsidR="00762D86" w:rsidRPr="00972E72" w:rsidRDefault="00762D86" w:rsidP="00B63846">
                            <w:pPr>
                              <w:pStyle w:val="3a"/>
                              <w:shd w:val="clear" w:color="auto" w:fill="auto"/>
                              <w:spacing w:line="300" w:lineRule="exact"/>
                              <w:ind w:leftChars="0" w:left="0" w:firstLine="0"/>
                              <w:suppressOverlap/>
                              <w:rPr>
                                <w:sz w:val="20"/>
                                <w:szCs w:val="20"/>
                                <w:lang w:val="en-GB"/>
                              </w:rPr>
                            </w:pPr>
                            <w:r w:rsidRPr="00972E72">
                              <w:rPr>
                                <w:rFonts w:hint="eastAsia"/>
                                <w:sz w:val="20"/>
                                <w:szCs w:val="20"/>
                                <w:lang w:val="en-GB"/>
                              </w:rPr>
                              <w:t>苗栗縣明德水庫風景區</w:t>
                            </w:r>
                            <w:proofErr w:type="gramStart"/>
                            <w:r w:rsidRPr="00972E72">
                              <w:rPr>
                                <w:rFonts w:hint="eastAsia"/>
                                <w:sz w:val="20"/>
                                <w:szCs w:val="20"/>
                                <w:lang w:val="en-GB"/>
                              </w:rPr>
                              <w:t>海棠島陸域</w:t>
                            </w:r>
                            <w:proofErr w:type="gramEnd"/>
                            <w:r w:rsidRPr="00972E72">
                              <w:rPr>
                                <w:rFonts w:hint="eastAsia"/>
                                <w:sz w:val="20"/>
                                <w:szCs w:val="20"/>
                                <w:lang w:val="en-GB"/>
                              </w:rPr>
                              <w:t>及水域觀光服務營運移轉</w:t>
                            </w:r>
                            <w:r>
                              <w:rPr>
                                <w:rFonts w:hint="eastAsia"/>
                                <w:sz w:val="20"/>
                                <w:szCs w:val="20"/>
                                <w:lang w:val="en-GB"/>
                              </w:rPr>
                              <w:t>（</w:t>
                            </w:r>
                            <w:r w:rsidRPr="00972E72">
                              <w:rPr>
                                <w:rFonts w:hint="eastAsia"/>
                                <w:sz w:val="20"/>
                                <w:szCs w:val="20"/>
                                <w:lang w:val="en-GB"/>
                              </w:rPr>
                              <w:t>OT</w:t>
                            </w:r>
                            <w:r>
                              <w:rPr>
                                <w:rFonts w:hint="eastAsia"/>
                                <w:sz w:val="20"/>
                                <w:szCs w:val="20"/>
                                <w:lang w:val="en-GB"/>
                              </w:rPr>
                              <w:t>）</w:t>
                            </w:r>
                            <w:r w:rsidRPr="00972E72">
                              <w:rPr>
                                <w:rFonts w:hint="eastAsia"/>
                                <w:sz w:val="20"/>
                                <w:szCs w:val="20"/>
                                <w:lang w:val="en-GB"/>
                              </w:rPr>
                              <w:t>案</w:t>
                            </w:r>
                          </w:p>
                        </w:tc>
                        <w:tc>
                          <w:tcPr>
                            <w:tcW w:w="1134" w:type="dxa"/>
                            <w:tcBorders>
                              <w:bottom w:val="single" w:sz="4" w:space="0" w:color="auto"/>
                            </w:tcBorders>
                            <w:shd w:val="clear" w:color="auto" w:fill="auto"/>
                            <w:vAlign w:val="center"/>
                          </w:tcPr>
                          <w:p w14:paraId="0F535A62" w14:textId="77777777" w:rsidR="00762D86" w:rsidRPr="00972E72" w:rsidRDefault="00762D86" w:rsidP="005E4003">
                            <w:pPr>
                              <w:pStyle w:val="3a"/>
                              <w:shd w:val="clear" w:color="auto" w:fill="auto"/>
                              <w:spacing w:line="300" w:lineRule="exact"/>
                              <w:ind w:leftChars="0" w:left="0" w:firstLine="0"/>
                              <w:suppressOverlap/>
                              <w:jc w:val="center"/>
                              <w:rPr>
                                <w:sz w:val="20"/>
                                <w:szCs w:val="20"/>
                                <w:lang w:val="en-GB"/>
                              </w:rPr>
                            </w:pPr>
                            <w:r w:rsidRPr="00972E72">
                              <w:rPr>
                                <w:rFonts w:hint="eastAsia"/>
                                <w:sz w:val="20"/>
                                <w:szCs w:val="20"/>
                                <w:lang w:val="en-GB"/>
                              </w:rPr>
                              <w:t>尚待簽約</w:t>
                            </w:r>
                          </w:p>
                        </w:tc>
                        <w:tc>
                          <w:tcPr>
                            <w:tcW w:w="3686" w:type="dxa"/>
                            <w:tcBorders>
                              <w:bottom w:val="single" w:sz="4" w:space="0" w:color="auto"/>
                            </w:tcBorders>
                            <w:shd w:val="clear" w:color="auto" w:fill="auto"/>
                            <w:vAlign w:val="center"/>
                          </w:tcPr>
                          <w:p w14:paraId="0BBF0C9D" w14:textId="77777777" w:rsidR="00762D86" w:rsidRPr="00972E72" w:rsidRDefault="00762D86" w:rsidP="00B63846">
                            <w:pPr>
                              <w:pStyle w:val="3a"/>
                              <w:shd w:val="clear" w:color="auto" w:fill="auto"/>
                              <w:spacing w:line="300" w:lineRule="exact"/>
                              <w:ind w:leftChars="0" w:left="0" w:firstLine="0"/>
                              <w:suppressOverlap/>
                              <w:rPr>
                                <w:spacing w:val="-6"/>
                                <w:sz w:val="20"/>
                                <w:szCs w:val="20"/>
                                <w:lang w:val="en-GB"/>
                              </w:rPr>
                            </w:pPr>
                            <w:r w:rsidRPr="00972E72">
                              <w:rPr>
                                <w:rFonts w:hint="eastAsia"/>
                                <w:spacing w:val="-6"/>
                                <w:sz w:val="20"/>
                                <w:szCs w:val="20"/>
                                <w:lang w:val="en-GB"/>
                              </w:rPr>
                              <w:t>預計委託營運後，每年節省933萬元人事費及651萬元營運支出、每年50</w:t>
                            </w:r>
                            <w:r>
                              <w:rPr>
                                <w:rFonts w:hint="eastAsia"/>
                                <w:spacing w:val="-6"/>
                                <w:sz w:val="20"/>
                                <w:szCs w:val="20"/>
                                <w:lang w:val="en-GB"/>
                              </w:rPr>
                              <w:t>萬元定額權利金及一定比率變動權利金。</w:t>
                            </w:r>
                          </w:p>
                        </w:tc>
                      </w:tr>
                      <w:tr w:rsidR="00762D86" w:rsidRPr="00651BCF" w14:paraId="38507F55" w14:textId="77777777" w:rsidTr="00997B47">
                        <w:trPr>
                          <w:jc w:val="center"/>
                        </w:trPr>
                        <w:tc>
                          <w:tcPr>
                            <w:tcW w:w="7230" w:type="dxa"/>
                            <w:gridSpan w:val="4"/>
                            <w:tcBorders>
                              <w:left w:val="nil"/>
                              <w:bottom w:val="nil"/>
                              <w:right w:val="nil"/>
                            </w:tcBorders>
                            <w:shd w:val="clear" w:color="auto" w:fill="auto"/>
                            <w:vAlign w:val="center"/>
                          </w:tcPr>
                          <w:p w14:paraId="12431FEF" w14:textId="77777777" w:rsidR="00762D86" w:rsidRDefault="00762D86" w:rsidP="00AA446C">
                            <w:pPr>
                              <w:pStyle w:val="3a"/>
                              <w:shd w:val="clear" w:color="auto" w:fill="auto"/>
                              <w:spacing w:line="200" w:lineRule="exact"/>
                              <w:ind w:leftChars="-30" w:left="-72" w:firstLine="0"/>
                              <w:suppressOverlap/>
                              <w:rPr>
                                <w:sz w:val="18"/>
                                <w:szCs w:val="20"/>
                                <w:lang w:val="en-GB"/>
                              </w:rPr>
                            </w:pPr>
                            <w:proofErr w:type="gramStart"/>
                            <w:r>
                              <w:rPr>
                                <w:rFonts w:hint="eastAsia"/>
                                <w:sz w:val="18"/>
                                <w:szCs w:val="20"/>
                                <w:lang w:val="en-GB"/>
                              </w:rPr>
                              <w:t>註</w:t>
                            </w:r>
                            <w:proofErr w:type="gramEnd"/>
                            <w:r>
                              <w:rPr>
                                <w:rFonts w:hint="eastAsia"/>
                                <w:sz w:val="18"/>
                                <w:szCs w:val="20"/>
                                <w:lang w:val="en-GB"/>
                              </w:rPr>
                              <w:t>：1</w:t>
                            </w:r>
                            <w:r>
                              <w:rPr>
                                <w:sz w:val="18"/>
                                <w:szCs w:val="20"/>
                                <w:lang w:val="en-GB"/>
                              </w:rPr>
                              <w:t>.</w:t>
                            </w:r>
                            <w:r w:rsidRPr="00CA0E2E">
                              <w:rPr>
                                <w:rFonts w:hint="eastAsia"/>
                                <w:sz w:val="18"/>
                                <w:szCs w:val="20"/>
                                <w:lang w:val="en-GB"/>
                              </w:rPr>
                              <w:t>資料統計日期：</w:t>
                            </w:r>
                            <w:r>
                              <w:rPr>
                                <w:rFonts w:hint="eastAsia"/>
                                <w:sz w:val="18"/>
                                <w:szCs w:val="20"/>
                                <w:lang w:val="en-GB"/>
                              </w:rPr>
                              <w:t>11</w:t>
                            </w:r>
                            <w:r>
                              <w:rPr>
                                <w:sz w:val="18"/>
                                <w:szCs w:val="20"/>
                                <w:lang w:val="en-GB"/>
                              </w:rPr>
                              <w:t>3</w:t>
                            </w:r>
                            <w:r w:rsidRPr="00CA0E2E">
                              <w:rPr>
                                <w:rFonts w:hint="eastAsia"/>
                                <w:sz w:val="18"/>
                                <w:szCs w:val="20"/>
                                <w:lang w:val="en-GB"/>
                              </w:rPr>
                              <w:t>年</w:t>
                            </w:r>
                            <w:r>
                              <w:rPr>
                                <w:sz w:val="18"/>
                                <w:szCs w:val="20"/>
                                <w:lang w:val="en-GB"/>
                              </w:rPr>
                              <w:t>12</w:t>
                            </w:r>
                            <w:r w:rsidRPr="00CA0E2E">
                              <w:rPr>
                                <w:rFonts w:hint="eastAsia"/>
                                <w:sz w:val="18"/>
                                <w:szCs w:val="20"/>
                                <w:lang w:val="en-GB"/>
                              </w:rPr>
                              <w:t>月31日。</w:t>
                            </w:r>
                          </w:p>
                          <w:p w14:paraId="342CDE14" w14:textId="77777777" w:rsidR="00762D86" w:rsidRPr="00972E72" w:rsidRDefault="00762D86" w:rsidP="00AA446C">
                            <w:pPr>
                              <w:pStyle w:val="3a"/>
                              <w:shd w:val="clear" w:color="auto" w:fill="auto"/>
                              <w:spacing w:line="200" w:lineRule="exact"/>
                              <w:ind w:leftChars="0" w:left="0" w:firstLineChars="155" w:firstLine="279"/>
                              <w:suppressOverlap/>
                              <w:rPr>
                                <w:sz w:val="20"/>
                                <w:szCs w:val="20"/>
                                <w:lang w:val="en-GB"/>
                              </w:rPr>
                            </w:pPr>
                            <w:r>
                              <w:rPr>
                                <w:rFonts w:hint="eastAsia"/>
                                <w:sz w:val="18"/>
                                <w:szCs w:val="20"/>
                                <w:lang w:val="en-GB"/>
                              </w:rPr>
                              <w:t>2</w:t>
                            </w:r>
                            <w:r>
                              <w:rPr>
                                <w:sz w:val="18"/>
                                <w:szCs w:val="20"/>
                                <w:lang w:val="en-GB"/>
                              </w:rPr>
                              <w:t>.</w:t>
                            </w:r>
                            <w:r w:rsidRPr="00972E72">
                              <w:rPr>
                                <w:rFonts w:hint="eastAsia"/>
                                <w:sz w:val="18"/>
                                <w:szCs w:val="20"/>
                                <w:lang w:val="en-GB"/>
                              </w:rPr>
                              <w:t>資料來源：整理自苗栗縣政府提供資料。</w:t>
                            </w:r>
                          </w:p>
                        </w:tc>
                      </w:tr>
                    </w:tbl>
                    <w:p w14:paraId="0331A019" w14:textId="77777777" w:rsidR="00762D86" w:rsidRPr="00972E72" w:rsidRDefault="00762D86" w:rsidP="00762D86"/>
                  </w:txbxContent>
                </v:textbox>
                <w10:wrap type="square"/>
              </v:shape>
            </w:pict>
          </mc:Fallback>
        </mc:AlternateContent>
      </w:r>
      <w:r w:rsidRPr="00A00B4B">
        <w:rPr>
          <w:rFonts w:ascii="標楷體" w:eastAsia="標楷體" w:hAnsi="標楷體" w:cs="新細明體"/>
          <w:noProof/>
          <w:color w:val="000000"/>
          <w:kern w:val="0"/>
          <w:szCs w:val="26"/>
        </w:rPr>
        <w:t>共計1,753萬餘元，</w:t>
      </w:r>
    </w:p>
    <w:p w14:paraId="0EE93585" w14:textId="77777777" w:rsidR="0038534A" w:rsidRPr="00A00B4B" w:rsidRDefault="006B7EBC" w:rsidP="0038534A">
      <w:pPr>
        <w:overflowPunct w:val="0"/>
        <w:adjustRightInd w:val="0"/>
        <w:spacing w:line="483" w:lineRule="exact"/>
        <w:jc w:val="distribute"/>
        <w:rPr>
          <w:rFonts w:ascii="標楷體" w:eastAsia="標楷體" w:hAnsi="標楷體" w:cs="新細明體"/>
          <w:noProof/>
          <w:kern w:val="0"/>
          <w:szCs w:val="26"/>
        </w:rPr>
      </w:pPr>
      <w:r w:rsidRPr="00A00B4B">
        <w:rPr>
          <w:rFonts w:ascii="標楷體" w:eastAsia="標楷體" w:hAnsi="標楷體" w:cs="新細明體" w:hint="eastAsia"/>
          <w:noProof/>
          <w:color w:val="000000"/>
          <w:kern w:val="0"/>
          <w:szCs w:val="26"/>
        </w:rPr>
        <w:t>以專款專用於規劃及興建公有停車場暨設備擴充及改良等支出，惟尚有汽車2</w:t>
      </w:r>
      <w:r w:rsidRPr="00A00B4B">
        <w:rPr>
          <w:rFonts w:ascii="標楷體" w:eastAsia="標楷體" w:hAnsi="標楷體" w:cs="新細明體"/>
          <w:noProof/>
          <w:color w:val="000000"/>
          <w:kern w:val="0"/>
          <w:szCs w:val="26"/>
        </w:rPr>
        <w:t>,</w:t>
      </w:r>
      <w:r w:rsidRPr="00A00B4B">
        <w:rPr>
          <w:rFonts w:ascii="標楷體" w:eastAsia="標楷體" w:hAnsi="標楷體" w:cs="新細明體" w:hint="eastAsia"/>
          <w:noProof/>
          <w:color w:val="000000"/>
          <w:kern w:val="0"/>
          <w:szCs w:val="26"/>
        </w:rPr>
        <w:t>666格、機車5</w:t>
      </w:r>
      <w:r w:rsidRPr="00A00B4B">
        <w:rPr>
          <w:rFonts w:ascii="標楷體" w:eastAsia="標楷體" w:hAnsi="標楷體" w:cs="新細明體"/>
          <w:noProof/>
          <w:color w:val="000000"/>
          <w:kern w:val="0"/>
          <w:szCs w:val="26"/>
        </w:rPr>
        <w:t>,</w:t>
      </w:r>
      <w:r w:rsidRPr="00A00B4B">
        <w:rPr>
          <w:rFonts w:ascii="標楷體" w:eastAsia="標楷體" w:hAnsi="標楷體" w:cs="新細明體" w:hint="eastAsia"/>
          <w:noProof/>
          <w:color w:val="000000"/>
          <w:kern w:val="0"/>
          <w:szCs w:val="26"/>
        </w:rPr>
        <w:t>888格仍未收費，允宜督促各路外、路邊停車格管理機關研謀依使用者付費原則收取停車費，以增裕統籌運用財源，降低管理維護負擔等情，經函請縣政府督促所屬檢討改善</w:t>
      </w:r>
      <w:r w:rsidRPr="00A00B4B">
        <w:rPr>
          <w:rFonts w:ascii="標楷體" w:eastAsia="標楷體" w:hAnsi="標楷體" w:cs="新細明體" w:hint="eastAsia"/>
          <w:noProof/>
          <w:kern w:val="0"/>
          <w:szCs w:val="26"/>
        </w:rPr>
        <w:t>。據復：</w:t>
      </w:r>
    </w:p>
    <w:p w14:paraId="4D11A4C4" w14:textId="4870152D" w:rsidR="006B7EBC" w:rsidRPr="00A00B4B" w:rsidRDefault="006B7EBC" w:rsidP="0038534A">
      <w:pPr>
        <w:overflowPunct w:val="0"/>
        <w:adjustRightInd w:val="0"/>
        <w:spacing w:line="482" w:lineRule="exact"/>
        <w:jc w:val="both"/>
        <w:rPr>
          <w:rFonts w:ascii="標楷體" w:eastAsia="標楷體" w:hAnsi="標楷體"/>
          <w:b/>
          <w:snapToGrid w:val="0"/>
          <w:color w:val="000000"/>
          <w:sz w:val="28"/>
          <w:szCs w:val="26"/>
        </w:rPr>
      </w:pPr>
      <w:r w:rsidRPr="00A00B4B">
        <w:rPr>
          <w:rFonts w:ascii="標楷體" w:eastAsia="標楷體" w:hAnsi="標楷體" w:cs="新細明體" w:hint="eastAsia"/>
          <w:noProof/>
          <w:kern w:val="0"/>
          <w:szCs w:val="26"/>
        </w:rPr>
        <w:lastRenderedPageBreak/>
        <w:t>1</w:t>
      </w:r>
      <w:r w:rsidRPr="00A00B4B">
        <w:rPr>
          <w:rFonts w:ascii="標楷體" w:eastAsia="標楷體" w:hAnsi="標楷體" w:cs="新細明體"/>
          <w:noProof/>
          <w:kern w:val="0"/>
          <w:szCs w:val="26"/>
        </w:rPr>
        <w:t>.</w:t>
      </w:r>
      <w:r w:rsidRPr="00A00B4B">
        <w:rPr>
          <w:rFonts w:ascii="標楷體" w:eastAsia="標楷體" w:hAnsi="標楷體" w:hint="eastAsia"/>
          <w:kern w:val="0"/>
          <w:szCs w:val="26"/>
        </w:rPr>
        <w:t>將督促各機關（單位）</w:t>
      </w:r>
      <w:proofErr w:type="gramStart"/>
      <w:r w:rsidRPr="00A00B4B">
        <w:rPr>
          <w:rFonts w:ascii="標楷體" w:eastAsia="標楷體" w:hAnsi="標楷體" w:hint="eastAsia"/>
          <w:kern w:val="0"/>
          <w:szCs w:val="26"/>
        </w:rPr>
        <w:t>研</w:t>
      </w:r>
      <w:proofErr w:type="gramEnd"/>
      <w:r w:rsidRPr="00A00B4B">
        <w:rPr>
          <w:rFonts w:ascii="標楷體" w:eastAsia="標楷體" w:hAnsi="標楷體" w:hint="eastAsia"/>
          <w:kern w:val="0"/>
          <w:szCs w:val="26"/>
        </w:rPr>
        <w:t>提可行及具效益之開源項目，並</w:t>
      </w:r>
      <w:proofErr w:type="gramStart"/>
      <w:r w:rsidRPr="00A00B4B">
        <w:rPr>
          <w:rFonts w:ascii="標楷體" w:eastAsia="標楷體" w:hAnsi="標楷體" w:hint="eastAsia"/>
          <w:kern w:val="0"/>
          <w:szCs w:val="26"/>
        </w:rPr>
        <w:t>覈實估</w:t>
      </w:r>
      <w:proofErr w:type="gramEnd"/>
      <w:r w:rsidRPr="00A00B4B">
        <w:rPr>
          <w:rFonts w:ascii="標楷體" w:eastAsia="標楷體" w:hAnsi="標楷體" w:hint="eastAsia"/>
          <w:kern w:val="0"/>
          <w:szCs w:val="26"/>
        </w:rPr>
        <w:t>列預期效益及管控執行進度，以擴增開源方案實施成效及</w:t>
      </w:r>
      <w:proofErr w:type="gramStart"/>
      <w:r w:rsidRPr="00A00B4B">
        <w:rPr>
          <w:rFonts w:ascii="標楷體" w:eastAsia="標楷體" w:hAnsi="標楷體" w:hint="eastAsia"/>
          <w:kern w:val="0"/>
          <w:szCs w:val="26"/>
        </w:rPr>
        <w:t>增裕縣庫</w:t>
      </w:r>
      <w:proofErr w:type="gramEnd"/>
      <w:r w:rsidRPr="00A00B4B">
        <w:rPr>
          <w:rFonts w:ascii="標楷體" w:eastAsia="標楷體" w:hAnsi="標楷體" w:hint="eastAsia"/>
          <w:kern w:val="0"/>
          <w:szCs w:val="26"/>
        </w:rPr>
        <w:t>收入；2</w:t>
      </w:r>
      <w:r w:rsidRPr="00A00B4B">
        <w:rPr>
          <w:rFonts w:ascii="標楷體" w:eastAsia="標楷體" w:hAnsi="標楷體"/>
          <w:kern w:val="0"/>
          <w:szCs w:val="26"/>
        </w:rPr>
        <w:t>.</w:t>
      </w:r>
      <w:r w:rsidRPr="00A00B4B">
        <w:rPr>
          <w:rFonts w:ascii="標楷體" w:eastAsia="標楷體" w:hAnsi="標楷體" w:hint="eastAsia"/>
        </w:rPr>
        <w:t>將審慎衡酌</w:t>
      </w:r>
      <w:r w:rsidRPr="00A00B4B">
        <w:rPr>
          <w:rFonts w:ascii="標楷體" w:eastAsia="標楷體" w:hAnsi="標楷體" w:cs="新細明體" w:hint="eastAsia"/>
          <w:noProof/>
          <w:color w:val="000000"/>
          <w:kern w:val="0"/>
          <w:szCs w:val="26"/>
        </w:rPr>
        <w:t>專案控管分配數</w:t>
      </w:r>
      <w:proofErr w:type="gramStart"/>
      <w:r w:rsidRPr="00A00B4B">
        <w:rPr>
          <w:rFonts w:ascii="標楷體" w:eastAsia="標楷體" w:hAnsi="標楷體" w:cs="新細明體" w:hint="eastAsia"/>
          <w:noProof/>
          <w:color w:val="000000"/>
          <w:kern w:val="0"/>
          <w:szCs w:val="26"/>
        </w:rPr>
        <w:t>之</w:t>
      </w:r>
      <w:r w:rsidRPr="00A00B4B">
        <w:rPr>
          <w:rFonts w:ascii="標楷體" w:eastAsia="標楷體" w:hAnsi="標楷體" w:hint="eastAsia"/>
        </w:rPr>
        <w:t>解控提案</w:t>
      </w:r>
      <w:proofErr w:type="gramEnd"/>
      <w:r w:rsidRPr="00A00B4B">
        <w:rPr>
          <w:rFonts w:ascii="標楷體" w:eastAsia="標楷體" w:hAnsi="標楷體" w:hint="eastAsia"/>
        </w:rPr>
        <w:t>，以達成節約目標</w:t>
      </w:r>
      <w:r w:rsidRPr="00A00B4B">
        <w:rPr>
          <w:rFonts w:ascii="標楷體" w:eastAsia="標楷體" w:hAnsi="標楷體" w:hint="eastAsia"/>
          <w:kern w:val="0"/>
          <w:szCs w:val="26"/>
        </w:rPr>
        <w:t>；3.將持續辦理公共污水下水道管線使用區域面積之公告並鼓勵住戶接管，以利後續開徵污水下水道使用費，</w:t>
      </w:r>
      <w:proofErr w:type="gramStart"/>
      <w:r w:rsidRPr="00A00B4B">
        <w:rPr>
          <w:rFonts w:ascii="標楷體" w:eastAsia="標楷體" w:hAnsi="標楷體" w:hint="eastAsia"/>
          <w:kern w:val="0"/>
          <w:szCs w:val="26"/>
        </w:rPr>
        <w:t>挹</w:t>
      </w:r>
      <w:proofErr w:type="gramEnd"/>
      <w:r w:rsidRPr="00A00B4B">
        <w:rPr>
          <w:rFonts w:ascii="標楷體" w:eastAsia="標楷體" w:hAnsi="標楷體" w:hint="eastAsia"/>
          <w:kern w:val="0"/>
          <w:szCs w:val="26"/>
        </w:rPr>
        <w:t>注營運管理及操作維護費用，減少財政負擔；4.</w:t>
      </w:r>
      <w:r w:rsidRPr="00A00B4B">
        <w:rPr>
          <w:rFonts w:ascii="標楷體" w:eastAsia="標楷體" w:hAnsi="標楷體" w:hint="eastAsia"/>
        </w:rPr>
        <w:t>將督促</w:t>
      </w:r>
      <w:r w:rsidRPr="00A00B4B">
        <w:rPr>
          <w:rFonts w:ascii="標楷體" w:eastAsia="標楷體" w:hAnsi="標楷體" w:hint="eastAsia"/>
          <w:kern w:val="0"/>
          <w:szCs w:val="26"/>
        </w:rPr>
        <w:t>所屬機關（單位）積極辦理相關促參案件，以達成促參雙贏效益；5.將請各鄉鎮市公所</w:t>
      </w:r>
      <w:proofErr w:type="gramStart"/>
      <w:r w:rsidRPr="00A00B4B">
        <w:rPr>
          <w:rFonts w:ascii="標楷體" w:eastAsia="標楷體" w:hAnsi="標楷體" w:hint="eastAsia"/>
          <w:kern w:val="0"/>
          <w:szCs w:val="26"/>
        </w:rPr>
        <w:t>研</w:t>
      </w:r>
      <w:proofErr w:type="gramEnd"/>
      <w:r w:rsidRPr="00A00B4B">
        <w:rPr>
          <w:rFonts w:ascii="標楷體" w:eastAsia="標楷體" w:hAnsi="標楷體" w:hint="eastAsia"/>
          <w:kern w:val="0"/>
          <w:szCs w:val="26"/>
        </w:rPr>
        <w:t>擬停車收費機制。</w:t>
      </w:r>
    </w:p>
    <w:p w14:paraId="38EAE3BF" w14:textId="77777777" w:rsidR="006B7EBC" w:rsidRPr="00A00B4B" w:rsidRDefault="006B7EBC" w:rsidP="00FA6140">
      <w:pPr>
        <w:overflowPunct w:val="0"/>
        <w:adjustRightInd w:val="0"/>
        <w:spacing w:before="10" w:line="485" w:lineRule="exact"/>
        <w:ind w:firstLineChars="200" w:firstLine="561"/>
        <w:jc w:val="both"/>
        <w:rPr>
          <w:rFonts w:ascii="標楷體" w:eastAsia="標楷體" w:hAnsi="標楷體"/>
          <w:b/>
          <w:snapToGrid w:val="0"/>
          <w:color w:val="000000"/>
          <w:sz w:val="28"/>
          <w:szCs w:val="26"/>
        </w:rPr>
      </w:pPr>
      <w:r w:rsidRPr="00A00B4B">
        <w:rPr>
          <w:rFonts w:ascii="標楷體" w:eastAsia="標楷體" w:hAnsi="標楷體" w:hint="eastAsia"/>
          <w:b/>
          <w:snapToGrid w:val="0"/>
          <w:color w:val="000000"/>
          <w:sz w:val="28"/>
          <w:szCs w:val="26"/>
        </w:rPr>
        <w:t>（四）　為</w:t>
      </w:r>
      <w:proofErr w:type="gramStart"/>
      <w:r w:rsidRPr="00A00B4B">
        <w:rPr>
          <w:rFonts w:ascii="標楷體" w:eastAsia="標楷體" w:hAnsi="標楷體" w:hint="eastAsia"/>
          <w:b/>
          <w:snapToGrid w:val="0"/>
          <w:color w:val="000000"/>
          <w:sz w:val="28"/>
          <w:szCs w:val="26"/>
        </w:rPr>
        <w:t>踐行</w:t>
      </w:r>
      <w:proofErr w:type="gramEnd"/>
      <w:r w:rsidRPr="00A00B4B">
        <w:rPr>
          <w:rFonts w:ascii="標楷體" w:eastAsia="標楷體" w:hAnsi="標楷體" w:hint="eastAsia"/>
          <w:b/>
          <w:snapToGrid w:val="0"/>
          <w:color w:val="000000"/>
          <w:sz w:val="28"/>
          <w:szCs w:val="26"/>
        </w:rPr>
        <w:t>施政理念編列資本支出預算，惟近</w:t>
      </w:r>
      <w:proofErr w:type="gramStart"/>
      <w:r w:rsidRPr="00A00B4B">
        <w:rPr>
          <w:rFonts w:ascii="標楷體" w:eastAsia="標楷體" w:hAnsi="標楷體" w:hint="eastAsia"/>
          <w:b/>
          <w:snapToGrid w:val="0"/>
          <w:color w:val="000000"/>
          <w:sz w:val="28"/>
          <w:szCs w:val="26"/>
        </w:rPr>
        <w:t>3</w:t>
      </w:r>
      <w:proofErr w:type="gramEnd"/>
      <w:r w:rsidRPr="00A00B4B">
        <w:rPr>
          <w:rFonts w:ascii="標楷體" w:eastAsia="標楷體" w:hAnsi="標楷體" w:hint="eastAsia"/>
          <w:b/>
          <w:snapToGrid w:val="0"/>
          <w:color w:val="000000"/>
          <w:sz w:val="28"/>
          <w:szCs w:val="26"/>
        </w:rPr>
        <w:t>年度資本支出計畫保留比率為全國最高且逾全國平均</w:t>
      </w:r>
      <w:proofErr w:type="gramStart"/>
      <w:r w:rsidRPr="00A00B4B">
        <w:rPr>
          <w:rFonts w:ascii="標楷體" w:eastAsia="標楷體" w:hAnsi="標楷體" w:hint="eastAsia"/>
          <w:b/>
          <w:snapToGrid w:val="0"/>
          <w:color w:val="000000"/>
          <w:sz w:val="28"/>
          <w:szCs w:val="26"/>
        </w:rPr>
        <w:t>4成</w:t>
      </w:r>
      <w:proofErr w:type="gramEnd"/>
      <w:r w:rsidRPr="00A00B4B">
        <w:rPr>
          <w:rFonts w:ascii="標楷體" w:eastAsia="標楷體" w:hAnsi="標楷體" w:hint="eastAsia"/>
          <w:b/>
          <w:snapToGrid w:val="0"/>
          <w:color w:val="000000"/>
          <w:sz w:val="28"/>
          <w:szCs w:val="26"/>
        </w:rPr>
        <w:t>，又因公共債務長期逾法定</w:t>
      </w:r>
      <w:proofErr w:type="gramStart"/>
      <w:r w:rsidRPr="00A00B4B">
        <w:rPr>
          <w:rFonts w:ascii="標楷體" w:eastAsia="標楷體" w:hAnsi="標楷體" w:hint="eastAsia"/>
          <w:b/>
          <w:snapToGrid w:val="0"/>
          <w:color w:val="000000"/>
          <w:sz w:val="28"/>
          <w:szCs w:val="26"/>
        </w:rPr>
        <w:t>債限且償債</w:t>
      </w:r>
      <w:proofErr w:type="gramEnd"/>
      <w:r w:rsidRPr="00A00B4B">
        <w:rPr>
          <w:rFonts w:ascii="標楷體" w:eastAsia="標楷體" w:hAnsi="標楷體" w:hint="eastAsia"/>
          <w:b/>
          <w:snapToGrid w:val="0"/>
          <w:color w:val="000000"/>
          <w:sz w:val="28"/>
          <w:szCs w:val="26"/>
        </w:rPr>
        <w:t>金額及比率遠低於全國平均，債務管理績效考核成績多年墊底，</w:t>
      </w:r>
      <w:proofErr w:type="gramStart"/>
      <w:r w:rsidRPr="00A00B4B">
        <w:rPr>
          <w:rFonts w:ascii="標楷體" w:eastAsia="標楷體" w:hAnsi="標楷體" w:hint="eastAsia"/>
          <w:b/>
          <w:snapToGrid w:val="0"/>
          <w:color w:val="000000"/>
          <w:sz w:val="28"/>
          <w:szCs w:val="26"/>
        </w:rPr>
        <w:t>113</w:t>
      </w:r>
      <w:proofErr w:type="gramEnd"/>
      <w:r w:rsidRPr="00A00B4B">
        <w:rPr>
          <w:rFonts w:ascii="標楷體" w:eastAsia="標楷體" w:hAnsi="標楷體" w:hint="eastAsia"/>
          <w:b/>
          <w:snapToGrid w:val="0"/>
          <w:color w:val="000000"/>
          <w:sz w:val="28"/>
          <w:szCs w:val="26"/>
        </w:rPr>
        <w:t>年度成為全國唯一不及格市縣，亟待</w:t>
      </w:r>
      <w:proofErr w:type="gramStart"/>
      <w:r w:rsidRPr="00A00B4B">
        <w:rPr>
          <w:rFonts w:ascii="標楷體" w:eastAsia="標楷體" w:hAnsi="標楷體" w:hint="eastAsia"/>
          <w:b/>
          <w:snapToGrid w:val="0"/>
          <w:color w:val="000000"/>
          <w:sz w:val="28"/>
          <w:szCs w:val="26"/>
        </w:rPr>
        <w:t>研謀善策</w:t>
      </w:r>
      <w:proofErr w:type="gramEnd"/>
      <w:r w:rsidRPr="00A00B4B">
        <w:rPr>
          <w:rFonts w:ascii="標楷體" w:eastAsia="標楷體" w:hAnsi="標楷體" w:hint="eastAsia"/>
          <w:b/>
          <w:snapToGrid w:val="0"/>
          <w:color w:val="000000"/>
          <w:sz w:val="28"/>
          <w:szCs w:val="26"/>
        </w:rPr>
        <w:t>，以提升施政效率及落實財政紀律。</w:t>
      </w:r>
    </w:p>
    <w:p w14:paraId="262FE97C" w14:textId="71A193F5" w:rsidR="006B7EBC" w:rsidRPr="00A00B4B" w:rsidRDefault="00FA6140" w:rsidP="004F2A97">
      <w:pPr>
        <w:overflowPunct w:val="0"/>
        <w:adjustRightInd w:val="0"/>
        <w:snapToGrid w:val="0"/>
        <w:spacing w:line="482" w:lineRule="exact"/>
        <w:ind w:firstLineChars="150" w:firstLine="480"/>
        <w:jc w:val="both"/>
        <w:textAlignment w:val="baseline"/>
        <w:rPr>
          <w:rFonts w:ascii="標楷體" w:eastAsia="標楷體" w:hAnsi="標楷體" w:cs="DFKaiShu-SB-Estd-BF"/>
          <w:noProof/>
          <w:color w:val="000000" w:themeColor="text1"/>
          <w:kern w:val="0"/>
          <w:szCs w:val="24"/>
        </w:rPr>
      </w:pPr>
      <w:r w:rsidRPr="00A00B4B">
        <w:rPr>
          <w:rFonts w:ascii="標楷體" w:eastAsia="標楷體" w:hAnsi="標楷體" w:hint="eastAsia"/>
          <w:bCs/>
          <w:noProof/>
          <w:color w:val="000000"/>
          <w:sz w:val="32"/>
          <w:szCs w:val="32"/>
        </w:rPr>
        <mc:AlternateContent>
          <mc:Choice Requires="wps">
            <w:drawing>
              <wp:anchor distT="36195" distB="36195" distL="71755" distR="71755" simplePos="0" relativeHeight="251735040" behindDoc="1" locked="0" layoutInCell="1" allowOverlap="1" wp14:anchorId="40F9D80C" wp14:editId="0F5749B6">
                <wp:simplePos x="0" y="0"/>
                <wp:positionH relativeFrom="column">
                  <wp:posOffset>2364740</wp:posOffset>
                </wp:positionH>
                <wp:positionV relativeFrom="paragraph">
                  <wp:posOffset>3446145</wp:posOffset>
                </wp:positionV>
                <wp:extent cx="3743960" cy="2335530"/>
                <wp:effectExtent l="0" t="0" r="8890" b="7620"/>
                <wp:wrapSquare wrapText="bothSides"/>
                <wp:docPr id="16" name="文字方塊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3960" cy="2335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5515099" w14:textId="77777777" w:rsidR="00762D86" w:rsidRPr="009311F2" w:rsidRDefault="00762D86" w:rsidP="000351CD">
                            <w:pPr>
                              <w:ind w:left="649" w:rightChars="9" w:right="22" w:hangingChars="270" w:hanging="649"/>
                              <w:jc w:val="both"/>
                              <w:rPr>
                                <w:rFonts w:ascii="標楷體" w:eastAsia="標楷體" w:hAnsi="標楷體"/>
                                <w:szCs w:val="24"/>
                              </w:rPr>
                            </w:pPr>
                            <w:r w:rsidRPr="009311F2">
                              <w:rPr>
                                <w:rFonts w:ascii="標楷體" w:eastAsia="標楷體" w:hAnsi="標楷體"/>
                                <w:b/>
                                <w:bCs/>
                                <w:szCs w:val="24"/>
                              </w:rPr>
                              <w:t>表</w:t>
                            </w:r>
                            <w:r>
                              <w:rPr>
                                <w:rFonts w:ascii="標楷體" w:eastAsia="標楷體" w:hAnsi="標楷體" w:hint="eastAsia"/>
                                <w:b/>
                                <w:bCs/>
                                <w:szCs w:val="24"/>
                              </w:rPr>
                              <w:t>3</w:t>
                            </w:r>
                            <w:r w:rsidRPr="00B73CC6">
                              <w:rPr>
                                <w:rFonts w:ascii="標楷體" w:eastAsia="標楷體" w:hAnsi="標楷體" w:hint="eastAsia"/>
                                <w:b/>
                                <w:bCs/>
                                <w:szCs w:val="24"/>
                              </w:rPr>
                              <w:t xml:space="preserve">　</w:t>
                            </w:r>
                            <w:r w:rsidRPr="009311F2">
                              <w:rPr>
                                <w:rFonts w:ascii="標楷體" w:eastAsia="標楷體" w:hAnsi="標楷體"/>
                                <w:b/>
                                <w:bCs/>
                                <w:spacing w:val="-6"/>
                                <w:szCs w:val="24"/>
                              </w:rPr>
                              <w:t>全國及苗栗縣</w:t>
                            </w:r>
                            <w:r w:rsidRPr="009311F2">
                              <w:rPr>
                                <w:rFonts w:ascii="標楷體" w:eastAsia="標楷體" w:hAnsi="標楷體" w:hint="eastAsia"/>
                                <w:b/>
                                <w:bCs/>
                                <w:spacing w:val="-6"/>
                                <w:szCs w:val="24"/>
                              </w:rPr>
                              <w:t>1年以上非自償性債務暨未滿1年短期債務及增減情形</w:t>
                            </w:r>
                          </w:p>
                          <w:p w14:paraId="0B8DCE5C" w14:textId="77777777" w:rsidR="00762D86" w:rsidRPr="009311F2" w:rsidRDefault="00762D86" w:rsidP="00F06CE2">
                            <w:pPr>
                              <w:jc w:val="right"/>
                              <w:rPr>
                                <w:rFonts w:ascii="標楷體" w:eastAsia="標楷體" w:hAnsi="標楷體"/>
                              </w:rPr>
                            </w:pPr>
                            <w:r w:rsidRPr="009311F2">
                              <w:rPr>
                                <w:rFonts w:ascii="標楷體" w:eastAsia="標楷體" w:hAnsi="標楷體"/>
                                <w:sz w:val="20"/>
                              </w:rPr>
                              <w:t>單位：</w:t>
                            </w:r>
                            <w:r w:rsidRPr="009311F2">
                              <w:rPr>
                                <w:rFonts w:ascii="標楷體" w:eastAsia="標楷體" w:hAnsi="標楷體" w:hint="eastAsia"/>
                                <w:sz w:val="20"/>
                              </w:rPr>
                              <w:t>新臺幣</w:t>
                            </w:r>
                            <w:r w:rsidRPr="009311F2">
                              <w:rPr>
                                <w:rFonts w:ascii="標楷體" w:eastAsia="標楷體" w:hAnsi="標楷體"/>
                                <w:sz w:val="20"/>
                              </w:rPr>
                              <w:t>百萬</w:t>
                            </w:r>
                            <w:r w:rsidRPr="009311F2">
                              <w:rPr>
                                <w:rFonts w:ascii="標楷體" w:eastAsia="標楷體" w:hAnsi="標楷體" w:hint="eastAsia"/>
                                <w:sz w:val="20"/>
                              </w:rPr>
                              <w:t>元、％</w:t>
                            </w:r>
                          </w:p>
                          <w:tbl>
                            <w:tblPr>
                              <w:tblW w:w="5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95"/>
                              <w:gridCol w:w="956"/>
                              <w:gridCol w:w="824"/>
                              <w:gridCol w:w="854"/>
                              <w:gridCol w:w="886"/>
                              <w:gridCol w:w="815"/>
                              <w:gridCol w:w="822"/>
                            </w:tblGrid>
                            <w:tr w:rsidR="00762D86" w:rsidRPr="009311F2" w14:paraId="56895FE6" w14:textId="77777777" w:rsidTr="009950B5">
                              <w:trPr>
                                <w:trHeight w:val="270"/>
                                <w:jc w:val="center"/>
                              </w:trPr>
                              <w:tc>
                                <w:tcPr>
                                  <w:tcW w:w="5852" w:type="dxa"/>
                                  <w:gridSpan w:val="7"/>
                                  <w:shd w:val="clear" w:color="auto" w:fill="auto"/>
                                  <w:noWrap/>
                                  <w:vAlign w:val="center"/>
                                  <w:hideMark/>
                                </w:tcPr>
                                <w:p w14:paraId="5A324B8E" w14:textId="77777777" w:rsidR="00762D86" w:rsidRPr="009311F2" w:rsidRDefault="00762D86" w:rsidP="009950B5">
                                  <w:pPr>
                                    <w:widowControl/>
                                    <w:jc w:val="center"/>
                                    <w:rPr>
                                      <w:rFonts w:ascii="標楷體" w:eastAsia="標楷體" w:hAnsi="標楷體" w:cs="新細明體"/>
                                      <w:kern w:val="0"/>
                                      <w:sz w:val="20"/>
                                    </w:rPr>
                                  </w:pPr>
                                  <w:r w:rsidRPr="009311F2">
                                    <w:rPr>
                                      <w:rFonts w:ascii="標楷體" w:eastAsia="標楷體" w:hAnsi="標楷體" w:cs="新細明體" w:hint="eastAsia"/>
                                      <w:kern w:val="0"/>
                                      <w:sz w:val="20"/>
                                    </w:rPr>
                                    <w:t>1年以上非自償性債務情形</w:t>
                                  </w:r>
                                </w:p>
                              </w:tc>
                            </w:tr>
                            <w:tr w:rsidR="00762D86" w:rsidRPr="009311F2" w14:paraId="76314559" w14:textId="77777777" w:rsidTr="009950B5">
                              <w:trPr>
                                <w:trHeight w:val="305"/>
                                <w:jc w:val="center"/>
                              </w:trPr>
                              <w:tc>
                                <w:tcPr>
                                  <w:tcW w:w="695" w:type="dxa"/>
                                  <w:vMerge w:val="restart"/>
                                  <w:shd w:val="clear" w:color="auto" w:fill="auto"/>
                                  <w:noWrap/>
                                  <w:vAlign w:val="center"/>
                                  <w:hideMark/>
                                </w:tcPr>
                                <w:p w14:paraId="6F30E82C" w14:textId="77777777" w:rsidR="00762D86" w:rsidRPr="009311F2" w:rsidRDefault="00762D86" w:rsidP="009950B5">
                                  <w:pPr>
                                    <w:widowControl/>
                                    <w:spacing w:line="220" w:lineRule="exact"/>
                                    <w:jc w:val="center"/>
                                    <w:rPr>
                                      <w:rFonts w:ascii="標楷體" w:eastAsia="標楷體" w:hAnsi="標楷體" w:cs="新細明體"/>
                                      <w:kern w:val="0"/>
                                      <w:sz w:val="20"/>
                                    </w:rPr>
                                  </w:pPr>
                                  <w:r w:rsidRPr="009311F2">
                                    <w:rPr>
                                      <w:rFonts w:ascii="標楷體" w:eastAsia="標楷體" w:hAnsi="標楷體" w:cs="新細明體" w:hint="eastAsia"/>
                                      <w:kern w:val="0"/>
                                      <w:sz w:val="20"/>
                                    </w:rPr>
                                    <w:t>政府別</w:t>
                                  </w:r>
                                </w:p>
                              </w:tc>
                              <w:tc>
                                <w:tcPr>
                                  <w:tcW w:w="956" w:type="dxa"/>
                                  <w:vMerge w:val="restart"/>
                                  <w:shd w:val="clear" w:color="auto" w:fill="auto"/>
                                  <w:vAlign w:val="center"/>
                                  <w:hideMark/>
                                </w:tcPr>
                                <w:p w14:paraId="4247D639" w14:textId="77777777" w:rsidR="00762D86" w:rsidRPr="009311F2" w:rsidRDefault="00762D86" w:rsidP="009950B5">
                                  <w:pPr>
                                    <w:widowControl/>
                                    <w:spacing w:line="220" w:lineRule="exact"/>
                                    <w:jc w:val="center"/>
                                    <w:rPr>
                                      <w:rFonts w:ascii="標楷體" w:eastAsia="標楷體" w:hAnsi="標楷體" w:cs="新細明體"/>
                                      <w:kern w:val="0"/>
                                      <w:sz w:val="20"/>
                                    </w:rPr>
                                  </w:pPr>
                                  <w:r w:rsidRPr="009311F2">
                                    <w:rPr>
                                      <w:rFonts w:ascii="標楷體" w:eastAsia="標楷體" w:hAnsi="標楷體" w:cs="新細明體" w:hint="eastAsia"/>
                                      <w:kern w:val="0"/>
                                      <w:sz w:val="20"/>
                                    </w:rPr>
                                    <w:t>法定</w:t>
                                  </w:r>
                                  <w:r w:rsidRPr="009311F2">
                                    <w:rPr>
                                      <w:rFonts w:ascii="標楷體" w:eastAsia="標楷體" w:hAnsi="標楷體" w:cs="新細明體" w:hint="eastAsia"/>
                                      <w:kern w:val="0"/>
                                      <w:sz w:val="20"/>
                                    </w:rPr>
                                    <w:br/>
                                    <w:t>舉債上限</w:t>
                                  </w:r>
                                </w:p>
                              </w:tc>
                              <w:tc>
                                <w:tcPr>
                                  <w:tcW w:w="1678" w:type="dxa"/>
                                  <w:gridSpan w:val="2"/>
                                  <w:shd w:val="clear" w:color="auto" w:fill="auto"/>
                                  <w:noWrap/>
                                  <w:vAlign w:val="center"/>
                                  <w:hideMark/>
                                </w:tcPr>
                                <w:p w14:paraId="58F21475" w14:textId="77777777" w:rsidR="00762D86" w:rsidRPr="009311F2" w:rsidRDefault="00762D86" w:rsidP="009950B5">
                                  <w:pPr>
                                    <w:widowControl/>
                                    <w:spacing w:line="220" w:lineRule="exact"/>
                                    <w:jc w:val="center"/>
                                    <w:rPr>
                                      <w:rFonts w:ascii="標楷體" w:eastAsia="標楷體" w:hAnsi="標楷體" w:cs="新細明體"/>
                                      <w:kern w:val="0"/>
                                      <w:sz w:val="20"/>
                                    </w:rPr>
                                  </w:pPr>
                                  <w:r w:rsidRPr="009311F2">
                                    <w:rPr>
                                      <w:rFonts w:ascii="標楷體" w:eastAsia="標楷體" w:hAnsi="標楷體" w:cs="新細明體" w:hint="eastAsia"/>
                                      <w:kern w:val="0"/>
                                      <w:sz w:val="20"/>
                                    </w:rPr>
                                    <w:t>債務決算數</w:t>
                                  </w:r>
                                </w:p>
                              </w:tc>
                              <w:tc>
                                <w:tcPr>
                                  <w:tcW w:w="2523" w:type="dxa"/>
                                  <w:gridSpan w:val="3"/>
                                  <w:shd w:val="clear" w:color="auto" w:fill="auto"/>
                                  <w:noWrap/>
                                  <w:vAlign w:val="center"/>
                                  <w:hideMark/>
                                </w:tcPr>
                                <w:p w14:paraId="5A07BED8" w14:textId="77777777" w:rsidR="00762D86" w:rsidRPr="009311F2" w:rsidRDefault="00762D86" w:rsidP="009950B5">
                                  <w:pPr>
                                    <w:widowControl/>
                                    <w:spacing w:line="220" w:lineRule="exact"/>
                                    <w:jc w:val="center"/>
                                    <w:rPr>
                                      <w:rFonts w:ascii="標楷體" w:eastAsia="標楷體" w:hAnsi="標楷體" w:cs="新細明體"/>
                                      <w:kern w:val="0"/>
                                      <w:sz w:val="20"/>
                                    </w:rPr>
                                  </w:pPr>
                                  <w:r w:rsidRPr="009311F2">
                                    <w:rPr>
                                      <w:rFonts w:ascii="標楷體" w:eastAsia="標楷體" w:hAnsi="標楷體" w:cs="新細明體" w:hint="eastAsia"/>
                                      <w:kern w:val="0"/>
                                      <w:sz w:val="20"/>
                                    </w:rPr>
                                    <w:t>增減情形</w:t>
                                  </w:r>
                                </w:p>
                              </w:tc>
                            </w:tr>
                            <w:tr w:rsidR="00762D86" w:rsidRPr="009311F2" w14:paraId="1AF1D801" w14:textId="77777777" w:rsidTr="009950B5">
                              <w:trPr>
                                <w:trHeight w:val="305"/>
                                <w:jc w:val="center"/>
                              </w:trPr>
                              <w:tc>
                                <w:tcPr>
                                  <w:tcW w:w="695" w:type="dxa"/>
                                  <w:vMerge/>
                                  <w:vAlign w:val="center"/>
                                  <w:hideMark/>
                                </w:tcPr>
                                <w:p w14:paraId="5B3E6237" w14:textId="77777777" w:rsidR="00762D86" w:rsidRPr="009311F2" w:rsidRDefault="00762D86" w:rsidP="009950B5">
                                  <w:pPr>
                                    <w:widowControl/>
                                    <w:spacing w:line="220" w:lineRule="exact"/>
                                    <w:jc w:val="center"/>
                                    <w:rPr>
                                      <w:rFonts w:ascii="標楷體" w:eastAsia="標楷體" w:hAnsi="標楷體" w:cs="新細明體"/>
                                      <w:kern w:val="0"/>
                                      <w:sz w:val="20"/>
                                    </w:rPr>
                                  </w:pPr>
                                </w:p>
                              </w:tc>
                              <w:tc>
                                <w:tcPr>
                                  <w:tcW w:w="956" w:type="dxa"/>
                                  <w:vMerge/>
                                  <w:vAlign w:val="center"/>
                                  <w:hideMark/>
                                </w:tcPr>
                                <w:p w14:paraId="034AADA1" w14:textId="77777777" w:rsidR="00762D86" w:rsidRPr="009311F2" w:rsidRDefault="00762D86" w:rsidP="009950B5">
                                  <w:pPr>
                                    <w:widowControl/>
                                    <w:spacing w:line="220" w:lineRule="exact"/>
                                    <w:jc w:val="center"/>
                                    <w:rPr>
                                      <w:rFonts w:ascii="標楷體" w:eastAsia="標楷體" w:hAnsi="標楷體" w:cs="新細明體"/>
                                      <w:kern w:val="0"/>
                                      <w:sz w:val="20"/>
                                    </w:rPr>
                                  </w:pPr>
                                </w:p>
                              </w:tc>
                              <w:tc>
                                <w:tcPr>
                                  <w:tcW w:w="824" w:type="dxa"/>
                                  <w:shd w:val="clear" w:color="auto" w:fill="auto"/>
                                  <w:noWrap/>
                                  <w:vAlign w:val="center"/>
                                  <w:hideMark/>
                                </w:tcPr>
                                <w:p w14:paraId="62F39E34" w14:textId="77777777" w:rsidR="00762D86" w:rsidRPr="009311F2" w:rsidRDefault="00762D86" w:rsidP="009950B5">
                                  <w:pPr>
                                    <w:widowControl/>
                                    <w:spacing w:line="220" w:lineRule="exact"/>
                                    <w:jc w:val="center"/>
                                    <w:rPr>
                                      <w:rFonts w:ascii="標楷體" w:eastAsia="標楷體" w:hAnsi="標楷體" w:cs="新細明體"/>
                                      <w:kern w:val="0"/>
                                      <w:sz w:val="20"/>
                                    </w:rPr>
                                  </w:pPr>
                                  <w:proofErr w:type="gramStart"/>
                                  <w:r w:rsidRPr="009311F2">
                                    <w:rPr>
                                      <w:rFonts w:ascii="標楷體" w:eastAsia="標楷體" w:hAnsi="標楷體" w:cs="新細明體" w:hint="eastAsia"/>
                                      <w:kern w:val="0"/>
                                      <w:sz w:val="20"/>
                                    </w:rPr>
                                    <w:t>11</w:t>
                                  </w:r>
                                  <w:r w:rsidRPr="009311F2">
                                    <w:rPr>
                                      <w:rFonts w:ascii="標楷體" w:eastAsia="標楷體" w:hAnsi="標楷體" w:cs="新細明體"/>
                                      <w:kern w:val="0"/>
                                      <w:sz w:val="20"/>
                                    </w:rPr>
                                    <w:t>2</w:t>
                                  </w:r>
                                  <w:proofErr w:type="gramEnd"/>
                                  <w:r w:rsidRPr="009311F2">
                                    <w:rPr>
                                      <w:rFonts w:ascii="標楷體" w:eastAsia="標楷體" w:hAnsi="標楷體" w:cs="新細明體" w:hint="eastAsia"/>
                                      <w:kern w:val="0"/>
                                      <w:sz w:val="20"/>
                                    </w:rPr>
                                    <w:t>年度</w:t>
                                  </w:r>
                                </w:p>
                              </w:tc>
                              <w:tc>
                                <w:tcPr>
                                  <w:tcW w:w="854" w:type="dxa"/>
                                  <w:shd w:val="clear" w:color="auto" w:fill="auto"/>
                                  <w:noWrap/>
                                  <w:vAlign w:val="center"/>
                                  <w:hideMark/>
                                </w:tcPr>
                                <w:p w14:paraId="37090AE2" w14:textId="77777777" w:rsidR="00762D86" w:rsidRPr="009311F2" w:rsidRDefault="00762D86" w:rsidP="009950B5">
                                  <w:pPr>
                                    <w:widowControl/>
                                    <w:spacing w:line="220" w:lineRule="exact"/>
                                    <w:jc w:val="center"/>
                                    <w:rPr>
                                      <w:rFonts w:ascii="標楷體" w:eastAsia="標楷體" w:hAnsi="標楷體" w:cs="新細明體"/>
                                      <w:kern w:val="0"/>
                                      <w:sz w:val="20"/>
                                    </w:rPr>
                                  </w:pPr>
                                  <w:proofErr w:type="gramStart"/>
                                  <w:r w:rsidRPr="009311F2">
                                    <w:rPr>
                                      <w:rFonts w:ascii="標楷體" w:eastAsia="標楷體" w:hAnsi="標楷體" w:cs="新細明體" w:hint="eastAsia"/>
                                      <w:kern w:val="0"/>
                                      <w:sz w:val="20"/>
                                    </w:rPr>
                                    <w:t>11</w:t>
                                  </w:r>
                                  <w:r w:rsidRPr="009311F2">
                                    <w:rPr>
                                      <w:rFonts w:ascii="標楷體" w:eastAsia="標楷體" w:hAnsi="標楷體" w:cs="新細明體"/>
                                      <w:kern w:val="0"/>
                                      <w:sz w:val="20"/>
                                    </w:rPr>
                                    <w:t>1</w:t>
                                  </w:r>
                                  <w:proofErr w:type="gramEnd"/>
                                  <w:r w:rsidRPr="009311F2">
                                    <w:rPr>
                                      <w:rFonts w:ascii="標楷體" w:eastAsia="標楷體" w:hAnsi="標楷體" w:cs="新細明體" w:hint="eastAsia"/>
                                      <w:kern w:val="0"/>
                                      <w:sz w:val="20"/>
                                    </w:rPr>
                                    <w:t>年度</w:t>
                                  </w:r>
                                </w:p>
                              </w:tc>
                              <w:tc>
                                <w:tcPr>
                                  <w:tcW w:w="886" w:type="dxa"/>
                                  <w:shd w:val="clear" w:color="auto" w:fill="auto"/>
                                  <w:noWrap/>
                                  <w:vAlign w:val="center"/>
                                  <w:hideMark/>
                                </w:tcPr>
                                <w:p w14:paraId="70F35059" w14:textId="77777777" w:rsidR="00762D86" w:rsidRPr="009311F2" w:rsidRDefault="00762D86" w:rsidP="009950B5">
                                  <w:pPr>
                                    <w:widowControl/>
                                    <w:spacing w:line="220" w:lineRule="exact"/>
                                    <w:jc w:val="center"/>
                                    <w:rPr>
                                      <w:rFonts w:ascii="標楷體" w:eastAsia="標楷體" w:hAnsi="標楷體" w:cs="新細明體"/>
                                      <w:kern w:val="0"/>
                                      <w:sz w:val="20"/>
                                    </w:rPr>
                                  </w:pPr>
                                  <w:r w:rsidRPr="009311F2">
                                    <w:rPr>
                                      <w:rFonts w:ascii="標楷體" w:eastAsia="標楷體" w:hAnsi="標楷體" w:cs="新細明體" w:hint="eastAsia"/>
                                      <w:kern w:val="0"/>
                                      <w:sz w:val="20"/>
                                    </w:rPr>
                                    <w:t>金額</w:t>
                                  </w:r>
                                </w:p>
                              </w:tc>
                              <w:tc>
                                <w:tcPr>
                                  <w:tcW w:w="815" w:type="dxa"/>
                                  <w:shd w:val="clear" w:color="auto" w:fill="auto"/>
                                  <w:noWrap/>
                                  <w:vAlign w:val="center"/>
                                  <w:hideMark/>
                                </w:tcPr>
                                <w:p w14:paraId="415E54C7" w14:textId="77777777" w:rsidR="00762D86" w:rsidRPr="009311F2" w:rsidRDefault="00762D86" w:rsidP="009950B5">
                                  <w:pPr>
                                    <w:widowControl/>
                                    <w:spacing w:line="220" w:lineRule="exact"/>
                                    <w:jc w:val="center"/>
                                    <w:rPr>
                                      <w:rFonts w:ascii="標楷體" w:eastAsia="標楷體" w:hAnsi="標楷體" w:cs="新細明體"/>
                                      <w:kern w:val="0"/>
                                      <w:sz w:val="20"/>
                                    </w:rPr>
                                  </w:pPr>
                                  <w:r w:rsidRPr="009311F2">
                                    <w:rPr>
                                      <w:rFonts w:ascii="標楷體" w:eastAsia="標楷體" w:hAnsi="標楷體" w:cs="新細明體" w:hint="eastAsia"/>
                                      <w:kern w:val="0"/>
                                      <w:sz w:val="20"/>
                                    </w:rPr>
                                    <w:t>比率</w:t>
                                  </w:r>
                                </w:p>
                              </w:tc>
                              <w:tc>
                                <w:tcPr>
                                  <w:tcW w:w="822" w:type="dxa"/>
                                  <w:shd w:val="clear" w:color="auto" w:fill="auto"/>
                                  <w:noWrap/>
                                  <w:vAlign w:val="center"/>
                                  <w:hideMark/>
                                </w:tcPr>
                                <w:p w14:paraId="70B2EB17" w14:textId="487A35A5" w:rsidR="00762D86" w:rsidRPr="009311F2" w:rsidRDefault="00762D86" w:rsidP="009950B5">
                                  <w:pPr>
                                    <w:widowControl/>
                                    <w:spacing w:line="220" w:lineRule="exact"/>
                                    <w:ind w:leftChars="-25" w:left="2" w:hangingChars="31" w:hanging="62"/>
                                    <w:jc w:val="center"/>
                                    <w:rPr>
                                      <w:rFonts w:ascii="標楷體" w:eastAsia="標楷體" w:hAnsi="標楷體" w:cs="新細明體"/>
                                      <w:kern w:val="0"/>
                                      <w:sz w:val="20"/>
                                    </w:rPr>
                                  </w:pPr>
                                  <w:r w:rsidRPr="009311F2">
                                    <w:rPr>
                                      <w:rFonts w:ascii="標楷體" w:eastAsia="標楷體" w:hAnsi="標楷體" w:cs="新細明體" w:hint="eastAsia"/>
                                      <w:kern w:val="0"/>
                                      <w:sz w:val="20"/>
                                    </w:rPr>
                                    <w:t>占比</w:t>
                                  </w:r>
                                </w:p>
                              </w:tc>
                            </w:tr>
                            <w:tr w:rsidR="00762D86" w:rsidRPr="009311F2" w14:paraId="0EEC16E6" w14:textId="77777777" w:rsidTr="009950B5">
                              <w:trPr>
                                <w:trHeight w:val="305"/>
                                <w:jc w:val="center"/>
                              </w:trPr>
                              <w:tc>
                                <w:tcPr>
                                  <w:tcW w:w="695" w:type="dxa"/>
                                  <w:shd w:val="clear" w:color="auto" w:fill="auto"/>
                                  <w:noWrap/>
                                  <w:vAlign w:val="center"/>
                                  <w:hideMark/>
                                </w:tcPr>
                                <w:p w14:paraId="4AF86193" w14:textId="77777777" w:rsidR="00762D86" w:rsidRPr="009311F2" w:rsidRDefault="00762D86" w:rsidP="009950B5">
                                  <w:pPr>
                                    <w:widowControl/>
                                    <w:jc w:val="center"/>
                                    <w:rPr>
                                      <w:rFonts w:ascii="標楷體" w:eastAsia="標楷體" w:hAnsi="標楷體" w:cs="新細明體"/>
                                      <w:kern w:val="0"/>
                                      <w:sz w:val="20"/>
                                    </w:rPr>
                                  </w:pPr>
                                  <w:r w:rsidRPr="009311F2">
                                    <w:rPr>
                                      <w:rFonts w:ascii="標楷體" w:eastAsia="標楷體" w:hAnsi="標楷體" w:cs="新細明體" w:hint="eastAsia"/>
                                      <w:kern w:val="0"/>
                                      <w:sz w:val="20"/>
                                    </w:rPr>
                                    <w:t>全國</w:t>
                                  </w:r>
                                </w:p>
                              </w:tc>
                              <w:tc>
                                <w:tcPr>
                                  <w:tcW w:w="956" w:type="dxa"/>
                                  <w:shd w:val="clear" w:color="auto" w:fill="auto"/>
                                  <w:noWrap/>
                                  <w:vAlign w:val="center"/>
                                  <w:hideMark/>
                                </w:tcPr>
                                <w:p w14:paraId="35C41B9F" w14:textId="77777777" w:rsidR="00762D86" w:rsidRPr="009311F2" w:rsidRDefault="00762D86" w:rsidP="009950B5">
                                  <w:pPr>
                                    <w:widowControl/>
                                    <w:jc w:val="right"/>
                                    <w:rPr>
                                      <w:rFonts w:ascii="標楷體" w:eastAsia="標楷體" w:hAnsi="標楷體" w:cs="新細明體"/>
                                      <w:kern w:val="0"/>
                                      <w:sz w:val="20"/>
                                    </w:rPr>
                                  </w:pPr>
                                  <w:r w:rsidRPr="009311F2">
                                    <w:rPr>
                                      <w:rFonts w:ascii="標楷體" w:eastAsia="標楷體" w:hAnsi="標楷體" w:cs="新細明體" w:hint="eastAsia"/>
                                      <w:kern w:val="0"/>
                                      <w:sz w:val="20"/>
                                    </w:rPr>
                                    <w:t>1,</w:t>
                                  </w:r>
                                  <w:r w:rsidRPr="009311F2">
                                    <w:rPr>
                                      <w:rFonts w:ascii="標楷體" w:eastAsia="標楷體" w:hAnsi="標楷體" w:cs="新細明體"/>
                                      <w:kern w:val="0"/>
                                      <w:sz w:val="20"/>
                                    </w:rPr>
                                    <w:t>928</w:t>
                                  </w:r>
                                  <w:r w:rsidRPr="009311F2">
                                    <w:rPr>
                                      <w:rFonts w:ascii="標楷體" w:eastAsia="標楷體" w:hAnsi="標楷體" w:cs="新細明體" w:hint="eastAsia"/>
                                      <w:kern w:val="0"/>
                                      <w:sz w:val="20"/>
                                    </w:rPr>
                                    <w:t>,0</w:t>
                                  </w:r>
                                  <w:r w:rsidRPr="009311F2">
                                    <w:rPr>
                                      <w:rFonts w:ascii="標楷體" w:eastAsia="標楷體" w:hAnsi="標楷體" w:cs="新細明體"/>
                                      <w:kern w:val="0"/>
                                      <w:sz w:val="20"/>
                                    </w:rPr>
                                    <w:t>12</w:t>
                                  </w:r>
                                </w:p>
                              </w:tc>
                              <w:tc>
                                <w:tcPr>
                                  <w:tcW w:w="824" w:type="dxa"/>
                                  <w:shd w:val="clear" w:color="auto" w:fill="auto"/>
                                  <w:noWrap/>
                                  <w:vAlign w:val="center"/>
                                  <w:hideMark/>
                                </w:tcPr>
                                <w:p w14:paraId="3F6466B9" w14:textId="77777777" w:rsidR="00762D86" w:rsidRPr="009311F2" w:rsidRDefault="00762D86" w:rsidP="009950B5">
                                  <w:pPr>
                                    <w:widowControl/>
                                    <w:jc w:val="right"/>
                                    <w:rPr>
                                      <w:rFonts w:ascii="標楷體" w:eastAsia="標楷體" w:hAnsi="標楷體" w:cs="新細明體"/>
                                      <w:kern w:val="0"/>
                                      <w:sz w:val="20"/>
                                    </w:rPr>
                                  </w:pPr>
                                  <w:r w:rsidRPr="009311F2">
                                    <w:rPr>
                                      <w:rFonts w:ascii="標楷體" w:eastAsia="標楷體" w:hAnsi="標楷體" w:cs="新細明體"/>
                                      <w:kern w:val="0"/>
                                      <w:sz w:val="20"/>
                                    </w:rPr>
                                    <w:t>790</w:t>
                                  </w:r>
                                  <w:r w:rsidRPr="009311F2">
                                    <w:rPr>
                                      <w:rFonts w:ascii="標楷體" w:eastAsia="標楷體" w:hAnsi="標楷體" w:cs="新細明體" w:hint="eastAsia"/>
                                      <w:kern w:val="0"/>
                                      <w:sz w:val="20"/>
                                    </w:rPr>
                                    <w:t>,</w:t>
                                  </w:r>
                                  <w:r w:rsidRPr="009311F2">
                                    <w:rPr>
                                      <w:rFonts w:ascii="標楷體" w:eastAsia="標楷體" w:hAnsi="標楷體" w:cs="新細明體"/>
                                      <w:kern w:val="0"/>
                                      <w:sz w:val="20"/>
                                    </w:rPr>
                                    <w:t>014</w:t>
                                  </w:r>
                                </w:p>
                              </w:tc>
                              <w:tc>
                                <w:tcPr>
                                  <w:tcW w:w="854" w:type="dxa"/>
                                  <w:shd w:val="clear" w:color="auto" w:fill="auto"/>
                                  <w:noWrap/>
                                  <w:vAlign w:val="center"/>
                                  <w:hideMark/>
                                </w:tcPr>
                                <w:p w14:paraId="09C59762" w14:textId="77777777" w:rsidR="00762D86" w:rsidRPr="009311F2" w:rsidRDefault="00762D86" w:rsidP="009950B5">
                                  <w:pPr>
                                    <w:widowControl/>
                                    <w:jc w:val="right"/>
                                    <w:rPr>
                                      <w:rFonts w:ascii="標楷體" w:eastAsia="標楷體" w:hAnsi="標楷體" w:cs="新細明體"/>
                                      <w:kern w:val="0"/>
                                      <w:sz w:val="20"/>
                                    </w:rPr>
                                  </w:pPr>
                                  <w:r w:rsidRPr="009311F2">
                                    <w:rPr>
                                      <w:rFonts w:ascii="標楷體" w:eastAsia="標楷體" w:hAnsi="標楷體" w:cs="新細明體"/>
                                      <w:kern w:val="0"/>
                                      <w:sz w:val="20"/>
                                    </w:rPr>
                                    <w:t>806</w:t>
                                  </w:r>
                                  <w:r w:rsidRPr="009311F2">
                                    <w:rPr>
                                      <w:rFonts w:ascii="標楷體" w:eastAsia="標楷體" w:hAnsi="標楷體" w:cs="新細明體" w:hint="eastAsia"/>
                                      <w:kern w:val="0"/>
                                      <w:sz w:val="20"/>
                                    </w:rPr>
                                    <w:t>,</w:t>
                                  </w:r>
                                  <w:r w:rsidRPr="009311F2">
                                    <w:rPr>
                                      <w:rFonts w:ascii="標楷體" w:eastAsia="標楷體" w:hAnsi="標楷體" w:cs="新細明體"/>
                                      <w:kern w:val="0"/>
                                      <w:sz w:val="20"/>
                                    </w:rPr>
                                    <w:t>905</w:t>
                                  </w:r>
                                </w:p>
                              </w:tc>
                              <w:tc>
                                <w:tcPr>
                                  <w:tcW w:w="886" w:type="dxa"/>
                                  <w:shd w:val="clear" w:color="auto" w:fill="auto"/>
                                  <w:noWrap/>
                                  <w:vAlign w:val="center"/>
                                  <w:hideMark/>
                                </w:tcPr>
                                <w:p w14:paraId="7C4D4BB6" w14:textId="5C32089F" w:rsidR="00762D86" w:rsidRPr="009311F2" w:rsidRDefault="00762D86" w:rsidP="009950B5">
                                  <w:pPr>
                                    <w:widowControl/>
                                    <w:jc w:val="right"/>
                                    <w:rPr>
                                      <w:rFonts w:ascii="標楷體" w:eastAsia="標楷體" w:hAnsi="標楷體" w:cs="新細明體"/>
                                      <w:kern w:val="0"/>
                                      <w:sz w:val="20"/>
                                    </w:rPr>
                                  </w:pPr>
                                  <w:r w:rsidRPr="00762D86">
                                    <w:rPr>
                                      <w:rFonts w:ascii="標楷體" w:eastAsia="標楷體" w:hAnsi="標楷體" w:cs="新細明體" w:hint="eastAsia"/>
                                      <w:w w:val="50"/>
                                      <w:kern w:val="0"/>
                                      <w:sz w:val="20"/>
                                    </w:rPr>
                                    <w:t>－</w:t>
                                  </w:r>
                                  <w:r>
                                    <w:rPr>
                                      <w:rFonts w:ascii="標楷體" w:eastAsia="標楷體" w:hAnsi="標楷體" w:cs="新細明體"/>
                                      <w:kern w:val="0"/>
                                      <w:sz w:val="20"/>
                                    </w:rPr>
                                    <w:t xml:space="preserve"> </w:t>
                                  </w:r>
                                  <w:r w:rsidRPr="009311F2">
                                    <w:rPr>
                                      <w:rFonts w:ascii="標楷體" w:eastAsia="標楷體" w:hAnsi="標楷體" w:cs="新細明體"/>
                                      <w:kern w:val="0"/>
                                      <w:sz w:val="20"/>
                                    </w:rPr>
                                    <w:t>16</w:t>
                                  </w:r>
                                  <w:r w:rsidRPr="009311F2">
                                    <w:rPr>
                                      <w:rFonts w:ascii="標楷體" w:eastAsia="標楷體" w:hAnsi="標楷體" w:cs="新細明體" w:hint="eastAsia"/>
                                      <w:kern w:val="0"/>
                                      <w:sz w:val="20"/>
                                    </w:rPr>
                                    <w:t>,</w:t>
                                  </w:r>
                                  <w:r w:rsidRPr="009311F2">
                                    <w:rPr>
                                      <w:rFonts w:ascii="標楷體" w:eastAsia="標楷體" w:hAnsi="標楷體" w:cs="新細明體"/>
                                      <w:kern w:val="0"/>
                                      <w:sz w:val="20"/>
                                    </w:rPr>
                                    <w:t>891</w:t>
                                  </w:r>
                                </w:p>
                              </w:tc>
                              <w:tc>
                                <w:tcPr>
                                  <w:tcW w:w="815" w:type="dxa"/>
                                  <w:shd w:val="clear" w:color="auto" w:fill="auto"/>
                                  <w:noWrap/>
                                  <w:vAlign w:val="center"/>
                                  <w:hideMark/>
                                </w:tcPr>
                                <w:p w14:paraId="3C5E7F67" w14:textId="363AD0C3" w:rsidR="00762D86" w:rsidRPr="009311F2" w:rsidRDefault="00762D86" w:rsidP="009950B5">
                                  <w:pPr>
                                    <w:widowControl/>
                                    <w:jc w:val="right"/>
                                    <w:rPr>
                                      <w:rFonts w:ascii="標楷體" w:eastAsia="標楷體" w:hAnsi="標楷體" w:cs="新細明體"/>
                                      <w:kern w:val="0"/>
                                      <w:sz w:val="20"/>
                                    </w:rPr>
                                  </w:pPr>
                                  <w:r w:rsidRPr="00762D86">
                                    <w:rPr>
                                      <w:rFonts w:ascii="標楷體" w:eastAsia="標楷體" w:hAnsi="標楷體" w:cs="新細明體" w:hint="eastAsia"/>
                                      <w:w w:val="50"/>
                                      <w:kern w:val="0"/>
                                      <w:sz w:val="20"/>
                                    </w:rPr>
                                    <w:t>－</w:t>
                                  </w:r>
                                  <w:r>
                                    <w:rPr>
                                      <w:rFonts w:ascii="標楷體" w:eastAsia="標楷體" w:hAnsi="標楷體" w:cs="新細明體"/>
                                      <w:kern w:val="0"/>
                                      <w:sz w:val="20"/>
                                    </w:rPr>
                                    <w:t xml:space="preserve"> </w:t>
                                  </w:r>
                                  <w:r w:rsidRPr="009311F2">
                                    <w:rPr>
                                      <w:rFonts w:ascii="標楷體" w:eastAsia="標楷體" w:hAnsi="標楷體" w:cs="新細明體"/>
                                      <w:kern w:val="0"/>
                                      <w:sz w:val="20"/>
                                    </w:rPr>
                                    <w:t>2.</w:t>
                                  </w:r>
                                  <w:r w:rsidRPr="009311F2">
                                    <w:rPr>
                                      <w:rFonts w:ascii="標楷體" w:eastAsia="標楷體" w:hAnsi="標楷體" w:cs="新細明體" w:hint="eastAsia"/>
                                      <w:kern w:val="0"/>
                                      <w:sz w:val="20"/>
                                    </w:rPr>
                                    <w:t>0</w:t>
                                  </w:r>
                                  <w:r w:rsidRPr="009311F2">
                                    <w:rPr>
                                      <w:rFonts w:ascii="標楷體" w:eastAsia="標楷體" w:hAnsi="標楷體" w:cs="新細明體"/>
                                      <w:kern w:val="0"/>
                                      <w:sz w:val="20"/>
                                    </w:rPr>
                                    <w:t>9</w:t>
                                  </w:r>
                                </w:p>
                              </w:tc>
                              <w:tc>
                                <w:tcPr>
                                  <w:tcW w:w="822" w:type="dxa"/>
                                  <w:shd w:val="clear" w:color="auto" w:fill="auto"/>
                                  <w:noWrap/>
                                  <w:vAlign w:val="center"/>
                                  <w:hideMark/>
                                </w:tcPr>
                                <w:p w14:paraId="104A56AE" w14:textId="77777777" w:rsidR="00762D86" w:rsidRPr="009311F2" w:rsidRDefault="00762D86" w:rsidP="009950B5">
                                  <w:pPr>
                                    <w:widowControl/>
                                    <w:jc w:val="right"/>
                                    <w:rPr>
                                      <w:rFonts w:ascii="標楷體" w:eastAsia="標楷體" w:hAnsi="標楷體" w:cs="新細明體"/>
                                      <w:kern w:val="0"/>
                                      <w:sz w:val="20"/>
                                    </w:rPr>
                                  </w:pPr>
                                  <w:r w:rsidRPr="009311F2">
                                    <w:rPr>
                                      <w:rFonts w:ascii="標楷體" w:eastAsia="標楷體" w:hAnsi="標楷體" w:cs="新細明體" w:hint="eastAsia"/>
                                      <w:kern w:val="0"/>
                                      <w:sz w:val="20"/>
                                    </w:rPr>
                                    <w:t>100.00</w:t>
                                  </w:r>
                                </w:p>
                              </w:tc>
                            </w:tr>
                            <w:tr w:rsidR="00762D86" w:rsidRPr="000351CD" w14:paraId="7412C1DF" w14:textId="77777777" w:rsidTr="009950B5">
                              <w:trPr>
                                <w:trHeight w:val="305"/>
                                <w:jc w:val="center"/>
                              </w:trPr>
                              <w:tc>
                                <w:tcPr>
                                  <w:tcW w:w="695" w:type="dxa"/>
                                  <w:shd w:val="clear" w:color="auto" w:fill="auto"/>
                                  <w:noWrap/>
                                  <w:vAlign w:val="center"/>
                                  <w:hideMark/>
                                </w:tcPr>
                                <w:p w14:paraId="12372630" w14:textId="77777777" w:rsidR="00762D86" w:rsidRPr="009311F2" w:rsidRDefault="00762D86" w:rsidP="009950B5">
                                  <w:pPr>
                                    <w:widowControl/>
                                    <w:jc w:val="center"/>
                                    <w:rPr>
                                      <w:rFonts w:ascii="標楷體" w:eastAsia="標楷體" w:hAnsi="標楷體" w:cs="新細明體"/>
                                      <w:kern w:val="0"/>
                                      <w:sz w:val="20"/>
                                    </w:rPr>
                                  </w:pPr>
                                  <w:r w:rsidRPr="009311F2">
                                    <w:rPr>
                                      <w:rFonts w:ascii="標楷體" w:eastAsia="標楷體" w:hAnsi="標楷體" w:cs="新細明體" w:hint="eastAsia"/>
                                      <w:kern w:val="0"/>
                                      <w:sz w:val="20"/>
                                    </w:rPr>
                                    <w:t>苗栗縣</w:t>
                                  </w:r>
                                </w:p>
                              </w:tc>
                              <w:tc>
                                <w:tcPr>
                                  <w:tcW w:w="956" w:type="dxa"/>
                                  <w:shd w:val="clear" w:color="auto" w:fill="auto"/>
                                  <w:noWrap/>
                                  <w:vAlign w:val="center"/>
                                  <w:hideMark/>
                                </w:tcPr>
                                <w:p w14:paraId="68C0AE7E" w14:textId="77777777" w:rsidR="00762D86" w:rsidRPr="00E110CE" w:rsidRDefault="00762D86" w:rsidP="009950B5">
                                  <w:pPr>
                                    <w:widowControl/>
                                    <w:jc w:val="right"/>
                                    <w:rPr>
                                      <w:rFonts w:ascii="標楷體" w:eastAsia="標楷體" w:hAnsi="標楷體" w:cs="新細明體"/>
                                      <w:kern w:val="0"/>
                                      <w:sz w:val="20"/>
                                    </w:rPr>
                                  </w:pPr>
                                  <w:r w:rsidRPr="00E110CE">
                                    <w:rPr>
                                      <w:rFonts w:ascii="標楷體" w:eastAsia="標楷體" w:hAnsi="標楷體" w:cs="新細明體"/>
                                      <w:kern w:val="0"/>
                                      <w:sz w:val="20"/>
                                    </w:rPr>
                                    <w:t>20</w:t>
                                  </w:r>
                                  <w:r w:rsidRPr="00E110CE">
                                    <w:rPr>
                                      <w:rFonts w:ascii="標楷體" w:eastAsia="標楷體" w:hAnsi="標楷體" w:cs="新細明體" w:hint="eastAsia"/>
                                      <w:kern w:val="0"/>
                                      <w:sz w:val="20"/>
                                    </w:rPr>
                                    <w:t>,</w:t>
                                  </w:r>
                                  <w:r w:rsidRPr="00E110CE">
                                    <w:rPr>
                                      <w:rFonts w:ascii="標楷體" w:eastAsia="標楷體" w:hAnsi="標楷體" w:cs="新細明體"/>
                                      <w:kern w:val="0"/>
                                      <w:sz w:val="20"/>
                                    </w:rPr>
                                    <w:t>453</w:t>
                                  </w:r>
                                </w:p>
                              </w:tc>
                              <w:tc>
                                <w:tcPr>
                                  <w:tcW w:w="824" w:type="dxa"/>
                                  <w:shd w:val="clear" w:color="auto" w:fill="auto"/>
                                  <w:noWrap/>
                                  <w:vAlign w:val="center"/>
                                  <w:hideMark/>
                                </w:tcPr>
                                <w:p w14:paraId="42F2F44F" w14:textId="77777777" w:rsidR="00762D86" w:rsidRPr="00E110CE" w:rsidRDefault="00762D86" w:rsidP="009950B5">
                                  <w:pPr>
                                    <w:widowControl/>
                                    <w:jc w:val="right"/>
                                    <w:rPr>
                                      <w:rFonts w:ascii="標楷體" w:eastAsia="標楷體" w:hAnsi="標楷體" w:cs="新細明體"/>
                                      <w:kern w:val="0"/>
                                      <w:sz w:val="20"/>
                                    </w:rPr>
                                  </w:pPr>
                                  <w:r w:rsidRPr="00E110CE">
                                    <w:rPr>
                                      <w:rFonts w:ascii="標楷體" w:eastAsia="標楷體" w:hAnsi="標楷體" w:cs="新細明體"/>
                                      <w:kern w:val="0"/>
                                      <w:sz w:val="20"/>
                                    </w:rPr>
                                    <w:t>20</w:t>
                                  </w:r>
                                  <w:r w:rsidRPr="00E110CE">
                                    <w:rPr>
                                      <w:rFonts w:ascii="標楷體" w:eastAsia="標楷體" w:hAnsi="標楷體" w:cs="新細明體" w:hint="eastAsia"/>
                                      <w:kern w:val="0"/>
                                      <w:sz w:val="20"/>
                                    </w:rPr>
                                    <w:t>,</w:t>
                                  </w:r>
                                  <w:r w:rsidRPr="00E110CE">
                                    <w:rPr>
                                      <w:rFonts w:ascii="標楷體" w:eastAsia="標楷體" w:hAnsi="標楷體" w:cs="新細明體"/>
                                      <w:kern w:val="0"/>
                                      <w:sz w:val="20"/>
                                    </w:rPr>
                                    <w:t>841</w:t>
                                  </w:r>
                                </w:p>
                              </w:tc>
                              <w:tc>
                                <w:tcPr>
                                  <w:tcW w:w="854" w:type="dxa"/>
                                  <w:shd w:val="clear" w:color="auto" w:fill="auto"/>
                                  <w:noWrap/>
                                  <w:vAlign w:val="center"/>
                                  <w:hideMark/>
                                </w:tcPr>
                                <w:p w14:paraId="7D93610C" w14:textId="77777777" w:rsidR="00762D86" w:rsidRPr="009311F2" w:rsidRDefault="00762D86" w:rsidP="009950B5">
                                  <w:pPr>
                                    <w:widowControl/>
                                    <w:jc w:val="right"/>
                                    <w:rPr>
                                      <w:rFonts w:ascii="標楷體" w:eastAsia="標楷體" w:hAnsi="標楷體" w:cs="新細明體"/>
                                      <w:kern w:val="0"/>
                                      <w:sz w:val="20"/>
                                    </w:rPr>
                                  </w:pPr>
                                  <w:r w:rsidRPr="009311F2">
                                    <w:rPr>
                                      <w:rFonts w:ascii="標楷體" w:eastAsia="標楷體" w:hAnsi="標楷體" w:cs="新細明體"/>
                                      <w:kern w:val="0"/>
                                      <w:sz w:val="20"/>
                                    </w:rPr>
                                    <w:t>21</w:t>
                                  </w:r>
                                  <w:r w:rsidRPr="009311F2">
                                    <w:rPr>
                                      <w:rFonts w:ascii="標楷體" w:eastAsia="標楷體" w:hAnsi="標楷體" w:cs="新細明體" w:hint="eastAsia"/>
                                      <w:kern w:val="0"/>
                                      <w:sz w:val="20"/>
                                    </w:rPr>
                                    <w:t>,</w:t>
                                  </w:r>
                                  <w:r w:rsidRPr="009311F2">
                                    <w:rPr>
                                      <w:rFonts w:ascii="標楷體" w:eastAsia="標楷體" w:hAnsi="標楷體" w:cs="新細明體"/>
                                      <w:kern w:val="0"/>
                                      <w:sz w:val="20"/>
                                    </w:rPr>
                                    <w:t>128</w:t>
                                  </w:r>
                                </w:p>
                              </w:tc>
                              <w:tc>
                                <w:tcPr>
                                  <w:tcW w:w="886" w:type="dxa"/>
                                  <w:shd w:val="clear" w:color="auto" w:fill="auto"/>
                                  <w:noWrap/>
                                  <w:vAlign w:val="center"/>
                                  <w:hideMark/>
                                </w:tcPr>
                                <w:p w14:paraId="19FF0E36" w14:textId="66E469E0" w:rsidR="00762D86" w:rsidRPr="009311F2" w:rsidRDefault="00762D86" w:rsidP="009950B5">
                                  <w:pPr>
                                    <w:widowControl/>
                                    <w:jc w:val="right"/>
                                    <w:rPr>
                                      <w:rFonts w:ascii="標楷體" w:eastAsia="標楷體" w:hAnsi="標楷體" w:cs="新細明體"/>
                                      <w:kern w:val="0"/>
                                      <w:sz w:val="20"/>
                                    </w:rPr>
                                  </w:pPr>
                                  <w:r w:rsidRPr="00762D86">
                                    <w:rPr>
                                      <w:rFonts w:ascii="標楷體" w:eastAsia="標楷體" w:hAnsi="標楷體" w:cs="新細明體" w:hint="eastAsia"/>
                                      <w:w w:val="50"/>
                                      <w:kern w:val="0"/>
                                      <w:sz w:val="20"/>
                                    </w:rPr>
                                    <w:t>－</w:t>
                                  </w:r>
                                  <w:r>
                                    <w:rPr>
                                      <w:rFonts w:ascii="標楷體" w:eastAsia="標楷體" w:hAnsi="標楷體" w:cs="新細明體"/>
                                      <w:kern w:val="0"/>
                                      <w:sz w:val="20"/>
                                    </w:rPr>
                                    <w:t xml:space="preserve"> </w:t>
                                  </w:r>
                                  <w:r w:rsidRPr="009311F2">
                                    <w:rPr>
                                      <w:rFonts w:ascii="標楷體" w:eastAsia="標楷體" w:hAnsi="標楷體" w:cs="新細明體" w:hint="eastAsia"/>
                                      <w:kern w:val="0"/>
                                      <w:sz w:val="20"/>
                                    </w:rPr>
                                    <w:t>2</w:t>
                                  </w:r>
                                  <w:r w:rsidRPr="009311F2">
                                    <w:rPr>
                                      <w:rFonts w:ascii="標楷體" w:eastAsia="標楷體" w:hAnsi="標楷體" w:cs="新細明體"/>
                                      <w:kern w:val="0"/>
                                      <w:sz w:val="20"/>
                                    </w:rPr>
                                    <w:t>87</w:t>
                                  </w:r>
                                </w:p>
                              </w:tc>
                              <w:tc>
                                <w:tcPr>
                                  <w:tcW w:w="815" w:type="dxa"/>
                                  <w:shd w:val="clear" w:color="auto" w:fill="auto"/>
                                  <w:noWrap/>
                                  <w:vAlign w:val="center"/>
                                  <w:hideMark/>
                                </w:tcPr>
                                <w:p w14:paraId="68D0E30A" w14:textId="215EB7C4" w:rsidR="00762D86" w:rsidRPr="009311F2" w:rsidRDefault="00762D86" w:rsidP="009950B5">
                                  <w:pPr>
                                    <w:widowControl/>
                                    <w:jc w:val="right"/>
                                    <w:rPr>
                                      <w:rFonts w:ascii="標楷體" w:eastAsia="標楷體" w:hAnsi="標楷體" w:cs="新細明體"/>
                                      <w:kern w:val="0"/>
                                      <w:sz w:val="20"/>
                                    </w:rPr>
                                  </w:pPr>
                                  <w:r w:rsidRPr="00762D86">
                                    <w:rPr>
                                      <w:rFonts w:ascii="標楷體" w:eastAsia="標楷體" w:hAnsi="標楷體" w:cs="新細明體" w:hint="eastAsia"/>
                                      <w:w w:val="50"/>
                                      <w:kern w:val="0"/>
                                      <w:sz w:val="20"/>
                                    </w:rPr>
                                    <w:t>－</w:t>
                                  </w:r>
                                  <w:r>
                                    <w:rPr>
                                      <w:rFonts w:ascii="標楷體" w:eastAsia="標楷體" w:hAnsi="標楷體" w:cs="新細明體"/>
                                      <w:kern w:val="0"/>
                                      <w:sz w:val="20"/>
                                    </w:rPr>
                                    <w:t xml:space="preserve"> </w:t>
                                  </w:r>
                                  <w:r w:rsidRPr="009311F2">
                                    <w:rPr>
                                      <w:rFonts w:ascii="標楷體" w:eastAsia="標楷體" w:hAnsi="標楷體" w:cs="新細明體" w:hint="eastAsia"/>
                                      <w:kern w:val="0"/>
                                      <w:sz w:val="20"/>
                                    </w:rPr>
                                    <w:t>1.</w:t>
                                  </w:r>
                                  <w:r w:rsidRPr="009311F2">
                                    <w:rPr>
                                      <w:rFonts w:ascii="標楷體" w:eastAsia="標楷體" w:hAnsi="標楷體" w:cs="新細明體"/>
                                      <w:kern w:val="0"/>
                                      <w:sz w:val="20"/>
                                    </w:rPr>
                                    <w:t>36</w:t>
                                  </w:r>
                                </w:p>
                              </w:tc>
                              <w:tc>
                                <w:tcPr>
                                  <w:tcW w:w="822" w:type="dxa"/>
                                  <w:shd w:val="clear" w:color="auto" w:fill="auto"/>
                                  <w:noWrap/>
                                  <w:vAlign w:val="center"/>
                                  <w:hideMark/>
                                </w:tcPr>
                                <w:p w14:paraId="30A2E408" w14:textId="77777777" w:rsidR="00762D86" w:rsidRPr="000351CD" w:rsidRDefault="00762D86" w:rsidP="009950B5">
                                  <w:pPr>
                                    <w:widowControl/>
                                    <w:jc w:val="right"/>
                                    <w:rPr>
                                      <w:rFonts w:ascii="標楷體" w:eastAsia="標楷體" w:hAnsi="標楷體" w:cs="新細明體"/>
                                      <w:kern w:val="0"/>
                                      <w:sz w:val="20"/>
                                      <w:bdr w:val="single" w:sz="4" w:space="0" w:color="auto"/>
                                    </w:rPr>
                                  </w:pPr>
                                  <w:r w:rsidRPr="000351CD">
                                    <w:rPr>
                                      <w:rFonts w:ascii="標楷體" w:eastAsia="標楷體" w:hAnsi="標楷體" w:cs="新細明體"/>
                                      <w:kern w:val="0"/>
                                      <w:sz w:val="20"/>
                                      <w:bdr w:val="single" w:sz="4" w:space="0" w:color="auto"/>
                                    </w:rPr>
                                    <w:t>64</w:t>
                                  </w:r>
                                  <w:r w:rsidRPr="000351CD">
                                    <w:rPr>
                                      <w:rFonts w:ascii="標楷體" w:eastAsia="標楷體" w:hAnsi="標楷體" w:cs="新細明體" w:hint="eastAsia"/>
                                      <w:kern w:val="0"/>
                                      <w:sz w:val="20"/>
                                      <w:bdr w:val="single" w:sz="4" w:space="0" w:color="auto"/>
                                    </w:rPr>
                                    <w:t>.</w:t>
                                  </w:r>
                                  <w:r w:rsidRPr="000351CD">
                                    <w:rPr>
                                      <w:rFonts w:ascii="標楷體" w:eastAsia="標楷體" w:hAnsi="標楷體" w:cs="新細明體"/>
                                      <w:kern w:val="0"/>
                                      <w:sz w:val="20"/>
                                      <w:bdr w:val="single" w:sz="4" w:space="0" w:color="auto"/>
                                    </w:rPr>
                                    <w:t>89</w:t>
                                  </w:r>
                                </w:p>
                              </w:tc>
                            </w:tr>
                            <w:tr w:rsidR="00762D86" w:rsidRPr="009311F2" w14:paraId="58C29B09" w14:textId="77777777" w:rsidTr="009950B5">
                              <w:trPr>
                                <w:trHeight w:val="305"/>
                                <w:jc w:val="center"/>
                              </w:trPr>
                              <w:tc>
                                <w:tcPr>
                                  <w:tcW w:w="5852" w:type="dxa"/>
                                  <w:gridSpan w:val="7"/>
                                  <w:shd w:val="clear" w:color="auto" w:fill="auto"/>
                                  <w:noWrap/>
                                  <w:vAlign w:val="center"/>
                                  <w:hideMark/>
                                </w:tcPr>
                                <w:p w14:paraId="0EA48658" w14:textId="77777777" w:rsidR="00762D86" w:rsidRPr="009311F2" w:rsidRDefault="00762D86" w:rsidP="009950B5">
                                  <w:pPr>
                                    <w:widowControl/>
                                    <w:jc w:val="center"/>
                                    <w:rPr>
                                      <w:rFonts w:ascii="標楷體" w:eastAsia="標楷體" w:hAnsi="標楷體" w:cs="新細明體"/>
                                      <w:kern w:val="0"/>
                                      <w:sz w:val="20"/>
                                    </w:rPr>
                                  </w:pPr>
                                  <w:bookmarkStart w:id="0" w:name="_Hlk162965484"/>
                                  <w:r w:rsidRPr="009311F2">
                                    <w:rPr>
                                      <w:rFonts w:ascii="標楷體" w:eastAsia="標楷體" w:hAnsi="標楷體" w:cs="新細明體" w:hint="eastAsia"/>
                                      <w:kern w:val="0"/>
                                      <w:sz w:val="20"/>
                                    </w:rPr>
                                    <w:t>未滿1年短期債務</w:t>
                                  </w:r>
                                  <w:bookmarkEnd w:id="0"/>
                                </w:p>
                              </w:tc>
                            </w:tr>
                            <w:tr w:rsidR="00762D86" w:rsidRPr="009311F2" w14:paraId="7B87632F" w14:textId="77777777" w:rsidTr="009950B5">
                              <w:trPr>
                                <w:trHeight w:val="305"/>
                                <w:jc w:val="center"/>
                              </w:trPr>
                              <w:tc>
                                <w:tcPr>
                                  <w:tcW w:w="695" w:type="dxa"/>
                                  <w:shd w:val="clear" w:color="auto" w:fill="auto"/>
                                  <w:noWrap/>
                                  <w:vAlign w:val="center"/>
                                  <w:hideMark/>
                                </w:tcPr>
                                <w:p w14:paraId="3CC28388" w14:textId="77777777" w:rsidR="00762D86" w:rsidRPr="009311F2" w:rsidRDefault="00762D86" w:rsidP="009950B5">
                                  <w:pPr>
                                    <w:widowControl/>
                                    <w:jc w:val="center"/>
                                    <w:rPr>
                                      <w:rFonts w:ascii="標楷體" w:eastAsia="標楷體" w:hAnsi="標楷體" w:cs="新細明體"/>
                                      <w:kern w:val="0"/>
                                      <w:sz w:val="20"/>
                                    </w:rPr>
                                  </w:pPr>
                                  <w:r w:rsidRPr="009311F2">
                                    <w:rPr>
                                      <w:rFonts w:ascii="標楷體" w:eastAsia="標楷體" w:hAnsi="標楷體" w:cs="新細明體" w:hint="eastAsia"/>
                                      <w:kern w:val="0"/>
                                      <w:sz w:val="20"/>
                                    </w:rPr>
                                    <w:t>全國</w:t>
                                  </w:r>
                                </w:p>
                              </w:tc>
                              <w:tc>
                                <w:tcPr>
                                  <w:tcW w:w="956" w:type="dxa"/>
                                  <w:shd w:val="clear" w:color="auto" w:fill="auto"/>
                                  <w:noWrap/>
                                  <w:vAlign w:val="center"/>
                                  <w:hideMark/>
                                </w:tcPr>
                                <w:p w14:paraId="0D3CDB64" w14:textId="77777777" w:rsidR="00762D86" w:rsidRPr="009311F2" w:rsidRDefault="00762D86" w:rsidP="009950B5">
                                  <w:pPr>
                                    <w:widowControl/>
                                    <w:jc w:val="right"/>
                                    <w:rPr>
                                      <w:rFonts w:ascii="標楷體" w:eastAsia="標楷體" w:hAnsi="標楷體" w:cs="新細明體"/>
                                      <w:kern w:val="0"/>
                                      <w:sz w:val="20"/>
                                    </w:rPr>
                                  </w:pPr>
                                  <w:r w:rsidRPr="009311F2">
                                    <w:rPr>
                                      <w:rFonts w:ascii="標楷體" w:eastAsia="標楷體" w:hAnsi="標楷體" w:cs="新細明體"/>
                                      <w:kern w:val="0"/>
                                      <w:sz w:val="20"/>
                                    </w:rPr>
                                    <w:t>439</w:t>
                                  </w:r>
                                  <w:r w:rsidRPr="009311F2">
                                    <w:rPr>
                                      <w:rFonts w:ascii="標楷體" w:eastAsia="標楷體" w:hAnsi="標楷體" w:cs="新細明體" w:hint="eastAsia"/>
                                      <w:kern w:val="0"/>
                                      <w:sz w:val="20"/>
                                    </w:rPr>
                                    <w:t>,</w:t>
                                  </w:r>
                                  <w:r w:rsidRPr="009311F2">
                                    <w:rPr>
                                      <w:rFonts w:ascii="標楷體" w:eastAsia="標楷體" w:hAnsi="標楷體" w:cs="新細明體"/>
                                      <w:kern w:val="0"/>
                                      <w:sz w:val="20"/>
                                    </w:rPr>
                                    <w:t>989</w:t>
                                  </w:r>
                                </w:p>
                              </w:tc>
                              <w:tc>
                                <w:tcPr>
                                  <w:tcW w:w="824" w:type="dxa"/>
                                  <w:shd w:val="clear" w:color="auto" w:fill="auto"/>
                                  <w:noWrap/>
                                  <w:vAlign w:val="center"/>
                                  <w:hideMark/>
                                </w:tcPr>
                                <w:p w14:paraId="72B93CC7" w14:textId="77777777" w:rsidR="00762D86" w:rsidRPr="009311F2" w:rsidRDefault="00762D86" w:rsidP="009950B5">
                                  <w:pPr>
                                    <w:widowControl/>
                                    <w:jc w:val="right"/>
                                    <w:rPr>
                                      <w:rFonts w:ascii="標楷體" w:eastAsia="標楷體" w:hAnsi="標楷體" w:cs="新細明體"/>
                                      <w:kern w:val="0"/>
                                      <w:sz w:val="20"/>
                                    </w:rPr>
                                  </w:pPr>
                                  <w:r w:rsidRPr="009311F2">
                                    <w:rPr>
                                      <w:rFonts w:ascii="標楷體" w:eastAsia="標楷體" w:hAnsi="標楷體" w:cs="新細明體"/>
                                      <w:kern w:val="0"/>
                                      <w:sz w:val="20"/>
                                    </w:rPr>
                                    <w:t>61</w:t>
                                  </w:r>
                                  <w:r w:rsidRPr="009311F2">
                                    <w:rPr>
                                      <w:rFonts w:ascii="標楷體" w:eastAsia="標楷體" w:hAnsi="標楷體" w:cs="新細明體" w:hint="eastAsia"/>
                                      <w:kern w:val="0"/>
                                      <w:sz w:val="20"/>
                                    </w:rPr>
                                    <w:t>,</w:t>
                                  </w:r>
                                  <w:r w:rsidRPr="009311F2">
                                    <w:rPr>
                                      <w:rFonts w:ascii="標楷體" w:eastAsia="標楷體" w:hAnsi="標楷體" w:cs="新細明體"/>
                                      <w:kern w:val="0"/>
                                      <w:sz w:val="20"/>
                                    </w:rPr>
                                    <w:t>872</w:t>
                                  </w:r>
                                </w:p>
                              </w:tc>
                              <w:tc>
                                <w:tcPr>
                                  <w:tcW w:w="854" w:type="dxa"/>
                                  <w:shd w:val="clear" w:color="auto" w:fill="auto"/>
                                  <w:noWrap/>
                                  <w:vAlign w:val="center"/>
                                  <w:hideMark/>
                                </w:tcPr>
                                <w:p w14:paraId="475D9A00" w14:textId="77777777" w:rsidR="00762D86" w:rsidRPr="009311F2" w:rsidRDefault="00762D86" w:rsidP="009950B5">
                                  <w:pPr>
                                    <w:widowControl/>
                                    <w:jc w:val="right"/>
                                    <w:rPr>
                                      <w:rFonts w:ascii="標楷體" w:eastAsia="標楷體" w:hAnsi="標楷體" w:cs="新細明體"/>
                                      <w:kern w:val="0"/>
                                      <w:sz w:val="20"/>
                                    </w:rPr>
                                  </w:pPr>
                                  <w:r w:rsidRPr="009311F2">
                                    <w:rPr>
                                      <w:rFonts w:ascii="標楷體" w:eastAsia="標楷體" w:hAnsi="標楷體" w:cs="新細明體"/>
                                      <w:kern w:val="0"/>
                                      <w:sz w:val="20"/>
                                    </w:rPr>
                                    <w:t>84</w:t>
                                  </w:r>
                                  <w:r w:rsidRPr="009311F2">
                                    <w:rPr>
                                      <w:rFonts w:ascii="標楷體" w:eastAsia="標楷體" w:hAnsi="標楷體" w:cs="新細明體" w:hint="eastAsia"/>
                                      <w:kern w:val="0"/>
                                      <w:sz w:val="20"/>
                                    </w:rPr>
                                    <w:t>,</w:t>
                                  </w:r>
                                  <w:r w:rsidRPr="009311F2">
                                    <w:rPr>
                                      <w:rFonts w:ascii="標楷體" w:eastAsia="標楷體" w:hAnsi="標楷體" w:cs="新細明體"/>
                                      <w:kern w:val="0"/>
                                      <w:sz w:val="20"/>
                                    </w:rPr>
                                    <w:t>635</w:t>
                                  </w:r>
                                </w:p>
                              </w:tc>
                              <w:tc>
                                <w:tcPr>
                                  <w:tcW w:w="886" w:type="dxa"/>
                                  <w:shd w:val="clear" w:color="auto" w:fill="auto"/>
                                  <w:noWrap/>
                                  <w:vAlign w:val="center"/>
                                  <w:hideMark/>
                                </w:tcPr>
                                <w:p w14:paraId="6CE9C7A4" w14:textId="6415210B" w:rsidR="00762D86" w:rsidRPr="009311F2" w:rsidRDefault="00762D86" w:rsidP="009950B5">
                                  <w:pPr>
                                    <w:widowControl/>
                                    <w:jc w:val="right"/>
                                    <w:rPr>
                                      <w:rFonts w:ascii="標楷體" w:eastAsia="標楷體" w:hAnsi="標楷體" w:cs="新細明體"/>
                                      <w:kern w:val="0"/>
                                      <w:sz w:val="20"/>
                                    </w:rPr>
                                  </w:pPr>
                                  <w:r w:rsidRPr="00762D86">
                                    <w:rPr>
                                      <w:rFonts w:ascii="標楷體" w:eastAsia="標楷體" w:hAnsi="標楷體" w:cs="新細明體" w:hint="eastAsia"/>
                                      <w:w w:val="50"/>
                                      <w:kern w:val="0"/>
                                      <w:sz w:val="20"/>
                                    </w:rPr>
                                    <w:t>－</w:t>
                                  </w:r>
                                  <w:r>
                                    <w:rPr>
                                      <w:rFonts w:ascii="標楷體" w:eastAsia="標楷體" w:hAnsi="標楷體" w:cs="新細明體"/>
                                      <w:kern w:val="0"/>
                                      <w:sz w:val="20"/>
                                    </w:rPr>
                                    <w:t xml:space="preserve"> </w:t>
                                  </w:r>
                                  <w:r w:rsidRPr="009311F2">
                                    <w:rPr>
                                      <w:rFonts w:ascii="標楷體" w:eastAsia="標楷體" w:hAnsi="標楷體" w:cs="新細明體"/>
                                      <w:kern w:val="0"/>
                                      <w:sz w:val="20"/>
                                    </w:rPr>
                                    <w:t>22</w:t>
                                  </w:r>
                                  <w:r w:rsidRPr="009311F2">
                                    <w:rPr>
                                      <w:rFonts w:ascii="標楷體" w:eastAsia="標楷體" w:hAnsi="標楷體" w:cs="新細明體" w:hint="eastAsia"/>
                                      <w:kern w:val="0"/>
                                      <w:sz w:val="20"/>
                                    </w:rPr>
                                    <w:t>,</w:t>
                                  </w:r>
                                  <w:r w:rsidRPr="009311F2">
                                    <w:rPr>
                                      <w:rFonts w:ascii="標楷體" w:eastAsia="標楷體" w:hAnsi="標楷體" w:cs="新細明體"/>
                                      <w:kern w:val="0"/>
                                      <w:sz w:val="20"/>
                                    </w:rPr>
                                    <w:t>762</w:t>
                                  </w:r>
                                </w:p>
                              </w:tc>
                              <w:tc>
                                <w:tcPr>
                                  <w:tcW w:w="815" w:type="dxa"/>
                                  <w:shd w:val="clear" w:color="auto" w:fill="auto"/>
                                  <w:noWrap/>
                                  <w:vAlign w:val="center"/>
                                  <w:hideMark/>
                                </w:tcPr>
                                <w:p w14:paraId="5F9CD005" w14:textId="636FCD37" w:rsidR="00762D86" w:rsidRPr="009311F2" w:rsidRDefault="00762D86" w:rsidP="009950B5">
                                  <w:pPr>
                                    <w:widowControl/>
                                    <w:jc w:val="right"/>
                                    <w:rPr>
                                      <w:rFonts w:ascii="標楷體" w:eastAsia="標楷體" w:hAnsi="標楷體" w:cs="新細明體"/>
                                      <w:kern w:val="0"/>
                                      <w:sz w:val="20"/>
                                    </w:rPr>
                                  </w:pPr>
                                  <w:r w:rsidRPr="00762D86">
                                    <w:rPr>
                                      <w:rFonts w:ascii="標楷體" w:eastAsia="標楷體" w:hAnsi="標楷體" w:cs="新細明體" w:hint="eastAsia"/>
                                      <w:w w:val="50"/>
                                      <w:kern w:val="0"/>
                                      <w:sz w:val="20"/>
                                    </w:rPr>
                                    <w:t>－</w:t>
                                  </w:r>
                                  <w:r>
                                    <w:rPr>
                                      <w:rFonts w:ascii="標楷體" w:eastAsia="標楷體" w:hAnsi="標楷體" w:cs="新細明體"/>
                                      <w:kern w:val="0"/>
                                      <w:sz w:val="20"/>
                                    </w:rPr>
                                    <w:t xml:space="preserve"> </w:t>
                                  </w:r>
                                  <w:r w:rsidRPr="009311F2">
                                    <w:rPr>
                                      <w:rFonts w:ascii="標楷體" w:eastAsia="標楷體" w:hAnsi="標楷體" w:cs="新細明體"/>
                                      <w:kern w:val="0"/>
                                      <w:sz w:val="20"/>
                                    </w:rPr>
                                    <w:t>26.89</w:t>
                                  </w:r>
                                </w:p>
                              </w:tc>
                              <w:tc>
                                <w:tcPr>
                                  <w:tcW w:w="822" w:type="dxa"/>
                                  <w:shd w:val="clear" w:color="auto" w:fill="auto"/>
                                  <w:noWrap/>
                                  <w:vAlign w:val="center"/>
                                  <w:hideMark/>
                                </w:tcPr>
                                <w:p w14:paraId="1DE529F5" w14:textId="77777777" w:rsidR="00762D86" w:rsidRPr="009311F2" w:rsidRDefault="00762D86" w:rsidP="009950B5">
                                  <w:pPr>
                                    <w:widowControl/>
                                    <w:jc w:val="right"/>
                                    <w:rPr>
                                      <w:rFonts w:ascii="標楷體" w:eastAsia="標楷體" w:hAnsi="標楷體" w:cs="新細明體"/>
                                      <w:kern w:val="0"/>
                                      <w:sz w:val="20"/>
                                    </w:rPr>
                                  </w:pPr>
                                  <w:r w:rsidRPr="009311F2">
                                    <w:rPr>
                                      <w:rFonts w:ascii="標楷體" w:eastAsia="標楷體" w:hAnsi="標楷體" w:cs="新細明體" w:hint="eastAsia"/>
                                      <w:kern w:val="0"/>
                                      <w:sz w:val="20"/>
                                    </w:rPr>
                                    <w:t>100.00</w:t>
                                  </w:r>
                                </w:p>
                              </w:tc>
                            </w:tr>
                            <w:tr w:rsidR="00762D86" w:rsidRPr="009311F2" w14:paraId="527B5DC3" w14:textId="77777777" w:rsidTr="009950B5">
                              <w:trPr>
                                <w:trHeight w:val="305"/>
                                <w:jc w:val="center"/>
                              </w:trPr>
                              <w:tc>
                                <w:tcPr>
                                  <w:tcW w:w="695" w:type="dxa"/>
                                  <w:shd w:val="clear" w:color="auto" w:fill="auto"/>
                                  <w:noWrap/>
                                  <w:vAlign w:val="center"/>
                                  <w:hideMark/>
                                </w:tcPr>
                                <w:p w14:paraId="13F4F159" w14:textId="77777777" w:rsidR="00762D86" w:rsidRPr="009311F2" w:rsidRDefault="00762D86" w:rsidP="009950B5">
                                  <w:pPr>
                                    <w:widowControl/>
                                    <w:jc w:val="center"/>
                                    <w:rPr>
                                      <w:rFonts w:ascii="標楷體" w:eastAsia="標楷體" w:hAnsi="標楷體" w:cs="新細明體"/>
                                      <w:kern w:val="0"/>
                                      <w:sz w:val="20"/>
                                    </w:rPr>
                                  </w:pPr>
                                  <w:r w:rsidRPr="009311F2">
                                    <w:rPr>
                                      <w:rFonts w:ascii="標楷體" w:eastAsia="標楷體" w:hAnsi="標楷體" w:cs="新細明體" w:hint="eastAsia"/>
                                      <w:kern w:val="0"/>
                                      <w:sz w:val="20"/>
                                    </w:rPr>
                                    <w:t>苗栗縣</w:t>
                                  </w:r>
                                </w:p>
                              </w:tc>
                              <w:tc>
                                <w:tcPr>
                                  <w:tcW w:w="956" w:type="dxa"/>
                                  <w:shd w:val="clear" w:color="auto" w:fill="auto"/>
                                  <w:noWrap/>
                                  <w:vAlign w:val="center"/>
                                  <w:hideMark/>
                                </w:tcPr>
                                <w:p w14:paraId="36DB8CC5" w14:textId="77777777" w:rsidR="00762D86" w:rsidRPr="00E110CE" w:rsidRDefault="00762D86" w:rsidP="009950B5">
                                  <w:pPr>
                                    <w:widowControl/>
                                    <w:jc w:val="right"/>
                                    <w:rPr>
                                      <w:rFonts w:ascii="標楷體" w:eastAsia="標楷體" w:hAnsi="標楷體" w:cs="新細明體"/>
                                      <w:kern w:val="0"/>
                                      <w:sz w:val="20"/>
                                    </w:rPr>
                                  </w:pPr>
                                  <w:r w:rsidRPr="00E110CE">
                                    <w:rPr>
                                      <w:rFonts w:ascii="標楷體" w:eastAsia="標楷體" w:hAnsi="標楷體" w:cs="新細明體"/>
                                      <w:kern w:val="0"/>
                                      <w:sz w:val="20"/>
                                    </w:rPr>
                                    <w:t>9</w:t>
                                  </w:r>
                                  <w:r w:rsidRPr="00E110CE">
                                    <w:rPr>
                                      <w:rFonts w:ascii="標楷體" w:eastAsia="標楷體" w:hAnsi="標楷體" w:cs="新細明體" w:hint="eastAsia"/>
                                      <w:kern w:val="0"/>
                                      <w:sz w:val="20"/>
                                    </w:rPr>
                                    <w:t>,</w:t>
                                  </w:r>
                                  <w:r w:rsidRPr="00E110CE">
                                    <w:rPr>
                                      <w:rFonts w:ascii="標楷體" w:eastAsia="標楷體" w:hAnsi="標楷體" w:cs="新細明體"/>
                                      <w:kern w:val="0"/>
                                      <w:sz w:val="20"/>
                                    </w:rPr>
                                    <w:t>078</w:t>
                                  </w:r>
                                </w:p>
                              </w:tc>
                              <w:tc>
                                <w:tcPr>
                                  <w:tcW w:w="824" w:type="dxa"/>
                                  <w:shd w:val="clear" w:color="auto" w:fill="auto"/>
                                  <w:noWrap/>
                                  <w:vAlign w:val="center"/>
                                  <w:hideMark/>
                                </w:tcPr>
                                <w:p w14:paraId="1FB42634" w14:textId="77777777" w:rsidR="00762D86" w:rsidRPr="00E110CE" w:rsidRDefault="00762D86" w:rsidP="009950B5">
                                  <w:pPr>
                                    <w:widowControl/>
                                    <w:jc w:val="right"/>
                                    <w:rPr>
                                      <w:rFonts w:ascii="標楷體" w:eastAsia="標楷體" w:hAnsi="標楷體" w:cs="新細明體"/>
                                      <w:kern w:val="0"/>
                                      <w:sz w:val="20"/>
                                    </w:rPr>
                                  </w:pPr>
                                  <w:r w:rsidRPr="00E110CE">
                                    <w:rPr>
                                      <w:rFonts w:ascii="標楷體" w:eastAsia="標楷體" w:hAnsi="標楷體" w:cs="新細明體"/>
                                      <w:kern w:val="0"/>
                                      <w:sz w:val="20"/>
                                    </w:rPr>
                                    <w:t>14</w:t>
                                  </w:r>
                                  <w:r w:rsidRPr="00E110CE">
                                    <w:rPr>
                                      <w:rFonts w:ascii="標楷體" w:eastAsia="標楷體" w:hAnsi="標楷體" w:cs="新細明體" w:hint="eastAsia"/>
                                      <w:kern w:val="0"/>
                                      <w:sz w:val="20"/>
                                    </w:rPr>
                                    <w:t>,</w:t>
                                  </w:r>
                                  <w:r w:rsidRPr="00E110CE">
                                    <w:rPr>
                                      <w:rFonts w:ascii="標楷體" w:eastAsia="標楷體" w:hAnsi="標楷體" w:cs="新細明體"/>
                                      <w:kern w:val="0"/>
                                      <w:sz w:val="20"/>
                                    </w:rPr>
                                    <w:t>559</w:t>
                                  </w:r>
                                </w:p>
                              </w:tc>
                              <w:tc>
                                <w:tcPr>
                                  <w:tcW w:w="854" w:type="dxa"/>
                                  <w:shd w:val="clear" w:color="auto" w:fill="auto"/>
                                  <w:noWrap/>
                                  <w:vAlign w:val="center"/>
                                  <w:hideMark/>
                                </w:tcPr>
                                <w:p w14:paraId="5D2A5B0D" w14:textId="77777777" w:rsidR="00762D86" w:rsidRPr="009311F2" w:rsidRDefault="00762D86" w:rsidP="009950B5">
                                  <w:pPr>
                                    <w:widowControl/>
                                    <w:jc w:val="right"/>
                                    <w:rPr>
                                      <w:rFonts w:ascii="標楷體" w:eastAsia="標楷體" w:hAnsi="標楷體" w:cs="新細明體"/>
                                      <w:kern w:val="0"/>
                                      <w:sz w:val="20"/>
                                    </w:rPr>
                                  </w:pPr>
                                  <w:r w:rsidRPr="009311F2">
                                    <w:rPr>
                                      <w:rFonts w:ascii="標楷體" w:eastAsia="標楷體" w:hAnsi="標楷體" w:cs="新細明體"/>
                                      <w:kern w:val="0"/>
                                      <w:sz w:val="20"/>
                                    </w:rPr>
                                    <w:t>15</w:t>
                                  </w:r>
                                  <w:r w:rsidRPr="009311F2">
                                    <w:rPr>
                                      <w:rFonts w:ascii="標楷體" w:eastAsia="標楷體" w:hAnsi="標楷體" w:cs="新細明體" w:hint="eastAsia"/>
                                      <w:kern w:val="0"/>
                                      <w:sz w:val="20"/>
                                    </w:rPr>
                                    <w:t>,</w:t>
                                  </w:r>
                                  <w:r w:rsidRPr="009311F2">
                                    <w:rPr>
                                      <w:rFonts w:ascii="標楷體" w:eastAsia="標楷體" w:hAnsi="標楷體" w:cs="新細明體"/>
                                      <w:kern w:val="0"/>
                                      <w:sz w:val="20"/>
                                    </w:rPr>
                                    <w:t>040</w:t>
                                  </w:r>
                                </w:p>
                              </w:tc>
                              <w:tc>
                                <w:tcPr>
                                  <w:tcW w:w="886" w:type="dxa"/>
                                  <w:shd w:val="clear" w:color="auto" w:fill="auto"/>
                                  <w:noWrap/>
                                  <w:vAlign w:val="center"/>
                                  <w:hideMark/>
                                </w:tcPr>
                                <w:p w14:paraId="3CF3EA79" w14:textId="244F2F3B" w:rsidR="00762D86" w:rsidRPr="009311F2" w:rsidRDefault="00762D86" w:rsidP="009950B5">
                                  <w:pPr>
                                    <w:widowControl/>
                                    <w:jc w:val="right"/>
                                    <w:rPr>
                                      <w:rFonts w:ascii="標楷體" w:eastAsia="標楷體" w:hAnsi="標楷體" w:cs="新細明體"/>
                                      <w:kern w:val="0"/>
                                      <w:sz w:val="20"/>
                                    </w:rPr>
                                  </w:pPr>
                                  <w:r w:rsidRPr="00762D86">
                                    <w:rPr>
                                      <w:rFonts w:ascii="標楷體" w:eastAsia="標楷體" w:hAnsi="標楷體" w:cs="新細明體" w:hint="eastAsia"/>
                                      <w:w w:val="50"/>
                                      <w:kern w:val="0"/>
                                      <w:sz w:val="20"/>
                                    </w:rPr>
                                    <w:t>－</w:t>
                                  </w:r>
                                  <w:r>
                                    <w:rPr>
                                      <w:rFonts w:ascii="標楷體" w:eastAsia="標楷體" w:hAnsi="標楷體" w:cs="新細明體"/>
                                      <w:kern w:val="0"/>
                                      <w:sz w:val="20"/>
                                    </w:rPr>
                                    <w:t xml:space="preserve"> </w:t>
                                  </w:r>
                                  <w:r w:rsidRPr="009311F2">
                                    <w:rPr>
                                      <w:rFonts w:ascii="標楷體" w:eastAsia="標楷體" w:hAnsi="標楷體" w:cs="新細明體"/>
                                      <w:kern w:val="0"/>
                                      <w:sz w:val="20"/>
                                    </w:rPr>
                                    <w:t>481</w:t>
                                  </w:r>
                                </w:p>
                              </w:tc>
                              <w:tc>
                                <w:tcPr>
                                  <w:tcW w:w="815" w:type="dxa"/>
                                  <w:shd w:val="clear" w:color="auto" w:fill="auto"/>
                                  <w:noWrap/>
                                  <w:vAlign w:val="center"/>
                                  <w:hideMark/>
                                </w:tcPr>
                                <w:p w14:paraId="7476FB3F" w14:textId="2DC82088" w:rsidR="00762D86" w:rsidRPr="009311F2" w:rsidRDefault="00762D86" w:rsidP="009950B5">
                                  <w:pPr>
                                    <w:widowControl/>
                                    <w:jc w:val="right"/>
                                    <w:rPr>
                                      <w:rFonts w:ascii="標楷體" w:eastAsia="標楷體" w:hAnsi="標楷體" w:cs="新細明體"/>
                                      <w:kern w:val="0"/>
                                      <w:sz w:val="20"/>
                                    </w:rPr>
                                  </w:pPr>
                                  <w:r w:rsidRPr="00762D86">
                                    <w:rPr>
                                      <w:rFonts w:ascii="標楷體" w:eastAsia="標楷體" w:hAnsi="標楷體" w:cs="新細明體" w:hint="eastAsia"/>
                                      <w:w w:val="50"/>
                                      <w:kern w:val="0"/>
                                      <w:sz w:val="20"/>
                                    </w:rPr>
                                    <w:t>－</w:t>
                                  </w:r>
                                  <w:r>
                                    <w:rPr>
                                      <w:rFonts w:ascii="標楷體" w:eastAsia="標楷體" w:hAnsi="標楷體" w:cs="新細明體"/>
                                      <w:kern w:val="0"/>
                                      <w:sz w:val="20"/>
                                    </w:rPr>
                                    <w:t xml:space="preserve"> </w:t>
                                  </w:r>
                                  <w:r w:rsidRPr="009311F2">
                                    <w:rPr>
                                      <w:rFonts w:ascii="標楷體" w:eastAsia="標楷體" w:hAnsi="標楷體" w:cs="新細明體"/>
                                      <w:kern w:val="0"/>
                                      <w:sz w:val="20"/>
                                    </w:rPr>
                                    <w:t>3.20</w:t>
                                  </w:r>
                                </w:p>
                              </w:tc>
                              <w:tc>
                                <w:tcPr>
                                  <w:tcW w:w="822" w:type="dxa"/>
                                  <w:shd w:val="clear" w:color="auto" w:fill="auto"/>
                                  <w:noWrap/>
                                  <w:vAlign w:val="center"/>
                                  <w:hideMark/>
                                </w:tcPr>
                                <w:p w14:paraId="1391912E" w14:textId="77777777" w:rsidR="00762D86" w:rsidRPr="009311F2" w:rsidRDefault="00762D86" w:rsidP="009950B5">
                                  <w:pPr>
                                    <w:widowControl/>
                                    <w:jc w:val="right"/>
                                    <w:rPr>
                                      <w:rFonts w:ascii="標楷體" w:eastAsia="標楷體" w:hAnsi="標楷體" w:cs="新細明體"/>
                                      <w:kern w:val="0"/>
                                      <w:sz w:val="20"/>
                                    </w:rPr>
                                  </w:pPr>
                                  <w:r w:rsidRPr="000351CD">
                                    <w:rPr>
                                      <w:rFonts w:ascii="標楷體" w:eastAsia="標楷體" w:hAnsi="標楷體" w:cs="新細明體"/>
                                      <w:kern w:val="0"/>
                                      <w:sz w:val="20"/>
                                      <w:bdr w:val="single" w:sz="4" w:space="0" w:color="auto"/>
                                    </w:rPr>
                                    <w:t>11.89</w:t>
                                  </w:r>
                                </w:p>
                              </w:tc>
                            </w:tr>
                          </w:tbl>
                          <w:p w14:paraId="61C8E9B0" w14:textId="77777777" w:rsidR="00762D86" w:rsidRPr="009311F2" w:rsidRDefault="00762D86" w:rsidP="00997B47">
                            <w:pPr>
                              <w:rPr>
                                <w:rFonts w:ascii="標楷體" w:eastAsia="標楷體" w:hAnsi="標楷體"/>
                              </w:rPr>
                            </w:pPr>
                            <w:r w:rsidRPr="009311F2">
                              <w:rPr>
                                <w:rFonts w:ascii="標楷體" w:eastAsia="標楷體" w:hAnsi="標楷體" w:hint="eastAsia"/>
                                <w:sz w:val="18"/>
                                <w:szCs w:val="18"/>
                              </w:rPr>
                              <w:t>資料來源：整理自</w:t>
                            </w:r>
                            <w:r>
                              <w:rPr>
                                <w:rFonts w:ascii="標楷體" w:eastAsia="標楷體" w:hAnsi="標楷體" w:hint="eastAsia"/>
                                <w:sz w:val="18"/>
                                <w:szCs w:val="18"/>
                              </w:rPr>
                              <w:t>苗栗縣政</w:t>
                            </w:r>
                            <w:r w:rsidRPr="009311F2">
                              <w:rPr>
                                <w:rFonts w:ascii="標楷體" w:eastAsia="標楷體" w:hAnsi="標楷體" w:hint="eastAsia"/>
                                <w:sz w:val="18"/>
                                <w:szCs w:val="18"/>
                              </w:rPr>
                              <w:t>府提供資料。</w:t>
                            </w:r>
                          </w:p>
                        </w:txbxContent>
                      </wps:txbx>
                      <wps:bodyPr rot="0" vert="horz" wrap="square" lIns="0" tIns="3600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0F9D80C" id="文字方塊 16" o:spid="_x0000_s1031" type="#_x0000_t202" style="position:absolute;left:0;text-align:left;margin-left:186.2pt;margin-top:271.35pt;width:294.8pt;height:183.9pt;z-index:-251581440;visibility:visible;mso-wrap-style:square;mso-width-percent:0;mso-height-percent:0;mso-wrap-distance-left:5.65pt;mso-wrap-distance-top:2.85pt;mso-wrap-distance-right:5.65pt;mso-wrap-distance-bottom:2.85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I+78wEAAMYDAAAOAAAAZHJzL2Uyb0RvYy54bWysU9uO0zAQfUfiHyy/06QNLRA1XS1dFSEt&#10;F2nhAxzHSSwcjxm7TZavZ+y0XbS8IfJgzcVzPOfMZHszDYadFHoNtuLLRc6ZshIabbuKf/92ePWW&#10;Mx+EbYQBqyr+qDy/2b18sR1dqVbQg2kUMgKxvhxdxfsQXJllXvZqEH4BTllKtoCDCORilzUoRkIf&#10;TLbK8002AjYOQSrvKXo3J/ku4betkuFL23oVmKk49RbSiems45nttqLsULhey3Mb4h+6GIS29OgV&#10;6k4EwY6o/4IatETw0IaFhCGDttVSJQ7EZpk/Y/PQC6cSFxLHu6tM/v/Bys+nB/cVWZjew0QDTCS8&#10;uwf5wzML+17YTt0iwtgr0dDDyyhZNjpfnkuj1L70EaQeP0FDQxbHAAloanGIqhBPRug0gMer6GoK&#10;TFKwePO6eLehlKTcqijW6yKNJRPlpdyhDx8UDCwaFUeaaoIXp3sfYjuivFyJr3kwujloY5KDXb03&#10;yE6CNuCQvsTg2TVj42ULsWxGjJHEM1KbSYapnphuKr6OEJF2Dc0jEUeYF4t+BDJ6wF+cjbRUFfc/&#10;jwIVZ+ajJfHiBiaj2OQ5OXiJ1hdDWEnlFQ+czeY+zNt6dKi7ntDnEVm4JZFbneg/dXJumZYlqXJe&#10;7LiNf/rp1tPvt/sNAAD//wMAUEsDBBQABgAIAAAAIQCz3sdB4QAAAAsBAAAPAAAAZHJzL2Rvd25y&#10;ZXYueG1sTI/LTsMwEEX3SPyDNUjsqNP0kTTEqQCJDUiVKGy6c+IhCfgR2W6a/D3DCnYzmqM755b7&#10;yWg2og+9swKWiwQY2sap3rYCPt6f73JgIUqrpHYWBcwYYF9dX5WyUO5i33A8xpZRiA2FFNDFOBSc&#10;h6ZDI8PCDWjp9um8kZFW33Ll5YXCjeZpkmy5kb2lD50c8KnD5vt4NgJ09oK5P4yv9dc85KvTND+2&#10;YRbi9mZ6uAcWcYp/MPzqkzpU5FS7s1WBaQGrLF0TKmCzTjNgROy2KbWraVgmG+BVyf93qH4AAAD/&#10;/wMAUEsBAi0AFAAGAAgAAAAhALaDOJL+AAAA4QEAABMAAAAAAAAAAAAAAAAAAAAAAFtDb250ZW50&#10;X1R5cGVzXS54bWxQSwECLQAUAAYACAAAACEAOP0h/9YAAACUAQAACwAAAAAAAAAAAAAAAAAvAQAA&#10;X3JlbHMvLnJlbHNQSwECLQAUAAYACAAAACEAKpSPu/MBAADGAwAADgAAAAAAAAAAAAAAAAAuAgAA&#10;ZHJzL2Uyb0RvYy54bWxQSwECLQAUAAYACAAAACEAs97HQeEAAAALAQAADwAAAAAAAAAAAAAAAABN&#10;BAAAZHJzL2Rvd25yZXYueG1sUEsFBgAAAAAEAAQA8wAAAFsFAAAAAA==&#10;" stroked="f">
                <v:textbox inset="0,1mm,0,0">
                  <w:txbxContent>
                    <w:p w14:paraId="35515099" w14:textId="77777777" w:rsidR="00762D86" w:rsidRPr="009311F2" w:rsidRDefault="00762D86" w:rsidP="000351CD">
                      <w:pPr>
                        <w:ind w:left="649" w:rightChars="9" w:right="22" w:hangingChars="270" w:hanging="649"/>
                        <w:jc w:val="both"/>
                        <w:rPr>
                          <w:rFonts w:ascii="標楷體" w:eastAsia="標楷體" w:hAnsi="標楷體"/>
                          <w:szCs w:val="24"/>
                        </w:rPr>
                      </w:pPr>
                      <w:r w:rsidRPr="009311F2">
                        <w:rPr>
                          <w:rFonts w:ascii="標楷體" w:eastAsia="標楷體" w:hAnsi="標楷體"/>
                          <w:b/>
                          <w:bCs/>
                          <w:szCs w:val="24"/>
                        </w:rPr>
                        <w:t>表</w:t>
                      </w:r>
                      <w:r>
                        <w:rPr>
                          <w:rFonts w:ascii="標楷體" w:eastAsia="標楷體" w:hAnsi="標楷體" w:hint="eastAsia"/>
                          <w:b/>
                          <w:bCs/>
                          <w:szCs w:val="24"/>
                        </w:rPr>
                        <w:t>3</w:t>
                      </w:r>
                      <w:r w:rsidRPr="00B73CC6">
                        <w:rPr>
                          <w:rFonts w:ascii="標楷體" w:eastAsia="標楷體" w:hAnsi="標楷體" w:hint="eastAsia"/>
                          <w:b/>
                          <w:bCs/>
                          <w:szCs w:val="24"/>
                        </w:rPr>
                        <w:t xml:space="preserve">　</w:t>
                      </w:r>
                      <w:r w:rsidRPr="009311F2">
                        <w:rPr>
                          <w:rFonts w:ascii="標楷體" w:eastAsia="標楷體" w:hAnsi="標楷體"/>
                          <w:b/>
                          <w:bCs/>
                          <w:spacing w:val="-6"/>
                          <w:szCs w:val="24"/>
                        </w:rPr>
                        <w:t>全國及苗栗縣</w:t>
                      </w:r>
                      <w:r w:rsidRPr="009311F2">
                        <w:rPr>
                          <w:rFonts w:ascii="標楷體" w:eastAsia="標楷體" w:hAnsi="標楷體" w:hint="eastAsia"/>
                          <w:b/>
                          <w:bCs/>
                          <w:spacing w:val="-6"/>
                          <w:szCs w:val="24"/>
                        </w:rPr>
                        <w:t>1年以上非自償性債務暨未滿1年短期債務及增減情形</w:t>
                      </w:r>
                    </w:p>
                    <w:p w14:paraId="0B8DCE5C" w14:textId="77777777" w:rsidR="00762D86" w:rsidRPr="009311F2" w:rsidRDefault="00762D86" w:rsidP="00F06CE2">
                      <w:pPr>
                        <w:jc w:val="right"/>
                        <w:rPr>
                          <w:rFonts w:ascii="標楷體" w:eastAsia="標楷體" w:hAnsi="標楷體"/>
                        </w:rPr>
                      </w:pPr>
                      <w:r w:rsidRPr="009311F2">
                        <w:rPr>
                          <w:rFonts w:ascii="標楷體" w:eastAsia="標楷體" w:hAnsi="標楷體"/>
                          <w:sz w:val="20"/>
                        </w:rPr>
                        <w:t>單位：</w:t>
                      </w:r>
                      <w:r w:rsidRPr="009311F2">
                        <w:rPr>
                          <w:rFonts w:ascii="標楷體" w:eastAsia="標楷體" w:hAnsi="標楷體" w:hint="eastAsia"/>
                          <w:sz w:val="20"/>
                        </w:rPr>
                        <w:t>新臺幣</w:t>
                      </w:r>
                      <w:r w:rsidRPr="009311F2">
                        <w:rPr>
                          <w:rFonts w:ascii="標楷體" w:eastAsia="標楷體" w:hAnsi="標楷體"/>
                          <w:sz w:val="20"/>
                        </w:rPr>
                        <w:t>百萬</w:t>
                      </w:r>
                      <w:r w:rsidRPr="009311F2">
                        <w:rPr>
                          <w:rFonts w:ascii="標楷體" w:eastAsia="標楷體" w:hAnsi="標楷體" w:hint="eastAsia"/>
                          <w:sz w:val="20"/>
                        </w:rPr>
                        <w:t>元、％</w:t>
                      </w:r>
                    </w:p>
                    <w:tbl>
                      <w:tblPr>
                        <w:tblW w:w="5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95"/>
                        <w:gridCol w:w="956"/>
                        <w:gridCol w:w="824"/>
                        <w:gridCol w:w="854"/>
                        <w:gridCol w:w="886"/>
                        <w:gridCol w:w="815"/>
                        <w:gridCol w:w="822"/>
                      </w:tblGrid>
                      <w:tr w:rsidR="00762D86" w:rsidRPr="009311F2" w14:paraId="56895FE6" w14:textId="77777777" w:rsidTr="009950B5">
                        <w:trPr>
                          <w:trHeight w:val="270"/>
                          <w:jc w:val="center"/>
                        </w:trPr>
                        <w:tc>
                          <w:tcPr>
                            <w:tcW w:w="5852" w:type="dxa"/>
                            <w:gridSpan w:val="7"/>
                            <w:shd w:val="clear" w:color="auto" w:fill="auto"/>
                            <w:noWrap/>
                            <w:vAlign w:val="center"/>
                            <w:hideMark/>
                          </w:tcPr>
                          <w:p w14:paraId="5A324B8E" w14:textId="77777777" w:rsidR="00762D86" w:rsidRPr="009311F2" w:rsidRDefault="00762D86" w:rsidP="009950B5">
                            <w:pPr>
                              <w:widowControl/>
                              <w:jc w:val="center"/>
                              <w:rPr>
                                <w:rFonts w:ascii="標楷體" w:eastAsia="標楷體" w:hAnsi="標楷體" w:cs="新細明體"/>
                                <w:kern w:val="0"/>
                                <w:sz w:val="20"/>
                              </w:rPr>
                            </w:pPr>
                            <w:r w:rsidRPr="009311F2">
                              <w:rPr>
                                <w:rFonts w:ascii="標楷體" w:eastAsia="標楷體" w:hAnsi="標楷體" w:cs="新細明體" w:hint="eastAsia"/>
                                <w:kern w:val="0"/>
                                <w:sz w:val="20"/>
                              </w:rPr>
                              <w:t>1年以上非自償性債務情形</w:t>
                            </w:r>
                          </w:p>
                        </w:tc>
                      </w:tr>
                      <w:tr w:rsidR="00762D86" w:rsidRPr="009311F2" w14:paraId="76314559" w14:textId="77777777" w:rsidTr="009950B5">
                        <w:trPr>
                          <w:trHeight w:val="305"/>
                          <w:jc w:val="center"/>
                        </w:trPr>
                        <w:tc>
                          <w:tcPr>
                            <w:tcW w:w="695" w:type="dxa"/>
                            <w:vMerge w:val="restart"/>
                            <w:shd w:val="clear" w:color="auto" w:fill="auto"/>
                            <w:noWrap/>
                            <w:vAlign w:val="center"/>
                            <w:hideMark/>
                          </w:tcPr>
                          <w:p w14:paraId="6F30E82C" w14:textId="77777777" w:rsidR="00762D86" w:rsidRPr="009311F2" w:rsidRDefault="00762D86" w:rsidP="009950B5">
                            <w:pPr>
                              <w:widowControl/>
                              <w:spacing w:line="220" w:lineRule="exact"/>
                              <w:jc w:val="center"/>
                              <w:rPr>
                                <w:rFonts w:ascii="標楷體" w:eastAsia="標楷體" w:hAnsi="標楷體" w:cs="新細明體"/>
                                <w:kern w:val="0"/>
                                <w:sz w:val="20"/>
                              </w:rPr>
                            </w:pPr>
                            <w:r w:rsidRPr="009311F2">
                              <w:rPr>
                                <w:rFonts w:ascii="標楷體" w:eastAsia="標楷體" w:hAnsi="標楷體" w:cs="新細明體" w:hint="eastAsia"/>
                                <w:kern w:val="0"/>
                                <w:sz w:val="20"/>
                              </w:rPr>
                              <w:t>政府別</w:t>
                            </w:r>
                          </w:p>
                        </w:tc>
                        <w:tc>
                          <w:tcPr>
                            <w:tcW w:w="956" w:type="dxa"/>
                            <w:vMerge w:val="restart"/>
                            <w:shd w:val="clear" w:color="auto" w:fill="auto"/>
                            <w:vAlign w:val="center"/>
                            <w:hideMark/>
                          </w:tcPr>
                          <w:p w14:paraId="4247D639" w14:textId="77777777" w:rsidR="00762D86" w:rsidRPr="009311F2" w:rsidRDefault="00762D86" w:rsidP="009950B5">
                            <w:pPr>
                              <w:widowControl/>
                              <w:spacing w:line="220" w:lineRule="exact"/>
                              <w:jc w:val="center"/>
                              <w:rPr>
                                <w:rFonts w:ascii="標楷體" w:eastAsia="標楷體" w:hAnsi="標楷體" w:cs="新細明體"/>
                                <w:kern w:val="0"/>
                                <w:sz w:val="20"/>
                              </w:rPr>
                            </w:pPr>
                            <w:r w:rsidRPr="009311F2">
                              <w:rPr>
                                <w:rFonts w:ascii="標楷體" w:eastAsia="標楷體" w:hAnsi="標楷體" w:cs="新細明體" w:hint="eastAsia"/>
                                <w:kern w:val="0"/>
                                <w:sz w:val="20"/>
                              </w:rPr>
                              <w:t>法定</w:t>
                            </w:r>
                            <w:r w:rsidRPr="009311F2">
                              <w:rPr>
                                <w:rFonts w:ascii="標楷體" w:eastAsia="標楷體" w:hAnsi="標楷體" w:cs="新細明體" w:hint="eastAsia"/>
                                <w:kern w:val="0"/>
                                <w:sz w:val="20"/>
                              </w:rPr>
                              <w:br/>
                              <w:t>舉債上限</w:t>
                            </w:r>
                          </w:p>
                        </w:tc>
                        <w:tc>
                          <w:tcPr>
                            <w:tcW w:w="1678" w:type="dxa"/>
                            <w:gridSpan w:val="2"/>
                            <w:shd w:val="clear" w:color="auto" w:fill="auto"/>
                            <w:noWrap/>
                            <w:vAlign w:val="center"/>
                            <w:hideMark/>
                          </w:tcPr>
                          <w:p w14:paraId="58F21475" w14:textId="77777777" w:rsidR="00762D86" w:rsidRPr="009311F2" w:rsidRDefault="00762D86" w:rsidP="009950B5">
                            <w:pPr>
                              <w:widowControl/>
                              <w:spacing w:line="220" w:lineRule="exact"/>
                              <w:jc w:val="center"/>
                              <w:rPr>
                                <w:rFonts w:ascii="標楷體" w:eastAsia="標楷體" w:hAnsi="標楷體" w:cs="新細明體"/>
                                <w:kern w:val="0"/>
                                <w:sz w:val="20"/>
                              </w:rPr>
                            </w:pPr>
                            <w:r w:rsidRPr="009311F2">
                              <w:rPr>
                                <w:rFonts w:ascii="標楷體" w:eastAsia="標楷體" w:hAnsi="標楷體" w:cs="新細明體" w:hint="eastAsia"/>
                                <w:kern w:val="0"/>
                                <w:sz w:val="20"/>
                              </w:rPr>
                              <w:t>債務決算數</w:t>
                            </w:r>
                          </w:p>
                        </w:tc>
                        <w:tc>
                          <w:tcPr>
                            <w:tcW w:w="2523" w:type="dxa"/>
                            <w:gridSpan w:val="3"/>
                            <w:shd w:val="clear" w:color="auto" w:fill="auto"/>
                            <w:noWrap/>
                            <w:vAlign w:val="center"/>
                            <w:hideMark/>
                          </w:tcPr>
                          <w:p w14:paraId="5A07BED8" w14:textId="77777777" w:rsidR="00762D86" w:rsidRPr="009311F2" w:rsidRDefault="00762D86" w:rsidP="009950B5">
                            <w:pPr>
                              <w:widowControl/>
                              <w:spacing w:line="220" w:lineRule="exact"/>
                              <w:jc w:val="center"/>
                              <w:rPr>
                                <w:rFonts w:ascii="標楷體" w:eastAsia="標楷體" w:hAnsi="標楷體" w:cs="新細明體"/>
                                <w:kern w:val="0"/>
                                <w:sz w:val="20"/>
                              </w:rPr>
                            </w:pPr>
                            <w:r w:rsidRPr="009311F2">
                              <w:rPr>
                                <w:rFonts w:ascii="標楷體" w:eastAsia="標楷體" w:hAnsi="標楷體" w:cs="新細明體" w:hint="eastAsia"/>
                                <w:kern w:val="0"/>
                                <w:sz w:val="20"/>
                              </w:rPr>
                              <w:t>增減情形</w:t>
                            </w:r>
                          </w:p>
                        </w:tc>
                      </w:tr>
                      <w:tr w:rsidR="00762D86" w:rsidRPr="009311F2" w14:paraId="1AF1D801" w14:textId="77777777" w:rsidTr="009950B5">
                        <w:trPr>
                          <w:trHeight w:val="305"/>
                          <w:jc w:val="center"/>
                        </w:trPr>
                        <w:tc>
                          <w:tcPr>
                            <w:tcW w:w="695" w:type="dxa"/>
                            <w:vMerge/>
                            <w:vAlign w:val="center"/>
                            <w:hideMark/>
                          </w:tcPr>
                          <w:p w14:paraId="5B3E6237" w14:textId="77777777" w:rsidR="00762D86" w:rsidRPr="009311F2" w:rsidRDefault="00762D86" w:rsidP="009950B5">
                            <w:pPr>
                              <w:widowControl/>
                              <w:spacing w:line="220" w:lineRule="exact"/>
                              <w:jc w:val="center"/>
                              <w:rPr>
                                <w:rFonts w:ascii="標楷體" w:eastAsia="標楷體" w:hAnsi="標楷體" w:cs="新細明體"/>
                                <w:kern w:val="0"/>
                                <w:sz w:val="20"/>
                              </w:rPr>
                            </w:pPr>
                          </w:p>
                        </w:tc>
                        <w:tc>
                          <w:tcPr>
                            <w:tcW w:w="956" w:type="dxa"/>
                            <w:vMerge/>
                            <w:vAlign w:val="center"/>
                            <w:hideMark/>
                          </w:tcPr>
                          <w:p w14:paraId="034AADA1" w14:textId="77777777" w:rsidR="00762D86" w:rsidRPr="009311F2" w:rsidRDefault="00762D86" w:rsidP="009950B5">
                            <w:pPr>
                              <w:widowControl/>
                              <w:spacing w:line="220" w:lineRule="exact"/>
                              <w:jc w:val="center"/>
                              <w:rPr>
                                <w:rFonts w:ascii="標楷體" w:eastAsia="標楷體" w:hAnsi="標楷體" w:cs="新細明體"/>
                                <w:kern w:val="0"/>
                                <w:sz w:val="20"/>
                              </w:rPr>
                            </w:pPr>
                          </w:p>
                        </w:tc>
                        <w:tc>
                          <w:tcPr>
                            <w:tcW w:w="824" w:type="dxa"/>
                            <w:shd w:val="clear" w:color="auto" w:fill="auto"/>
                            <w:noWrap/>
                            <w:vAlign w:val="center"/>
                            <w:hideMark/>
                          </w:tcPr>
                          <w:p w14:paraId="62F39E34" w14:textId="77777777" w:rsidR="00762D86" w:rsidRPr="009311F2" w:rsidRDefault="00762D86" w:rsidP="009950B5">
                            <w:pPr>
                              <w:widowControl/>
                              <w:spacing w:line="220" w:lineRule="exact"/>
                              <w:jc w:val="center"/>
                              <w:rPr>
                                <w:rFonts w:ascii="標楷體" w:eastAsia="標楷體" w:hAnsi="標楷體" w:cs="新細明體"/>
                                <w:kern w:val="0"/>
                                <w:sz w:val="20"/>
                              </w:rPr>
                            </w:pPr>
                            <w:proofErr w:type="gramStart"/>
                            <w:r w:rsidRPr="009311F2">
                              <w:rPr>
                                <w:rFonts w:ascii="標楷體" w:eastAsia="標楷體" w:hAnsi="標楷體" w:cs="新細明體" w:hint="eastAsia"/>
                                <w:kern w:val="0"/>
                                <w:sz w:val="20"/>
                              </w:rPr>
                              <w:t>11</w:t>
                            </w:r>
                            <w:r w:rsidRPr="009311F2">
                              <w:rPr>
                                <w:rFonts w:ascii="標楷體" w:eastAsia="標楷體" w:hAnsi="標楷體" w:cs="新細明體"/>
                                <w:kern w:val="0"/>
                                <w:sz w:val="20"/>
                              </w:rPr>
                              <w:t>2</w:t>
                            </w:r>
                            <w:proofErr w:type="gramEnd"/>
                            <w:r w:rsidRPr="009311F2">
                              <w:rPr>
                                <w:rFonts w:ascii="標楷體" w:eastAsia="標楷體" w:hAnsi="標楷體" w:cs="新細明體" w:hint="eastAsia"/>
                                <w:kern w:val="0"/>
                                <w:sz w:val="20"/>
                              </w:rPr>
                              <w:t>年度</w:t>
                            </w:r>
                          </w:p>
                        </w:tc>
                        <w:tc>
                          <w:tcPr>
                            <w:tcW w:w="854" w:type="dxa"/>
                            <w:shd w:val="clear" w:color="auto" w:fill="auto"/>
                            <w:noWrap/>
                            <w:vAlign w:val="center"/>
                            <w:hideMark/>
                          </w:tcPr>
                          <w:p w14:paraId="37090AE2" w14:textId="77777777" w:rsidR="00762D86" w:rsidRPr="009311F2" w:rsidRDefault="00762D86" w:rsidP="009950B5">
                            <w:pPr>
                              <w:widowControl/>
                              <w:spacing w:line="220" w:lineRule="exact"/>
                              <w:jc w:val="center"/>
                              <w:rPr>
                                <w:rFonts w:ascii="標楷體" w:eastAsia="標楷體" w:hAnsi="標楷體" w:cs="新細明體"/>
                                <w:kern w:val="0"/>
                                <w:sz w:val="20"/>
                              </w:rPr>
                            </w:pPr>
                            <w:proofErr w:type="gramStart"/>
                            <w:r w:rsidRPr="009311F2">
                              <w:rPr>
                                <w:rFonts w:ascii="標楷體" w:eastAsia="標楷體" w:hAnsi="標楷體" w:cs="新細明體" w:hint="eastAsia"/>
                                <w:kern w:val="0"/>
                                <w:sz w:val="20"/>
                              </w:rPr>
                              <w:t>11</w:t>
                            </w:r>
                            <w:r w:rsidRPr="009311F2">
                              <w:rPr>
                                <w:rFonts w:ascii="標楷體" w:eastAsia="標楷體" w:hAnsi="標楷體" w:cs="新細明體"/>
                                <w:kern w:val="0"/>
                                <w:sz w:val="20"/>
                              </w:rPr>
                              <w:t>1</w:t>
                            </w:r>
                            <w:proofErr w:type="gramEnd"/>
                            <w:r w:rsidRPr="009311F2">
                              <w:rPr>
                                <w:rFonts w:ascii="標楷體" w:eastAsia="標楷體" w:hAnsi="標楷體" w:cs="新細明體" w:hint="eastAsia"/>
                                <w:kern w:val="0"/>
                                <w:sz w:val="20"/>
                              </w:rPr>
                              <w:t>年度</w:t>
                            </w:r>
                          </w:p>
                        </w:tc>
                        <w:tc>
                          <w:tcPr>
                            <w:tcW w:w="886" w:type="dxa"/>
                            <w:shd w:val="clear" w:color="auto" w:fill="auto"/>
                            <w:noWrap/>
                            <w:vAlign w:val="center"/>
                            <w:hideMark/>
                          </w:tcPr>
                          <w:p w14:paraId="70F35059" w14:textId="77777777" w:rsidR="00762D86" w:rsidRPr="009311F2" w:rsidRDefault="00762D86" w:rsidP="009950B5">
                            <w:pPr>
                              <w:widowControl/>
                              <w:spacing w:line="220" w:lineRule="exact"/>
                              <w:jc w:val="center"/>
                              <w:rPr>
                                <w:rFonts w:ascii="標楷體" w:eastAsia="標楷體" w:hAnsi="標楷體" w:cs="新細明體"/>
                                <w:kern w:val="0"/>
                                <w:sz w:val="20"/>
                              </w:rPr>
                            </w:pPr>
                            <w:r w:rsidRPr="009311F2">
                              <w:rPr>
                                <w:rFonts w:ascii="標楷體" w:eastAsia="標楷體" w:hAnsi="標楷體" w:cs="新細明體" w:hint="eastAsia"/>
                                <w:kern w:val="0"/>
                                <w:sz w:val="20"/>
                              </w:rPr>
                              <w:t>金額</w:t>
                            </w:r>
                          </w:p>
                        </w:tc>
                        <w:tc>
                          <w:tcPr>
                            <w:tcW w:w="815" w:type="dxa"/>
                            <w:shd w:val="clear" w:color="auto" w:fill="auto"/>
                            <w:noWrap/>
                            <w:vAlign w:val="center"/>
                            <w:hideMark/>
                          </w:tcPr>
                          <w:p w14:paraId="415E54C7" w14:textId="77777777" w:rsidR="00762D86" w:rsidRPr="009311F2" w:rsidRDefault="00762D86" w:rsidP="009950B5">
                            <w:pPr>
                              <w:widowControl/>
                              <w:spacing w:line="220" w:lineRule="exact"/>
                              <w:jc w:val="center"/>
                              <w:rPr>
                                <w:rFonts w:ascii="標楷體" w:eastAsia="標楷體" w:hAnsi="標楷體" w:cs="新細明體"/>
                                <w:kern w:val="0"/>
                                <w:sz w:val="20"/>
                              </w:rPr>
                            </w:pPr>
                            <w:r w:rsidRPr="009311F2">
                              <w:rPr>
                                <w:rFonts w:ascii="標楷體" w:eastAsia="標楷體" w:hAnsi="標楷體" w:cs="新細明體" w:hint="eastAsia"/>
                                <w:kern w:val="0"/>
                                <w:sz w:val="20"/>
                              </w:rPr>
                              <w:t>比率</w:t>
                            </w:r>
                          </w:p>
                        </w:tc>
                        <w:tc>
                          <w:tcPr>
                            <w:tcW w:w="822" w:type="dxa"/>
                            <w:shd w:val="clear" w:color="auto" w:fill="auto"/>
                            <w:noWrap/>
                            <w:vAlign w:val="center"/>
                            <w:hideMark/>
                          </w:tcPr>
                          <w:p w14:paraId="70B2EB17" w14:textId="487A35A5" w:rsidR="00762D86" w:rsidRPr="009311F2" w:rsidRDefault="00762D86" w:rsidP="009950B5">
                            <w:pPr>
                              <w:widowControl/>
                              <w:spacing w:line="220" w:lineRule="exact"/>
                              <w:ind w:leftChars="-25" w:left="2" w:hangingChars="31" w:hanging="62"/>
                              <w:jc w:val="center"/>
                              <w:rPr>
                                <w:rFonts w:ascii="標楷體" w:eastAsia="標楷體" w:hAnsi="標楷體" w:cs="新細明體"/>
                                <w:kern w:val="0"/>
                                <w:sz w:val="20"/>
                              </w:rPr>
                            </w:pPr>
                            <w:r w:rsidRPr="009311F2">
                              <w:rPr>
                                <w:rFonts w:ascii="標楷體" w:eastAsia="標楷體" w:hAnsi="標楷體" w:cs="新細明體" w:hint="eastAsia"/>
                                <w:kern w:val="0"/>
                                <w:sz w:val="20"/>
                              </w:rPr>
                              <w:t>占比</w:t>
                            </w:r>
                          </w:p>
                        </w:tc>
                      </w:tr>
                      <w:tr w:rsidR="00762D86" w:rsidRPr="009311F2" w14:paraId="0EEC16E6" w14:textId="77777777" w:rsidTr="009950B5">
                        <w:trPr>
                          <w:trHeight w:val="305"/>
                          <w:jc w:val="center"/>
                        </w:trPr>
                        <w:tc>
                          <w:tcPr>
                            <w:tcW w:w="695" w:type="dxa"/>
                            <w:shd w:val="clear" w:color="auto" w:fill="auto"/>
                            <w:noWrap/>
                            <w:vAlign w:val="center"/>
                            <w:hideMark/>
                          </w:tcPr>
                          <w:p w14:paraId="4AF86193" w14:textId="77777777" w:rsidR="00762D86" w:rsidRPr="009311F2" w:rsidRDefault="00762D86" w:rsidP="009950B5">
                            <w:pPr>
                              <w:widowControl/>
                              <w:jc w:val="center"/>
                              <w:rPr>
                                <w:rFonts w:ascii="標楷體" w:eastAsia="標楷體" w:hAnsi="標楷體" w:cs="新細明體"/>
                                <w:kern w:val="0"/>
                                <w:sz w:val="20"/>
                              </w:rPr>
                            </w:pPr>
                            <w:r w:rsidRPr="009311F2">
                              <w:rPr>
                                <w:rFonts w:ascii="標楷體" w:eastAsia="標楷體" w:hAnsi="標楷體" w:cs="新細明體" w:hint="eastAsia"/>
                                <w:kern w:val="0"/>
                                <w:sz w:val="20"/>
                              </w:rPr>
                              <w:t>全國</w:t>
                            </w:r>
                          </w:p>
                        </w:tc>
                        <w:tc>
                          <w:tcPr>
                            <w:tcW w:w="956" w:type="dxa"/>
                            <w:shd w:val="clear" w:color="auto" w:fill="auto"/>
                            <w:noWrap/>
                            <w:vAlign w:val="center"/>
                            <w:hideMark/>
                          </w:tcPr>
                          <w:p w14:paraId="35C41B9F" w14:textId="77777777" w:rsidR="00762D86" w:rsidRPr="009311F2" w:rsidRDefault="00762D86" w:rsidP="009950B5">
                            <w:pPr>
                              <w:widowControl/>
                              <w:jc w:val="right"/>
                              <w:rPr>
                                <w:rFonts w:ascii="標楷體" w:eastAsia="標楷體" w:hAnsi="標楷體" w:cs="新細明體"/>
                                <w:kern w:val="0"/>
                                <w:sz w:val="20"/>
                              </w:rPr>
                            </w:pPr>
                            <w:r w:rsidRPr="009311F2">
                              <w:rPr>
                                <w:rFonts w:ascii="標楷體" w:eastAsia="標楷體" w:hAnsi="標楷體" w:cs="新細明體" w:hint="eastAsia"/>
                                <w:kern w:val="0"/>
                                <w:sz w:val="20"/>
                              </w:rPr>
                              <w:t>1,</w:t>
                            </w:r>
                            <w:r w:rsidRPr="009311F2">
                              <w:rPr>
                                <w:rFonts w:ascii="標楷體" w:eastAsia="標楷體" w:hAnsi="標楷體" w:cs="新細明體"/>
                                <w:kern w:val="0"/>
                                <w:sz w:val="20"/>
                              </w:rPr>
                              <w:t>928</w:t>
                            </w:r>
                            <w:r w:rsidRPr="009311F2">
                              <w:rPr>
                                <w:rFonts w:ascii="標楷體" w:eastAsia="標楷體" w:hAnsi="標楷體" w:cs="新細明體" w:hint="eastAsia"/>
                                <w:kern w:val="0"/>
                                <w:sz w:val="20"/>
                              </w:rPr>
                              <w:t>,0</w:t>
                            </w:r>
                            <w:r w:rsidRPr="009311F2">
                              <w:rPr>
                                <w:rFonts w:ascii="標楷體" w:eastAsia="標楷體" w:hAnsi="標楷體" w:cs="新細明體"/>
                                <w:kern w:val="0"/>
                                <w:sz w:val="20"/>
                              </w:rPr>
                              <w:t>12</w:t>
                            </w:r>
                          </w:p>
                        </w:tc>
                        <w:tc>
                          <w:tcPr>
                            <w:tcW w:w="824" w:type="dxa"/>
                            <w:shd w:val="clear" w:color="auto" w:fill="auto"/>
                            <w:noWrap/>
                            <w:vAlign w:val="center"/>
                            <w:hideMark/>
                          </w:tcPr>
                          <w:p w14:paraId="3F6466B9" w14:textId="77777777" w:rsidR="00762D86" w:rsidRPr="009311F2" w:rsidRDefault="00762D86" w:rsidP="009950B5">
                            <w:pPr>
                              <w:widowControl/>
                              <w:jc w:val="right"/>
                              <w:rPr>
                                <w:rFonts w:ascii="標楷體" w:eastAsia="標楷體" w:hAnsi="標楷體" w:cs="新細明體"/>
                                <w:kern w:val="0"/>
                                <w:sz w:val="20"/>
                              </w:rPr>
                            </w:pPr>
                            <w:r w:rsidRPr="009311F2">
                              <w:rPr>
                                <w:rFonts w:ascii="標楷體" w:eastAsia="標楷體" w:hAnsi="標楷體" w:cs="新細明體"/>
                                <w:kern w:val="0"/>
                                <w:sz w:val="20"/>
                              </w:rPr>
                              <w:t>790</w:t>
                            </w:r>
                            <w:r w:rsidRPr="009311F2">
                              <w:rPr>
                                <w:rFonts w:ascii="標楷體" w:eastAsia="標楷體" w:hAnsi="標楷體" w:cs="新細明體" w:hint="eastAsia"/>
                                <w:kern w:val="0"/>
                                <w:sz w:val="20"/>
                              </w:rPr>
                              <w:t>,</w:t>
                            </w:r>
                            <w:r w:rsidRPr="009311F2">
                              <w:rPr>
                                <w:rFonts w:ascii="標楷體" w:eastAsia="標楷體" w:hAnsi="標楷體" w:cs="新細明體"/>
                                <w:kern w:val="0"/>
                                <w:sz w:val="20"/>
                              </w:rPr>
                              <w:t>014</w:t>
                            </w:r>
                          </w:p>
                        </w:tc>
                        <w:tc>
                          <w:tcPr>
                            <w:tcW w:w="854" w:type="dxa"/>
                            <w:shd w:val="clear" w:color="auto" w:fill="auto"/>
                            <w:noWrap/>
                            <w:vAlign w:val="center"/>
                            <w:hideMark/>
                          </w:tcPr>
                          <w:p w14:paraId="09C59762" w14:textId="77777777" w:rsidR="00762D86" w:rsidRPr="009311F2" w:rsidRDefault="00762D86" w:rsidP="009950B5">
                            <w:pPr>
                              <w:widowControl/>
                              <w:jc w:val="right"/>
                              <w:rPr>
                                <w:rFonts w:ascii="標楷體" w:eastAsia="標楷體" w:hAnsi="標楷體" w:cs="新細明體"/>
                                <w:kern w:val="0"/>
                                <w:sz w:val="20"/>
                              </w:rPr>
                            </w:pPr>
                            <w:r w:rsidRPr="009311F2">
                              <w:rPr>
                                <w:rFonts w:ascii="標楷體" w:eastAsia="標楷體" w:hAnsi="標楷體" w:cs="新細明體"/>
                                <w:kern w:val="0"/>
                                <w:sz w:val="20"/>
                              </w:rPr>
                              <w:t>806</w:t>
                            </w:r>
                            <w:r w:rsidRPr="009311F2">
                              <w:rPr>
                                <w:rFonts w:ascii="標楷體" w:eastAsia="標楷體" w:hAnsi="標楷體" w:cs="新細明體" w:hint="eastAsia"/>
                                <w:kern w:val="0"/>
                                <w:sz w:val="20"/>
                              </w:rPr>
                              <w:t>,</w:t>
                            </w:r>
                            <w:r w:rsidRPr="009311F2">
                              <w:rPr>
                                <w:rFonts w:ascii="標楷體" w:eastAsia="標楷體" w:hAnsi="標楷體" w:cs="新細明體"/>
                                <w:kern w:val="0"/>
                                <w:sz w:val="20"/>
                              </w:rPr>
                              <w:t>905</w:t>
                            </w:r>
                          </w:p>
                        </w:tc>
                        <w:tc>
                          <w:tcPr>
                            <w:tcW w:w="886" w:type="dxa"/>
                            <w:shd w:val="clear" w:color="auto" w:fill="auto"/>
                            <w:noWrap/>
                            <w:vAlign w:val="center"/>
                            <w:hideMark/>
                          </w:tcPr>
                          <w:p w14:paraId="7C4D4BB6" w14:textId="5C32089F" w:rsidR="00762D86" w:rsidRPr="009311F2" w:rsidRDefault="00762D86" w:rsidP="009950B5">
                            <w:pPr>
                              <w:widowControl/>
                              <w:jc w:val="right"/>
                              <w:rPr>
                                <w:rFonts w:ascii="標楷體" w:eastAsia="標楷體" w:hAnsi="標楷體" w:cs="新細明體"/>
                                <w:kern w:val="0"/>
                                <w:sz w:val="20"/>
                              </w:rPr>
                            </w:pPr>
                            <w:r w:rsidRPr="00762D86">
                              <w:rPr>
                                <w:rFonts w:ascii="標楷體" w:eastAsia="標楷體" w:hAnsi="標楷體" w:cs="新細明體" w:hint="eastAsia"/>
                                <w:w w:val="50"/>
                                <w:kern w:val="0"/>
                                <w:sz w:val="20"/>
                              </w:rPr>
                              <w:t>－</w:t>
                            </w:r>
                            <w:r>
                              <w:rPr>
                                <w:rFonts w:ascii="標楷體" w:eastAsia="標楷體" w:hAnsi="標楷體" w:cs="新細明體"/>
                                <w:kern w:val="0"/>
                                <w:sz w:val="20"/>
                              </w:rPr>
                              <w:t xml:space="preserve"> </w:t>
                            </w:r>
                            <w:r w:rsidRPr="009311F2">
                              <w:rPr>
                                <w:rFonts w:ascii="標楷體" w:eastAsia="標楷體" w:hAnsi="標楷體" w:cs="新細明體"/>
                                <w:kern w:val="0"/>
                                <w:sz w:val="20"/>
                              </w:rPr>
                              <w:t>16</w:t>
                            </w:r>
                            <w:r w:rsidRPr="009311F2">
                              <w:rPr>
                                <w:rFonts w:ascii="標楷體" w:eastAsia="標楷體" w:hAnsi="標楷體" w:cs="新細明體" w:hint="eastAsia"/>
                                <w:kern w:val="0"/>
                                <w:sz w:val="20"/>
                              </w:rPr>
                              <w:t>,</w:t>
                            </w:r>
                            <w:r w:rsidRPr="009311F2">
                              <w:rPr>
                                <w:rFonts w:ascii="標楷體" w:eastAsia="標楷體" w:hAnsi="標楷體" w:cs="新細明體"/>
                                <w:kern w:val="0"/>
                                <w:sz w:val="20"/>
                              </w:rPr>
                              <w:t>891</w:t>
                            </w:r>
                          </w:p>
                        </w:tc>
                        <w:tc>
                          <w:tcPr>
                            <w:tcW w:w="815" w:type="dxa"/>
                            <w:shd w:val="clear" w:color="auto" w:fill="auto"/>
                            <w:noWrap/>
                            <w:vAlign w:val="center"/>
                            <w:hideMark/>
                          </w:tcPr>
                          <w:p w14:paraId="3C5E7F67" w14:textId="363AD0C3" w:rsidR="00762D86" w:rsidRPr="009311F2" w:rsidRDefault="00762D86" w:rsidP="009950B5">
                            <w:pPr>
                              <w:widowControl/>
                              <w:jc w:val="right"/>
                              <w:rPr>
                                <w:rFonts w:ascii="標楷體" w:eastAsia="標楷體" w:hAnsi="標楷體" w:cs="新細明體"/>
                                <w:kern w:val="0"/>
                                <w:sz w:val="20"/>
                              </w:rPr>
                            </w:pPr>
                            <w:r w:rsidRPr="00762D86">
                              <w:rPr>
                                <w:rFonts w:ascii="標楷體" w:eastAsia="標楷體" w:hAnsi="標楷體" w:cs="新細明體" w:hint="eastAsia"/>
                                <w:w w:val="50"/>
                                <w:kern w:val="0"/>
                                <w:sz w:val="20"/>
                              </w:rPr>
                              <w:t>－</w:t>
                            </w:r>
                            <w:r>
                              <w:rPr>
                                <w:rFonts w:ascii="標楷體" w:eastAsia="標楷體" w:hAnsi="標楷體" w:cs="新細明體"/>
                                <w:kern w:val="0"/>
                                <w:sz w:val="20"/>
                              </w:rPr>
                              <w:t xml:space="preserve"> </w:t>
                            </w:r>
                            <w:r w:rsidRPr="009311F2">
                              <w:rPr>
                                <w:rFonts w:ascii="標楷體" w:eastAsia="標楷體" w:hAnsi="標楷體" w:cs="新細明體"/>
                                <w:kern w:val="0"/>
                                <w:sz w:val="20"/>
                              </w:rPr>
                              <w:t>2.</w:t>
                            </w:r>
                            <w:r w:rsidRPr="009311F2">
                              <w:rPr>
                                <w:rFonts w:ascii="標楷體" w:eastAsia="標楷體" w:hAnsi="標楷體" w:cs="新細明體" w:hint="eastAsia"/>
                                <w:kern w:val="0"/>
                                <w:sz w:val="20"/>
                              </w:rPr>
                              <w:t>0</w:t>
                            </w:r>
                            <w:r w:rsidRPr="009311F2">
                              <w:rPr>
                                <w:rFonts w:ascii="標楷體" w:eastAsia="標楷體" w:hAnsi="標楷體" w:cs="新細明體"/>
                                <w:kern w:val="0"/>
                                <w:sz w:val="20"/>
                              </w:rPr>
                              <w:t>9</w:t>
                            </w:r>
                          </w:p>
                        </w:tc>
                        <w:tc>
                          <w:tcPr>
                            <w:tcW w:w="822" w:type="dxa"/>
                            <w:shd w:val="clear" w:color="auto" w:fill="auto"/>
                            <w:noWrap/>
                            <w:vAlign w:val="center"/>
                            <w:hideMark/>
                          </w:tcPr>
                          <w:p w14:paraId="104A56AE" w14:textId="77777777" w:rsidR="00762D86" w:rsidRPr="009311F2" w:rsidRDefault="00762D86" w:rsidP="009950B5">
                            <w:pPr>
                              <w:widowControl/>
                              <w:jc w:val="right"/>
                              <w:rPr>
                                <w:rFonts w:ascii="標楷體" w:eastAsia="標楷體" w:hAnsi="標楷體" w:cs="新細明體"/>
                                <w:kern w:val="0"/>
                                <w:sz w:val="20"/>
                              </w:rPr>
                            </w:pPr>
                            <w:r w:rsidRPr="009311F2">
                              <w:rPr>
                                <w:rFonts w:ascii="標楷體" w:eastAsia="標楷體" w:hAnsi="標楷體" w:cs="新細明體" w:hint="eastAsia"/>
                                <w:kern w:val="0"/>
                                <w:sz w:val="20"/>
                              </w:rPr>
                              <w:t>100.00</w:t>
                            </w:r>
                          </w:p>
                        </w:tc>
                      </w:tr>
                      <w:tr w:rsidR="00762D86" w:rsidRPr="000351CD" w14:paraId="7412C1DF" w14:textId="77777777" w:rsidTr="009950B5">
                        <w:trPr>
                          <w:trHeight w:val="305"/>
                          <w:jc w:val="center"/>
                        </w:trPr>
                        <w:tc>
                          <w:tcPr>
                            <w:tcW w:w="695" w:type="dxa"/>
                            <w:shd w:val="clear" w:color="auto" w:fill="auto"/>
                            <w:noWrap/>
                            <w:vAlign w:val="center"/>
                            <w:hideMark/>
                          </w:tcPr>
                          <w:p w14:paraId="12372630" w14:textId="77777777" w:rsidR="00762D86" w:rsidRPr="009311F2" w:rsidRDefault="00762D86" w:rsidP="009950B5">
                            <w:pPr>
                              <w:widowControl/>
                              <w:jc w:val="center"/>
                              <w:rPr>
                                <w:rFonts w:ascii="標楷體" w:eastAsia="標楷體" w:hAnsi="標楷體" w:cs="新細明體"/>
                                <w:kern w:val="0"/>
                                <w:sz w:val="20"/>
                              </w:rPr>
                            </w:pPr>
                            <w:r w:rsidRPr="009311F2">
                              <w:rPr>
                                <w:rFonts w:ascii="標楷體" w:eastAsia="標楷體" w:hAnsi="標楷體" w:cs="新細明體" w:hint="eastAsia"/>
                                <w:kern w:val="0"/>
                                <w:sz w:val="20"/>
                              </w:rPr>
                              <w:t>苗栗縣</w:t>
                            </w:r>
                          </w:p>
                        </w:tc>
                        <w:tc>
                          <w:tcPr>
                            <w:tcW w:w="956" w:type="dxa"/>
                            <w:shd w:val="clear" w:color="auto" w:fill="auto"/>
                            <w:noWrap/>
                            <w:vAlign w:val="center"/>
                            <w:hideMark/>
                          </w:tcPr>
                          <w:p w14:paraId="68C0AE7E" w14:textId="77777777" w:rsidR="00762D86" w:rsidRPr="00E110CE" w:rsidRDefault="00762D86" w:rsidP="009950B5">
                            <w:pPr>
                              <w:widowControl/>
                              <w:jc w:val="right"/>
                              <w:rPr>
                                <w:rFonts w:ascii="標楷體" w:eastAsia="標楷體" w:hAnsi="標楷體" w:cs="新細明體"/>
                                <w:kern w:val="0"/>
                                <w:sz w:val="20"/>
                              </w:rPr>
                            </w:pPr>
                            <w:r w:rsidRPr="00E110CE">
                              <w:rPr>
                                <w:rFonts w:ascii="標楷體" w:eastAsia="標楷體" w:hAnsi="標楷體" w:cs="新細明體"/>
                                <w:kern w:val="0"/>
                                <w:sz w:val="20"/>
                              </w:rPr>
                              <w:t>20</w:t>
                            </w:r>
                            <w:r w:rsidRPr="00E110CE">
                              <w:rPr>
                                <w:rFonts w:ascii="標楷體" w:eastAsia="標楷體" w:hAnsi="標楷體" w:cs="新細明體" w:hint="eastAsia"/>
                                <w:kern w:val="0"/>
                                <w:sz w:val="20"/>
                              </w:rPr>
                              <w:t>,</w:t>
                            </w:r>
                            <w:r w:rsidRPr="00E110CE">
                              <w:rPr>
                                <w:rFonts w:ascii="標楷體" w:eastAsia="標楷體" w:hAnsi="標楷體" w:cs="新細明體"/>
                                <w:kern w:val="0"/>
                                <w:sz w:val="20"/>
                              </w:rPr>
                              <w:t>453</w:t>
                            </w:r>
                          </w:p>
                        </w:tc>
                        <w:tc>
                          <w:tcPr>
                            <w:tcW w:w="824" w:type="dxa"/>
                            <w:shd w:val="clear" w:color="auto" w:fill="auto"/>
                            <w:noWrap/>
                            <w:vAlign w:val="center"/>
                            <w:hideMark/>
                          </w:tcPr>
                          <w:p w14:paraId="42F2F44F" w14:textId="77777777" w:rsidR="00762D86" w:rsidRPr="00E110CE" w:rsidRDefault="00762D86" w:rsidP="009950B5">
                            <w:pPr>
                              <w:widowControl/>
                              <w:jc w:val="right"/>
                              <w:rPr>
                                <w:rFonts w:ascii="標楷體" w:eastAsia="標楷體" w:hAnsi="標楷體" w:cs="新細明體"/>
                                <w:kern w:val="0"/>
                                <w:sz w:val="20"/>
                              </w:rPr>
                            </w:pPr>
                            <w:r w:rsidRPr="00E110CE">
                              <w:rPr>
                                <w:rFonts w:ascii="標楷體" w:eastAsia="標楷體" w:hAnsi="標楷體" w:cs="新細明體"/>
                                <w:kern w:val="0"/>
                                <w:sz w:val="20"/>
                              </w:rPr>
                              <w:t>20</w:t>
                            </w:r>
                            <w:r w:rsidRPr="00E110CE">
                              <w:rPr>
                                <w:rFonts w:ascii="標楷體" w:eastAsia="標楷體" w:hAnsi="標楷體" w:cs="新細明體" w:hint="eastAsia"/>
                                <w:kern w:val="0"/>
                                <w:sz w:val="20"/>
                              </w:rPr>
                              <w:t>,</w:t>
                            </w:r>
                            <w:r w:rsidRPr="00E110CE">
                              <w:rPr>
                                <w:rFonts w:ascii="標楷體" w:eastAsia="標楷體" w:hAnsi="標楷體" w:cs="新細明體"/>
                                <w:kern w:val="0"/>
                                <w:sz w:val="20"/>
                              </w:rPr>
                              <w:t>841</w:t>
                            </w:r>
                          </w:p>
                        </w:tc>
                        <w:tc>
                          <w:tcPr>
                            <w:tcW w:w="854" w:type="dxa"/>
                            <w:shd w:val="clear" w:color="auto" w:fill="auto"/>
                            <w:noWrap/>
                            <w:vAlign w:val="center"/>
                            <w:hideMark/>
                          </w:tcPr>
                          <w:p w14:paraId="7D93610C" w14:textId="77777777" w:rsidR="00762D86" w:rsidRPr="009311F2" w:rsidRDefault="00762D86" w:rsidP="009950B5">
                            <w:pPr>
                              <w:widowControl/>
                              <w:jc w:val="right"/>
                              <w:rPr>
                                <w:rFonts w:ascii="標楷體" w:eastAsia="標楷體" w:hAnsi="標楷體" w:cs="新細明體"/>
                                <w:kern w:val="0"/>
                                <w:sz w:val="20"/>
                              </w:rPr>
                            </w:pPr>
                            <w:r w:rsidRPr="009311F2">
                              <w:rPr>
                                <w:rFonts w:ascii="標楷體" w:eastAsia="標楷體" w:hAnsi="標楷體" w:cs="新細明體"/>
                                <w:kern w:val="0"/>
                                <w:sz w:val="20"/>
                              </w:rPr>
                              <w:t>21</w:t>
                            </w:r>
                            <w:r w:rsidRPr="009311F2">
                              <w:rPr>
                                <w:rFonts w:ascii="標楷體" w:eastAsia="標楷體" w:hAnsi="標楷體" w:cs="新細明體" w:hint="eastAsia"/>
                                <w:kern w:val="0"/>
                                <w:sz w:val="20"/>
                              </w:rPr>
                              <w:t>,</w:t>
                            </w:r>
                            <w:r w:rsidRPr="009311F2">
                              <w:rPr>
                                <w:rFonts w:ascii="標楷體" w:eastAsia="標楷體" w:hAnsi="標楷體" w:cs="新細明體"/>
                                <w:kern w:val="0"/>
                                <w:sz w:val="20"/>
                              </w:rPr>
                              <w:t>128</w:t>
                            </w:r>
                          </w:p>
                        </w:tc>
                        <w:tc>
                          <w:tcPr>
                            <w:tcW w:w="886" w:type="dxa"/>
                            <w:shd w:val="clear" w:color="auto" w:fill="auto"/>
                            <w:noWrap/>
                            <w:vAlign w:val="center"/>
                            <w:hideMark/>
                          </w:tcPr>
                          <w:p w14:paraId="19FF0E36" w14:textId="66E469E0" w:rsidR="00762D86" w:rsidRPr="009311F2" w:rsidRDefault="00762D86" w:rsidP="009950B5">
                            <w:pPr>
                              <w:widowControl/>
                              <w:jc w:val="right"/>
                              <w:rPr>
                                <w:rFonts w:ascii="標楷體" w:eastAsia="標楷體" w:hAnsi="標楷體" w:cs="新細明體"/>
                                <w:kern w:val="0"/>
                                <w:sz w:val="20"/>
                              </w:rPr>
                            </w:pPr>
                            <w:r w:rsidRPr="00762D86">
                              <w:rPr>
                                <w:rFonts w:ascii="標楷體" w:eastAsia="標楷體" w:hAnsi="標楷體" w:cs="新細明體" w:hint="eastAsia"/>
                                <w:w w:val="50"/>
                                <w:kern w:val="0"/>
                                <w:sz w:val="20"/>
                              </w:rPr>
                              <w:t>－</w:t>
                            </w:r>
                            <w:r>
                              <w:rPr>
                                <w:rFonts w:ascii="標楷體" w:eastAsia="標楷體" w:hAnsi="標楷體" w:cs="新細明體"/>
                                <w:kern w:val="0"/>
                                <w:sz w:val="20"/>
                              </w:rPr>
                              <w:t xml:space="preserve"> </w:t>
                            </w:r>
                            <w:r w:rsidRPr="009311F2">
                              <w:rPr>
                                <w:rFonts w:ascii="標楷體" w:eastAsia="標楷體" w:hAnsi="標楷體" w:cs="新細明體" w:hint="eastAsia"/>
                                <w:kern w:val="0"/>
                                <w:sz w:val="20"/>
                              </w:rPr>
                              <w:t>2</w:t>
                            </w:r>
                            <w:r w:rsidRPr="009311F2">
                              <w:rPr>
                                <w:rFonts w:ascii="標楷體" w:eastAsia="標楷體" w:hAnsi="標楷體" w:cs="新細明體"/>
                                <w:kern w:val="0"/>
                                <w:sz w:val="20"/>
                              </w:rPr>
                              <w:t>87</w:t>
                            </w:r>
                          </w:p>
                        </w:tc>
                        <w:tc>
                          <w:tcPr>
                            <w:tcW w:w="815" w:type="dxa"/>
                            <w:shd w:val="clear" w:color="auto" w:fill="auto"/>
                            <w:noWrap/>
                            <w:vAlign w:val="center"/>
                            <w:hideMark/>
                          </w:tcPr>
                          <w:p w14:paraId="68D0E30A" w14:textId="215EB7C4" w:rsidR="00762D86" w:rsidRPr="009311F2" w:rsidRDefault="00762D86" w:rsidP="009950B5">
                            <w:pPr>
                              <w:widowControl/>
                              <w:jc w:val="right"/>
                              <w:rPr>
                                <w:rFonts w:ascii="標楷體" w:eastAsia="標楷體" w:hAnsi="標楷體" w:cs="新細明體"/>
                                <w:kern w:val="0"/>
                                <w:sz w:val="20"/>
                              </w:rPr>
                            </w:pPr>
                            <w:r w:rsidRPr="00762D86">
                              <w:rPr>
                                <w:rFonts w:ascii="標楷體" w:eastAsia="標楷體" w:hAnsi="標楷體" w:cs="新細明體" w:hint="eastAsia"/>
                                <w:w w:val="50"/>
                                <w:kern w:val="0"/>
                                <w:sz w:val="20"/>
                              </w:rPr>
                              <w:t>－</w:t>
                            </w:r>
                            <w:r>
                              <w:rPr>
                                <w:rFonts w:ascii="標楷體" w:eastAsia="標楷體" w:hAnsi="標楷體" w:cs="新細明體"/>
                                <w:kern w:val="0"/>
                                <w:sz w:val="20"/>
                              </w:rPr>
                              <w:t xml:space="preserve"> </w:t>
                            </w:r>
                            <w:r w:rsidRPr="009311F2">
                              <w:rPr>
                                <w:rFonts w:ascii="標楷體" w:eastAsia="標楷體" w:hAnsi="標楷體" w:cs="新細明體" w:hint="eastAsia"/>
                                <w:kern w:val="0"/>
                                <w:sz w:val="20"/>
                              </w:rPr>
                              <w:t>1.</w:t>
                            </w:r>
                            <w:r w:rsidRPr="009311F2">
                              <w:rPr>
                                <w:rFonts w:ascii="標楷體" w:eastAsia="標楷體" w:hAnsi="標楷體" w:cs="新細明體"/>
                                <w:kern w:val="0"/>
                                <w:sz w:val="20"/>
                              </w:rPr>
                              <w:t>36</w:t>
                            </w:r>
                          </w:p>
                        </w:tc>
                        <w:tc>
                          <w:tcPr>
                            <w:tcW w:w="822" w:type="dxa"/>
                            <w:shd w:val="clear" w:color="auto" w:fill="auto"/>
                            <w:noWrap/>
                            <w:vAlign w:val="center"/>
                            <w:hideMark/>
                          </w:tcPr>
                          <w:p w14:paraId="30A2E408" w14:textId="77777777" w:rsidR="00762D86" w:rsidRPr="000351CD" w:rsidRDefault="00762D86" w:rsidP="009950B5">
                            <w:pPr>
                              <w:widowControl/>
                              <w:jc w:val="right"/>
                              <w:rPr>
                                <w:rFonts w:ascii="標楷體" w:eastAsia="標楷體" w:hAnsi="標楷體" w:cs="新細明體"/>
                                <w:kern w:val="0"/>
                                <w:sz w:val="20"/>
                                <w:bdr w:val="single" w:sz="4" w:space="0" w:color="auto"/>
                              </w:rPr>
                            </w:pPr>
                            <w:r w:rsidRPr="000351CD">
                              <w:rPr>
                                <w:rFonts w:ascii="標楷體" w:eastAsia="標楷體" w:hAnsi="標楷體" w:cs="新細明體"/>
                                <w:kern w:val="0"/>
                                <w:sz w:val="20"/>
                                <w:bdr w:val="single" w:sz="4" w:space="0" w:color="auto"/>
                              </w:rPr>
                              <w:t>64</w:t>
                            </w:r>
                            <w:r w:rsidRPr="000351CD">
                              <w:rPr>
                                <w:rFonts w:ascii="標楷體" w:eastAsia="標楷體" w:hAnsi="標楷體" w:cs="新細明體" w:hint="eastAsia"/>
                                <w:kern w:val="0"/>
                                <w:sz w:val="20"/>
                                <w:bdr w:val="single" w:sz="4" w:space="0" w:color="auto"/>
                              </w:rPr>
                              <w:t>.</w:t>
                            </w:r>
                            <w:r w:rsidRPr="000351CD">
                              <w:rPr>
                                <w:rFonts w:ascii="標楷體" w:eastAsia="標楷體" w:hAnsi="標楷體" w:cs="新細明體"/>
                                <w:kern w:val="0"/>
                                <w:sz w:val="20"/>
                                <w:bdr w:val="single" w:sz="4" w:space="0" w:color="auto"/>
                              </w:rPr>
                              <w:t>89</w:t>
                            </w:r>
                          </w:p>
                        </w:tc>
                      </w:tr>
                      <w:tr w:rsidR="00762D86" w:rsidRPr="009311F2" w14:paraId="58C29B09" w14:textId="77777777" w:rsidTr="009950B5">
                        <w:trPr>
                          <w:trHeight w:val="305"/>
                          <w:jc w:val="center"/>
                        </w:trPr>
                        <w:tc>
                          <w:tcPr>
                            <w:tcW w:w="5852" w:type="dxa"/>
                            <w:gridSpan w:val="7"/>
                            <w:shd w:val="clear" w:color="auto" w:fill="auto"/>
                            <w:noWrap/>
                            <w:vAlign w:val="center"/>
                            <w:hideMark/>
                          </w:tcPr>
                          <w:p w14:paraId="0EA48658" w14:textId="77777777" w:rsidR="00762D86" w:rsidRPr="009311F2" w:rsidRDefault="00762D86" w:rsidP="009950B5">
                            <w:pPr>
                              <w:widowControl/>
                              <w:jc w:val="center"/>
                              <w:rPr>
                                <w:rFonts w:ascii="標楷體" w:eastAsia="標楷體" w:hAnsi="標楷體" w:cs="新細明體"/>
                                <w:kern w:val="0"/>
                                <w:sz w:val="20"/>
                              </w:rPr>
                            </w:pPr>
                            <w:bookmarkStart w:id="1" w:name="_Hlk162965484"/>
                            <w:r w:rsidRPr="009311F2">
                              <w:rPr>
                                <w:rFonts w:ascii="標楷體" w:eastAsia="標楷體" w:hAnsi="標楷體" w:cs="新細明體" w:hint="eastAsia"/>
                                <w:kern w:val="0"/>
                                <w:sz w:val="20"/>
                              </w:rPr>
                              <w:t>未滿1年短期債務</w:t>
                            </w:r>
                            <w:bookmarkEnd w:id="1"/>
                          </w:p>
                        </w:tc>
                      </w:tr>
                      <w:tr w:rsidR="00762D86" w:rsidRPr="009311F2" w14:paraId="7B87632F" w14:textId="77777777" w:rsidTr="009950B5">
                        <w:trPr>
                          <w:trHeight w:val="305"/>
                          <w:jc w:val="center"/>
                        </w:trPr>
                        <w:tc>
                          <w:tcPr>
                            <w:tcW w:w="695" w:type="dxa"/>
                            <w:shd w:val="clear" w:color="auto" w:fill="auto"/>
                            <w:noWrap/>
                            <w:vAlign w:val="center"/>
                            <w:hideMark/>
                          </w:tcPr>
                          <w:p w14:paraId="3CC28388" w14:textId="77777777" w:rsidR="00762D86" w:rsidRPr="009311F2" w:rsidRDefault="00762D86" w:rsidP="009950B5">
                            <w:pPr>
                              <w:widowControl/>
                              <w:jc w:val="center"/>
                              <w:rPr>
                                <w:rFonts w:ascii="標楷體" w:eastAsia="標楷體" w:hAnsi="標楷體" w:cs="新細明體"/>
                                <w:kern w:val="0"/>
                                <w:sz w:val="20"/>
                              </w:rPr>
                            </w:pPr>
                            <w:r w:rsidRPr="009311F2">
                              <w:rPr>
                                <w:rFonts w:ascii="標楷體" w:eastAsia="標楷體" w:hAnsi="標楷體" w:cs="新細明體" w:hint="eastAsia"/>
                                <w:kern w:val="0"/>
                                <w:sz w:val="20"/>
                              </w:rPr>
                              <w:t>全國</w:t>
                            </w:r>
                          </w:p>
                        </w:tc>
                        <w:tc>
                          <w:tcPr>
                            <w:tcW w:w="956" w:type="dxa"/>
                            <w:shd w:val="clear" w:color="auto" w:fill="auto"/>
                            <w:noWrap/>
                            <w:vAlign w:val="center"/>
                            <w:hideMark/>
                          </w:tcPr>
                          <w:p w14:paraId="0D3CDB64" w14:textId="77777777" w:rsidR="00762D86" w:rsidRPr="009311F2" w:rsidRDefault="00762D86" w:rsidP="009950B5">
                            <w:pPr>
                              <w:widowControl/>
                              <w:jc w:val="right"/>
                              <w:rPr>
                                <w:rFonts w:ascii="標楷體" w:eastAsia="標楷體" w:hAnsi="標楷體" w:cs="新細明體"/>
                                <w:kern w:val="0"/>
                                <w:sz w:val="20"/>
                              </w:rPr>
                            </w:pPr>
                            <w:r w:rsidRPr="009311F2">
                              <w:rPr>
                                <w:rFonts w:ascii="標楷體" w:eastAsia="標楷體" w:hAnsi="標楷體" w:cs="新細明體"/>
                                <w:kern w:val="0"/>
                                <w:sz w:val="20"/>
                              </w:rPr>
                              <w:t>439</w:t>
                            </w:r>
                            <w:r w:rsidRPr="009311F2">
                              <w:rPr>
                                <w:rFonts w:ascii="標楷體" w:eastAsia="標楷體" w:hAnsi="標楷體" w:cs="新細明體" w:hint="eastAsia"/>
                                <w:kern w:val="0"/>
                                <w:sz w:val="20"/>
                              </w:rPr>
                              <w:t>,</w:t>
                            </w:r>
                            <w:r w:rsidRPr="009311F2">
                              <w:rPr>
                                <w:rFonts w:ascii="標楷體" w:eastAsia="標楷體" w:hAnsi="標楷體" w:cs="新細明體"/>
                                <w:kern w:val="0"/>
                                <w:sz w:val="20"/>
                              </w:rPr>
                              <w:t>989</w:t>
                            </w:r>
                          </w:p>
                        </w:tc>
                        <w:tc>
                          <w:tcPr>
                            <w:tcW w:w="824" w:type="dxa"/>
                            <w:shd w:val="clear" w:color="auto" w:fill="auto"/>
                            <w:noWrap/>
                            <w:vAlign w:val="center"/>
                            <w:hideMark/>
                          </w:tcPr>
                          <w:p w14:paraId="72B93CC7" w14:textId="77777777" w:rsidR="00762D86" w:rsidRPr="009311F2" w:rsidRDefault="00762D86" w:rsidP="009950B5">
                            <w:pPr>
                              <w:widowControl/>
                              <w:jc w:val="right"/>
                              <w:rPr>
                                <w:rFonts w:ascii="標楷體" w:eastAsia="標楷體" w:hAnsi="標楷體" w:cs="新細明體"/>
                                <w:kern w:val="0"/>
                                <w:sz w:val="20"/>
                              </w:rPr>
                            </w:pPr>
                            <w:r w:rsidRPr="009311F2">
                              <w:rPr>
                                <w:rFonts w:ascii="標楷體" w:eastAsia="標楷體" w:hAnsi="標楷體" w:cs="新細明體"/>
                                <w:kern w:val="0"/>
                                <w:sz w:val="20"/>
                              </w:rPr>
                              <w:t>61</w:t>
                            </w:r>
                            <w:r w:rsidRPr="009311F2">
                              <w:rPr>
                                <w:rFonts w:ascii="標楷體" w:eastAsia="標楷體" w:hAnsi="標楷體" w:cs="新細明體" w:hint="eastAsia"/>
                                <w:kern w:val="0"/>
                                <w:sz w:val="20"/>
                              </w:rPr>
                              <w:t>,</w:t>
                            </w:r>
                            <w:r w:rsidRPr="009311F2">
                              <w:rPr>
                                <w:rFonts w:ascii="標楷體" w:eastAsia="標楷體" w:hAnsi="標楷體" w:cs="新細明體"/>
                                <w:kern w:val="0"/>
                                <w:sz w:val="20"/>
                              </w:rPr>
                              <w:t>872</w:t>
                            </w:r>
                          </w:p>
                        </w:tc>
                        <w:tc>
                          <w:tcPr>
                            <w:tcW w:w="854" w:type="dxa"/>
                            <w:shd w:val="clear" w:color="auto" w:fill="auto"/>
                            <w:noWrap/>
                            <w:vAlign w:val="center"/>
                            <w:hideMark/>
                          </w:tcPr>
                          <w:p w14:paraId="475D9A00" w14:textId="77777777" w:rsidR="00762D86" w:rsidRPr="009311F2" w:rsidRDefault="00762D86" w:rsidP="009950B5">
                            <w:pPr>
                              <w:widowControl/>
                              <w:jc w:val="right"/>
                              <w:rPr>
                                <w:rFonts w:ascii="標楷體" w:eastAsia="標楷體" w:hAnsi="標楷體" w:cs="新細明體"/>
                                <w:kern w:val="0"/>
                                <w:sz w:val="20"/>
                              </w:rPr>
                            </w:pPr>
                            <w:r w:rsidRPr="009311F2">
                              <w:rPr>
                                <w:rFonts w:ascii="標楷體" w:eastAsia="標楷體" w:hAnsi="標楷體" w:cs="新細明體"/>
                                <w:kern w:val="0"/>
                                <w:sz w:val="20"/>
                              </w:rPr>
                              <w:t>84</w:t>
                            </w:r>
                            <w:r w:rsidRPr="009311F2">
                              <w:rPr>
                                <w:rFonts w:ascii="標楷體" w:eastAsia="標楷體" w:hAnsi="標楷體" w:cs="新細明體" w:hint="eastAsia"/>
                                <w:kern w:val="0"/>
                                <w:sz w:val="20"/>
                              </w:rPr>
                              <w:t>,</w:t>
                            </w:r>
                            <w:r w:rsidRPr="009311F2">
                              <w:rPr>
                                <w:rFonts w:ascii="標楷體" w:eastAsia="標楷體" w:hAnsi="標楷體" w:cs="新細明體"/>
                                <w:kern w:val="0"/>
                                <w:sz w:val="20"/>
                              </w:rPr>
                              <w:t>635</w:t>
                            </w:r>
                          </w:p>
                        </w:tc>
                        <w:tc>
                          <w:tcPr>
                            <w:tcW w:w="886" w:type="dxa"/>
                            <w:shd w:val="clear" w:color="auto" w:fill="auto"/>
                            <w:noWrap/>
                            <w:vAlign w:val="center"/>
                            <w:hideMark/>
                          </w:tcPr>
                          <w:p w14:paraId="6CE9C7A4" w14:textId="6415210B" w:rsidR="00762D86" w:rsidRPr="009311F2" w:rsidRDefault="00762D86" w:rsidP="009950B5">
                            <w:pPr>
                              <w:widowControl/>
                              <w:jc w:val="right"/>
                              <w:rPr>
                                <w:rFonts w:ascii="標楷體" w:eastAsia="標楷體" w:hAnsi="標楷體" w:cs="新細明體"/>
                                <w:kern w:val="0"/>
                                <w:sz w:val="20"/>
                              </w:rPr>
                            </w:pPr>
                            <w:r w:rsidRPr="00762D86">
                              <w:rPr>
                                <w:rFonts w:ascii="標楷體" w:eastAsia="標楷體" w:hAnsi="標楷體" w:cs="新細明體" w:hint="eastAsia"/>
                                <w:w w:val="50"/>
                                <w:kern w:val="0"/>
                                <w:sz w:val="20"/>
                              </w:rPr>
                              <w:t>－</w:t>
                            </w:r>
                            <w:r>
                              <w:rPr>
                                <w:rFonts w:ascii="標楷體" w:eastAsia="標楷體" w:hAnsi="標楷體" w:cs="新細明體"/>
                                <w:kern w:val="0"/>
                                <w:sz w:val="20"/>
                              </w:rPr>
                              <w:t xml:space="preserve"> </w:t>
                            </w:r>
                            <w:r w:rsidRPr="009311F2">
                              <w:rPr>
                                <w:rFonts w:ascii="標楷體" w:eastAsia="標楷體" w:hAnsi="標楷體" w:cs="新細明體"/>
                                <w:kern w:val="0"/>
                                <w:sz w:val="20"/>
                              </w:rPr>
                              <w:t>22</w:t>
                            </w:r>
                            <w:r w:rsidRPr="009311F2">
                              <w:rPr>
                                <w:rFonts w:ascii="標楷體" w:eastAsia="標楷體" w:hAnsi="標楷體" w:cs="新細明體" w:hint="eastAsia"/>
                                <w:kern w:val="0"/>
                                <w:sz w:val="20"/>
                              </w:rPr>
                              <w:t>,</w:t>
                            </w:r>
                            <w:r w:rsidRPr="009311F2">
                              <w:rPr>
                                <w:rFonts w:ascii="標楷體" w:eastAsia="標楷體" w:hAnsi="標楷體" w:cs="新細明體"/>
                                <w:kern w:val="0"/>
                                <w:sz w:val="20"/>
                              </w:rPr>
                              <w:t>762</w:t>
                            </w:r>
                          </w:p>
                        </w:tc>
                        <w:tc>
                          <w:tcPr>
                            <w:tcW w:w="815" w:type="dxa"/>
                            <w:shd w:val="clear" w:color="auto" w:fill="auto"/>
                            <w:noWrap/>
                            <w:vAlign w:val="center"/>
                            <w:hideMark/>
                          </w:tcPr>
                          <w:p w14:paraId="5F9CD005" w14:textId="636FCD37" w:rsidR="00762D86" w:rsidRPr="009311F2" w:rsidRDefault="00762D86" w:rsidP="009950B5">
                            <w:pPr>
                              <w:widowControl/>
                              <w:jc w:val="right"/>
                              <w:rPr>
                                <w:rFonts w:ascii="標楷體" w:eastAsia="標楷體" w:hAnsi="標楷體" w:cs="新細明體"/>
                                <w:kern w:val="0"/>
                                <w:sz w:val="20"/>
                              </w:rPr>
                            </w:pPr>
                            <w:r w:rsidRPr="00762D86">
                              <w:rPr>
                                <w:rFonts w:ascii="標楷體" w:eastAsia="標楷體" w:hAnsi="標楷體" w:cs="新細明體" w:hint="eastAsia"/>
                                <w:w w:val="50"/>
                                <w:kern w:val="0"/>
                                <w:sz w:val="20"/>
                              </w:rPr>
                              <w:t>－</w:t>
                            </w:r>
                            <w:r>
                              <w:rPr>
                                <w:rFonts w:ascii="標楷體" w:eastAsia="標楷體" w:hAnsi="標楷體" w:cs="新細明體"/>
                                <w:kern w:val="0"/>
                                <w:sz w:val="20"/>
                              </w:rPr>
                              <w:t xml:space="preserve"> </w:t>
                            </w:r>
                            <w:r w:rsidRPr="009311F2">
                              <w:rPr>
                                <w:rFonts w:ascii="標楷體" w:eastAsia="標楷體" w:hAnsi="標楷體" w:cs="新細明體"/>
                                <w:kern w:val="0"/>
                                <w:sz w:val="20"/>
                              </w:rPr>
                              <w:t>26.89</w:t>
                            </w:r>
                          </w:p>
                        </w:tc>
                        <w:tc>
                          <w:tcPr>
                            <w:tcW w:w="822" w:type="dxa"/>
                            <w:shd w:val="clear" w:color="auto" w:fill="auto"/>
                            <w:noWrap/>
                            <w:vAlign w:val="center"/>
                            <w:hideMark/>
                          </w:tcPr>
                          <w:p w14:paraId="1DE529F5" w14:textId="77777777" w:rsidR="00762D86" w:rsidRPr="009311F2" w:rsidRDefault="00762D86" w:rsidP="009950B5">
                            <w:pPr>
                              <w:widowControl/>
                              <w:jc w:val="right"/>
                              <w:rPr>
                                <w:rFonts w:ascii="標楷體" w:eastAsia="標楷體" w:hAnsi="標楷體" w:cs="新細明體"/>
                                <w:kern w:val="0"/>
                                <w:sz w:val="20"/>
                              </w:rPr>
                            </w:pPr>
                            <w:r w:rsidRPr="009311F2">
                              <w:rPr>
                                <w:rFonts w:ascii="標楷體" w:eastAsia="標楷體" w:hAnsi="標楷體" w:cs="新細明體" w:hint="eastAsia"/>
                                <w:kern w:val="0"/>
                                <w:sz w:val="20"/>
                              </w:rPr>
                              <w:t>100.00</w:t>
                            </w:r>
                          </w:p>
                        </w:tc>
                      </w:tr>
                      <w:tr w:rsidR="00762D86" w:rsidRPr="009311F2" w14:paraId="527B5DC3" w14:textId="77777777" w:rsidTr="009950B5">
                        <w:trPr>
                          <w:trHeight w:val="305"/>
                          <w:jc w:val="center"/>
                        </w:trPr>
                        <w:tc>
                          <w:tcPr>
                            <w:tcW w:w="695" w:type="dxa"/>
                            <w:shd w:val="clear" w:color="auto" w:fill="auto"/>
                            <w:noWrap/>
                            <w:vAlign w:val="center"/>
                            <w:hideMark/>
                          </w:tcPr>
                          <w:p w14:paraId="13F4F159" w14:textId="77777777" w:rsidR="00762D86" w:rsidRPr="009311F2" w:rsidRDefault="00762D86" w:rsidP="009950B5">
                            <w:pPr>
                              <w:widowControl/>
                              <w:jc w:val="center"/>
                              <w:rPr>
                                <w:rFonts w:ascii="標楷體" w:eastAsia="標楷體" w:hAnsi="標楷體" w:cs="新細明體"/>
                                <w:kern w:val="0"/>
                                <w:sz w:val="20"/>
                              </w:rPr>
                            </w:pPr>
                            <w:r w:rsidRPr="009311F2">
                              <w:rPr>
                                <w:rFonts w:ascii="標楷體" w:eastAsia="標楷體" w:hAnsi="標楷體" w:cs="新細明體" w:hint="eastAsia"/>
                                <w:kern w:val="0"/>
                                <w:sz w:val="20"/>
                              </w:rPr>
                              <w:t>苗栗縣</w:t>
                            </w:r>
                          </w:p>
                        </w:tc>
                        <w:tc>
                          <w:tcPr>
                            <w:tcW w:w="956" w:type="dxa"/>
                            <w:shd w:val="clear" w:color="auto" w:fill="auto"/>
                            <w:noWrap/>
                            <w:vAlign w:val="center"/>
                            <w:hideMark/>
                          </w:tcPr>
                          <w:p w14:paraId="36DB8CC5" w14:textId="77777777" w:rsidR="00762D86" w:rsidRPr="00E110CE" w:rsidRDefault="00762D86" w:rsidP="009950B5">
                            <w:pPr>
                              <w:widowControl/>
                              <w:jc w:val="right"/>
                              <w:rPr>
                                <w:rFonts w:ascii="標楷體" w:eastAsia="標楷體" w:hAnsi="標楷體" w:cs="新細明體"/>
                                <w:kern w:val="0"/>
                                <w:sz w:val="20"/>
                              </w:rPr>
                            </w:pPr>
                            <w:r w:rsidRPr="00E110CE">
                              <w:rPr>
                                <w:rFonts w:ascii="標楷體" w:eastAsia="標楷體" w:hAnsi="標楷體" w:cs="新細明體"/>
                                <w:kern w:val="0"/>
                                <w:sz w:val="20"/>
                              </w:rPr>
                              <w:t>9</w:t>
                            </w:r>
                            <w:r w:rsidRPr="00E110CE">
                              <w:rPr>
                                <w:rFonts w:ascii="標楷體" w:eastAsia="標楷體" w:hAnsi="標楷體" w:cs="新細明體" w:hint="eastAsia"/>
                                <w:kern w:val="0"/>
                                <w:sz w:val="20"/>
                              </w:rPr>
                              <w:t>,</w:t>
                            </w:r>
                            <w:r w:rsidRPr="00E110CE">
                              <w:rPr>
                                <w:rFonts w:ascii="標楷體" w:eastAsia="標楷體" w:hAnsi="標楷體" w:cs="新細明體"/>
                                <w:kern w:val="0"/>
                                <w:sz w:val="20"/>
                              </w:rPr>
                              <w:t>078</w:t>
                            </w:r>
                          </w:p>
                        </w:tc>
                        <w:tc>
                          <w:tcPr>
                            <w:tcW w:w="824" w:type="dxa"/>
                            <w:shd w:val="clear" w:color="auto" w:fill="auto"/>
                            <w:noWrap/>
                            <w:vAlign w:val="center"/>
                            <w:hideMark/>
                          </w:tcPr>
                          <w:p w14:paraId="1FB42634" w14:textId="77777777" w:rsidR="00762D86" w:rsidRPr="00E110CE" w:rsidRDefault="00762D86" w:rsidP="009950B5">
                            <w:pPr>
                              <w:widowControl/>
                              <w:jc w:val="right"/>
                              <w:rPr>
                                <w:rFonts w:ascii="標楷體" w:eastAsia="標楷體" w:hAnsi="標楷體" w:cs="新細明體"/>
                                <w:kern w:val="0"/>
                                <w:sz w:val="20"/>
                              </w:rPr>
                            </w:pPr>
                            <w:r w:rsidRPr="00E110CE">
                              <w:rPr>
                                <w:rFonts w:ascii="標楷體" w:eastAsia="標楷體" w:hAnsi="標楷體" w:cs="新細明體"/>
                                <w:kern w:val="0"/>
                                <w:sz w:val="20"/>
                              </w:rPr>
                              <w:t>14</w:t>
                            </w:r>
                            <w:r w:rsidRPr="00E110CE">
                              <w:rPr>
                                <w:rFonts w:ascii="標楷體" w:eastAsia="標楷體" w:hAnsi="標楷體" w:cs="新細明體" w:hint="eastAsia"/>
                                <w:kern w:val="0"/>
                                <w:sz w:val="20"/>
                              </w:rPr>
                              <w:t>,</w:t>
                            </w:r>
                            <w:r w:rsidRPr="00E110CE">
                              <w:rPr>
                                <w:rFonts w:ascii="標楷體" w:eastAsia="標楷體" w:hAnsi="標楷體" w:cs="新細明體"/>
                                <w:kern w:val="0"/>
                                <w:sz w:val="20"/>
                              </w:rPr>
                              <w:t>559</w:t>
                            </w:r>
                          </w:p>
                        </w:tc>
                        <w:tc>
                          <w:tcPr>
                            <w:tcW w:w="854" w:type="dxa"/>
                            <w:shd w:val="clear" w:color="auto" w:fill="auto"/>
                            <w:noWrap/>
                            <w:vAlign w:val="center"/>
                            <w:hideMark/>
                          </w:tcPr>
                          <w:p w14:paraId="5D2A5B0D" w14:textId="77777777" w:rsidR="00762D86" w:rsidRPr="009311F2" w:rsidRDefault="00762D86" w:rsidP="009950B5">
                            <w:pPr>
                              <w:widowControl/>
                              <w:jc w:val="right"/>
                              <w:rPr>
                                <w:rFonts w:ascii="標楷體" w:eastAsia="標楷體" w:hAnsi="標楷體" w:cs="新細明體"/>
                                <w:kern w:val="0"/>
                                <w:sz w:val="20"/>
                              </w:rPr>
                            </w:pPr>
                            <w:r w:rsidRPr="009311F2">
                              <w:rPr>
                                <w:rFonts w:ascii="標楷體" w:eastAsia="標楷體" w:hAnsi="標楷體" w:cs="新細明體"/>
                                <w:kern w:val="0"/>
                                <w:sz w:val="20"/>
                              </w:rPr>
                              <w:t>15</w:t>
                            </w:r>
                            <w:r w:rsidRPr="009311F2">
                              <w:rPr>
                                <w:rFonts w:ascii="標楷體" w:eastAsia="標楷體" w:hAnsi="標楷體" w:cs="新細明體" w:hint="eastAsia"/>
                                <w:kern w:val="0"/>
                                <w:sz w:val="20"/>
                              </w:rPr>
                              <w:t>,</w:t>
                            </w:r>
                            <w:r w:rsidRPr="009311F2">
                              <w:rPr>
                                <w:rFonts w:ascii="標楷體" w:eastAsia="標楷體" w:hAnsi="標楷體" w:cs="新細明體"/>
                                <w:kern w:val="0"/>
                                <w:sz w:val="20"/>
                              </w:rPr>
                              <w:t>040</w:t>
                            </w:r>
                          </w:p>
                        </w:tc>
                        <w:tc>
                          <w:tcPr>
                            <w:tcW w:w="886" w:type="dxa"/>
                            <w:shd w:val="clear" w:color="auto" w:fill="auto"/>
                            <w:noWrap/>
                            <w:vAlign w:val="center"/>
                            <w:hideMark/>
                          </w:tcPr>
                          <w:p w14:paraId="3CF3EA79" w14:textId="244F2F3B" w:rsidR="00762D86" w:rsidRPr="009311F2" w:rsidRDefault="00762D86" w:rsidP="009950B5">
                            <w:pPr>
                              <w:widowControl/>
                              <w:jc w:val="right"/>
                              <w:rPr>
                                <w:rFonts w:ascii="標楷體" w:eastAsia="標楷體" w:hAnsi="標楷體" w:cs="新細明體"/>
                                <w:kern w:val="0"/>
                                <w:sz w:val="20"/>
                              </w:rPr>
                            </w:pPr>
                            <w:r w:rsidRPr="00762D86">
                              <w:rPr>
                                <w:rFonts w:ascii="標楷體" w:eastAsia="標楷體" w:hAnsi="標楷體" w:cs="新細明體" w:hint="eastAsia"/>
                                <w:w w:val="50"/>
                                <w:kern w:val="0"/>
                                <w:sz w:val="20"/>
                              </w:rPr>
                              <w:t>－</w:t>
                            </w:r>
                            <w:r>
                              <w:rPr>
                                <w:rFonts w:ascii="標楷體" w:eastAsia="標楷體" w:hAnsi="標楷體" w:cs="新細明體"/>
                                <w:kern w:val="0"/>
                                <w:sz w:val="20"/>
                              </w:rPr>
                              <w:t xml:space="preserve"> </w:t>
                            </w:r>
                            <w:r w:rsidRPr="009311F2">
                              <w:rPr>
                                <w:rFonts w:ascii="標楷體" w:eastAsia="標楷體" w:hAnsi="標楷體" w:cs="新細明體"/>
                                <w:kern w:val="0"/>
                                <w:sz w:val="20"/>
                              </w:rPr>
                              <w:t>481</w:t>
                            </w:r>
                          </w:p>
                        </w:tc>
                        <w:tc>
                          <w:tcPr>
                            <w:tcW w:w="815" w:type="dxa"/>
                            <w:shd w:val="clear" w:color="auto" w:fill="auto"/>
                            <w:noWrap/>
                            <w:vAlign w:val="center"/>
                            <w:hideMark/>
                          </w:tcPr>
                          <w:p w14:paraId="7476FB3F" w14:textId="2DC82088" w:rsidR="00762D86" w:rsidRPr="009311F2" w:rsidRDefault="00762D86" w:rsidP="009950B5">
                            <w:pPr>
                              <w:widowControl/>
                              <w:jc w:val="right"/>
                              <w:rPr>
                                <w:rFonts w:ascii="標楷體" w:eastAsia="標楷體" w:hAnsi="標楷體" w:cs="新細明體"/>
                                <w:kern w:val="0"/>
                                <w:sz w:val="20"/>
                              </w:rPr>
                            </w:pPr>
                            <w:r w:rsidRPr="00762D86">
                              <w:rPr>
                                <w:rFonts w:ascii="標楷體" w:eastAsia="標楷體" w:hAnsi="標楷體" w:cs="新細明體" w:hint="eastAsia"/>
                                <w:w w:val="50"/>
                                <w:kern w:val="0"/>
                                <w:sz w:val="20"/>
                              </w:rPr>
                              <w:t>－</w:t>
                            </w:r>
                            <w:r>
                              <w:rPr>
                                <w:rFonts w:ascii="標楷體" w:eastAsia="標楷體" w:hAnsi="標楷體" w:cs="新細明體"/>
                                <w:kern w:val="0"/>
                                <w:sz w:val="20"/>
                              </w:rPr>
                              <w:t xml:space="preserve"> </w:t>
                            </w:r>
                            <w:r w:rsidRPr="009311F2">
                              <w:rPr>
                                <w:rFonts w:ascii="標楷體" w:eastAsia="標楷體" w:hAnsi="標楷體" w:cs="新細明體"/>
                                <w:kern w:val="0"/>
                                <w:sz w:val="20"/>
                              </w:rPr>
                              <w:t>3.20</w:t>
                            </w:r>
                          </w:p>
                        </w:tc>
                        <w:tc>
                          <w:tcPr>
                            <w:tcW w:w="822" w:type="dxa"/>
                            <w:shd w:val="clear" w:color="auto" w:fill="auto"/>
                            <w:noWrap/>
                            <w:vAlign w:val="center"/>
                            <w:hideMark/>
                          </w:tcPr>
                          <w:p w14:paraId="1391912E" w14:textId="77777777" w:rsidR="00762D86" w:rsidRPr="009311F2" w:rsidRDefault="00762D86" w:rsidP="009950B5">
                            <w:pPr>
                              <w:widowControl/>
                              <w:jc w:val="right"/>
                              <w:rPr>
                                <w:rFonts w:ascii="標楷體" w:eastAsia="標楷體" w:hAnsi="標楷體" w:cs="新細明體"/>
                                <w:kern w:val="0"/>
                                <w:sz w:val="20"/>
                              </w:rPr>
                            </w:pPr>
                            <w:r w:rsidRPr="000351CD">
                              <w:rPr>
                                <w:rFonts w:ascii="標楷體" w:eastAsia="標楷體" w:hAnsi="標楷體" w:cs="新細明體"/>
                                <w:kern w:val="0"/>
                                <w:sz w:val="20"/>
                                <w:bdr w:val="single" w:sz="4" w:space="0" w:color="auto"/>
                              </w:rPr>
                              <w:t>11.89</w:t>
                            </w:r>
                          </w:p>
                        </w:tc>
                      </w:tr>
                    </w:tbl>
                    <w:p w14:paraId="61C8E9B0" w14:textId="77777777" w:rsidR="00762D86" w:rsidRPr="009311F2" w:rsidRDefault="00762D86" w:rsidP="00997B47">
                      <w:pPr>
                        <w:rPr>
                          <w:rFonts w:ascii="標楷體" w:eastAsia="標楷體" w:hAnsi="標楷體"/>
                        </w:rPr>
                      </w:pPr>
                      <w:r w:rsidRPr="009311F2">
                        <w:rPr>
                          <w:rFonts w:ascii="標楷體" w:eastAsia="標楷體" w:hAnsi="標楷體" w:hint="eastAsia"/>
                          <w:sz w:val="18"/>
                          <w:szCs w:val="18"/>
                        </w:rPr>
                        <w:t>資料來源：整理自</w:t>
                      </w:r>
                      <w:r>
                        <w:rPr>
                          <w:rFonts w:ascii="標楷體" w:eastAsia="標楷體" w:hAnsi="標楷體" w:hint="eastAsia"/>
                          <w:sz w:val="18"/>
                          <w:szCs w:val="18"/>
                        </w:rPr>
                        <w:t>苗栗縣政</w:t>
                      </w:r>
                      <w:r w:rsidRPr="009311F2">
                        <w:rPr>
                          <w:rFonts w:ascii="標楷體" w:eastAsia="標楷體" w:hAnsi="標楷體" w:hint="eastAsia"/>
                          <w:sz w:val="18"/>
                          <w:szCs w:val="18"/>
                        </w:rPr>
                        <w:t>府提供資料。</w:t>
                      </w:r>
                    </w:p>
                  </w:txbxContent>
                </v:textbox>
                <w10:wrap type="square"/>
              </v:shape>
            </w:pict>
          </mc:Fallback>
        </mc:AlternateContent>
      </w:r>
      <w:r w:rsidR="006B7EBC" w:rsidRPr="00A00B4B">
        <w:rPr>
          <w:rFonts w:ascii="標楷體" w:eastAsia="標楷體" w:hAnsi="標楷體" w:cs="DFKaiShu-SB-Estd-BF" w:hint="eastAsia"/>
          <w:noProof/>
          <w:color w:val="000000" w:themeColor="text1"/>
          <w:kern w:val="0"/>
          <w:szCs w:val="24"/>
        </w:rPr>
        <w:t>為踐行</w:t>
      </w:r>
      <w:r w:rsidR="006B7EBC" w:rsidRPr="00A00B4B">
        <w:rPr>
          <w:rFonts w:ascii="標楷體" w:eastAsia="標楷體" w:hAnsi="標楷體" w:cs="DFKaiShu-SB-Estd-BF"/>
          <w:noProof/>
          <w:color w:val="000000" w:themeColor="text1"/>
          <w:kern w:val="0"/>
          <w:szCs w:val="24"/>
        </w:rPr>
        <w:t>縣長</w:t>
      </w:r>
      <w:r w:rsidR="006B7EBC" w:rsidRPr="00A00B4B">
        <w:rPr>
          <w:rFonts w:ascii="標楷體" w:eastAsia="標楷體" w:hAnsi="標楷體" w:cs="DFKaiShu-SB-Estd-BF" w:hint="eastAsia"/>
          <w:noProof/>
          <w:color w:val="000000" w:themeColor="text1"/>
          <w:kern w:val="0"/>
          <w:szCs w:val="24"/>
        </w:rPr>
        <w:t>「苗栗觀光科技新都心」施政理念，擘劃苗栗願景、推動產業發展、締造良好投資環境等施政目標，縣政府編列各項資本支出計畫預算數，由1</w:t>
      </w:r>
      <w:r w:rsidR="006B7EBC" w:rsidRPr="00A00B4B">
        <w:rPr>
          <w:rFonts w:ascii="標楷體" w:eastAsia="標楷體" w:hAnsi="標楷體" w:cs="DFKaiShu-SB-Estd-BF"/>
          <w:noProof/>
          <w:color w:val="000000" w:themeColor="text1"/>
          <w:kern w:val="0"/>
          <w:szCs w:val="24"/>
        </w:rPr>
        <w:t>10年度之</w:t>
      </w:r>
      <w:r w:rsidR="006B7EBC" w:rsidRPr="00A00B4B">
        <w:rPr>
          <w:rFonts w:ascii="標楷體" w:eastAsia="標楷體" w:hAnsi="標楷體" w:cs="DFKaiShu-SB-Estd-BF" w:hint="eastAsia"/>
          <w:noProof/>
          <w:color w:val="000000" w:themeColor="text1"/>
          <w:kern w:val="0"/>
          <w:szCs w:val="24"/>
        </w:rPr>
        <w:t>6</w:t>
      </w:r>
      <w:r w:rsidR="006B7EBC" w:rsidRPr="00A00B4B">
        <w:rPr>
          <w:rFonts w:ascii="標楷體" w:eastAsia="標楷體" w:hAnsi="標楷體" w:cs="DFKaiShu-SB-Estd-BF"/>
          <w:noProof/>
          <w:color w:val="000000" w:themeColor="text1"/>
          <w:kern w:val="0"/>
          <w:szCs w:val="24"/>
        </w:rPr>
        <w:t>4.15億元，增加至</w:t>
      </w:r>
      <w:r w:rsidR="006B7EBC" w:rsidRPr="00A00B4B">
        <w:rPr>
          <w:rFonts w:ascii="標楷體" w:eastAsia="標楷體" w:hAnsi="標楷體" w:cs="DFKaiShu-SB-Estd-BF" w:hint="eastAsia"/>
          <w:noProof/>
          <w:color w:val="000000" w:themeColor="text1"/>
          <w:kern w:val="0"/>
          <w:szCs w:val="24"/>
        </w:rPr>
        <w:t>1</w:t>
      </w:r>
      <w:r w:rsidR="006B7EBC" w:rsidRPr="00A00B4B">
        <w:rPr>
          <w:rFonts w:ascii="標楷體" w:eastAsia="標楷體" w:hAnsi="標楷體" w:cs="DFKaiShu-SB-Estd-BF"/>
          <w:noProof/>
          <w:color w:val="000000" w:themeColor="text1"/>
          <w:kern w:val="0"/>
          <w:szCs w:val="24"/>
        </w:rPr>
        <w:t>12年度之</w:t>
      </w:r>
      <w:r w:rsidR="006B7EBC" w:rsidRPr="00A00B4B">
        <w:rPr>
          <w:rFonts w:ascii="標楷體" w:eastAsia="標楷體" w:hAnsi="標楷體" w:cs="DFKaiShu-SB-Estd-BF" w:hint="eastAsia"/>
          <w:noProof/>
          <w:color w:val="000000" w:themeColor="text1"/>
          <w:kern w:val="0"/>
          <w:szCs w:val="24"/>
        </w:rPr>
        <w:t>8</w:t>
      </w:r>
      <w:r w:rsidR="006B7EBC" w:rsidRPr="00A00B4B">
        <w:rPr>
          <w:rFonts w:ascii="標楷體" w:eastAsia="標楷體" w:hAnsi="標楷體" w:cs="DFKaiShu-SB-Estd-BF"/>
          <w:noProof/>
          <w:color w:val="000000" w:themeColor="text1"/>
          <w:kern w:val="0"/>
          <w:szCs w:val="24"/>
        </w:rPr>
        <w:t>2.01</w:t>
      </w:r>
      <w:r w:rsidR="006B7EBC" w:rsidRPr="00A00B4B">
        <w:rPr>
          <w:rFonts w:ascii="標楷體" w:eastAsia="標楷體" w:hAnsi="標楷體" w:cs="DFKaiShu-SB-Estd-BF" w:hint="eastAsia"/>
          <w:noProof/>
          <w:color w:val="000000" w:themeColor="text1"/>
          <w:kern w:val="0"/>
          <w:szCs w:val="24"/>
        </w:rPr>
        <w:t>億元，1</w:t>
      </w:r>
      <w:r w:rsidR="006B7EBC" w:rsidRPr="00A00B4B">
        <w:rPr>
          <w:rFonts w:ascii="標楷體" w:eastAsia="標楷體" w:hAnsi="標楷體" w:cs="DFKaiShu-SB-Estd-BF"/>
          <w:noProof/>
          <w:color w:val="000000" w:themeColor="text1"/>
          <w:kern w:val="0"/>
          <w:szCs w:val="24"/>
        </w:rPr>
        <w:t>13年度</w:t>
      </w:r>
      <w:r w:rsidR="006B7EBC" w:rsidRPr="00A00B4B">
        <w:rPr>
          <w:rFonts w:ascii="標楷體" w:eastAsia="標楷體" w:hAnsi="標楷體" w:cs="DFKaiShu-SB-Estd-BF" w:hint="eastAsia"/>
          <w:noProof/>
          <w:color w:val="000000" w:themeColor="text1"/>
          <w:kern w:val="0"/>
          <w:szCs w:val="24"/>
        </w:rPr>
        <w:t>微</w:t>
      </w:r>
      <w:r w:rsidR="006B7EBC" w:rsidRPr="00A00B4B">
        <w:rPr>
          <w:rFonts w:ascii="標楷體" w:eastAsia="標楷體" w:hAnsi="標楷體" w:cs="DFKaiShu-SB-Estd-BF"/>
          <w:noProof/>
          <w:color w:val="000000" w:themeColor="text1"/>
          <w:kern w:val="0"/>
          <w:szCs w:val="24"/>
        </w:rPr>
        <w:t>幅</w:t>
      </w:r>
      <w:r w:rsidR="006B7EBC" w:rsidRPr="00A00B4B">
        <w:rPr>
          <w:rFonts w:ascii="標楷體" w:eastAsia="標楷體" w:hAnsi="標楷體" w:cs="DFKaiShu-SB-Estd-BF" w:hint="eastAsia"/>
          <w:noProof/>
          <w:color w:val="000000" w:themeColor="text1"/>
          <w:kern w:val="0"/>
          <w:szCs w:val="24"/>
        </w:rPr>
        <w:t>下降至7</w:t>
      </w:r>
      <w:r w:rsidR="006B7EBC" w:rsidRPr="00A00B4B">
        <w:rPr>
          <w:rFonts w:ascii="標楷體" w:eastAsia="標楷體" w:hAnsi="標楷體" w:cs="DFKaiShu-SB-Estd-BF"/>
          <w:noProof/>
          <w:color w:val="000000" w:themeColor="text1"/>
          <w:kern w:val="0"/>
          <w:szCs w:val="24"/>
        </w:rPr>
        <w:t>9.03億元</w:t>
      </w:r>
      <w:r w:rsidR="006B7EBC" w:rsidRPr="00A00B4B">
        <w:rPr>
          <w:rFonts w:ascii="標楷體" w:eastAsia="標楷體" w:hAnsi="標楷體" w:cs="DFKaiShu-SB-Estd-BF" w:hint="eastAsia"/>
          <w:noProof/>
          <w:color w:val="000000" w:themeColor="text1"/>
          <w:kern w:val="0"/>
          <w:szCs w:val="24"/>
        </w:rPr>
        <w:t>。按中央依相關規定監督及考核苗栗縣「資本支出計畫保留情形」，</w:t>
      </w:r>
      <w:r w:rsidR="006B7EBC" w:rsidRPr="00A00B4B">
        <w:rPr>
          <w:rFonts w:ascii="標楷體" w:eastAsia="標楷體" w:hAnsi="標楷體" w:cs="DFKaiShu-SB-Estd-BF" w:hint="eastAsia"/>
          <w:noProof/>
          <w:color w:val="000000" w:themeColor="text1"/>
          <w:spacing w:val="2"/>
          <w:kern w:val="0"/>
          <w:szCs w:val="24"/>
        </w:rPr>
        <w:t>110至112年度保留比率分別為66.42％、67.78％及68.81％，</w:t>
      </w:r>
      <w:r w:rsidR="006B7EBC" w:rsidRPr="00A00B4B">
        <w:rPr>
          <w:rFonts w:ascii="標楷體" w:eastAsia="標楷體" w:hAnsi="標楷體" w:cs="DFKaiShu-SB-Estd-BF" w:hint="eastAsia"/>
          <w:noProof/>
          <w:color w:val="000000" w:themeColor="text1"/>
          <w:spacing w:val="-2"/>
          <w:kern w:val="0"/>
          <w:szCs w:val="24"/>
        </w:rPr>
        <w:t>均為全國各該年度保留比率最高之市縣，相較全國各市縣平均保留比率26.90％、</w:t>
      </w:r>
      <w:r w:rsidR="006B7EBC" w:rsidRPr="00A00B4B">
        <w:rPr>
          <w:rFonts w:ascii="標楷體" w:eastAsia="標楷體" w:hAnsi="標楷體" w:cs="DFKaiShu-SB-Estd-BF" w:hint="eastAsia"/>
          <w:noProof/>
          <w:color w:val="000000" w:themeColor="text1"/>
          <w:spacing w:val="2"/>
          <w:kern w:val="0"/>
          <w:szCs w:val="24"/>
        </w:rPr>
        <w:t>28.23％及28.75％，分別增加39.52個百分點、39.55個百分點及40.06個百分點，且呈現逐年增加趨勢，造成連續2年度（1</w:t>
      </w:r>
      <w:r w:rsidR="006B7EBC" w:rsidRPr="00A00B4B">
        <w:rPr>
          <w:rFonts w:ascii="標楷體" w:eastAsia="標楷體" w:hAnsi="標楷體" w:cs="DFKaiShu-SB-Estd-BF"/>
          <w:noProof/>
          <w:color w:val="000000" w:themeColor="text1"/>
          <w:spacing w:val="2"/>
          <w:kern w:val="0"/>
          <w:szCs w:val="24"/>
        </w:rPr>
        <w:t>12及</w:t>
      </w:r>
      <w:r w:rsidR="006B7EBC" w:rsidRPr="00A00B4B">
        <w:rPr>
          <w:rFonts w:ascii="標楷體" w:eastAsia="標楷體" w:hAnsi="標楷體" w:cs="DFKaiShu-SB-Estd-BF" w:hint="eastAsia"/>
          <w:noProof/>
          <w:color w:val="000000" w:themeColor="text1"/>
          <w:spacing w:val="2"/>
          <w:kern w:val="0"/>
          <w:szCs w:val="24"/>
        </w:rPr>
        <w:t>1</w:t>
      </w:r>
      <w:r w:rsidR="006B7EBC" w:rsidRPr="00A00B4B">
        <w:rPr>
          <w:rFonts w:ascii="標楷體" w:eastAsia="標楷體" w:hAnsi="標楷體" w:cs="DFKaiShu-SB-Estd-BF"/>
          <w:noProof/>
          <w:color w:val="000000" w:themeColor="text1"/>
          <w:spacing w:val="2"/>
          <w:kern w:val="0"/>
          <w:szCs w:val="24"/>
        </w:rPr>
        <w:t>13年度）</w:t>
      </w:r>
      <w:r w:rsidR="006B7EBC" w:rsidRPr="00A00B4B">
        <w:rPr>
          <w:rFonts w:ascii="標楷體" w:eastAsia="標楷體" w:hAnsi="標楷體" w:cs="DFKaiShu-SB-Estd-BF" w:hint="eastAsia"/>
          <w:noProof/>
          <w:color w:val="000000" w:themeColor="text1"/>
          <w:spacing w:val="2"/>
          <w:kern w:val="0"/>
          <w:szCs w:val="24"/>
        </w:rPr>
        <w:t>均為全國各市縣最低分（66及69分）；復查近4年度（110至113年度）苗栗縣各機關以前年度歲出轉入數減免（註銷）數情形，其中縣政府減免（註銷）數占各該年度總減免（註銷）數比率分別為78.31％、60.27％、68.84％及8</w:t>
      </w:r>
      <w:r w:rsidR="006B7EBC" w:rsidRPr="00A00B4B">
        <w:rPr>
          <w:rFonts w:ascii="標楷體" w:eastAsia="標楷體" w:hAnsi="標楷體" w:cs="DFKaiShu-SB-Estd-BF"/>
          <w:noProof/>
          <w:color w:val="000000" w:themeColor="text1"/>
          <w:spacing w:val="2"/>
          <w:kern w:val="0"/>
          <w:szCs w:val="24"/>
        </w:rPr>
        <w:t>4</w:t>
      </w:r>
      <w:r w:rsidR="006B7EBC" w:rsidRPr="00A00B4B">
        <w:rPr>
          <w:rFonts w:ascii="標楷體" w:eastAsia="標楷體" w:hAnsi="標楷體" w:cs="DFKaiShu-SB-Estd-BF" w:hint="eastAsia"/>
          <w:noProof/>
          <w:color w:val="000000" w:themeColor="text1"/>
          <w:spacing w:val="2"/>
          <w:kern w:val="0"/>
          <w:szCs w:val="24"/>
        </w:rPr>
        <w:t>.</w:t>
      </w:r>
      <w:r w:rsidR="006B7EBC" w:rsidRPr="00A00B4B">
        <w:rPr>
          <w:rFonts w:ascii="標楷體" w:eastAsia="標楷體" w:hAnsi="標楷體" w:cs="DFKaiShu-SB-Estd-BF"/>
          <w:noProof/>
          <w:color w:val="000000" w:themeColor="text1"/>
          <w:spacing w:val="2"/>
          <w:kern w:val="0"/>
          <w:szCs w:val="24"/>
        </w:rPr>
        <w:t>1</w:t>
      </w:r>
      <w:r w:rsidR="006B7EBC" w:rsidRPr="00A00B4B">
        <w:rPr>
          <w:rFonts w:ascii="標楷體" w:eastAsia="標楷體" w:hAnsi="標楷體" w:cs="DFKaiShu-SB-Estd-BF" w:hint="eastAsia"/>
          <w:noProof/>
          <w:color w:val="000000" w:themeColor="text1"/>
          <w:spacing w:val="2"/>
          <w:kern w:val="0"/>
          <w:szCs w:val="24"/>
        </w:rPr>
        <w:t>7％，占比最高，顯示縣政府部分歲出預算保留未盡覈實。又因苗栗縣1年以上非自償性長期債務及未滿1年短期債務，長期高於公共債務法第5條第4項及第10項規定之債限，且112年度1年以上非自償性</w:t>
      </w:r>
      <w:r w:rsidR="006B7EBC" w:rsidRPr="00A00B4B">
        <w:rPr>
          <w:rFonts w:ascii="標楷體" w:eastAsia="標楷體" w:hAnsi="標楷體" w:cs="DFKaiShu-SB-Estd-BF" w:hint="eastAsia"/>
          <w:noProof/>
          <w:color w:val="000000" w:themeColor="text1"/>
          <w:kern w:val="0"/>
          <w:szCs w:val="24"/>
        </w:rPr>
        <w:t>債務及未滿1年短期債務減少比率，分別僅為全國各市縣平均減債比率之64.89％及11.89％（表3），亦因各年度減債金額及比率遠低於全國平均，排名已連續4年度（110至113年度）為全國最末位，肇致債務管理績效考核成績</w:t>
      </w:r>
      <w:r w:rsidR="006B7EBC" w:rsidRPr="00A00B4B">
        <w:rPr>
          <w:rFonts w:ascii="標楷體" w:eastAsia="標楷體" w:hAnsi="標楷體" w:cs="DFKaiShu-SB-Estd-BF" w:hint="eastAsia"/>
          <w:noProof/>
          <w:color w:val="000000" w:themeColor="text1"/>
          <w:kern w:val="0"/>
          <w:szCs w:val="24"/>
        </w:rPr>
        <w:lastRenderedPageBreak/>
        <w:t>由109年度之78.8分降至112年度之69分，113年度更下探至58.1分，成為全國唯一不及格市縣，1</w:t>
      </w:r>
      <w:r w:rsidR="006B7EBC" w:rsidRPr="00A00B4B">
        <w:rPr>
          <w:rFonts w:ascii="標楷體" w:eastAsia="標楷體" w:hAnsi="標楷體" w:cs="DFKaiShu-SB-Estd-BF"/>
          <w:noProof/>
          <w:color w:val="000000" w:themeColor="text1"/>
          <w:kern w:val="0"/>
          <w:szCs w:val="24"/>
        </w:rPr>
        <w:t>13年度</w:t>
      </w:r>
      <w:r w:rsidR="006B7EBC" w:rsidRPr="00A00B4B">
        <w:rPr>
          <w:rFonts w:ascii="標楷體" w:eastAsia="標楷體" w:hAnsi="標楷體" w:cs="DFKaiShu-SB-Estd-BF" w:hint="eastAsia"/>
          <w:noProof/>
          <w:color w:val="000000" w:themeColor="text1"/>
          <w:kern w:val="0"/>
          <w:szCs w:val="24"/>
        </w:rPr>
        <w:t>「財政績效與年度預算編製及執行」面向考核成績從而未達8</w:t>
      </w:r>
      <w:r w:rsidR="006B7EBC" w:rsidRPr="00A00B4B">
        <w:rPr>
          <w:rFonts w:ascii="標楷體" w:eastAsia="標楷體" w:hAnsi="標楷體" w:cs="DFKaiShu-SB-Estd-BF"/>
          <w:noProof/>
          <w:color w:val="000000" w:themeColor="text1"/>
          <w:kern w:val="0"/>
          <w:szCs w:val="24"/>
        </w:rPr>
        <w:t>0分</w:t>
      </w:r>
      <w:r w:rsidR="006B7EBC" w:rsidRPr="00A00B4B">
        <w:rPr>
          <w:rFonts w:ascii="標楷體" w:eastAsia="標楷體" w:hAnsi="標楷體" w:cs="DFKaiShu-SB-Estd-BF" w:hint="eastAsia"/>
          <w:noProof/>
          <w:color w:val="000000" w:themeColor="text1"/>
          <w:kern w:val="0"/>
          <w:szCs w:val="24"/>
        </w:rPr>
        <w:t>遭扣減補助款。經函請縣政府督促積極檢討研謀精進措施及善策，有效降低歲出資本支出計畫保留比率，並加速債務償還進度，以提升施政效率及落實財政紀律。據復：將檢討招標內容，或責請各機關（單位）加速辦理，或定期召開「推動會議」研商解決方案等，以提高執行效率。另於113年度考核成績評定檢討會議決議，</w:t>
      </w:r>
      <w:r w:rsidR="006B7EBC" w:rsidRPr="00A00B4B">
        <w:rPr>
          <w:rFonts w:ascii="標楷體" w:eastAsia="標楷體" w:hAnsi="標楷體" w:cs="DFKaiShu-SB-Estd-BF"/>
          <w:noProof/>
          <w:color w:val="000000" w:themeColor="text1"/>
          <w:kern w:val="0"/>
          <w:szCs w:val="24"/>
        </w:rPr>
        <w:t>113</w:t>
      </w:r>
      <w:r w:rsidR="006B7EBC" w:rsidRPr="00A00B4B">
        <w:rPr>
          <w:rFonts w:ascii="標楷體" w:eastAsia="標楷體" w:hAnsi="標楷體" w:cs="DFKaiShu-SB-Estd-BF" w:hint="eastAsia"/>
          <w:noProof/>
          <w:color w:val="000000" w:themeColor="text1"/>
          <w:kern w:val="0"/>
          <w:szCs w:val="24"/>
        </w:rPr>
        <w:t>年度各局</w:t>
      </w:r>
      <w:r w:rsidR="006B7EBC" w:rsidRPr="00A00B4B">
        <w:rPr>
          <w:rFonts w:ascii="標楷體" w:eastAsia="標楷體" w:hAnsi="標楷體" w:cs="DFKaiShu-SB-Estd-BF"/>
          <w:noProof/>
          <w:color w:val="000000" w:themeColor="text1"/>
          <w:kern w:val="0"/>
          <w:szCs w:val="24"/>
        </w:rPr>
        <w:t>（</w:t>
      </w:r>
      <w:r w:rsidR="006B7EBC" w:rsidRPr="00A00B4B">
        <w:rPr>
          <w:rFonts w:ascii="標楷體" w:eastAsia="標楷體" w:hAnsi="標楷體" w:cs="DFKaiShu-SB-Estd-BF" w:hint="eastAsia"/>
          <w:noProof/>
          <w:color w:val="000000" w:themeColor="text1"/>
          <w:kern w:val="0"/>
          <w:szCs w:val="24"/>
        </w:rPr>
        <w:t>處</w:t>
      </w:r>
      <w:r w:rsidR="006B7EBC" w:rsidRPr="00A00B4B">
        <w:rPr>
          <w:rFonts w:ascii="標楷體" w:eastAsia="標楷體" w:hAnsi="標楷體" w:cs="DFKaiShu-SB-Estd-BF"/>
          <w:noProof/>
          <w:color w:val="000000" w:themeColor="text1"/>
          <w:kern w:val="0"/>
          <w:szCs w:val="24"/>
        </w:rPr>
        <w:t>）</w:t>
      </w:r>
      <w:r w:rsidR="006B7EBC" w:rsidRPr="00A00B4B">
        <w:rPr>
          <w:rFonts w:ascii="標楷體" w:eastAsia="標楷體" w:hAnsi="標楷體" w:cs="DFKaiShu-SB-Estd-BF" w:hint="eastAsia"/>
          <w:noProof/>
          <w:color w:val="000000" w:themeColor="text1"/>
          <w:kern w:val="0"/>
          <w:szCs w:val="24"/>
        </w:rPr>
        <w:t>歲出保留數提報縣務會議檢視，未來年度歲出保留審查，將更核實嚴謹；持續依行政院核定計畫清償債務，並視餘裕資金增加額度外之償債金額。</w:t>
      </w:r>
    </w:p>
    <w:p w14:paraId="171CFE62" w14:textId="5EB83028" w:rsidR="006B7EBC" w:rsidRPr="00A00B4B" w:rsidRDefault="006B7EBC" w:rsidP="0038534A">
      <w:pPr>
        <w:overflowPunct w:val="0"/>
        <w:adjustRightInd w:val="0"/>
        <w:spacing w:before="12" w:line="486" w:lineRule="exact"/>
        <w:ind w:firstLineChars="200" w:firstLine="561"/>
        <w:jc w:val="both"/>
        <w:rPr>
          <w:rFonts w:ascii="標楷體" w:eastAsia="標楷體" w:hAnsi="標楷體"/>
          <w:b/>
          <w:snapToGrid w:val="0"/>
          <w:color w:val="000000"/>
          <w:sz w:val="28"/>
          <w:szCs w:val="26"/>
        </w:rPr>
      </w:pPr>
      <w:r w:rsidRPr="00A00B4B">
        <w:rPr>
          <w:rFonts w:ascii="標楷體" w:eastAsia="標楷體" w:hAnsi="標楷體"/>
          <w:b/>
          <w:snapToGrid w:val="0"/>
          <w:color w:val="000000"/>
          <w:sz w:val="28"/>
          <w:szCs w:val="26"/>
        </w:rPr>
        <w:t>（五）</w:t>
      </w:r>
      <w:r w:rsidRPr="00A00B4B">
        <w:rPr>
          <w:rFonts w:ascii="標楷體" w:eastAsia="標楷體" w:hAnsi="標楷體" w:hint="eastAsia"/>
          <w:b/>
          <w:snapToGrid w:val="0"/>
          <w:color w:val="000000"/>
          <w:sz w:val="28"/>
          <w:szCs w:val="26"/>
        </w:rPr>
        <w:t xml:space="preserve">　</w:t>
      </w:r>
      <w:r w:rsidRPr="00A00B4B">
        <w:rPr>
          <w:rFonts w:ascii="標楷體" w:eastAsia="標楷體" w:hAnsi="標楷體" w:hint="eastAsia"/>
          <w:b/>
          <w:snapToGrid w:val="0"/>
          <w:color w:val="000000"/>
          <w:spacing w:val="-2"/>
          <w:sz w:val="28"/>
          <w:szCs w:val="26"/>
        </w:rPr>
        <w:t>為落實老人福利及鼓勵民眾生育等，新增或調升福利政策</w:t>
      </w:r>
      <w:r w:rsidR="001B57A3" w:rsidRPr="00A00B4B">
        <w:rPr>
          <w:rFonts w:ascii="標楷體" w:eastAsia="標楷體" w:hAnsi="標楷體" w:hint="eastAsia"/>
          <w:b/>
          <w:snapToGrid w:val="0"/>
          <w:color w:val="000000"/>
          <w:spacing w:val="-2"/>
          <w:sz w:val="28"/>
          <w:szCs w:val="26"/>
        </w:rPr>
        <w:t>給付額度</w:t>
      </w:r>
      <w:r w:rsidRPr="00A00B4B">
        <w:rPr>
          <w:rFonts w:ascii="標楷體" w:eastAsia="標楷體" w:hAnsi="標楷體" w:hint="eastAsia"/>
          <w:b/>
          <w:snapToGrid w:val="0"/>
          <w:color w:val="000000"/>
          <w:spacing w:val="-2"/>
          <w:sz w:val="28"/>
          <w:szCs w:val="26"/>
        </w:rPr>
        <w:t>，</w:t>
      </w:r>
      <w:proofErr w:type="gramStart"/>
      <w:r w:rsidRPr="00A00B4B">
        <w:rPr>
          <w:rFonts w:ascii="標楷體" w:eastAsia="標楷體" w:hAnsi="標楷體" w:hint="eastAsia"/>
          <w:b/>
          <w:snapToGrid w:val="0"/>
          <w:color w:val="000000"/>
          <w:spacing w:val="-2"/>
          <w:sz w:val="28"/>
          <w:szCs w:val="26"/>
        </w:rPr>
        <w:t>惟屬非法</w:t>
      </w:r>
      <w:proofErr w:type="gramEnd"/>
      <w:r w:rsidRPr="00A00B4B">
        <w:rPr>
          <w:rFonts w:ascii="標楷體" w:eastAsia="標楷體" w:hAnsi="標楷體" w:hint="eastAsia"/>
          <w:b/>
          <w:snapToGrid w:val="0"/>
          <w:color w:val="000000"/>
          <w:spacing w:val="-2"/>
          <w:sz w:val="28"/>
          <w:szCs w:val="26"/>
        </w:rPr>
        <w:t>定社會福利項目，遭扣減一般性補助款，及部分非法定社會福利項目未考量排除經濟優勢族群，將使財政狀況更顯困窘，亟待</w:t>
      </w:r>
      <w:proofErr w:type="gramStart"/>
      <w:r w:rsidRPr="00A00B4B">
        <w:rPr>
          <w:rFonts w:ascii="標楷體" w:eastAsia="標楷體" w:hAnsi="標楷體" w:hint="eastAsia"/>
          <w:b/>
          <w:snapToGrid w:val="0"/>
          <w:color w:val="000000"/>
          <w:spacing w:val="-2"/>
          <w:sz w:val="28"/>
          <w:szCs w:val="26"/>
        </w:rPr>
        <w:t>研謀善策</w:t>
      </w:r>
      <w:proofErr w:type="gramEnd"/>
      <w:r w:rsidRPr="00A00B4B">
        <w:rPr>
          <w:rFonts w:ascii="標楷體" w:eastAsia="標楷體" w:hAnsi="標楷體" w:hint="eastAsia"/>
          <w:b/>
          <w:snapToGrid w:val="0"/>
          <w:color w:val="000000"/>
          <w:spacing w:val="-2"/>
          <w:sz w:val="28"/>
          <w:szCs w:val="26"/>
        </w:rPr>
        <w:t>，以維財政永續。</w:t>
      </w:r>
    </w:p>
    <w:p w14:paraId="50313E44" w14:textId="5AF9DD07" w:rsidR="00B242FE" w:rsidRPr="00A00B4B" w:rsidRDefault="00BD3877" w:rsidP="00FB774F">
      <w:pPr>
        <w:overflowPunct w:val="0"/>
        <w:adjustRightInd w:val="0"/>
        <w:snapToGrid w:val="0"/>
        <w:spacing w:line="482" w:lineRule="exact"/>
        <w:ind w:firstLineChars="200" w:firstLine="480"/>
        <w:jc w:val="distribute"/>
        <w:textAlignment w:val="baseline"/>
        <w:rPr>
          <w:rFonts w:ascii="標楷體" w:eastAsia="標楷體" w:hAnsi="標楷體"/>
          <w:szCs w:val="32"/>
        </w:rPr>
      </w:pPr>
      <w:r w:rsidRPr="00A00B4B">
        <w:rPr>
          <w:rFonts w:ascii="標楷體" w:eastAsia="標楷體" w:hAnsi="標楷體"/>
          <w:noProof/>
          <w:kern w:val="0"/>
        </w:rPr>
        <mc:AlternateContent>
          <mc:Choice Requires="wps">
            <w:drawing>
              <wp:anchor distT="45720" distB="45720" distL="114300" distR="114300" simplePos="0" relativeHeight="251737088" behindDoc="1" locked="0" layoutInCell="1" allowOverlap="1" wp14:anchorId="745E07D6" wp14:editId="5DBB776B">
                <wp:simplePos x="0" y="0"/>
                <wp:positionH relativeFrom="column">
                  <wp:posOffset>27305</wp:posOffset>
                </wp:positionH>
                <wp:positionV relativeFrom="paragraph">
                  <wp:posOffset>1902791</wp:posOffset>
                </wp:positionV>
                <wp:extent cx="3245485" cy="2340000"/>
                <wp:effectExtent l="0" t="0" r="0" b="3175"/>
                <wp:wrapTight wrapText="bothSides">
                  <wp:wrapPolygon edited="0">
                    <wp:start x="0" y="0"/>
                    <wp:lineTo x="0" y="21453"/>
                    <wp:lineTo x="21427" y="21453"/>
                    <wp:lineTo x="21427" y="0"/>
                    <wp:lineTo x="0" y="0"/>
                  </wp:wrapPolygon>
                </wp:wrapTight>
                <wp:docPr id="6" name="文字方塊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5485" cy="2340000"/>
                        </a:xfrm>
                        <a:prstGeom prst="rect">
                          <a:avLst/>
                        </a:prstGeom>
                        <a:solidFill>
                          <a:srgbClr val="FFFFFF"/>
                        </a:solidFill>
                        <a:ln w="9525">
                          <a:noFill/>
                          <a:miter lim="800000"/>
                          <a:headEnd/>
                          <a:tailEnd/>
                        </a:ln>
                      </wps:spPr>
                      <wps:txbx>
                        <w:txbxContent>
                          <w:tbl>
                            <w:tblPr>
                              <w:tblStyle w:val="143"/>
                              <w:tblW w:w="5000" w:type="pct"/>
                              <w:jc w:val="center"/>
                              <w:tblLook w:val="04A0" w:firstRow="1" w:lastRow="0" w:firstColumn="1" w:lastColumn="0" w:noHBand="0" w:noVBand="1"/>
                            </w:tblPr>
                            <w:tblGrid>
                              <w:gridCol w:w="1335"/>
                              <w:gridCol w:w="742"/>
                              <w:gridCol w:w="1038"/>
                              <w:gridCol w:w="917"/>
                              <w:gridCol w:w="1022"/>
                            </w:tblGrid>
                            <w:tr w:rsidR="00762D86" w:rsidRPr="00117955" w14:paraId="72C4DD0C" w14:textId="77777777" w:rsidTr="004F7D77">
                              <w:trPr>
                                <w:trHeight w:val="397"/>
                                <w:jc w:val="center"/>
                              </w:trPr>
                              <w:tc>
                                <w:tcPr>
                                  <w:tcW w:w="5000" w:type="pct"/>
                                  <w:gridSpan w:val="5"/>
                                  <w:tcBorders>
                                    <w:top w:val="nil"/>
                                    <w:left w:val="nil"/>
                                    <w:bottom w:val="nil"/>
                                    <w:right w:val="nil"/>
                                  </w:tcBorders>
                                  <w:vAlign w:val="center"/>
                                </w:tcPr>
                                <w:p w14:paraId="5A907427" w14:textId="77777777" w:rsidR="00762D86" w:rsidRPr="00091200" w:rsidRDefault="00762D86" w:rsidP="00762D86">
                                  <w:pPr>
                                    <w:jc w:val="center"/>
                                    <w:rPr>
                                      <w:rFonts w:ascii="標楷體" w:eastAsia="標楷體" w:hAnsi="標楷體"/>
                                      <w:b/>
                                      <w:lang w:val="en-GB"/>
                                    </w:rPr>
                                  </w:pPr>
                                  <w:r w:rsidRPr="00091200">
                                    <w:rPr>
                                      <w:rFonts w:ascii="標楷體" w:eastAsia="標楷體" w:hAnsi="標楷體" w:hint="eastAsia"/>
                                      <w:b/>
                                      <w:lang w:val="en-GB"/>
                                    </w:rPr>
                                    <w:t>表</w:t>
                                  </w:r>
                                  <w:r>
                                    <w:rPr>
                                      <w:rFonts w:ascii="標楷體" w:eastAsia="標楷體" w:hAnsi="標楷體" w:hint="eastAsia"/>
                                      <w:b/>
                                      <w:lang w:val="en-GB"/>
                                    </w:rPr>
                                    <w:t>4　苗栗縣非法定社會福利支出</w:t>
                                  </w:r>
                                </w:p>
                              </w:tc>
                            </w:tr>
                            <w:tr w:rsidR="00762D86" w:rsidRPr="00117955" w14:paraId="77B8F02A" w14:textId="77777777" w:rsidTr="004F7D77">
                              <w:trPr>
                                <w:jc w:val="center"/>
                              </w:trPr>
                              <w:tc>
                                <w:tcPr>
                                  <w:tcW w:w="5000" w:type="pct"/>
                                  <w:gridSpan w:val="5"/>
                                  <w:tcBorders>
                                    <w:top w:val="nil"/>
                                    <w:left w:val="nil"/>
                                    <w:right w:val="nil"/>
                                  </w:tcBorders>
                                  <w:vAlign w:val="center"/>
                                </w:tcPr>
                                <w:p w14:paraId="0561103F" w14:textId="77777777" w:rsidR="00762D86" w:rsidRPr="00117955" w:rsidRDefault="00762D86" w:rsidP="009950B5">
                                  <w:pPr>
                                    <w:ind w:rightChars="-40" w:right="-96"/>
                                    <w:jc w:val="right"/>
                                    <w:rPr>
                                      <w:rFonts w:ascii="標楷體" w:eastAsia="標楷體" w:hAnsi="標楷體"/>
                                      <w:lang w:val="en-GB"/>
                                    </w:rPr>
                                  </w:pPr>
                                  <w:r w:rsidRPr="003A1BFD">
                                    <w:rPr>
                                      <w:rFonts w:ascii="標楷體" w:eastAsia="標楷體" w:hAnsi="標楷體" w:hint="eastAsia"/>
                                      <w:sz w:val="18"/>
                                      <w:szCs w:val="18"/>
                                      <w:lang w:val="en-GB"/>
                                    </w:rPr>
                                    <w:t>單位：新臺幣</w:t>
                                  </w:r>
                                  <w:r>
                                    <w:rPr>
                                      <w:rFonts w:ascii="標楷體" w:eastAsia="標楷體" w:hAnsi="標楷體" w:hint="eastAsia"/>
                                      <w:sz w:val="18"/>
                                      <w:szCs w:val="18"/>
                                      <w:lang w:val="en-GB"/>
                                    </w:rPr>
                                    <w:t>千</w:t>
                                  </w:r>
                                  <w:r w:rsidRPr="003A1BFD">
                                    <w:rPr>
                                      <w:rFonts w:ascii="標楷體" w:eastAsia="標楷體" w:hAnsi="標楷體" w:hint="eastAsia"/>
                                      <w:sz w:val="18"/>
                                      <w:szCs w:val="18"/>
                                      <w:lang w:val="en-GB"/>
                                    </w:rPr>
                                    <w:t>元、項、％</w:t>
                                  </w:r>
                                </w:p>
                              </w:tc>
                            </w:tr>
                            <w:tr w:rsidR="00762D86" w:rsidRPr="00117955" w14:paraId="6B7A78BF" w14:textId="77777777" w:rsidTr="004F7D77">
                              <w:trPr>
                                <w:trHeight w:val="330"/>
                                <w:jc w:val="center"/>
                              </w:trPr>
                              <w:tc>
                                <w:tcPr>
                                  <w:tcW w:w="2055" w:type="pct"/>
                                  <w:gridSpan w:val="2"/>
                                  <w:vAlign w:val="center"/>
                                </w:tcPr>
                                <w:p w14:paraId="0CE26CB4" w14:textId="77777777" w:rsidR="00762D86" w:rsidRPr="00091200" w:rsidRDefault="00762D86" w:rsidP="00762D86">
                                  <w:pPr>
                                    <w:spacing w:line="240" w:lineRule="exact"/>
                                    <w:ind w:rightChars="130" w:right="312" w:firstLineChars="88" w:firstLine="176"/>
                                    <w:jc w:val="distribute"/>
                                    <w:rPr>
                                      <w:rFonts w:ascii="標楷體" w:eastAsia="標楷體" w:hAnsi="標楷體"/>
                                      <w:sz w:val="20"/>
                                      <w:lang w:val="en-GB"/>
                                    </w:rPr>
                                  </w:pPr>
                                  <w:r w:rsidRPr="00091200">
                                    <w:rPr>
                                      <w:rFonts w:ascii="標楷體" w:eastAsia="標楷體" w:hAnsi="標楷體" w:hint="eastAsia"/>
                                      <w:sz w:val="20"/>
                                      <w:lang w:val="en-GB"/>
                                    </w:rPr>
                                    <w:t>年度</w:t>
                                  </w:r>
                                </w:p>
                              </w:tc>
                              <w:tc>
                                <w:tcPr>
                                  <w:tcW w:w="1027" w:type="pct"/>
                                  <w:vAlign w:val="center"/>
                                </w:tcPr>
                                <w:p w14:paraId="6570E92A" w14:textId="77777777" w:rsidR="00762D86" w:rsidRPr="00091200" w:rsidRDefault="00762D86" w:rsidP="00762D86">
                                  <w:pPr>
                                    <w:spacing w:line="240" w:lineRule="exact"/>
                                    <w:jc w:val="center"/>
                                    <w:rPr>
                                      <w:rFonts w:ascii="標楷體" w:eastAsia="標楷體" w:hAnsi="標楷體"/>
                                      <w:sz w:val="20"/>
                                      <w:lang w:val="en-GB"/>
                                    </w:rPr>
                                  </w:pPr>
                                  <w:r w:rsidRPr="00091200">
                                    <w:rPr>
                                      <w:rFonts w:ascii="標楷體" w:eastAsia="標楷體" w:hAnsi="標楷體" w:hint="eastAsia"/>
                                      <w:sz w:val="20"/>
                                      <w:lang w:val="en-GB"/>
                                    </w:rPr>
                                    <w:t>111</w:t>
                                  </w:r>
                                </w:p>
                              </w:tc>
                              <w:tc>
                                <w:tcPr>
                                  <w:tcW w:w="907" w:type="pct"/>
                                  <w:vAlign w:val="center"/>
                                </w:tcPr>
                                <w:p w14:paraId="37ADDDCE" w14:textId="77777777" w:rsidR="00762D86" w:rsidRPr="00091200" w:rsidRDefault="00762D86" w:rsidP="00762D86">
                                  <w:pPr>
                                    <w:spacing w:line="240" w:lineRule="exact"/>
                                    <w:jc w:val="center"/>
                                    <w:rPr>
                                      <w:rFonts w:ascii="標楷體" w:eastAsia="標楷體" w:hAnsi="標楷體"/>
                                      <w:sz w:val="20"/>
                                      <w:lang w:val="en-GB"/>
                                    </w:rPr>
                                  </w:pPr>
                                  <w:r w:rsidRPr="00091200">
                                    <w:rPr>
                                      <w:rFonts w:ascii="標楷體" w:eastAsia="標楷體" w:hAnsi="標楷體" w:hint="eastAsia"/>
                                      <w:sz w:val="20"/>
                                      <w:lang w:val="en-GB"/>
                                    </w:rPr>
                                    <w:t>112</w:t>
                                  </w:r>
                                </w:p>
                              </w:tc>
                              <w:tc>
                                <w:tcPr>
                                  <w:tcW w:w="1011" w:type="pct"/>
                                  <w:vAlign w:val="center"/>
                                </w:tcPr>
                                <w:p w14:paraId="2422F0BE" w14:textId="77777777" w:rsidR="00762D86" w:rsidRPr="00091200" w:rsidRDefault="00762D86" w:rsidP="00762D86">
                                  <w:pPr>
                                    <w:spacing w:line="240" w:lineRule="exact"/>
                                    <w:jc w:val="center"/>
                                    <w:rPr>
                                      <w:rFonts w:ascii="標楷體" w:eastAsia="標楷體" w:hAnsi="標楷體"/>
                                      <w:sz w:val="20"/>
                                      <w:lang w:val="en-GB"/>
                                    </w:rPr>
                                  </w:pPr>
                                  <w:r w:rsidRPr="00091200">
                                    <w:rPr>
                                      <w:rFonts w:ascii="標楷體" w:eastAsia="標楷體" w:hAnsi="標楷體" w:hint="eastAsia"/>
                                      <w:sz w:val="20"/>
                                      <w:lang w:val="en-GB"/>
                                    </w:rPr>
                                    <w:t>113</w:t>
                                  </w:r>
                                </w:p>
                              </w:tc>
                            </w:tr>
                            <w:tr w:rsidR="00762D86" w:rsidRPr="00117955" w14:paraId="3A7C2F2D" w14:textId="77777777" w:rsidTr="004F7D77">
                              <w:trPr>
                                <w:trHeight w:val="330"/>
                                <w:jc w:val="center"/>
                              </w:trPr>
                              <w:tc>
                                <w:tcPr>
                                  <w:tcW w:w="2055" w:type="pct"/>
                                  <w:gridSpan w:val="2"/>
                                  <w:vAlign w:val="center"/>
                                </w:tcPr>
                                <w:p w14:paraId="54771B6A" w14:textId="77777777" w:rsidR="00762D86" w:rsidRPr="00091200" w:rsidRDefault="00762D86" w:rsidP="00762D86">
                                  <w:pPr>
                                    <w:spacing w:line="240" w:lineRule="exact"/>
                                    <w:ind w:rightChars="132" w:right="317" w:firstLineChars="88" w:firstLine="176"/>
                                    <w:jc w:val="distribute"/>
                                    <w:rPr>
                                      <w:rFonts w:ascii="標楷體" w:eastAsia="標楷體" w:hAnsi="標楷體"/>
                                      <w:sz w:val="20"/>
                                      <w:lang w:val="en-GB"/>
                                    </w:rPr>
                                  </w:pPr>
                                  <w:r w:rsidRPr="00091200">
                                    <w:rPr>
                                      <w:rFonts w:ascii="標楷體" w:eastAsia="標楷體" w:hAnsi="標楷體" w:hint="eastAsia"/>
                                      <w:sz w:val="20"/>
                                      <w:lang w:val="en-GB"/>
                                    </w:rPr>
                                    <w:t>預算數</w:t>
                                  </w:r>
                                </w:p>
                              </w:tc>
                              <w:tc>
                                <w:tcPr>
                                  <w:tcW w:w="1027" w:type="pct"/>
                                  <w:vAlign w:val="center"/>
                                </w:tcPr>
                                <w:p w14:paraId="78639E3A" w14:textId="77777777" w:rsidR="00762D86" w:rsidRPr="00091200" w:rsidRDefault="00762D86" w:rsidP="009950B5">
                                  <w:pPr>
                                    <w:spacing w:line="240" w:lineRule="exact"/>
                                    <w:ind w:rightChars="-20" w:right="-48"/>
                                    <w:jc w:val="right"/>
                                    <w:rPr>
                                      <w:rFonts w:ascii="標楷體" w:eastAsia="標楷體" w:hAnsi="標楷體"/>
                                      <w:sz w:val="20"/>
                                      <w:lang w:val="en-GB"/>
                                    </w:rPr>
                                  </w:pPr>
                                  <w:r>
                                    <w:rPr>
                                      <w:rFonts w:ascii="標楷體" w:eastAsia="標楷體" w:hAnsi="標楷體" w:hint="eastAsia"/>
                                      <w:sz w:val="20"/>
                                      <w:lang w:val="en-GB"/>
                                    </w:rPr>
                                    <w:t>81,931</w:t>
                                  </w:r>
                                </w:p>
                              </w:tc>
                              <w:tc>
                                <w:tcPr>
                                  <w:tcW w:w="907" w:type="pct"/>
                                  <w:vAlign w:val="center"/>
                                </w:tcPr>
                                <w:p w14:paraId="20BA066A" w14:textId="77777777" w:rsidR="00762D86" w:rsidRPr="00091200" w:rsidRDefault="00762D86" w:rsidP="009950B5">
                                  <w:pPr>
                                    <w:spacing w:line="240" w:lineRule="exact"/>
                                    <w:ind w:rightChars="-20" w:right="-48"/>
                                    <w:jc w:val="right"/>
                                    <w:rPr>
                                      <w:rFonts w:ascii="標楷體" w:eastAsia="標楷體" w:hAnsi="標楷體"/>
                                      <w:sz w:val="20"/>
                                      <w:lang w:val="en-GB"/>
                                    </w:rPr>
                                  </w:pPr>
                                  <w:r>
                                    <w:rPr>
                                      <w:rFonts w:ascii="標楷體" w:eastAsia="標楷體" w:hAnsi="標楷體" w:hint="eastAsia"/>
                                      <w:sz w:val="20"/>
                                      <w:lang w:val="en-GB"/>
                                    </w:rPr>
                                    <w:t>81,540</w:t>
                                  </w:r>
                                </w:p>
                              </w:tc>
                              <w:tc>
                                <w:tcPr>
                                  <w:tcW w:w="1011" w:type="pct"/>
                                  <w:vAlign w:val="center"/>
                                </w:tcPr>
                                <w:p w14:paraId="1B94E75A" w14:textId="77777777" w:rsidR="00762D86" w:rsidRPr="00091200" w:rsidRDefault="00762D86" w:rsidP="009950B5">
                                  <w:pPr>
                                    <w:spacing w:line="240" w:lineRule="exact"/>
                                    <w:ind w:rightChars="-20" w:right="-48"/>
                                    <w:jc w:val="right"/>
                                    <w:rPr>
                                      <w:rFonts w:ascii="標楷體" w:eastAsia="標楷體" w:hAnsi="標楷體"/>
                                      <w:sz w:val="20"/>
                                      <w:lang w:val="en-GB"/>
                                    </w:rPr>
                                  </w:pPr>
                                  <w:r>
                                    <w:rPr>
                                      <w:rFonts w:ascii="標楷體" w:eastAsia="標楷體" w:hAnsi="標楷體" w:hint="eastAsia"/>
                                      <w:sz w:val="20"/>
                                      <w:lang w:val="en-GB"/>
                                    </w:rPr>
                                    <w:t>432,433</w:t>
                                  </w:r>
                                </w:p>
                              </w:tc>
                            </w:tr>
                            <w:tr w:rsidR="00762D86" w:rsidRPr="00117955" w14:paraId="4CC534C2" w14:textId="77777777" w:rsidTr="004F7D77">
                              <w:trPr>
                                <w:trHeight w:val="330"/>
                                <w:jc w:val="center"/>
                              </w:trPr>
                              <w:tc>
                                <w:tcPr>
                                  <w:tcW w:w="2055" w:type="pct"/>
                                  <w:gridSpan w:val="2"/>
                                  <w:vAlign w:val="center"/>
                                </w:tcPr>
                                <w:p w14:paraId="492AB620" w14:textId="77777777" w:rsidR="00762D86" w:rsidRPr="00091200" w:rsidRDefault="00762D86" w:rsidP="00762D86">
                                  <w:pPr>
                                    <w:spacing w:line="240" w:lineRule="exact"/>
                                    <w:ind w:rightChars="132" w:right="317" w:firstLineChars="88" w:firstLine="176"/>
                                    <w:jc w:val="distribute"/>
                                    <w:rPr>
                                      <w:rFonts w:ascii="標楷體" w:eastAsia="標楷體" w:hAnsi="標楷體"/>
                                      <w:sz w:val="20"/>
                                      <w:lang w:val="en-GB"/>
                                    </w:rPr>
                                  </w:pPr>
                                  <w:r w:rsidRPr="00091200">
                                    <w:rPr>
                                      <w:rFonts w:ascii="標楷體" w:eastAsia="標楷體" w:hAnsi="標楷體" w:hint="eastAsia"/>
                                      <w:sz w:val="20"/>
                                      <w:lang w:val="en-GB"/>
                                    </w:rPr>
                                    <w:t>項數</w:t>
                                  </w:r>
                                </w:p>
                              </w:tc>
                              <w:tc>
                                <w:tcPr>
                                  <w:tcW w:w="1027" w:type="pct"/>
                                  <w:vAlign w:val="center"/>
                                </w:tcPr>
                                <w:p w14:paraId="0699CF3B" w14:textId="77777777" w:rsidR="00762D86" w:rsidRPr="00091200" w:rsidRDefault="00762D86" w:rsidP="009950B5">
                                  <w:pPr>
                                    <w:spacing w:line="240" w:lineRule="exact"/>
                                    <w:ind w:rightChars="-20" w:right="-48"/>
                                    <w:jc w:val="right"/>
                                    <w:rPr>
                                      <w:rFonts w:ascii="標楷體" w:eastAsia="標楷體" w:hAnsi="標楷體"/>
                                      <w:sz w:val="20"/>
                                      <w:lang w:val="en-GB"/>
                                    </w:rPr>
                                  </w:pPr>
                                  <w:r w:rsidRPr="00091200">
                                    <w:rPr>
                                      <w:rFonts w:ascii="標楷體" w:eastAsia="標楷體" w:hAnsi="標楷體" w:hint="eastAsia"/>
                                      <w:sz w:val="20"/>
                                      <w:lang w:val="en-GB"/>
                                    </w:rPr>
                                    <w:t>13</w:t>
                                  </w:r>
                                </w:p>
                              </w:tc>
                              <w:tc>
                                <w:tcPr>
                                  <w:tcW w:w="907" w:type="pct"/>
                                  <w:vAlign w:val="center"/>
                                </w:tcPr>
                                <w:p w14:paraId="55AFC999" w14:textId="77777777" w:rsidR="00762D86" w:rsidRPr="00091200" w:rsidRDefault="00762D86" w:rsidP="009950B5">
                                  <w:pPr>
                                    <w:spacing w:line="240" w:lineRule="exact"/>
                                    <w:ind w:rightChars="-20" w:right="-48"/>
                                    <w:jc w:val="right"/>
                                    <w:rPr>
                                      <w:rFonts w:ascii="標楷體" w:eastAsia="標楷體" w:hAnsi="標楷體"/>
                                      <w:sz w:val="20"/>
                                      <w:lang w:val="en-GB"/>
                                    </w:rPr>
                                  </w:pPr>
                                  <w:r w:rsidRPr="00091200">
                                    <w:rPr>
                                      <w:rFonts w:ascii="標楷體" w:eastAsia="標楷體" w:hAnsi="標楷體" w:hint="eastAsia"/>
                                      <w:sz w:val="20"/>
                                      <w:lang w:val="en-GB"/>
                                    </w:rPr>
                                    <w:t>13</w:t>
                                  </w:r>
                                </w:p>
                              </w:tc>
                              <w:tc>
                                <w:tcPr>
                                  <w:tcW w:w="1011" w:type="pct"/>
                                  <w:vAlign w:val="center"/>
                                </w:tcPr>
                                <w:p w14:paraId="53D5D124" w14:textId="77777777" w:rsidR="00762D86" w:rsidRPr="00091200" w:rsidRDefault="00762D86" w:rsidP="009950B5">
                                  <w:pPr>
                                    <w:spacing w:line="240" w:lineRule="exact"/>
                                    <w:ind w:rightChars="-20" w:right="-48"/>
                                    <w:jc w:val="right"/>
                                    <w:rPr>
                                      <w:rFonts w:ascii="標楷體" w:eastAsia="標楷體" w:hAnsi="標楷體"/>
                                      <w:sz w:val="20"/>
                                      <w:lang w:val="en-GB"/>
                                    </w:rPr>
                                  </w:pPr>
                                  <w:r w:rsidRPr="00091200">
                                    <w:rPr>
                                      <w:rFonts w:ascii="標楷體" w:eastAsia="標楷體" w:hAnsi="標楷體" w:hint="eastAsia"/>
                                      <w:sz w:val="20"/>
                                      <w:lang w:val="en-GB"/>
                                    </w:rPr>
                                    <w:t>18</w:t>
                                  </w:r>
                                </w:p>
                              </w:tc>
                            </w:tr>
                            <w:tr w:rsidR="00762D86" w:rsidRPr="00117955" w14:paraId="20030887" w14:textId="77777777" w:rsidTr="004F7D77">
                              <w:trPr>
                                <w:trHeight w:val="330"/>
                                <w:jc w:val="center"/>
                              </w:trPr>
                              <w:tc>
                                <w:tcPr>
                                  <w:tcW w:w="2055" w:type="pct"/>
                                  <w:gridSpan w:val="2"/>
                                  <w:vAlign w:val="center"/>
                                </w:tcPr>
                                <w:p w14:paraId="4485D8C8" w14:textId="77777777" w:rsidR="00762D86" w:rsidRPr="00091200" w:rsidRDefault="00762D86" w:rsidP="00762D86">
                                  <w:pPr>
                                    <w:spacing w:line="240" w:lineRule="exact"/>
                                    <w:ind w:rightChars="132" w:right="317" w:firstLineChars="88" w:firstLine="176"/>
                                    <w:jc w:val="distribute"/>
                                    <w:rPr>
                                      <w:rFonts w:ascii="標楷體" w:eastAsia="標楷體" w:hAnsi="標楷體"/>
                                      <w:sz w:val="20"/>
                                      <w:lang w:val="en-GB"/>
                                    </w:rPr>
                                  </w:pPr>
                                  <w:r w:rsidRPr="00091200">
                                    <w:rPr>
                                      <w:rFonts w:ascii="標楷體" w:eastAsia="標楷體" w:hAnsi="標楷體" w:hint="eastAsia"/>
                                      <w:sz w:val="20"/>
                                      <w:lang w:val="en-GB"/>
                                    </w:rPr>
                                    <w:t>執行數</w:t>
                                  </w:r>
                                </w:p>
                              </w:tc>
                              <w:tc>
                                <w:tcPr>
                                  <w:tcW w:w="1027" w:type="pct"/>
                                  <w:tcBorders>
                                    <w:bottom w:val="single" w:sz="4" w:space="0" w:color="auto"/>
                                  </w:tcBorders>
                                  <w:vAlign w:val="center"/>
                                </w:tcPr>
                                <w:p w14:paraId="5DDA567B" w14:textId="77777777" w:rsidR="00762D86" w:rsidRPr="00091200" w:rsidRDefault="00762D86" w:rsidP="009950B5">
                                  <w:pPr>
                                    <w:spacing w:line="240" w:lineRule="exact"/>
                                    <w:ind w:rightChars="-20" w:right="-48"/>
                                    <w:jc w:val="right"/>
                                    <w:rPr>
                                      <w:rFonts w:ascii="標楷體" w:eastAsia="標楷體" w:hAnsi="標楷體"/>
                                      <w:sz w:val="20"/>
                                      <w:lang w:val="en-GB"/>
                                    </w:rPr>
                                  </w:pPr>
                                  <w:r>
                                    <w:rPr>
                                      <w:rFonts w:ascii="標楷體" w:eastAsia="標楷體" w:hAnsi="標楷體" w:hint="eastAsia"/>
                                      <w:sz w:val="20"/>
                                      <w:lang w:val="en-GB"/>
                                    </w:rPr>
                                    <w:t>54,742</w:t>
                                  </w:r>
                                </w:p>
                              </w:tc>
                              <w:tc>
                                <w:tcPr>
                                  <w:tcW w:w="907" w:type="pct"/>
                                  <w:vAlign w:val="center"/>
                                </w:tcPr>
                                <w:p w14:paraId="1C34A71E" w14:textId="77777777" w:rsidR="00762D86" w:rsidRPr="00091200" w:rsidRDefault="00762D86" w:rsidP="009950B5">
                                  <w:pPr>
                                    <w:spacing w:line="240" w:lineRule="exact"/>
                                    <w:ind w:rightChars="-20" w:right="-48"/>
                                    <w:jc w:val="right"/>
                                    <w:rPr>
                                      <w:rFonts w:ascii="標楷體" w:eastAsia="標楷體" w:hAnsi="標楷體"/>
                                      <w:sz w:val="20"/>
                                      <w:lang w:val="en-GB"/>
                                    </w:rPr>
                                  </w:pPr>
                                  <w:r>
                                    <w:rPr>
                                      <w:rFonts w:ascii="標楷體" w:eastAsia="標楷體" w:hAnsi="標楷體" w:hint="eastAsia"/>
                                      <w:sz w:val="20"/>
                                      <w:lang w:val="en-GB"/>
                                    </w:rPr>
                                    <w:t>64,001</w:t>
                                  </w:r>
                                </w:p>
                              </w:tc>
                              <w:tc>
                                <w:tcPr>
                                  <w:tcW w:w="1011" w:type="pct"/>
                                  <w:vAlign w:val="center"/>
                                </w:tcPr>
                                <w:p w14:paraId="2AFBFC19" w14:textId="77777777" w:rsidR="00762D86" w:rsidRPr="00091200" w:rsidRDefault="00762D86" w:rsidP="009950B5">
                                  <w:pPr>
                                    <w:spacing w:line="240" w:lineRule="exact"/>
                                    <w:ind w:rightChars="-20" w:right="-48"/>
                                    <w:jc w:val="right"/>
                                    <w:rPr>
                                      <w:rFonts w:ascii="標楷體" w:eastAsia="標楷體" w:hAnsi="標楷體"/>
                                      <w:sz w:val="20"/>
                                      <w:lang w:val="en-GB"/>
                                    </w:rPr>
                                  </w:pPr>
                                  <w:r>
                                    <w:rPr>
                                      <w:rFonts w:ascii="標楷體" w:eastAsia="標楷體" w:hAnsi="標楷體" w:hint="eastAsia"/>
                                      <w:sz w:val="20"/>
                                      <w:lang w:val="en-GB"/>
                                    </w:rPr>
                                    <w:t>369,834</w:t>
                                  </w:r>
                                </w:p>
                              </w:tc>
                            </w:tr>
                            <w:tr w:rsidR="00762D86" w:rsidRPr="00117955" w14:paraId="6104E8C0" w14:textId="77777777" w:rsidTr="004F7D77">
                              <w:trPr>
                                <w:trHeight w:val="330"/>
                                <w:jc w:val="center"/>
                              </w:trPr>
                              <w:tc>
                                <w:tcPr>
                                  <w:tcW w:w="1321" w:type="pct"/>
                                  <w:vMerge w:val="restart"/>
                                  <w:vAlign w:val="center"/>
                                </w:tcPr>
                                <w:p w14:paraId="45D69A43" w14:textId="77777777" w:rsidR="00762D86" w:rsidRDefault="00762D86" w:rsidP="00762D86">
                                  <w:pPr>
                                    <w:spacing w:line="240" w:lineRule="exact"/>
                                    <w:jc w:val="center"/>
                                    <w:rPr>
                                      <w:rFonts w:ascii="標楷體" w:eastAsia="標楷體" w:hAnsi="標楷體"/>
                                      <w:sz w:val="20"/>
                                      <w:lang w:val="en-GB"/>
                                    </w:rPr>
                                  </w:pPr>
                                  <w:r w:rsidRPr="00091200">
                                    <w:rPr>
                                      <w:rFonts w:ascii="標楷體" w:eastAsia="標楷體" w:hAnsi="標楷體" w:hint="eastAsia"/>
                                      <w:sz w:val="20"/>
                                      <w:lang w:val="en-GB"/>
                                    </w:rPr>
                                    <w:t>項數較前一</w:t>
                                  </w:r>
                                </w:p>
                                <w:p w14:paraId="2F6AD46C" w14:textId="2BC87FAB" w:rsidR="00762D86" w:rsidRPr="00091200" w:rsidRDefault="00762D86" w:rsidP="00762D86">
                                  <w:pPr>
                                    <w:spacing w:line="240" w:lineRule="exact"/>
                                    <w:jc w:val="center"/>
                                    <w:rPr>
                                      <w:rFonts w:ascii="標楷體" w:eastAsia="標楷體" w:hAnsi="標楷體"/>
                                      <w:sz w:val="20"/>
                                      <w:lang w:val="en-GB"/>
                                    </w:rPr>
                                  </w:pPr>
                                  <w:r w:rsidRPr="00A00B4B">
                                    <w:rPr>
                                      <w:rFonts w:ascii="標楷體" w:eastAsia="標楷體" w:hAnsi="標楷體" w:hint="eastAsia"/>
                                      <w:spacing w:val="30"/>
                                      <w:kern w:val="0"/>
                                      <w:sz w:val="20"/>
                                      <w:fitText w:val="1000" w:id="-690224127"/>
                                      <w:lang w:val="en-GB"/>
                                    </w:rPr>
                                    <w:t>年度增</w:t>
                                  </w:r>
                                  <w:r w:rsidRPr="00A00B4B">
                                    <w:rPr>
                                      <w:rFonts w:ascii="標楷體" w:eastAsia="標楷體" w:hAnsi="標楷體" w:hint="eastAsia"/>
                                      <w:spacing w:val="15"/>
                                      <w:kern w:val="0"/>
                                      <w:sz w:val="20"/>
                                      <w:fitText w:val="1000" w:id="-690224127"/>
                                      <w:lang w:val="en-GB"/>
                                    </w:rPr>
                                    <w:t>減</w:t>
                                  </w:r>
                                </w:p>
                              </w:tc>
                              <w:tc>
                                <w:tcPr>
                                  <w:tcW w:w="734" w:type="pct"/>
                                  <w:vAlign w:val="center"/>
                                </w:tcPr>
                                <w:p w14:paraId="3064019C" w14:textId="77777777" w:rsidR="00762D86" w:rsidRPr="00091200" w:rsidRDefault="00762D86" w:rsidP="00762D86">
                                  <w:pPr>
                                    <w:spacing w:line="240" w:lineRule="exact"/>
                                    <w:jc w:val="center"/>
                                    <w:rPr>
                                      <w:rFonts w:ascii="標楷體" w:eastAsia="標楷體" w:hAnsi="標楷體"/>
                                      <w:sz w:val="20"/>
                                      <w:lang w:val="en-GB"/>
                                    </w:rPr>
                                  </w:pPr>
                                  <w:r w:rsidRPr="00091200">
                                    <w:rPr>
                                      <w:rFonts w:ascii="標楷體" w:eastAsia="標楷體" w:hAnsi="標楷體" w:hint="eastAsia"/>
                                      <w:sz w:val="20"/>
                                      <w:lang w:val="en-GB"/>
                                    </w:rPr>
                                    <w:t>項</w:t>
                                  </w:r>
                                  <w:r>
                                    <w:rPr>
                                      <w:rFonts w:ascii="標楷體" w:eastAsia="標楷體" w:hAnsi="標楷體" w:hint="eastAsia"/>
                                      <w:sz w:val="20"/>
                                      <w:lang w:val="en-GB"/>
                                    </w:rPr>
                                    <w:t>數</w:t>
                                  </w:r>
                                </w:p>
                              </w:tc>
                              <w:tc>
                                <w:tcPr>
                                  <w:tcW w:w="1027" w:type="pct"/>
                                  <w:tcBorders>
                                    <w:tl2br w:val="single" w:sz="4" w:space="0" w:color="auto"/>
                                  </w:tcBorders>
                                  <w:vAlign w:val="center"/>
                                </w:tcPr>
                                <w:p w14:paraId="079E975D" w14:textId="77777777" w:rsidR="00762D86" w:rsidRPr="00091200" w:rsidRDefault="00762D86" w:rsidP="00762D86">
                                  <w:pPr>
                                    <w:spacing w:line="240" w:lineRule="exact"/>
                                    <w:jc w:val="center"/>
                                    <w:rPr>
                                      <w:rFonts w:ascii="標楷體" w:eastAsia="標楷體" w:hAnsi="標楷體"/>
                                      <w:sz w:val="20"/>
                                      <w:lang w:val="en-GB"/>
                                    </w:rPr>
                                  </w:pPr>
                                </w:p>
                              </w:tc>
                              <w:tc>
                                <w:tcPr>
                                  <w:tcW w:w="907" w:type="pct"/>
                                  <w:vAlign w:val="center"/>
                                </w:tcPr>
                                <w:p w14:paraId="6A218E85" w14:textId="697C2B9A" w:rsidR="00762D86" w:rsidRPr="00091200" w:rsidRDefault="00762D86" w:rsidP="009950B5">
                                  <w:pPr>
                                    <w:spacing w:line="240" w:lineRule="exact"/>
                                    <w:ind w:rightChars="-20" w:right="-48"/>
                                    <w:jc w:val="right"/>
                                    <w:rPr>
                                      <w:rFonts w:ascii="標楷體" w:eastAsia="標楷體" w:hAnsi="標楷體"/>
                                      <w:sz w:val="20"/>
                                      <w:lang w:val="en-GB"/>
                                    </w:rPr>
                                  </w:pPr>
                                  <w:r>
                                    <w:rPr>
                                      <w:rFonts w:ascii="標楷體" w:eastAsia="標楷體" w:hAnsi="標楷體" w:hint="eastAsia"/>
                                      <w:sz w:val="20"/>
                                      <w:lang w:val="en-GB"/>
                                    </w:rPr>
                                    <w:t>－</w:t>
                                  </w:r>
                                </w:p>
                              </w:tc>
                              <w:tc>
                                <w:tcPr>
                                  <w:tcW w:w="1011" w:type="pct"/>
                                  <w:vAlign w:val="center"/>
                                </w:tcPr>
                                <w:p w14:paraId="246565F3" w14:textId="77777777" w:rsidR="00762D86" w:rsidRPr="00091200" w:rsidRDefault="00762D86" w:rsidP="009950B5">
                                  <w:pPr>
                                    <w:spacing w:line="240" w:lineRule="exact"/>
                                    <w:ind w:rightChars="-20" w:right="-48"/>
                                    <w:jc w:val="right"/>
                                    <w:rPr>
                                      <w:rFonts w:ascii="標楷體" w:eastAsia="標楷體" w:hAnsi="標楷體"/>
                                      <w:sz w:val="20"/>
                                      <w:lang w:val="en-GB"/>
                                    </w:rPr>
                                  </w:pPr>
                                  <w:r w:rsidRPr="00091200">
                                    <w:rPr>
                                      <w:rFonts w:ascii="標楷體" w:eastAsia="標楷體" w:hAnsi="標楷體" w:hint="eastAsia"/>
                                      <w:sz w:val="20"/>
                                      <w:lang w:val="en-GB"/>
                                    </w:rPr>
                                    <w:t>5</w:t>
                                  </w:r>
                                </w:p>
                              </w:tc>
                            </w:tr>
                            <w:tr w:rsidR="00762D86" w:rsidRPr="00117955" w14:paraId="18AD7EB1" w14:textId="77777777" w:rsidTr="004F7D77">
                              <w:trPr>
                                <w:trHeight w:val="330"/>
                                <w:jc w:val="center"/>
                              </w:trPr>
                              <w:tc>
                                <w:tcPr>
                                  <w:tcW w:w="1321" w:type="pct"/>
                                  <w:vMerge/>
                                  <w:vAlign w:val="center"/>
                                </w:tcPr>
                                <w:p w14:paraId="146206E9" w14:textId="77777777" w:rsidR="00762D86" w:rsidRPr="00091200" w:rsidRDefault="00762D86" w:rsidP="00762D86">
                                  <w:pPr>
                                    <w:jc w:val="center"/>
                                    <w:rPr>
                                      <w:rFonts w:ascii="標楷體" w:eastAsia="標楷體" w:hAnsi="標楷體"/>
                                      <w:sz w:val="20"/>
                                      <w:lang w:val="en-GB"/>
                                    </w:rPr>
                                  </w:pPr>
                                </w:p>
                              </w:tc>
                              <w:tc>
                                <w:tcPr>
                                  <w:tcW w:w="734" w:type="pct"/>
                                  <w:vAlign w:val="center"/>
                                </w:tcPr>
                                <w:p w14:paraId="0FAFE779" w14:textId="77777777" w:rsidR="00762D86" w:rsidRPr="00091200" w:rsidRDefault="00762D86" w:rsidP="00762D86">
                                  <w:pPr>
                                    <w:spacing w:line="240" w:lineRule="exact"/>
                                    <w:jc w:val="center"/>
                                    <w:rPr>
                                      <w:rFonts w:ascii="標楷體" w:eastAsia="標楷體" w:hAnsi="標楷體"/>
                                      <w:sz w:val="20"/>
                                      <w:lang w:val="en-GB"/>
                                    </w:rPr>
                                  </w:pPr>
                                  <w:r w:rsidRPr="00091200">
                                    <w:rPr>
                                      <w:rFonts w:ascii="標楷體" w:eastAsia="標楷體" w:hAnsi="標楷體" w:hint="eastAsia"/>
                                      <w:sz w:val="20"/>
                                      <w:lang w:val="en-GB"/>
                                    </w:rPr>
                                    <w:t>比率</w:t>
                                  </w:r>
                                </w:p>
                              </w:tc>
                              <w:tc>
                                <w:tcPr>
                                  <w:tcW w:w="1027" w:type="pct"/>
                                  <w:tcBorders>
                                    <w:tl2br w:val="single" w:sz="4" w:space="0" w:color="auto"/>
                                  </w:tcBorders>
                                  <w:vAlign w:val="center"/>
                                </w:tcPr>
                                <w:p w14:paraId="6A4FC3BA" w14:textId="77777777" w:rsidR="00762D86" w:rsidRPr="00091200" w:rsidRDefault="00762D86" w:rsidP="00762D86">
                                  <w:pPr>
                                    <w:spacing w:line="240" w:lineRule="exact"/>
                                    <w:jc w:val="center"/>
                                    <w:rPr>
                                      <w:rFonts w:ascii="標楷體" w:eastAsia="標楷體" w:hAnsi="標楷體"/>
                                      <w:sz w:val="20"/>
                                      <w:lang w:val="en-GB"/>
                                    </w:rPr>
                                  </w:pPr>
                                </w:p>
                              </w:tc>
                              <w:tc>
                                <w:tcPr>
                                  <w:tcW w:w="907" w:type="pct"/>
                                  <w:vAlign w:val="center"/>
                                </w:tcPr>
                                <w:p w14:paraId="1114AE4F" w14:textId="1F5AD716" w:rsidR="00762D86" w:rsidRPr="00091200" w:rsidRDefault="00762D86" w:rsidP="009950B5">
                                  <w:pPr>
                                    <w:spacing w:line="240" w:lineRule="exact"/>
                                    <w:ind w:rightChars="-20" w:right="-48"/>
                                    <w:jc w:val="right"/>
                                    <w:rPr>
                                      <w:rFonts w:ascii="標楷體" w:eastAsia="標楷體" w:hAnsi="標楷體"/>
                                      <w:sz w:val="20"/>
                                      <w:lang w:val="en-GB"/>
                                    </w:rPr>
                                  </w:pPr>
                                  <w:r>
                                    <w:rPr>
                                      <w:rFonts w:ascii="標楷體" w:eastAsia="標楷體" w:hAnsi="標楷體" w:hint="eastAsia"/>
                                      <w:sz w:val="20"/>
                                      <w:lang w:val="en-GB"/>
                                    </w:rPr>
                                    <w:t>－</w:t>
                                  </w:r>
                                </w:p>
                              </w:tc>
                              <w:tc>
                                <w:tcPr>
                                  <w:tcW w:w="1011" w:type="pct"/>
                                  <w:vAlign w:val="center"/>
                                </w:tcPr>
                                <w:p w14:paraId="616FCA37" w14:textId="77777777" w:rsidR="00762D86" w:rsidRPr="00091200" w:rsidRDefault="00762D86" w:rsidP="009950B5">
                                  <w:pPr>
                                    <w:spacing w:line="240" w:lineRule="exact"/>
                                    <w:ind w:rightChars="-20" w:right="-48"/>
                                    <w:jc w:val="right"/>
                                    <w:rPr>
                                      <w:rFonts w:ascii="標楷體" w:eastAsia="標楷體" w:hAnsi="標楷體"/>
                                      <w:sz w:val="20"/>
                                      <w:lang w:val="en-GB"/>
                                    </w:rPr>
                                  </w:pPr>
                                  <w:r w:rsidRPr="00091200">
                                    <w:rPr>
                                      <w:rFonts w:ascii="標楷體" w:eastAsia="標楷體" w:hAnsi="標楷體" w:hint="eastAsia"/>
                                      <w:sz w:val="20"/>
                                      <w:lang w:val="en-GB"/>
                                    </w:rPr>
                                    <w:t>38.46</w:t>
                                  </w:r>
                                </w:p>
                              </w:tc>
                            </w:tr>
                            <w:tr w:rsidR="00762D86" w:rsidRPr="00117955" w14:paraId="6A1D57CA" w14:textId="77777777" w:rsidTr="004F7D77">
                              <w:trPr>
                                <w:trHeight w:val="330"/>
                                <w:jc w:val="center"/>
                              </w:trPr>
                              <w:tc>
                                <w:tcPr>
                                  <w:tcW w:w="1321" w:type="pct"/>
                                  <w:vMerge w:val="restart"/>
                                  <w:vAlign w:val="center"/>
                                </w:tcPr>
                                <w:p w14:paraId="52E2168E" w14:textId="77777777" w:rsidR="00762D86" w:rsidRPr="00091200" w:rsidRDefault="00762D86" w:rsidP="00762D86">
                                  <w:pPr>
                                    <w:spacing w:line="240" w:lineRule="exact"/>
                                    <w:jc w:val="center"/>
                                    <w:rPr>
                                      <w:rFonts w:ascii="標楷體" w:eastAsia="標楷體" w:hAnsi="標楷體"/>
                                      <w:sz w:val="20"/>
                                      <w:lang w:val="en-GB"/>
                                    </w:rPr>
                                  </w:pPr>
                                  <w:r w:rsidRPr="00091200">
                                    <w:rPr>
                                      <w:rFonts w:ascii="標楷體" w:eastAsia="標楷體" w:hAnsi="標楷體" w:hint="eastAsia"/>
                                      <w:sz w:val="20"/>
                                      <w:lang w:val="en-GB"/>
                                    </w:rPr>
                                    <w:t>執行數較前一年度增減</w:t>
                                  </w:r>
                                </w:p>
                              </w:tc>
                              <w:tc>
                                <w:tcPr>
                                  <w:tcW w:w="734" w:type="pct"/>
                                  <w:vAlign w:val="center"/>
                                </w:tcPr>
                                <w:p w14:paraId="46881FA6" w14:textId="77777777" w:rsidR="00762D86" w:rsidRPr="00091200" w:rsidRDefault="00762D86" w:rsidP="00762D86">
                                  <w:pPr>
                                    <w:spacing w:line="240" w:lineRule="exact"/>
                                    <w:jc w:val="center"/>
                                    <w:rPr>
                                      <w:rFonts w:ascii="標楷體" w:eastAsia="標楷體" w:hAnsi="標楷體"/>
                                      <w:sz w:val="20"/>
                                      <w:lang w:val="en-GB"/>
                                    </w:rPr>
                                  </w:pPr>
                                  <w:r w:rsidRPr="00091200">
                                    <w:rPr>
                                      <w:rFonts w:ascii="標楷體" w:eastAsia="標楷體" w:hAnsi="標楷體" w:hint="eastAsia"/>
                                      <w:sz w:val="20"/>
                                      <w:lang w:val="en-GB"/>
                                    </w:rPr>
                                    <w:t>金額</w:t>
                                  </w:r>
                                </w:p>
                              </w:tc>
                              <w:tc>
                                <w:tcPr>
                                  <w:tcW w:w="1027" w:type="pct"/>
                                  <w:tcBorders>
                                    <w:tl2br w:val="single" w:sz="4" w:space="0" w:color="auto"/>
                                  </w:tcBorders>
                                  <w:vAlign w:val="center"/>
                                </w:tcPr>
                                <w:p w14:paraId="6F3309E1" w14:textId="77777777" w:rsidR="00762D86" w:rsidRPr="00091200" w:rsidRDefault="00762D86" w:rsidP="00762D86">
                                  <w:pPr>
                                    <w:spacing w:line="240" w:lineRule="exact"/>
                                    <w:jc w:val="center"/>
                                    <w:rPr>
                                      <w:rFonts w:ascii="標楷體" w:eastAsia="標楷體" w:hAnsi="標楷體"/>
                                      <w:sz w:val="20"/>
                                      <w:lang w:val="en-GB"/>
                                    </w:rPr>
                                  </w:pPr>
                                </w:p>
                              </w:tc>
                              <w:tc>
                                <w:tcPr>
                                  <w:tcW w:w="907" w:type="pct"/>
                                  <w:vAlign w:val="center"/>
                                </w:tcPr>
                                <w:p w14:paraId="140EF021" w14:textId="77777777" w:rsidR="00762D86" w:rsidRPr="00091200" w:rsidRDefault="00762D86" w:rsidP="009950B5">
                                  <w:pPr>
                                    <w:spacing w:line="240" w:lineRule="exact"/>
                                    <w:ind w:rightChars="-20" w:right="-48"/>
                                    <w:jc w:val="right"/>
                                    <w:rPr>
                                      <w:rFonts w:ascii="標楷體" w:eastAsia="標楷體" w:hAnsi="標楷體"/>
                                      <w:sz w:val="20"/>
                                      <w:lang w:val="en-GB"/>
                                    </w:rPr>
                                  </w:pPr>
                                  <w:r>
                                    <w:rPr>
                                      <w:rFonts w:ascii="標楷體" w:eastAsia="標楷體" w:hAnsi="標楷體" w:hint="eastAsia"/>
                                      <w:sz w:val="20"/>
                                      <w:lang w:val="en-GB"/>
                                    </w:rPr>
                                    <w:t>9,259</w:t>
                                  </w:r>
                                </w:p>
                              </w:tc>
                              <w:tc>
                                <w:tcPr>
                                  <w:tcW w:w="1011" w:type="pct"/>
                                  <w:vAlign w:val="center"/>
                                </w:tcPr>
                                <w:p w14:paraId="1C1EF157" w14:textId="77777777" w:rsidR="00762D86" w:rsidRPr="00091200" w:rsidRDefault="00762D86" w:rsidP="009950B5">
                                  <w:pPr>
                                    <w:spacing w:line="240" w:lineRule="exact"/>
                                    <w:ind w:rightChars="-20" w:right="-48"/>
                                    <w:jc w:val="right"/>
                                    <w:rPr>
                                      <w:rFonts w:ascii="標楷體" w:eastAsia="標楷體" w:hAnsi="標楷體"/>
                                      <w:sz w:val="20"/>
                                      <w:lang w:val="en-GB"/>
                                    </w:rPr>
                                  </w:pPr>
                                  <w:r>
                                    <w:rPr>
                                      <w:rFonts w:ascii="標楷體" w:eastAsia="標楷體" w:hAnsi="標楷體" w:hint="eastAsia"/>
                                      <w:sz w:val="20"/>
                                      <w:lang w:val="en-GB"/>
                                    </w:rPr>
                                    <w:t>305,832</w:t>
                                  </w:r>
                                </w:p>
                              </w:tc>
                            </w:tr>
                            <w:tr w:rsidR="00762D86" w:rsidRPr="00117955" w14:paraId="480FACFF" w14:textId="77777777" w:rsidTr="004F7D77">
                              <w:trPr>
                                <w:trHeight w:val="330"/>
                                <w:jc w:val="center"/>
                              </w:trPr>
                              <w:tc>
                                <w:tcPr>
                                  <w:tcW w:w="1321" w:type="pct"/>
                                  <w:vMerge/>
                                  <w:tcBorders>
                                    <w:bottom w:val="single" w:sz="4" w:space="0" w:color="auto"/>
                                  </w:tcBorders>
                                  <w:vAlign w:val="center"/>
                                </w:tcPr>
                                <w:p w14:paraId="02BDE1A3" w14:textId="77777777" w:rsidR="00762D86" w:rsidRPr="00091200" w:rsidRDefault="00762D86" w:rsidP="00762D86">
                                  <w:pPr>
                                    <w:jc w:val="center"/>
                                    <w:rPr>
                                      <w:rFonts w:ascii="標楷體" w:eastAsia="標楷體" w:hAnsi="標楷體"/>
                                      <w:sz w:val="20"/>
                                      <w:lang w:val="en-GB"/>
                                    </w:rPr>
                                  </w:pPr>
                                </w:p>
                              </w:tc>
                              <w:tc>
                                <w:tcPr>
                                  <w:tcW w:w="734" w:type="pct"/>
                                  <w:tcBorders>
                                    <w:bottom w:val="single" w:sz="4" w:space="0" w:color="auto"/>
                                  </w:tcBorders>
                                  <w:vAlign w:val="center"/>
                                </w:tcPr>
                                <w:p w14:paraId="4985EA5A" w14:textId="77777777" w:rsidR="00762D86" w:rsidRPr="00091200" w:rsidRDefault="00762D86" w:rsidP="00762D86">
                                  <w:pPr>
                                    <w:spacing w:line="240" w:lineRule="exact"/>
                                    <w:jc w:val="center"/>
                                    <w:rPr>
                                      <w:rFonts w:ascii="標楷體" w:eastAsia="標楷體" w:hAnsi="標楷體"/>
                                      <w:sz w:val="20"/>
                                      <w:lang w:val="en-GB"/>
                                    </w:rPr>
                                  </w:pPr>
                                  <w:r w:rsidRPr="00091200">
                                    <w:rPr>
                                      <w:rFonts w:ascii="標楷體" w:eastAsia="標楷體" w:hAnsi="標楷體" w:hint="eastAsia"/>
                                      <w:sz w:val="20"/>
                                      <w:lang w:val="en-GB"/>
                                    </w:rPr>
                                    <w:t>比率</w:t>
                                  </w:r>
                                </w:p>
                              </w:tc>
                              <w:tc>
                                <w:tcPr>
                                  <w:tcW w:w="1027" w:type="pct"/>
                                  <w:tcBorders>
                                    <w:bottom w:val="single" w:sz="4" w:space="0" w:color="auto"/>
                                    <w:tl2br w:val="single" w:sz="4" w:space="0" w:color="auto"/>
                                  </w:tcBorders>
                                  <w:vAlign w:val="center"/>
                                </w:tcPr>
                                <w:p w14:paraId="317C6B1F" w14:textId="77777777" w:rsidR="00762D86" w:rsidRPr="00091200" w:rsidRDefault="00762D86" w:rsidP="00762D86">
                                  <w:pPr>
                                    <w:spacing w:line="240" w:lineRule="exact"/>
                                    <w:jc w:val="center"/>
                                    <w:rPr>
                                      <w:rFonts w:ascii="標楷體" w:eastAsia="標楷體" w:hAnsi="標楷體"/>
                                      <w:sz w:val="20"/>
                                      <w:lang w:val="en-GB"/>
                                    </w:rPr>
                                  </w:pPr>
                                </w:p>
                              </w:tc>
                              <w:tc>
                                <w:tcPr>
                                  <w:tcW w:w="907" w:type="pct"/>
                                  <w:tcBorders>
                                    <w:bottom w:val="single" w:sz="4" w:space="0" w:color="auto"/>
                                  </w:tcBorders>
                                  <w:vAlign w:val="center"/>
                                </w:tcPr>
                                <w:p w14:paraId="0D264860" w14:textId="77777777" w:rsidR="00762D86" w:rsidRPr="00091200" w:rsidRDefault="00762D86" w:rsidP="009950B5">
                                  <w:pPr>
                                    <w:spacing w:line="240" w:lineRule="exact"/>
                                    <w:ind w:rightChars="-20" w:right="-48"/>
                                    <w:jc w:val="right"/>
                                    <w:rPr>
                                      <w:rFonts w:ascii="標楷體" w:eastAsia="標楷體" w:hAnsi="標楷體"/>
                                      <w:sz w:val="20"/>
                                      <w:lang w:val="en-GB"/>
                                    </w:rPr>
                                  </w:pPr>
                                  <w:r w:rsidRPr="00091200">
                                    <w:rPr>
                                      <w:rFonts w:ascii="標楷體" w:eastAsia="標楷體" w:hAnsi="標楷體" w:hint="eastAsia"/>
                                      <w:sz w:val="20"/>
                                      <w:lang w:val="en-GB"/>
                                    </w:rPr>
                                    <w:t>16.91</w:t>
                                  </w:r>
                                </w:p>
                              </w:tc>
                              <w:tc>
                                <w:tcPr>
                                  <w:tcW w:w="1011" w:type="pct"/>
                                  <w:tcBorders>
                                    <w:bottom w:val="single" w:sz="4" w:space="0" w:color="auto"/>
                                  </w:tcBorders>
                                  <w:vAlign w:val="center"/>
                                </w:tcPr>
                                <w:p w14:paraId="10B342A0" w14:textId="77777777" w:rsidR="00762D86" w:rsidRPr="00091200" w:rsidRDefault="00762D86" w:rsidP="009950B5">
                                  <w:pPr>
                                    <w:spacing w:line="240" w:lineRule="exact"/>
                                    <w:ind w:rightChars="-20" w:right="-48"/>
                                    <w:jc w:val="right"/>
                                    <w:rPr>
                                      <w:rFonts w:ascii="標楷體" w:eastAsia="標楷體" w:hAnsi="標楷體"/>
                                      <w:sz w:val="20"/>
                                      <w:lang w:val="en-GB"/>
                                    </w:rPr>
                                  </w:pPr>
                                  <w:r w:rsidRPr="00091200">
                                    <w:rPr>
                                      <w:rFonts w:ascii="標楷體" w:eastAsia="標楷體" w:hAnsi="標楷體" w:hint="eastAsia"/>
                                      <w:sz w:val="20"/>
                                      <w:lang w:val="en-GB"/>
                                    </w:rPr>
                                    <w:t>477.85</w:t>
                                  </w:r>
                                </w:p>
                              </w:tc>
                            </w:tr>
                            <w:tr w:rsidR="00762D86" w:rsidRPr="00117955" w14:paraId="0A8F9EEB" w14:textId="77777777" w:rsidTr="004F7D77">
                              <w:trPr>
                                <w:jc w:val="center"/>
                              </w:trPr>
                              <w:tc>
                                <w:tcPr>
                                  <w:tcW w:w="5000" w:type="pct"/>
                                  <w:gridSpan w:val="5"/>
                                  <w:tcBorders>
                                    <w:left w:val="nil"/>
                                    <w:bottom w:val="nil"/>
                                    <w:right w:val="nil"/>
                                  </w:tcBorders>
                                  <w:vAlign w:val="center"/>
                                </w:tcPr>
                                <w:p w14:paraId="1C6C874F" w14:textId="77777777" w:rsidR="00762D86" w:rsidRPr="00AD279B" w:rsidRDefault="00762D86" w:rsidP="00762D86">
                                  <w:pPr>
                                    <w:spacing w:line="240" w:lineRule="exact"/>
                                    <w:ind w:leftChars="-40" w:left="1" w:rightChars="25" w:right="60" w:hangingChars="54" w:hanging="97"/>
                                    <w:jc w:val="both"/>
                                    <w:rPr>
                                      <w:rFonts w:ascii="標楷體" w:eastAsia="標楷體" w:hAnsi="標楷體"/>
                                      <w:sz w:val="20"/>
                                      <w:lang w:val="en-GB"/>
                                    </w:rPr>
                                  </w:pPr>
                                  <w:r w:rsidRPr="00091200">
                                    <w:rPr>
                                      <w:rFonts w:ascii="標楷體" w:eastAsia="標楷體" w:hAnsi="標楷體" w:hint="eastAsia"/>
                                      <w:sz w:val="18"/>
                                      <w:lang w:val="en-GB"/>
                                    </w:rPr>
                                    <w:t>資料來源：整理自苗栗縣政府提供資料。</w:t>
                                  </w:r>
                                </w:p>
                              </w:tc>
                            </w:tr>
                          </w:tbl>
                          <w:p w14:paraId="42D06035" w14:textId="77777777" w:rsidR="00762D86" w:rsidRPr="003A1BFD" w:rsidRDefault="00762D86" w:rsidP="00BD3877"/>
                        </w:txbxContent>
                      </wps:txbx>
                      <wps:bodyPr rot="0" vert="horz" wrap="square" lIns="18000" tIns="3600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45E07D6" id="文字方塊 6" o:spid="_x0000_s1032" type="#_x0000_t202" style="position:absolute;left:0;text-align:left;margin-left:2.15pt;margin-top:149.85pt;width:255.55pt;height:184.25pt;z-index:-2515793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dVXDQIAAPoDAAAOAAAAZHJzL2Uyb0RvYy54bWysU9tu2zAMfR+wfxD0vjh3ZEacokuXYUDX&#10;Dej6AbIsx8JkUaOU2NnXj1KctFvfhulBEEXqkDw8Wt/0rWFHhV6DLfhkNOZMWQmVtvuCP33fvVtx&#10;5oOwlTBgVcFPyvObzds3687lagoNmEohIxDr884VvAnB5VnmZaNa4UfglCVnDdiKQCbuswpFR+it&#10;yabj8TLrACuHIJX3dHt3dvJNwq9rJcPXuvYqMFNwqi2kHdNexj3brEW+R+EaLYcyxD9U0QptKekV&#10;6k4EwQ6oX0G1WiJ4qMNIQptBXWupUg/UzWT8VzePjXAq9ULkeHelyf8/WPlwfHTfkIX+A/Q0wNSE&#10;d/cgf3hmYdsIu1e3iNA1SlSUeBIpyzrn8+FppNrnPoKU3ReoaMjiECAB9TW2kRXqkxE6DeB0JV31&#10;gUm6nE3ni/lqwZkk33Q2H9NKOUR+ee7Qh08KWhYPBUeaaoIXx3sfYjkiv4TEbB6MrnbamGTgvtwa&#10;ZEdBCtilNaD/EWYs6wr+fjFdJGQL8X0SR6sDKdTotuCrWNugmUjHR1ulkCC0OZ+pEmMHfiIlZ3JC&#10;X/ZMVwVfxtSRrhKqExGGcBYkfSA6NIC/OOtIjAX3Pw8CFWfms42kx8yk3mTMlsnAl54yGRQirCSY&#10;gofLcRuS2iMVFm5pMLVOlD1XMZRLAktMDp8hKvilnaKev+zmNwAAAP//AwBQSwMEFAAGAAgAAAAh&#10;AP+0Bx7iAAAACQEAAA8AAABkcnMvZG93bnJldi54bWxMj81OwzAQhO9IvIO1SFxQ6zSkoQlxKsRP&#10;odxaEOLoxksSNV4H203Tt8ec4Dia0cw3xXLUHRvQutaQgNk0AoZUGdVSLeD97WmyAOa8JCU7Qyjg&#10;hA6W5flZIXNljrTBYetrFkrI5VJA432fc+6qBrV0U9MjBe/LWC19kLbmyspjKNcdj6Mo5Vq2FBYa&#10;2eN9g9V+e9ACvjcPj9nVy+tJDev0eWV9wj/2n0JcXox3t8A8jv4vDL/4AR3KwLQzB1KOdQKS6xAU&#10;EGfZDbDgz2fzBNhOQJouYuBlwf8/KH8AAAD//wMAUEsBAi0AFAAGAAgAAAAhALaDOJL+AAAA4QEA&#10;ABMAAAAAAAAAAAAAAAAAAAAAAFtDb250ZW50X1R5cGVzXS54bWxQSwECLQAUAAYACAAAACEAOP0h&#10;/9YAAACUAQAACwAAAAAAAAAAAAAAAAAvAQAAX3JlbHMvLnJlbHNQSwECLQAUAAYACAAAACEAMr3V&#10;Vw0CAAD6AwAADgAAAAAAAAAAAAAAAAAuAgAAZHJzL2Uyb0RvYy54bWxQSwECLQAUAAYACAAAACEA&#10;/7QHHuIAAAAJAQAADwAAAAAAAAAAAAAAAABnBAAAZHJzL2Rvd25yZXYueG1sUEsFBgAAAAAEAAQA&#10;8wAAAHYFAAAAAA==&#10;" stroked="f">
                <v:textbox inset=".5mm,1mm,.5mm,0">
                  <w:txbxContent>
                    <w:tbl>
                      <w:tblPr>
                        <w:tblStyle w:val="143"/>
                        <w:tblW w:w="5000" w:type="pct"/>
                        <w:jc w:val="center"/>
                        <w:tblLook w:val="04A0" w:firstRow="1" w:lastRow="0" w:firstColumn="1" w:lastColumn="0" w:noHBand="0" w:noVBand="1"/>
                      </w:tblPr>
                      <w:tblGrid>
                        <w:gridCol w:w="1335"/>
                        <w:gridCol w:w="742"/>
                        <w:gridCol w:w="1038"/>
                        <w:gridCol w:w="917"/>
                        <w:gridCol w:w="1022"/>
                      </w:tblGrid>
                      <w:tr w:rsidR="00762D86" w:rsidRPr="00117955" w14:paraId="72C4DD0C" w14:textId="77777777" w:rsidTr="004F7D77">
                        <w:trPr>
                          <w:trHeight w:val="397"/>
                          <w:jc w:val="center"/>
                        </w:trPr>
                        <w:tc>
                          <w:tcPr>
                            <w:tcW w:w="5000" w:type="pct"/>
                            <w:gridSpan w:val="5"/>
                            <w:tcBorders>
                              <w:top w:val="nil"/>
                              <w:left w:val="nil"/>
                              <w:bottom w:val="nil"/>
                              <w:right w:val="nil"/>
                            </w:tcBorders>
                            <w:vAlign w:val="center"/>
                          </w:tcPr>
                          <w:p w14:paraId="5A907427" w14:textId="77777777" w:rsidR="00762D86" w:rsidRPr="00091200" w:rsidRDefault="00762D86" w:rsidP="00762D86">
                            <w:pPr>
                              <w:jc w:val="center"/>
                              <w:rPr>
                                <w:rFonts w:ascii="標楷體" w:eastAsia="標楷體" w:hAnsi="標楷體"/>
                                <w:b/>
                                <w:lang w:val="en-GB"/>
                              </w:rPr>
                            </w:pPr>
                            <w:r w:rsidRPr="00091200">
                              <w:rPr>
                                <w:rFonts w:ascii="標楷體" w:eastAsia="標楷體" w:hAnsi="標楷體" w:hint="eastAsia"/>
                                <w:b/>
                                <w:lang w:val="en-GB"/>
                              </w:rPr>
                              <w:t>表</w:t>
                            </w:r>
                            <w:r>
                              <w:rPr>
                                <w:rFonts w:ascii="標楷體" w:eastAsia="標楷體" w:hAnsi="標楷體" w:hint="eastAsia"/>
                                <w:b/>
                                <w:lang w:val="en-GB"/>
                              </w:rPr>
                              <w:t>4　苗栗縣非法定社會福利支出</w:t>
                            </w:r>
                          </w:p>
                        </w:tc>
                      </w:tr>
                      <w:tr w:rsidR="00762D86" w:rsidRPr="00117955" w14:paraId="77B8F02A" w14:textId="77777777" w:rsidTr="004F7D77">
                        <w:trPr>
                          <w:jc w:val="center"/>
                        </w:trPr>
                        <w:tc>
                          <w:tcPr>
                            <w:tcW w:w="5000" w:type="pct"/>
                            <w:gridSpan w:val="5"/>
                            <w:tcBorders>
                              <w:top w:val="nil"/>
                              <w:left w:val="nil"/>
                              <w:right w:val="nil"/>
                            </w:tcBorders>
                            <w:vAlign w:val="center"/>
                          </w:tcPr>
                          <w:p w14:paraId="0561103F" w14:textId="77777777" w:rsidR="00762D86" w:rsidRPr="00117955" w:rsidRDefault="00762D86" w:rsidP="009950B5">
                            <w:pPr>
                              <w:ind w:rightChars="-40" w:right="-96"/>
                              <w:jc w:val="right"/>
                              <w:rPr>
                                <w:rFonts w:ascii="標楷體" w:eastAsia="標楷體" w:hAnsi="標楷體"/>
                                <w:lang w:val="en-GB"/>
                              </w:rPr>
                            </w:pPr>
                            <w:r w:rsidRPr="003A1BFD">
                              <w:rPr>
                                <w:rFonts w:ascii="標楷體" w:eastAsia="標楷體" w:hAnsi="標楷體" w:hint="eastAsia"/>
                                <w:sz w:val="18"/>
                                <w:szCs w:val="18"/>
                                <w:lang w:val="en-GB"/>
                              </w:rPr>
                              <w:t>單位：新臺幣</w:t>
                            </w:r>
                            <w:r>
                              <w:rPr>
                                <w:rFonts w:ascii="標楷體" w:eastAsia="標楷體" w:hAnsi="標楷體" w:hint="eastAsia"/>
                                <w:sz w:val="18"/>
                                <w:szCs w:val="18"/>
                                <w:lang w:val="en-GB"/>
                              </w:rPr>
                              <w:t>千</w:t>
                            </w:r>
                            <w:r w:rsidRPr="003A1BFD">
                              <w:rPr>
                                <w:rFonts w:ascii="標楷體" w:eastAsia="標楷體" w:hAnsi="標楷體" w:hint="eastAsia"/>
                                <w:sz w:val="18"/>
                                <w:szCs w:val="18"/>
                                <w:lang w:val="en-GB"/>
                              </w:rPr>
                              <w:t>元、項、％</w:t>
                            </w:r>
                          </w:p>
                        </w:tc>
                      </w:tr>
                      <w:tr w:rsidR="00762D86" w:rsidRPr="00117955" w14:paraId="6B7A78BF" w14:textId="77777777" w:rsidTr="004F7D77">
                        <w:trPr>
                          <w:trHeight w:val="330"/>
                          <w:jc w:val="center"/>
                        </w:trPr>
                        <w:tc>
                          <w:tcPr>
                            <w:tcW w:w="2055" w:type="pct"/>
                            <w:gridSpan w:val="2"/>
                            <w:vAlign w:val="center"/>
                          </w:tcPr>
                          <w:p w14:paraId="0CE26CB4" w14:textId="77777777" w:rsidR="00762D86" w:rsidRPr="00091200" w:rsidRDefault="00762D86" w:rsidP="00762D86">
                            <w:pPr>
                              <w:spacing w:line="240" w:lineRule="exact"/>
                              <w:ind w:rightChars="130" w:right="312" w:firstLineChars="88" w:firstLine="176"/>
                              <w:jc w:val="distribute"/>
                              <w:rPr>
                                <w:rFonts w:ascii="標楷體" w:eastAsia="標楷體" w:hAnsi="標楷體"/>
                                <w:sz w:val="20"/>
                                <w:lang w:val="en-GB"/>
                              </w:rPr>
                            </w:pPr>
                            <w:r w:rsidRPr="00091200">
                              <w:rPr>
                                <w:rFonts w:ascii="標楷體" w:eastAsia="標楷體" w:hAnsi="標楷體" w:hint="eastAsia"/>
                                <w:sz w:val="20"/>
                                <w:lang w:val="en-GB"/>
                              </w:rPr>
                              <w:t>年度</w:t>
                            </w:r>
                          </w:p>
                        </w:tc>
                        <w:tc>
                          <w:tcPr>
                            <w:tcW w:w="1027" w:type="pct"/>
                            <w:vAlign w:val="center"/>
                          </w:tcPr>
                          <w:p w14:paraId="6570E92A" w14:textId="77777777" w:rsidR="00762D86" w:rsidRPr="00091200" w:rsidRDefault="00762D86" w:rsidP="00762D86">
                            <w:pPr>
                              <w:spacing w:line="240" w:lineRule="exact"/>
                              <w:jc w:val="center"/>
                              <w:rPr>
                                <w:rFonts w:ascii="標楷體" w:eastAsia="標楷體" w:hAnsi="標楷體"/>
                                <w:sz w:val="20"/>
                                <w:lang w:val="en-GB"/>
                              </w:rPr>
                            </w:pPr>
                            <w:r w:rsidRPr="00091200">
                              <w:rPr>
                                <w:rFonts w:ascii="標楷體" w:eastAsia="標楷體" w:hAnsi="標楷體" w:hint="eastAsia"/>
                                <w:sz w:val="20"/>
                                <w:lang w:val="en-GB"/>
                              </w:rPr>
                              <w:t>111</w:t>
                            </w:r>
                          </w:p>
                        </w:tc>
                        <w:tc>
                          <w:tcPr>
                            <w:tcW w:w="907" w:type="pct"/>
                            <w:vAlign w:val="center"/>
                          </w:tcPr>
                          <w:p w14:paraId="37ADDDCE" w14:textId="77777777" w:rsidR="00762D86" w:rsidRPr="00091200" w:rsidRDefault="00762D86" w:rsidP="00762D86">
                            <w:pPr>
                              <w:spacing w:line="240" w:lineRule="exact"/>
                              <w:jc w:val="center"/>
                              <w:rPr>
                                <w:rFonts w:ascii="標楷體" w:eastAsia="標楷體" w:hAnsi="標楷體"/>
                                <w:sz w:val="20"/>
                                <w:lang w:val="en-GB"/>
                              </w:rPr>
                            </w:pPr>
                            <w:r w:rsidRPr="00091200">
                              <w:rPr>
                                <w:rFonts w:ascii="標楷體" w:eastAsia="標楷體" w:hAnsi="標楷體" w:hint="eastAsia"/>
                                <w:sz w:val="20"/>
                                <w:lang w:val="en-GB"/>
                              </w:rPr>
                              <w:t>112</w:t>
                            </w:r>
                          </w:p>
                        </w:tc>
                        <w:tc>
                          <w:tcPr>
                            <w:tcW w:w="1011" w:type="pct"/>
                            <w:vAlign w:val="center"/>
                          </w:tcPr>
                          <w:p w14:paraId="2422F0BE" w14:textId="77777777" w:rsidR="00762D86" w:rsidRPr="00091200" w:rsidRDefault="00762D86" w:rsidP="00762D86">
                            <w:pPr>
                              <w:spacing w:line="240" w:lineRule="exact"/>
                              <w:jc w:val="center"/>
                              <w:rPr>
                                <w:rFonts w:ascii="標楷體" w:eastAsia="標楷體" w:hAnsi="標楷體"/>
                                <w:sz w:val="20"/>
                                <w:lang w:val="en-GB"/>
                              </w:rPr>
                            </w:pPr>
                            <w:r w:rsidRPr="00091200">
                              <w:rPr>
                                <w:rFonts w:ascii="標楷體" w:eastAsia="標楷體" w:hAnsi="標楷體" w:hint="eastAsia"/>
                                <w:sz w:val="20"/>
                                <w:lang w:val="en-GB"/>
                              </w:rPr>
                              <w:t>113</w:t>
                            </w:r>
                          </w:p>
                        </w:tc>
                      </w:tr>
                      <w:tr w:rsidR="00762D86" w:rsidRPr="00117955" w14:paraId="3A7C2F2D" w14:textId="77777777" w:rsidTr="004F7D77">
                        <w:trPr>
                          <w:trHeight w:val="330"/>
                          <w:jc w:val="center"/>
                        </w:trPr>
                        <w:tc>
                          <w:tcPr>
                            <w:tcW w:w="2055" w:type="pct"/>
                            <w:gridSpan w:val="2"/>
                            <w:vAlign w:val="center"/>
                          </w:tcPr>
                          <w:p w14:paraId="54771B6A" w14:textId="77777777" w:rsidR="00762D86" w:rsidRPr="00091200" w:rsidRDefault="00762D86" w:rsidP="00762D86">
                            <w:pPr>
                              <w:spacing w:line="240" w:lineRule="exact"/>
                              <w:ind w:rightChars="132" w:right="317" w:firstLineChars="88" w:firstLine="176"/>
                              <w:jc w:val="distribute"/>
                              <w:rPr>
                                <w:rFonts w:ascii="標楷體" w:eastAsia="標楷體" w:hAnsi="標楷體"/>
                                <w:sz w:val="20"/>
                                <w:lang w:val="en-GB"/>
                              </w:rPr>
                            </w:pPr>
                            <w:r w:rsidRPr="00091200">
                              <w:rPr>
                                <w:rFonts w:ascii="標楷體" w:eastAsia="標楷體" w:hAnsi="標楷體" w:hint="eastAsia"/>
                                <w:sz w:val="20"/>
                                <w:lang w:val="en-GB"/>
                              </w:rPr>
                              <w:t>預算數</w:t>
                            </w:r>
                          </w:p>
                        </w:tc>
                        <w:tc>
                          <w:tcPr>
                            <w:tcW w:w="1027" w:type="pct"/>
                            <w:vAlign w:val="center"/>
                          </w:tcPr>
                          <w:p w14:paraId="78639E3A" w14:textId="77777777" w:rsidR="00762D86" w:rsidRPr="00091200" w:rsidRDefault="00762D86" w:rsidP="009950B5">
                            <w:pPr>
                              <w:spacing w:line="240" w:lineRule="exact"/>
                              <w:ind w:rightChars="-20" w:right="-48"/>
                              <w:jc w:val="right"/>
                              <w:rPr>
                                <w:rFonts w:ascii="標楷體" w:eastAsia="標楷體" w:hAnsi="標楷體"/>
                                <w:sz w:val="20"/>
                                <w:lang w:val="en-GB"/>
                              </w:rPr>
                            </w:pPr>
                            <w:r>
                              <w:rPr>
                                <w:rFonts w:ascii="標楷體" w:eastAsia="標楷體" w:hAnsi="標楷體" w:hint="eastAsia"/>
                                <w:sz w:val="20"/>
                                <w:lang w:val="en-GB"/>
                              </w:rPr>
                              <w:t>81,931</w:t>
                            </w:r>
                          </w:p>
                        </w:tc>
                        <w:tc>
                          <w:tcPr>
                            <w:tcW w:w="907" w:type="pct"/>
                            <w:vAlign w:val="center"/>
                          </w:tcPr>
                          <w:p w14:paraId="20BA066A" w14:textId="77777777" w:rsidR="00762D86" w:rsidRPr="00091200" w:rsidRDefault="00762D86" w:rsidP="009950B5">
                            <w:pPr>
                              <w:spacing w:line="240" w:lineRule="exact"/>
                              <w:ind w:rightChars="-20" w:right="-48"/>
                              <w:jc w:val="right"/>
                              <w:rPr>
                                <w:rFonts w:ascii="標楷體" w:eastAsia="標楷體" w:hAnsi="標楷體"/>
                                <w:sz w:val="20"/>
                                <w:lang w:val="en-GB"/>
                              </w:rPr>
                            </w:pPr>
                            <w:r>
                              <w:rPr>
                                <w:rFonts w:ascii="標楷體" w:eastAsia="標楷體" w:hAnsi="標楷體" w:hint="eastAsia"/>
                                <w:sz w:val="20"/>
                                <w:lang w:val="en-GB"/>
                              </w:rPr>
                              <w:t>81,540</w:t>
                            </w:r>
                          </w:p>
                        </w:tc>
                        <w:tc>
                          <w:tcPr>
                            <w:tcW w:w="1011" w:type="pct"/>
                            <w:vAlign w:val="center"/>
                          </w:tcPr>
                          <w:p w14:paraId="1B94E75A" w14:textId="77777777" w:rsidR="00762D86" w:rsidRPr="00091200" w:rsidRDefault="00762D86" w:rsidP="009950B5">
                            <w:pPr>
                              <w:spacing w:line="240" w:lineRule="exact"/>
                              <w:ind w:rightChars="-20" w:right="-48"/>
                              <w:jc w:val="right"/>
                              <w:rPr>
                                <w:rFonts w:ascii="標楷體" w:eastAsia="標楷體" w:hAnsi="標楷體"/>
                                <w:sz w:val="20"/>
                                <w:lang w:val="en-GB"/>
                              </w:rPr>
                            </w:pPr>
                            <w:r>
                              <w:rPr>
                                <w:rFonts w:ascii="標楷體" w:eastAsia="標楷體" w:hAnsi="標楷體" w:hint="eastAsia"/>
                                <w:sz w:val="20"/>
                                <w:lang w:val="en-GB"/>
                              </w:rPr>
                              <w:t>432,433</w:t>
                            </w:r>
                          </w:p>
                        </w:tc>
                      </w:tr>
                      <w:tr w:rsidR="00762D86" w:rsidRPr="00117955" w14:paraId="4CC534C2" w14:textId="77777777" w:rsidTr="004F7D77">
                        <w:trPr>
                          <w:trHeight w:val="330"/>
                          <w:jc w:val="center"/>
                        </w:trPr>
                        <w:tc>
                          <w:tcPr>
                            <w:tcW w:w="2055" w:type="pct"/>
                            <w:gridSpan w:val="2"/>
                            <w:vAlign w:val="center"/>
                          </w:tcPr>
                          <w:p w14:paraId="492AB620" w14:textId="77777777" w:rsidR="00762D86" w:rsidRPr="00091200" w:rsidRDefault="00762D86" w:rsidP="00762D86">
                            <w:pPr>
                              <w:spacing w:line="240" w:lineRule="exact"/>
                              <w:ind w:rightChars="132" w:right="317" w:firstLineChars="88" w:firstLine="176"/>
                              <w:jc w:val="distribute"/>
                              <w:rPr>
                                <w:rFonts w:ascii="標楷體" w:eastAsia="標楷體" w:hAnsi="標楷體"/>
                                <w:sz w:val="20"/>
                                <w:lang w:val="en-GB"/>
                              </w:rPr>
                            </w:pPr>
                            <w:r w:rsidRPr="00091200">
                              <w:rPr>
                                <w:rFonts w:ascii="標楷體" w:eastAsia="標楷體" w:hAnsi="標楷體" w:hint="eastAsia"/>
                                <w:sz w:val="20"/>
                                <w:lang w:val="en-GB"/>
                              </w:rPr>
                              <w:t>項數</w:t>
                            </w:r>
                          </w:p>
                        </w:tc>
                        <w:tc>
                          <w:tcPr>
                            <w:tcW w:w="1027" w:type="pct"/>
                            <w:vAlign w:val="center"/>
                          </w:tcPr>
                          <w:p w14:paraId="0699CF3B" w14:textId="77777777" w:rsidR="00762D86" w:rsidRPr="00091200" w:rsidRDefault="00762D86" w:rsidP="009950B5">
                            <w:pPr>
                              <w:spacing w:line="240" w:lineRule="exact"/>
                              <w:ind w:rightChars="-20" w:right="-48"/>
                              <w:jc w:val="right"/>
                              <w:rPr>
                                <w:rFonts w:ascii="標楷體" w:eastAsia="標楷體" w:hAnsi="標楷體"/>
                                <w:sz w:val="20"/>
                                <w:lang w:val="en-GB"/>
                              </w:rPr>
                            </w:pPr>
                            <w:r w:rsidRPr="00091200">
                              <w:rPr>
                                <w:rFonts w:ascii="標楷體" w:eastAsia="標楷體" w:hAnsi="標楷體" w:hint="eastAsia"/>
                                <w:sz w:val="20"/>
                                <w:lang w:val="en-GB"/>
                              </w:rPr>
                              <w:t>13</w:t>
                            </w:r>
                          </w:p>
                        </w:tc>
                        <w:tc>
                          <w:tcPr>
                            <w:tcW w:w="907" w:type="pct"/>
                            <w:vAlign w:val="center"/>
                          </w:tcPr>
                          <w:p w14:paraId="55AFC999" w14:textId="77777777" w:rsidR="00762D86" w:rsidRPr="00091200" w:rsidRDefault="00762D86" w:rsidP="009950B5">
                            <w:pPr>
                              <w:spacing w:line="240" w:lineRule="exact"/>
                              <w:ind w:rightChars="-20" w:right="-48"/>
                              <w:jc w:val="right"/>
                              <w:rPr>
                                <w:rFonts w:ascii="標楷體" w:eastAsia="標楷體" w:hAnsi="標楷體"/>
                                <w:sz w:val="20"/>
                                <w:lang w:val="en-GB"/>
                              </w:rPr>
                            </w:pPr>
                            <w:r w:rsidRPr="00091200">
                              <w:rPr>
                                <w:rFonts w:ascii="標楷體" w:eastAsia="標楷體" w:hAnsi="標楷體" w:hint="eastAsia"/>
                                <w:sz w:val="20"/>
                                <w:lang w:val="en-GB"/>
                              </w:rPr>
                              <w:t>13</w:t>
                            </w:r>
                          </w:p>
                        </w:tc>
                        <w:tc>
                          <w:tcPr>
                            <w:tcW w:w="1011" w:type="pct"/>
                            <w:vAlign w:val="center"/>
                          </w:tcPr>
                          <w:p w14:paraId="53D5D124" w14:textId="77777777" w:rsidR="00762D86" w:rsidRPr="00091200" w:rsidRDefault="00762D86" w:rsidP="009950B5">
                            <w:pPr>
                              <w:spacing w:line="240" w:lineRule="exact"/>
                              <w:ind w:rightChars="-20" w:right="-48"/>
                              <w:jc w:val="right"/>
                              <w:rPr>
                                <w:rFonts w:ascii="標楷體" w:eastAsia="標楷體" w:hAnsi="標楷體"/>
                                <w:sz w:val="20"/>
                                <w:lang w:val="en-GB"/>
                              </w:rPr>
                            </w:pPr>
                            <w:r w:rsidRPr="00091200">
                              <w:rPr>
                                <w:rFonts w:ascii="標楷體" w:eastAsia="標楷體" w:hAnsi="標楷體" w:hint="eastAsia"/>
                                <w:sz w:val="20"/>
                                <w:lang w:val="en-GB"/>
                              </w:rPr>
                              <w:t>18</w:t>
                            </w:r>
                          </w:p>
                        </w:tc>
                      </w:tr>
                      <w:tr w:rsidR="00762D86" w:rsidRPr="00117955" w14:paraId="20030887" w14:textId="77777777" w:rsidTr="004F7D77">
                        <w:trPr>
                          <w:trHeight w:val="330"/>
                          <w:jc w:val="center"/>
                        </w:trPr>
                        <w:tc>
                          <w:tcPr>
                            <w:tcW w:w="2055" w:type="pct"/>
                            <w:gridSpan w:val="2"/>
                            <w:vAlign w:val="center"/>
                          </w:tcPr>
                          <w:p w14:paraId="4485D8C8" w14:textId="77777777" w:rsidR="00762D86" w:rsidRPr="00091200" w:rsidRDefault="00762D86" w:rsidP="00762D86">
                            <w:pPr>
                              <w:spacing w:line="240" w:lineRule="exact"/>
                              <w:ind w:rightChars="132" w:right="317" w:firstLineChars="88" w:firstLine="176"/>
                              <w:jc w:val="distribute"/>
                              <w:rPr>
                                <w:rFonts w:ascii="標楷體" w:eastAsia="標楷體" w:hAnsi="標楷體"/>
                                <w:sz w:val="20"/>
                                <w:lang w:val="en-GB"/>
                              </w:rPr>
                            </w:pPr>
                            <w:r w:rsidRPr="00091200">
                              <w:rPr>
                                <w:rFonts w:ascii="標楷體" w:eastAsia="標楷體" w:hAnsi="標楷體" w:hint="eastAsia"/>
                                <w:sz w:val="20"/>
                                <w:lang w:val="en-GB"/>
                              </w:rPr>
                              <w:t>執行數</w:t>
                            </w:r>
                          </w:p>
                        </w:tc>
                        <w:tc>
                          <w:tcPr>
                            <w:tcW w:w="1027" w:type="pct"/>
                            <w:tcBorders>
                              <w:bottom w:val="single" w:sz="4" w:space="0" w:color="auto"/>
                            </w:tcBorders>
                            <w:vAlign w:val="center"/>
                          </w:tcPr>
                          <w:p w14:paraId="5DDA567B" w14:textId="77777777" w:rsidR="00762D86" w:rsidRPr="00091200" w:rsidRDefault="00762D86" w:rsidP="009950B5">
                            <w:pPr>
                              <w:spacing w:line="240" w:lineRule="exact"/>
                              <w:ind w:rightChars="-20" w:right="-48"/>
                              <w:jc w:val="right"/>
                              <w:rPr>
                                <w:rFonts w:ascii="標楷體" w:eastAsia="標楷體" w:hAnsi="標楷體"/>
                                <w:sz w:val="20"/>
                                <w:lang w:val="en-GB"/>
                              </w:rPr>
                            </w:pPr>
                            <w:r>
                              <w:rPr>
                                <w:rFonts w:ascii="標楷體" w:eastAsia="標楷體" w:hAnsi="標楷體" w:hint="eastAsia"/>
                                <w:sz w:val="20"/>
                                <w:lang w:val="en-GB"/>
                              </w:rPr>
                              <w:t>54,742</w:t>
                            </w:r>
                          </w:p>
                        </w:tc>
                        <w:tc>
                          <w:tcPr>
                            <w:tcW w:w="907" w:type="pct"/>
                            <w:vAlign w:val="center"/>
                          </w:tcPr>
                          <w:p w14:paraId="1C34A71E" w14:textId="77777777" w:rsidR="00762D86" w:rsidRPr="00091200" w:rsidRDefault="00762D86" w:rsidP="009950B5">
                            <w:pPr>
                              <w:spacing w:line="240" w:lineRule="exact"/>
                              <w:ind w:rightChars="-20" w:right="-48"/>
                              <w:jc w:val="right"/>
                              <w:rPr>
                                <w:rFonts w:ascii="標楷體" w:eastAsia="標楷體" w:hAnsi="標楷體"/>
                                <w:sz w:val="20"/>
                                <w:lang w:val="en-GB"/>
                              </w:rPr>
                            </w:pPr>
                            <w:r>
                              <w:rPr>
                                <w:rFonts w:ascii="標楷體" w:eastAsia="標楷體" w:hAnsi="標楷體" w:hint="eastAsia"/>
                                <w:sz w:val="20"/>
                                <w:lang w:val="en-GB"/>
                              </w:rPr>
                              <w:t>64,001</w:t>
                            </w:r>
                          </w:p>
                        </w:tc>
                        <w:tc>
                          <w:tcPr>
                            <w:tcW w:w="1011" w:type="pct"/>
                            <w:vAlign w:val="center"/>
                          </w:tcPr>
                          <w:p w14:paraId="2AFBFC19" w14:textId="77777777" w:rsidR="00762D86" w:rsidRPr="00091200" w:rsidRDefault="00762D86" w:rsidP="009950B5">
                            <w:pPr>
                              <w:spacing w:line="240" w:lineRule="exact"/>
                              <w:ind w:rightChars="-20" w:right="-48"/>
                              <w:jc w:val="right"/>
                              <w:rPr>
                                <w:rFonts w:ascii="標楷體" w:eastAsia="標楷體" w:hAnsi="標楷體"/>
                                <w:sz w:val="20"/>
                                <w:lang w:val="en-GB"/>
                              </w:rPr>
                            </w:pPr>
                            <w:r>
                              <w:rPr>
                                <w:rFonts w:ascii="標楷體" w:eastAsia="標楷體" w:hAnsi="標楷體" w:hint="eastAsia"/>
                                <w:sz w:val="20"/>
                                <w:lang w:val="en-GB"/>
                              </w:rPr>
                              <w:t>369,834</w:t>
                            </w:r>
                          </w:p>
                        </w:tc>
                      </w:tr>
                      <w:tr w:rsidR="00762D86" w:rsidRPr="00117955" w14:paraId="6104E8C0" w14:textId="77777777" w:rsidTr="004F7D77">
                        <w:trPr>
                          <w:trHeight w:val="330"/>
                          <w:jc w:val="center"/>
                        </w:trPr>
                        <w:tc>
                          <w:tcPr>
                            <w:tcW w:w="1321" w:type="pct"/>
                            <w:vMerge w:val="restart"/>
                            <w:vAlign w:val="center"/>
                          </w:tcPr>
                          <w:p w14:paraId="45D69A43" w14:textId="77777777" w:rsidR="00762D86" w:rsidRDefault="00762D86" w:rsidP="00762D86">
                            <w:pPr>
                              <w:spacing w:line="240" w:lineRule="exact"/>
                              <w:jc w:val="center"/>
                              <w:rPr>
                                <w:rFonts w:ascii="標楷體" w:eastAsia="標楷體" w:hAnsi="標楷體"/>
                                <w:sz w:val="20"/>
                                <w:lang w:val="en-GB"/>
                              </w:rPr>
                            </w:pPr>
                            <w:r w:rsidRPr="00091200">
                              <w:rPr>
                                <w:rFonts w:ascii="標楷體" w:eastAsia="標楷體" w:hAnsi="標楷體" w:hint="eastAsia"/>
                                <w:sz w:val="20"/>
                                <w:lang w:val="en-GB"/>
                              </w:rPr>
                              <w:t>項數較前一</w:t>
                            </w:r>
                          </w:p>
                          <w:p w14:paraId="2F6AD46C" w14:textId="2BC87FAB" w:rsidR="00762D86" w:rsidRPr="00091200" w:rsidRDefault="00762D86" w:rsidP="00762D86">
                            <w:pPr>
                              <w:spacing w:line="240" w:lineRule="exact"/>
                              <w:jc w:val="center"/>
                              <w:rPr>
                                <w:rFonts w:ascii="標楷體" w:eastAsia="標楷體" w:hAnsi="標楷體"/>
                                <w:sz w:val="20"/>
                                <w:lang w:val="en-GB"/>
                              </w:rPr>
                            </w:pPr>
                            <w:r w:rsidRPr="00A00B4B">
                              <w:rPr>
                                <w:rFonts w:ascii="標楷體" w:eastAsia="標楷體" w:hAnsi="標楷體" w:hint="eastAsia"/>
                                <w:spacing w:val="30"/>
                                <w:kern w:val="0"/>
                                <w:sz w:val="20"/>
                                <w:fitText w:val="1000" w:id="-690224127"/>
                                <w:lang w:val="en-GB"/>
                              </w:rPr>
                              <w:t>年度增</w:t>
                            </w:r>
                            <w:r w:rsidRPr="00A00B4B">
                              <w:rPr>
                                <w:rFonts w:ascii="標楷體" w:eastAsia="標楷體" w:hAnsi="標楷體" w:hint="eastAsia"/>
                                <w:spacing w:val="15"/>
                                <w:kern w:val="0"/>
                                <w:sz w:val="20"/>
                                <w:fitText w:val="1000" w:id="-690224127"/>
                                <w:lang w:val="en-GB"/>
                              </w:rPr>
                              <w:t>減</w:t>
                            </w:r>
                          </w:p>
                        </w:tc>
                        <w:tc>
                          <w:tcPr>
                            <w:tcW w:w="734" w:type="pct"/>
                            <w:vAlign w:val="center"/>
                          </w:tcPr>
                          <w:p w14:paraId="3064019C" w14:textId="77777777" w:rsidR="00762D86" w:rsidRPr="00091200" w:rsidRDefault="00762D86" w:rsidP="00762D86">
                            <w:pPr>
                              <w:spacing w:line="240" w:lineRule="exact"/>
                              <w:jc w:val="center"/>
                              <w:rPr>
                                <w:rFonts w:ascii="標楷體" w:eastAsia="標楷體" w:hAnsi="標楷體"/>
                                <w:sz w:val="20"/>
                                <w:lang w:val="en-GB"/>
                              </w:rPr>
                            </w:pPr>
                            <w:r w:rsidRPr="00091200">
                              <w:rPr>
                                <w:rFonts w:ascii="標楷體" w:eastAsia="標楷體" w:hAnsi="標楷體" w:hint="eastAsia"/>
                                <w:sz w:val="20"/>
                                <w:lang w:val="en-GB"/>
                              </w:rPr>
                              <w:t>項</w:t>
                            </w:r>
                            <w:r>
                              <w:rPr>
                                <w:rFonts w:ascii="標楷體" w:eastAsia="標楷體" w:hAnsi="標楷體" w:hint="eastAsia"/>
                                <w:sz w:val="20"/>
                                <w:lang w:val="en-GB"/>
                              </w:rPr>
                              <w:t>數</w:t>
                            </w:r>
                          </w:p>
                        </w:tc>
                        <w:tc>
                          <w:tcPr>
                            <w:tcW w:w="1027" w:type="pct"/>
                            <w:tcBorders>
                              <w:tl2br w:val="single" w:sz="4" w:space="0" w:color="auto"/>
                            </w:tcBorders>
                            <w:vAlign w:val="center"/>
                          </w:tcPr>
                          <w:p w14:paraId="079E975D" w14:textId="77777777" w:rsidR="00762D86" w:rsidRPr="00091200" w:rsidRDefault="00762D86" w:rsidP="00762D86">
                            <w:pPr>
                              <w:spacing w:line="240" w:lineRule="exact"/>
                              <w:jc w:val="center"/>
                              <w:rPr>
                                <w:rFonts w:ascii="標楷體" w:eastAsia="標楷體" w:hAnsi="標楷體"/>
                                <w:sz w:val="20"/>
                                <w:lang w:val="en-GB"/>
                              </w:rPr>
                            </w:pPr>
                          </w:p>
                        </w:tc>
                        <w:tc>
                          <w:tcPr>
                            <w:tcW w:w="907" w:type="pct"/>
                            <w:vAlign w:val="center"/>
                          </w:tcPr>
                          <w:p w14:paraId="6A218E85" w14:textId="697C2B9A" w:rsidR="00762D86" w:rsidRPr="00091200" w:rsidRDefault="00762D86" w:rsidP="009950B5">
                            <w:pPr>
                              <w:spacing w:line="240" w:lineRule="exact"/>
                              <w:ind w:rightChars="-20" w:right="-48"/>
                              <w:jc w:val="right"/>
                              <w:rPr>
                                <w:rFonts w:ascii="標楷體" w:eastAsia="標楷體" w:hAnsi="標楷體"/>
                                <w:sz w:val="20"/>
                                <w:lang w:val="en-GB"/>
                              </w:rPr>
                            </w:pPr>
                            <w:r>
                              <w:rPr>
                                <w:rFonts w:ascii="標楷體" w:eastAsia="標楷體" w:hAnsi="標楷體" w:hint="eastAsia"/>
                                <w:sz w:val="20"/>
                                <w:lang w:val="en-GB"/>
                              </w:rPr>
                              <w:t>－</w:t>
                            </w:r>
                          </w:p>
                        </w:tc>
                        <w:tc>
                          <w:tcPr>
                            <w:tcW w:w="1011" w:type="pct"/>
                            <w:vAlign w:val="center"/>
                          </w:tcPr>
                          <w:p w14:paraId="246565F3" w14:textId="77777777" w:rsidR="00762D86" w:rsidRPr="00091200" w:rsidRDefault="00762D86" w:rsidP="009950B5">
                            <w:pPr>
                              <w:spacing w:line="240" w:lineRule="exact"/>
                              <w:ind w:rightChars="-20" w:right="-48"/>
                              <w:jc w:val="right"/>
                              <w:rPr>
                                <w:rFonts w:ascii="標楷體" w:eastAsia="標楷體" w:hAnsi="標楷體"/>
                                <w:sz w:val="20"/>
                                <w:lang w:val="en-GB"/>
                              </w:rPr>
                            </w:pPr>
                            <w:r w:rsidRPr="00091200">
                              <w:rPr>
                                <w:rFonts w:ascii="標楷體" w:eastAsia="標楷體" w:hAnsi="標楷體" w:hint="eastAsia"/>
                                <w:sz w:val="20"/>
                                <w:lang w:val="en-GB"/>
                              </w:rPr>
                              <w:t>5</w:t>
                            </w:r>
                          </w:p>
                        </w:tc>
                      </w:tr>
                      <w:tr w:rsidR="00762D86" w:rsidRPr="00117955" w14:paraId="18AD7EB1" w14:textId="77777777" w:rsidTr="004F7D77">
                        <w:trPr>
                          <w:trHeight w:val="330"/>
                          <w:jc w:val="center"/>
                        </w:trPr>
                        <w:tc>
                          <w:tcPr>
                            <w:tcW w:w="1321" w:type="pct"/>
                            <w:vMerge/>
                            <w:vAlign w:val="center"/>
                          </w:tcPr>
                          <w:p w14:paraId="146206E9" w14:textId="77777777" w:rsidR="00762D86" w:rsidRPr="00091200" w:rsidRDefault="00762D86" w:rsidP="00762D86">
                            <w:pPr>
                              <w:jc w:val="center"/>
                              <w:rPr>
                                <w:rFonts w:ascii="標楷體" w:eastAsia="標楷體" w:hAnsi="標楷體"/>
                                <w:sz w:val="20"/>
                                <w:lang w:val="en-GB"/>
                              </w:rPr>
                            </w:pPr>
                          </w:p>
                        </w:tc>
                        <w:tc>
                          <w:tcPr>
                            <w:tcW w:w="734" w:type="pct"/>
                            <w:vAlign w:val="center"/>
                          </w:tcPr>
                          <w:p w14:paraId="0FAFE779" w14:textId="77777777" w:rsidR="00762D86" w:rsidRPr="00091200" w:rsidRDefault="00762D86" w:rsidP="00762D86">
                            <w:pPr>
                              <w:spacing w:line="240" w:lineRule="exact"/>
                              <w:jc w:val="center"/>
                              <w:rPr>
                                <w:rFonts w:ascii="標楷體" w:eastAsia="標楷體" w:hAnsi="標楷體"/>
                                <w:sz w:val="20"/>
                                <w:lang w:val="en-GB"/>
                              </w:rPr>
                            </w:pPr>
                            <w:r w:rsidRPr="00091200">
                              <w:rPr>
                                <w:rFonts w:ascii="標楷體" w:eastAsia="標楷體" w:hAnsi="標楷體" w:hint="eastAsia"/>
                                <w:sz w:val="20"/>
                                <w:lang w:val="en-GB"/>
                              </w:rPr>
                              <w:t>比率</w:t>
                            </w:r>
                          </w:p>
                        </w:tc>
                        <w:tc>
                          <w:tcPr>
                            <w:tcW w:w="1027" w:type="pct"/>
                            <w:tcBorders>
                              <w:tl2br w:val="single" w:sz="4" w:space="0" w:color="auto"/>
                            </w:tcBorders>
                            <w:vAlign w:val="center"/>
                          </w:tcPr>
                          <w:p w14:paraId="6A4FC3BA" w14:textId="77777777" w:rsidR="00762D86" w:rsidRPr="00091200" w:rsidRDefault="00762D86" w:rsidP="00762D86">
                            <w:pPr>
                              <w:spacing w:line="240" w:lineRule="exact"/>
                              <w:jc w:val="center"/>
                              <w:rPr>
                                <w:rFonts w:ascii="標楷體" w:eastAsia="標楷體" w:hAnsi="標楷體"/>
                                <w:sz w:val="20"/>
                                <w:lang w:val="en-GB"/>
                              </w:rPr>
                            </w:pPr>
                          </w:p>
                        </w:tc>
                        <w:tc>
                          <w:tcPr>
                            <w:tcW w:w="907" w:type="pct"/>
                            <w:vAlign w:val="center"/>
                          </w:tcPr>
                          <w:p w14:paraId="1114AE4F" w14:textId="1F5AD716" w:rsidR="00762D86" w:rsidRPr="00091200" w:rsidRDefault="00762D86" w:rsidP="009950B5">
                            <w:pPr>
                              <w:spacing w:line="240" w:lineRule="exact"/>
                              <w:ind w:rightChars="-20" w:right="-48"/>
                              <w:jc w:val="right"/>
                              <w:rPr>
                                <w:rFonts w:ascii="標楷體" w:eastAsia="標楷體" w:hAnsi="標楷體"/>
                                <w:sz w:val="20"/>
                                <w:lang w:val="en-GB"/>
                              </w:rPr>
                            </w:pPr>
                            <w:r>
                              <w:rPr>
                                <w:rFonts w:ascii="標楷體" w:eastAsia="標楷體" w:hAnsi="標楷體" w:hint="eastAsia"/>
                                <w:sz w:val="20"/>
                                <w:lang w:val="en-GB"/>
                              </w:rPr>
                              <w:t>－</w:t>
                            </w:r>
                          </w:p>
                        </w:tc>
                        <w:tc>
                          <w:tcPr>
                            <w:tcW w:w="1011" w:type="pct"/>
                            <w:vAlign w:val="center"/>
                          </w:tcPr>
                          <w:p w14:paraId="616FCA37" w14:textId="77777777" w:rsidR="00762D86" w:rsidRPr="00091200" w:rsidRDefault="00762D86" w:rsidP="009950B5">
                            <w:pPr>
                              <w:spacing w:line="240" w:lineRule="exact"/>
                              <w:ind w:rightChars="-20" w:right="-48"/>
                              <w:jc w:val="right"/>
                              <w:rPr>
                                <w:rFonts w:ascii="標楷體" w:eastAsia="標楷體" w:hAnsi="標楷體"/>
                                <w:sz w:val="20"/>
                                <w:lang w:val="en-GB"/>
                              </w:rPr>
                            </w:pPr>
                            <w:r w:rsidRPr="00091200">
                              <w:rPr>
                                <w:rFonts w:ascii="標楷體" w:eastAsia="標楷體" w:hAnsi="標楷體" w:hint="eastAsia"/>
                                <w:sz w:val="20"/>
                                <w:lang w:val="en-GB"/>
                              </w:rPr>
                              <w:t>38.46</w:t>
                            </w:r>
                          </w:p>
                        </w:tc>
                      </w:tr>
                      <w:tr w:rsidR="00762D86" w:rsidRPr="00117955" w14:paraId="6A1D57CA" w14:textId="77777777" w:rsidTr="004F7D77">
                        <w:trPr>
                          <w:trHeight w:val="330"/>
                          <w:jc w:val="center"/>
                        </w:trPr>
                        <w:tc>
                          <w:tcPr>
                            <w:tcW w:w="1321" w:type="pct"/>
                            <w:vMerge w:val="restart"/>
                            <w:vAlign w:val="center"/>
                          </w:tcPr>
                          <w:p w14:paraId="52E2168E" w14:textId="77777777" w:rsidR="00762D86" w:rsidRPr="00091200" w:rsidRDefault="00762D86" w:rsidP="00762D86">
                            <w:pPr>
                              <w:spacing w:line="240" w:lineRule="exact"/>
                              <w:jc w:val="center"/>
                              <w:rPr>
                                <w:rFonts w:ascii="標楷體" w:eastAsia="標楷體" w:hAnsi="標楷體"/>
                                <w:sz w:val="20"/>
                                <w:lang w:val="en-GB"/>
                              </w:rPr>
                            </w:pPr>
                            <w:r w:rsidRPr="00091200">
                              <w:rPr>
                                <w:rFonts w:ascii="標楷體" w:eastAsia="標楷體" w:hAnsi="標楷體" w:hint="eastAsia"/>
                                <w:sz w:val="20"/>
                                <w:lang w:val="en-GB"/>
                              </w:rPr>
                              <w:t>執行數較前一年度增減</w:t>
                            </w:r>
                          </w:p>
                        </w:tc>
                        <w:tc>
                          <w:tcPr>
                            <w:tcW w:w="734" w:type="pct"/>
                            <w:vAlign w:val="center"/>
                          </w:tcPr>
                          <w:p w14:paraId="46881FA6" w14:textId="77777777" w:rsidR="00762D86" w:rsidRPr="00091200" w:rsidRDefault="00762D86" w:rsidP="00762D86">
                            <w:pPr>
                              <w:spacing w:line="240" w:lineRule="exact"/>
                              <w:jc w:val="center"/>
                              <w:rPr>
                                <w:rFonts w:ascii="標楷體" w:eastAsia="標楷體" w:hAnsi="標楷體"/>
                                <w:sz w:val="20"/>
                                <w:lang w:val="en-GB"/>
                              </w:rPr>
                            </w:pPr>
                            <w:r w:rsidRPr="00091200">
                              <w:rPr>
                                <w:rFonts w:ascii="標楷體" w:eastAsia="標楷體" w:hAnsi="標楷體" w:hint="eastAsia"/>
                                <w:sz w:val="20"/>
                                <w:lang w:val="en-GB"/>
                              </w:rPr>
                              <w:t>金額</w:t>
                            </w:r>
                          </w:p>
                        </w:tc>
                        <w:tc>
                          <w:tcPr>
                            <w:tcW w:w="1027" w:type="pct"/>
                            <w:tcBorders>
                              <w:tl2br w:val="single" w:sz="4" w:space="0" w:color="auto"/>
                            </w:tcBorders>
                            <w:vAlign w:val="center"/>
                          </w:tcPr>
                          <w:p w14:paraId="6F3309E1" w14:textId="77777777" w:rsidR="00762D86" w:rsidRPr="00091200" w:rsidRDefault="00762D86" w:rsidP="00762D86">
                            <w:pPr>
                              <w:spacing w:line="240" w:lineRule="exact"/>
                              <w:jc w:val="center"/>
                              <w:rPr>
                                <w:rFonts w:ascii="標楷體" w:eastAsia="標楷體" w:hAnsi="標楷體"/>
                                <w:sz w:val="20"/>
                                <w:lang w:val="en-GB"/>
                              </w:rPr>
                            </w:pPr>
                          </w:p>
                        </w:tc>
                        <w:tc>
                          <w:tcPr>
                            <w:tcW w:w="907" w:type="pct"/>
                            <w:vAlign w:val="center"/>
                          </w:tcPr>
                          <w:p w14:paraId="140EF021" w14:textId="77777777" w:rsidR="00762D86" w:rsidRPr="00091200" w:rsidRDefault="00762D86" w:rsidP="009950B5">
                            <w:pPr>
                              <w:spacing w:line="240" w:lineRule="exact"/>
                              <w:ind w:rightChars="-20" w:right="-48"/>
                              <w:jc w:val="right"/>
                              <w:rPr>
                                <w:rFonts w:ascii="標楷體" w:eastAsia="標楷體" w:hAnsi="標楷體"/>
                                <w:sz w:val="20"/>
                                <w:lang w:val="en-GB"/>
                              </w:rPr>
                            </w:pPr>
                            <w:r>
                              <w:rPr>
                                <w:rFonts w:ascii="標楷體" w:eastAsia="標楷體" w:hAnsi="標楷體" w:hint="eastAsia"/>
                                <w:sz w:val="20"/>
                                <w:lang w:val="en-GB"/>
                              </w:rPr>
                              <w:t>9,259</w:t>
                            </w:r>
                          </w:p>
                        </w:tc>
                        <w:tc>
                          <w:tcPr>
                            <w:tcW w:w="1011" w:type="pct"/>
                            <w:vAlign w:val="center"/>
                          </w:tcPr>
                          <w:p w14:paraId="1C1EF157" w14:textId="77777777" w:rsidR="00762D86" w:rsidRPr="00091200" w:rsidRDefault="00762D86" w:rsidP="009950B5">
                            <w:pPr>
                              <w:spacing w:line="240" w:lineRule="exact"/>
                              <w:ind w:rightChars="-20" w:right="-48"/>
                              <w:jc w:val="right"/>
                              <w:rPr>
                                <w:rFonts w:ascii="標楷體" w:eastAsia="標楷體" w:hAnsi="標楷體"/>
                                <w:sz w:val="20"/>
                                <w:lang w:val="en-GB"/>
                              </w:rPr>
                            </w:pPr>
                            <w:r>
                              <w:rPr>
                                <w:rFonts w:ascii="標楷體" w:eastAsia="標楷體" w:hAnsi="標楷體" w:hint="eastAsia"/>
                                <w:sz w:val="20"/>
                                <w:lang w:val="en-GB"/>
                              </w:rPr>
                              <w:t>305,832</w:t>
                            </w:r>
                          </w:p>
                        </w:tc>
                      </w:tr>
                      <w:tr w:rsidR="00762D86" w:rsidRPr="00117955" w14:paraId="480FACFF" w14:textId="77777777" w:rsidTr="004F7D77">
                        <w:trPr>
                          <w:trHeight w:val="330"/>
                          <w:jc w:val="center"/>
                        </w:trPr>
                        <w:tc>
                          <w:tcPr>
                            <w:tcW w:w="1321" w:type="pct"/>
                            <w:vMerge/>
                            <w:tcBorders>
                              <w:bottom w:val="single" w:sz="4" w:space="0" w:color="auto"/>
                            </w:tcBorders>
                            <w:vAlign w:val="center"/>
                          </w:tcPr>
                          <w:p w14:paraId="02BDE1A3" w14:textId="77777777" w:rsidR="00762D86" w:rsidRPr="00091200" w:rsidRDefault="00762D86" w:rsidP="00762D86">
                            <w:pPr>
                              <w:jc w:val="center"/>
                              <w:rPr>
                                <w:rFonts w:ascii="標楷體" w:eastAsia="標楷體" w:hAnsi="標楷體"/>
                                <w:sz w:val="20"/>
                                <w:lang w:val="en-GB"/>
                              </w:rPr>
                            </w:pPr>
                          </w:p>
                        </w:tc>
                        <w:tc>
                          <w:tcPr>
                            <w:tcW w:w="734" w:type="pct"/>
                            <w:tcBorders>
                              <w:bottom w:val="single" w:sz="4" w:space="0" w:color="auto"/>
                            </w:tcBorders>
                            <w:vAlign w:val="center"/>
                          </w:tcPr>
                          <w:p w14:paraId="4985EA5A" w14:textId="77777777" w:rsidR="00762D86" w:rsidRPr="00091200" w:rsidRDefault="00762D86" w:rsidP="00762D86">
                            <w:pPr>
                              <w:spacing w:line="240" w:lineRule="exact"/>
                              <w:jc w:val="center"/>
                              <w:rPr>
                                <w:rFonts w:ascii="標楷體" w:eastAsia="標楷體" w:hAnsi="標楷體"/>
                                <w:sz w:val="20"/>
                                <w:lang w:val="en-GB"/>
                              </w:rPr>
                            </w:pPr>
                            <w:r w:rsidRPr="00091200">
                              <w:rPr>
                                <w:rFonts w:ascii="標楷體" w:eastAsia="標楷體" w:hAnsi="標楷體" w:hint="eastAsia"/>
                                <w:sz w:val="20"/>
                                <w:lang w:val="en-GB"/>
                              </w:rPr>
                              <w:t>比率</w:t>
                            </w:r>
                          </w:p>
                        </w:tc>
                        <w:tc>
                          <w:tcPr>
                            <w:tcW w:w="1027" w:type="pct"/>
                            <w:tcBorders>
                              <w:bottom w:val="single" w:sz="4" w:space="0" w:color="auto"/>
                              <w:tl2br w:val="single" w:sz="4" w:space="0" w:color="auto"/>
                            </w:tcBorders>
                            <w:vAlign w:val="center"/>
                          </w:tcPr>
                          <w:p w14:paraId="317C6B1F" w14:textId="77777777" w:rsidR="00762D86" w:rsidRPr="00091200" w:rsidRDefault="00762D86" w:rsidP="00762D86">
                            <w:pPr>
                              <w:spacing w:line="240" w:lineRule="exact"/>
                              <w:jc w:val="center"/>
                              <w:rPr>
                                <w:rFonts w:ascii="標楷體" w:eastAsia="標楷體" w:hAnsi="標楷體"/>
                                <w:sz w:val="20"/>
                                <w:lang w:val="en-GB"/>
                              </w:rPr>
                            </w:pPr>
                          </w:p>
                        </w:tc>
                        <w:tc>
                          <w:tcPr>
                            <w:tcW w:w="907" w:type="pct"/>
                            <w:tcBorders>
                              <w:bottom w:val="single" w:sz="4" w:space="0" w:color="auto"/>
                            </w:tcBorders>
                            <w:vAlign w:val="center"/>
                          </w:tcPr>
                          <w:p w14:paraId="0D264860" w14:textId="77777777" w:rsidR="00762D86" w:rsidRPr="00091200" w:rsidRDefault="00762D86" w:rsidP="009950B5">
                            <w:pPr>
                              <w:spacing w:line="240" w:lineRule="exact"/>
                              <w:ind w:rightChars="-20" w:right="-48"/>
                              <w:jc w:val="right"/>
                              <w:rPr>
                                <w:rFonts w:ascii="標楷體" w:eastAsia="標楷體" w:hAnsi="標楷體"/>
                                <w:sz w:val="20"/>
                                <w:lang w:val="en-GB"/>
                              </w:rPr>
                            </w:pPr>
                            <w:r w:rsidRPr="00091200">
                              <w:rPr>
                                <w:rFonts w:ascii="標楷體" w:eastAsia="標楷體" w:hAnsi="標楷體" w:hint="eastAsia"/>
                                <w:sz w:val="20"/>
                                <w:lang w:val="en-GB"/>
                              </w:rPr>
                              <w:t>16.91</w:t>
                            </w:r>
                          </w:p>
                        </w:tc>
                        <w:tc>
                          <w:tcPr>
                            <w:tcW w:w="1011" w:type="pct"/>
                            <w:tcBorders>
                              <w:bottom w:val="single" w:sz="4" w:space="0" w:color="auto"/>
                            </w:tcBorders>
                            <w:vAlign w:val="center"/>
                          </w:tcPr>
                          <w:p w14:paraId="10B342A0" w14:textId="77777777" w:rsidR="00762D86" w:rsidRPr="00091200" w:rsidRDefault="00762D86" w:rsidP="009950B5">
                            <w:pPr>
                              <w:spacing w:line="240" w:lineRule="exact"/>
                              <w:ind w:rightChars="-20" w:right="-48"/>
                              <w:jc w:val="right"/>
                              <w:rPr>
                                <w:rFonts w:ascii="標楷體" w:eastAsia="標楷體" w:hAnsi="標楷體"/>
                                <w:sz w:val="20"/>
                                <w:lang w:val="en-GB"/>
                              </w:rPr>
                            </w:pPr>
                            <w:r w:rsidRPr="00091200">
                              <w:rPr>
                                <w:rFonts w:ascii="標楷體" w:eastAsia="標楷體" w:hAnsi="標楷體" w:hint="eastAsia"/>
                                <w:sz w:val="20"/>
                                <w:lang w:val="en-GB"/>
                              </w:rPr>
                              <w:t>477.85</w:t>
                            </w:r>
                          </w:p>
                        </w:tc>
                      </w:tr>
                      <w:tr w:rsidR="00762D86" w:rsidRPr="00117955" w14:paraId="0A8F9EEB" w14:textId="77777777" w:rsidTr="004F7D77">
                        <w:trPr>
                          <w:jc w:val="center"/>
                        </w:trPr>
                        <w:tc>
                          <w:tcPr>
                            <w:tcW w:w="5000" w:type="pct"/>
                            <w:gridSpan w:val="5"/>
                            <w:tcBorders>
                              <w:left w:val="nil"/>
                              <w:bottom w:val="nil"/>
                              <w:right w:val="nil"/>
                            </w:tcBorders>
                            <w:vAlign w:val="center"/>
                          </w:tcPr>
                          <w:p w14:paraId="1C6C874F" w14:textId="77777777" w:rsidR="00762D86" w:rsidRPr="00AD279B" w:rsidRDefault="00762D86" w:rsidP="00762D86">
                            <w:pPr>
                              <w:spacing w:line="240" w:lineRule="exact"/>
                              <w:ind w:leftChars="-40" w:left="1" w:rightChars="25" w:right="60" w:hangingChars="54" w:hanging="97"/>
                              <w:jc w:val="both"/>
                              <w:rPr>
                                <w:rFonts w:ascii="標楷體" w:eastAsia="標楷體" w:hAnsi="標楷體"/>
                                <w:sz w:val="20"/>
                                <w:lang w:val="en-GB"/>
                              </w:rPr>
                            </w:pPr>
                            <w:r w:rsidRPr="00091200">
                              <w:rPr>
                                <w:rFonts w:ascii="標楷體" w:eastAsia="標楷體" w:hAnsi="標楷體" w:hint="eastAsia"/>
                                <w:sz w:val="18"/>
                                <w:lang w:val="en-GB"/>
                              </w:rPr>
                              <w:t>資料來源：整理自苗栗縣政府提供資料。</w:t>
                            </w:r>
                          </w:p>
                        </w:tc>
                      </w:tr>
                    </w:tbl>
                    <w:p w14:paraId="42D06035" w14:textId="77777777" w:rsidR="00762D86" w:rsidRPr="003A1BFD" w:rsidRDefault="00762D86" w:rsidP="00BD3877"/>
                  </w:txbxContent>
                </v:textbox>
                <w10:wrap type="tight"/>
              </v:shape>
            </w:pict>
          </mc:Fallback>
        </mc:AlternateContent>
      </w:r>
      <w:r w:rsidR="006B7EBC" w:rsidRPr="00A00B4B">
        <w:rPr>
          <w:rFonts w:ascii="標楷體" w:eastAsia="標楷體" w:hAnsi="標楷體" w:hint="eastAsia"/>
          <w:noProof/>
          <w:kern w:val="0"/>
        </w:rPr>
        <w:t>財政永續為國家經濟發展之基石，而健全財政則繫於財政紀律</w:t>
      </w:r>
      <w:r w:rsidR="006B7EBC" w:rsidRPr="00A00B4B">
        <w:rPr>
          <w:rFonts w:ascii="標楷體" w:eastAsia="標楷體" w:hAnsi="標楷體" w:cs="新細明體" w:hint="eastAsia"/>
          <w:noProof/>
          <w:kern w:val="0"/>
          <w:szCs w:val="26"/>
        </w:rPr>
        <w:t>。監察院前於105年11月2日就苗栗縣公共債務比率超過法定債限，財務狀況已明顯惡化，惟縣政府並未積極改善財政，量入為出，核實籌編預算等情，提案糾正，嗣經縣政府提出減少編列非法定社會福利預算金額等改善措施，經監察院於111年2月9日決議結案存查在案。經查其改善措施執行情形</w:t>
      </w:r>
      <w:r w:rsidR="006B7EBC" w:rsidRPr="00A00B4B">
        <w:rPr>
          <w:rFonts w:ascii="標楷體" w:eastAsia="標楷體" w:hAnsi="標楷體" w:cs="新細明體" w:hint="eastAsia"/>
          <w:noProof/>
          <w:color w:val="000000"/>
          <w:kern w:val="0"/>
          <w:szCs w:val="26"/>
        </w:rPr>
        <w:t>，核有：</w:t>
      </w:r>
      <w:r w:rsidR="006B7EBC" w:rsidRPr="00A00B4B">
        <w:rPr>
          <w:rFonts w:ascii="標楷體" w:eastAsia="標楷體" w:hAnsi="標楷體" w:cs="新細明體" w:hint="eastAsia"/>
          <w:noProof/>
          <w:color w:val="000000"/>
          <w:spacing w:val="-2"/>
          <w:kern w:val="0"/>
          <w:szCs w:val="26"/>
        </w:rPr>
        <w:t>1</w:t>
      </w:r>
      <w:r w:rsidR="006B7EBC" w:rsidRPr="00A00B4B">
        <w:rPr>
          <w:rFonts w:ascii="標楷體" w:eastAsia="標楷體" w:hAnsi="標楷體" w:cs="新細明體"/>
          <w:noProof/>
          <w:color w:val="000000"/>
          <w:spacing w:val="-2"/>
          <w:kern w:val="0"/>
          <w:szCs w:val="26"/>
        </w:rPr>
        <w:t>.</w:t>
      </w:r>
      <w:r w:rsidR="006B7EBC" w:rsidRPr="00A00B4B">
        <w:rPr>
          <w:rFonts w:ascii="標楷體" w:eastAsia="標楷體" w:hAnsi="標楷體" w:hint="eastAsia"/>
          <w:spacing w:val="-2"/>
          <w:szCs w:val="32"/>
        </w:rPr>
        <w:t>近</w:t>
      </w:r>
      <w:proofErr w:type="gramStart"/>
      <w:r w:rsidR="006B7EBC" w:rsidRPr="00A00B4B">
        <w:rPr>
          <w:rFonts w:ascii="標楷體" w:eastAsia="標楷體" w:hAnsi="標楷體" w:hint="eastAsia"/>
          <w:spacing w:val="-2"/>
          <w:szCs w:val="32"/>
        </w:rPr>
        <w:t>3</w:t>
      </w:r>
      <w:proofErr w:type="gramEnd"/>
      <w:r w:rsidR="006B7EBC" w:rsidRPr="00A00B4B">
        <w:rPr>
          <w:rFonts w:ascii="標楷體" w:eastAsia="標楷體" w:hAnsi="標楷體" w:hint="eastAsia"/>
          <w:spacing w:val="-2"/>
          <w:szCs w:val="32"/>
        </w:rPr>
        <w:t>年度（111至113年度</w:t>
      </w:r>
      <w:r w:rsidR="00FB774F" w:rsidRPr="00A00B4B">
        <w:rPr>
          <w:rFonts w:ascii="標楷體" w:eastAsia="標楷體" w:hAnsi="標楷體" w:hint="eastAsia"/>
          <w:spacing w:val="-2"/>
          <w:szCs w:val="32"/>
        </w:rPr>
        <w:t>，下同</w:t>
      </w:r>
      <w:r w:rsidR="006B7EBC" w:rsidRPr="00A00B4B">
        <w:rPr>
          <w:rFonts w:ascii="標楷體" w:eastAsia="標楷體" w:hAnsi="標楷體" w:hint="eastAsia"/>
          <w:spacing w:val="-2"/>
          <w:szCs w:val="32"/>
        </w:rPr>
        <w:t>）非法定社會福利項目自</w:t>
      </w:r>
      <w:proofErr w:type="gramStart"/>
      <w:r w:rsidR="006B7EBC" w:rsidRPr="00A00B4B">
        <w:rPr>
          <w:rFonts w:ascii="標楷體" w:eastAsia="標楷體" w:hAnsi="標楷體" w:hint="eastAsia"/>
          <w:spacing w:val="-2"/>
          <w:szCs w:val="32"/>
        </w:rPr>
        <w:t>111</w:t>
      </w:r>
      <w:proofErr w:type="gramEnd"/>
      <w:r w:rsidR="006B7EBC" w:rsidRPr="00A00B4B">
        <w:rPr>
          <w:rFonts w:ascii="標楷體" w:eastAsia="標楷體" w:hAnsi="標楷體" w:hint="eastAsia"/>
          <w:spacing w:val="-2"/>
          <w:szCs w:val="32"/>
        </w:rPr>
        <w:t>年度之13項增加至</w:t>
      </w:r>
      <w:proofErr w:type="gramStart"/>
      <w:r w:rsidR="006B7EBC" w:rsidRPr="00A00B4B">
        <w:rPr>
          <w:rFonts w:ascii="標楷體" w:eastAsia="標楷體" w:hAnsi="標楷體" w:hint="eastAsia"/>
          <w:spacing w:val="-2"/>
          <w:szCs w:val="32"/>
        </w:rPr>
        <w:t>113</w:t>
      </w:r>
      <w:proofErr w:type="gramEnd"/>
      <w:r w:rsidR="006B7EBC" w:rsidRPr="00A00B4B">
        <w:rPr>
          <w:rFonts w:ascii="標楷體" w:eastAsia="標楷體" w:hAnsi="標楷體" w:hint="eastAsia"/>
          <w:spacing w:val="-2"/>
          <w:szCs w:val="32"/>
        </w:rPr>
        <w:t>年度之18項，支出金額亦由</w:t>
      </w:r>
      <w:proofErr w:type="gramStart"/>
      <w:r w:rsidR="006B7EBC" w:rsidRPr="00A00B4B">
        <w:rPr>
          <w:rFonts w:ascii="標楷體" w:eastAsia="標楷體" w:hAnsi="標楷體" w:hint="eastAsia"/>
          <w:spacing w:val="-2"/>
          <w:szCs w:val="32"/>
        </w:rPr>
        <w:t>111</w:t>
      </w:r>
      <w:proofErr w:type="gramEnd"/>
      <w:r w:rsidR="006B7EBC" w:rsidRPr="00A00B4B">
        <w:rPr>
          <w:rFonts w:ascii="標楷體" w:eastAsia="標楷體" w:hAnsi="標楷體" w:hint="eastAsia"/>
          <w:spacing w:val="-2"/>
          <w:szCs w:val="32"/>
        </w:rPr>
        <w:t>年度之5,474萬餘元增加至</w:t>
      </w:r>
      <w:proofErr w:type="gramStart"/>
      <w:r w:rsidR="006B7EBC" w:rsidRPr="00A00B4B">
        <w:rPr>
          <w:rFonts w:ascii="標楷體" w:eastAsia="標楷體" w:hAnsi="標楷體" w:hint="eastAsia"/>
          <w:spacing w:val="-2"/>
          <w:szCs w:val="32"/>
        </w:rPr>
        <w:t>113</w:t>
      </w:r>
      <w:proofErr w:type="gramEnd"/>
      <w:r w:rsidR="006B7EBC" w:rsidRPr="00A00B4B">
        <w:rPr>
          <w:rFonts w:ascii="標楷體" w:eastAsia="標楷體" w:hAnsi="標楷體" w:hint="eastAsia"/>
          <w:spacing w:val="-2"/>
          <w:szCs w:val="32"/>
        </w:rPr>
        <w:t>年度之3億6,983萬餘元，又</w:t>
      </w:r>
      <w:proofErr w:type="gramStart"/>
      <w:r w:rsidR="006B7EBC" w:rsidRPr="00A00B4B">
        <w:rPr>
          <w:rFonts w:ascii="標楷體" w:eastAsia="標楷體" w:hAnsi="標楷體" w:hint="eastAsia"/>
          <w:spacing w:val="-2"/>
          <w:szCs w:val="32"/>
        </w:rPr>
        <w:t>113</w:t>
      </w:r>
      <w:proofErr w:type="gramEnd"/>
      <w:r w:rsidR="006B7EBC" w:rsidRPr="00A00B4B">
        <w:rPr>
          <w:rFonts w:ascii="標楷體" w:eastAsia="標楷體" w:hAnsi="標楷體" w:hint="eastAsia"/>
          <w:spacing w:val="-2"/>
          <w:szCs w:val="32"/>
        </w:rPr>
        <w:t>年度較</w:t>
      </w:r>
      <w:proofErr w:type="gramStart"/>
      <w:r w:rsidR="006B7EBC" w:rsidRPr="00A00B4B">
        <w:rPr>
          <w:rFonts w:ascii="標楷體" w:eastAsia="標楷體" w:hAnsi="標楷體" w:hint="eastAsia"/>
          <w:spacing w:val="-2"/>
          <w:szCs w:val="32"/>
        </w:rPr>
        <w:t>112</w:t>
      </w:r>
      <w:proofErr w:type="gramEnd"/>
      <w:r w:rsidR="006B7EBC" w:rsidRPr="00A00B4B">
        <w:rPr>
          <w:rFonts w:ascii="標楷體" w:eastAsia="標楷體" w:hAnsi="標楷體" w:hint="eastAsia"/>
          <w:spacing w:val="-2"/>
          <w:szCs w:val="32"/>
        </w:rPr>
        <w:t>年度增加之項數及支出金額，增幅達38.46％及477.85％</w:t>
      </w:r>
      <w:r w:rsidR="006B7EBC" w:rsidRPr="00A00B4B">
        <w:rPr>
          <w:rFonts w:ascii="標楷體" w:eastAsia="標楷體" w:hAnsi="標楷體" w:hint="eastAsia"/>
          <w:szCs w:val="32"/>
        </w:rPr>
        <w:t>（表4），非法定社會福利支出大幅成長，肇致112及</w:t>
      </w:r>
      <w:proofErr w:type="gramStart"/>
      <w:r w:rsidR="006B7EBC" w:rsidRPr="00A00B4B">
        <w:rPr>
          <w:rFonts w:ascii="標楷體" w:eastAsia="標楷體" w:hAnsi="標楷體" w:hint="eastAsia"/>
          <w:szCs w:val="32"/>
        </w:rPr>
        <w:t>113</w:t>
      </w:r>
      <w:proofErr w:type="gramEnd"/>
      <w:r w:rsidR="006B7EBC" w:rsidRPr="00A00B4B">
        <w:rPr>
          <w:rFonts w:ascii="標楷體" w:eastAsia="標楷體" w:hAnsi="標楷體" w:hint="eastAsia"/>
          <w:szCs w:val="32"/>
        </w:rPr>
        <w:t>年度行政院主計總處對各直轄市及縣市一般性補助款考核結果，因</w:t>
      </w:r>
      <w:r w:rsidR="006B7EBC" w:rsidRPr="00A00B4B">
        <w:rPr>
          <w:rFonts w:ascii="標楷體" w:eastAsia="標楷體" w:hAnsi="標楷體" w:hint="eastAsia"/>
          <w:spacing w:val="-2"/>
          <w:szCs w:val="32"/>
        </w:rPr>
        <w:t>縣政府新增或調升給付或補助標準編列超過一致標準之社會福利支出，遭扣減補助款共計8,073萬元。復據</w:t>
      </w:r>
      <w:proofErr w:type="gramStart"/>
      <w:r w:rsidR="006B7EBC" w:rsidRPr="00A00B4B">
        <w:rPr>
          <w:rFonts w:ascii="標楷體" w:eastAsia="標楷體" w:hAnsi="標楷體" w:hint="eastAsia"/>
          <w:spacing w:val="-2"/>
          <w:szCs w:val="32"/>
        </w:rPr>
        <w:t>113</w:t>
      </w:r>
      <w:proofErr w:type="gramEnd"/>
      <w:r w:rsidR="006B7EBC" w:rsidRPr="00A00B4B">
        <w:rPr>
          <w:rFonts w:ascii="標楷體" w:eastAsia="標楷體" w:hAnsi="標楷體" w:hint="eastAsia"/>
          <w:spacing w:val="-2"/>
          <w:szCs w:val="32"/>
        </w:rPr>
        <w:t>年度新增之5項（敬老禮金、學生午餐加碼、婚後孕前健康篩檢、凍卵補助、卵巢功能檢查）非法定社會福利項目，支出金額共計2億8,239萬餘元，以苗栗縣敬老禮金支出1億9,616萬餘元為最高，若估算敬老禮金未來</w:t>
      </w:r>
      <w:proofErr w:type="gramStart"/>
      <w:r w:rsidR="006B7EBC" w:rsidRPr="00A00B4B">
        <w:rPr>
          <w:rFonts w:ascii="標楷體" w:eastAsia="標楷體" w:hAnsi="標楷體" w:hint="eastAsia"/>
          <w:spacing w:val="-2"/>
          <w:szCs w:val="32"/>
        </w:rPr>
        <w:t>5</w:t>
      </w:r>
      <w:proofErr w:type="gramEnd"/>
      <w:r w:rsidR="006B7EBC" w:rsidRPr="00A00B4B">
        <w:rPr>
          <w:rFonts w:ascii="標楷體" w:eastAsia="標楷體" w:hAnsi="標楷體" w:hint="eastAsia"/>
          <w:spacing w:val="-2"/>
          <w:szCs w:val="32"/>
        </w:rPr>
        <w:t>年度（114至118年度）經費籌措需求，將由</w:t>
      </w:r>
      <w:proofErr w:type="gramStart"/>
      <w:r w:rsidR="006B7EBC" w:rsidRPr="00A00B4B">
        <w:rPr>
          <w:rFonts w:ascii="標楷體" w:eastAsia="標楷體" w:hAnsi="標楷體" w:hint="eastAsia"/>
          <w:spacing w:val="-2"/>
          <w:szCs w:val="32"/>
        </w:rPr>
        <w:t>114</w:t>
      </w:r>
      <w:proofErr w:type="gramEnd"/>
      <w:r w:rsidR="006B7EBC" w:rsidRPr="00A00B4B">
        <w:rPr>
          <w:rFonts w:ascii="標楷體" w:eastAsia="標楷體" w:hAnsi="標楷體" w:hint="eastAsia"/>
          <w:spacing w:val="-2"/>
          <w:szCs w:val="32"/>
        </w:rPr>
        <w:t>年度之2億1,174萬餘元逐年成長至</w:t>
      </w:r>
      <w:proofErr w:type="gramStart"/>
      <w:r w:rsidR="006B7EBC" w:rsidRPr="00A00B4B">
        <w:rPr>
          <w:rFonts w:ascii="標楷體" w:eastAsia="標楷體" w:hAnsi="標楷體" w:hint="eastAsia"/>
          <w:spacing w:val="-2"/>
          <w:szCs w:val="32"/>
        </w:rPr>
        <w:t>118</w:t>
      </w:r>
      <w:proofErr w:type="gramEnd"/>
      <w:r w:rsidR="006B7EBC" w:rsidRPr="00A00B4B">
        <w:rPr>
          <w:rFonts w:ascii="標楷體" w:eastAsia="標楷體" w:hAnsi="標楷體" w:hint="eastAsia"/>
          <w:spacing w:val="-2"/>
          <w:szCs w:val="32"/>
        </w:rPr>
        <w:t>年度之2億7,829萬餘元，預估</w:t>
      </w:r>
      <w:proofErr w:type="gramStart"/>
      <w:r w:rsidR="006B7EBC" w:rsidRPr="00A00B4B">
        <w:rPr>
          <w:rFonts w:ascii="標楷體" w:eastAsia="標楷體" w:hAnsi="標楷體" w:hint="eastAsia"/>
          <w:spacing w:val="-2"/>
          <w:szCs w:val="32"/>
        </w:rPr>
        <w:t>5</w:t>
      </w:r>
      <w:proofErr w:type="gramEnd"/>
      <w:r w:rsidR="006B7EBC" w:rsidRPr="00A00B4B">
        <w:rPr>
          <w:rFonts w:ascii="標楷體" w:eastAsia="標楷體" w:hAnsi="標楷體" w:hint="eastAsia"/>
          <w:spacing w:val="-2"/>
          <w:szCs w:val="32"/>
        </w:rPr>
        <w:t>年度需籌措經費總額為12億2,477萬</w:t>
      </w:r>
    </w:p>
    <w:p w14:paraId="4E57C241" w14:textId="480E1B00" w:rsidR="006B7EBC" w:rsidRPr="00A00B4B" w:rsidRDefault="00BD3877" w:rsidP="00B242FE">
      <w:pPr>
        <w:overflowPunct w:val="0"/>
        <w:adjustRightInd w:val="0"/>
        <w:snapToGrid w:val="0"/>
        <w:spacing w:line="451" w:lineRule="exact"/>
        <w:jc w:val="both"/>
        <w:textAlignment w:val="baseline"/>
        <w:rPr>
          <w:rFonts w:ascii="標楷體" w:eastAsia="標楷體" w:hAnsi="標楷體"/>
          <w:spacing w:val="-2"/>
          <w:kern w:val="0"/>
          <w:szCs w:val="26"/>
        </w:rPr>
      </w:pPr>
      <w:r w:rsidRPr="00A00B4B">
        <w:rPr>
          <w:rFonts w:ascii="標楷體" w:eastAsia="標楷體" w:hAnsi="標楷體"/>
          <w:noProof/>
          <w:kern w:val="0"/>
        </w:rPr>
        <w:lastRenderedPageBreak/>
        <mc:AlternateContent>
          <mc:Choice Requires="wps">
            <w:drawing>
              <wp:anchor distT="45720" distB="45720" distL="114300" distR="114300" simplePos="0" relativeHeight="251739136" behindDoc="0" locked="0" layoutInCell="1" allowOverlap="1" wp14:anchorId="2C64C3DF" wp14:editId="5D34460F">
                <wp:simplePos x="0" y="0"/>
                <wp:positionH relativeFrom="column">
                  <wp:posOffset>1661795</wp:posOffset>
                </wp:positionH>
                <wp:positionV relativeFrom="paragraph">
                  <wp:posOffset>34925</wp:posOffset>
                </wp:positionV>
                <wp:extent cx="4435475" cy="3060000"/>
                <wp:effectExtent l="0" t="0" r="0" b="7620"/>
                <wp:wrapSquare wrapText="bothSides"/>
                <wp:docPr id="18027840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35475" cy="3060000"/>
                        </a:xfrm>
                        <a:prstGeom prst="rect">
                          <a:avLst/>
                        </a:prstGeom>
                        <a:noFill/>
                        <a:ln w="9525">
                          <a:noFill/>
                          <a:miter lim="800000"/>
                          <a:headEnd/>
                          <a:tailEnd/>
                        </a:ln>
                      </wps:spPr>
                      <wps:txbx>
                        <w:txbxContent>
                          <w:tbl>
                            <w:tblPr>
                              <w:tblStyle w:val="150"/>
                              <w:tblW w:w="6809" w:type="dxa"/>
                              <w:tblInd w:w="-5" w:type="dxa"/>
                              <w:tblLayout w:type="fixed"/>
                              <w:tblLook w:val="04A0" w:firstRow="1" w:lastRow="0" w:firstColumn="1" w:lastColumn="0" w:noHBand="0" w:noVBand="1"/>
                            </w:tblPr>
                            <w:tblGrid>
                              <w:gridCol w:w="856"/>
                              <w:gridCol w:w="709"/>
                              <w:gridCol w:w="708"/>
                              <w:gridCol w:w="709"/>
                              <w:gridCol w:w="851"/>
                              <w:gridCol w:w="708"/>
                              <w:gridCol w:w="1134"/>
                              <w:gridCol w:w="1134"/>
                            </w:tblGrid>
                            <w:tr w:rsidR="00762D86" w:rsidRPr="00AC65D1" w14:paraId="295345F5" w14:textId="77777777" w:rsidTr="00BF7C8E">
                              <w:trPr>
                                <w:trHeight w:val="397"/>
                              </w:trPr>
                              <w:tc>
                                <w:tcPr>
                                  <w:tcW w:w="6809" w:type="dxa"/>
                                  <w:gridSpan w:val="8"/>
                                  <w:tcBorders>
                                    <w:top w:val="nil"/>
                                    <w:left w:val="nil"/>
                                    <w:bottom w:val="nil"/>
                                    <w:right w:val="nil"/>
                                  </w:tcBorders>
                                  <w:vAlign w:val="center"/>
                                </w:tcPr>
                                <w:p w14:paraId="313715FD" w14:textId="77777777" w:rsidR="00762D86" w:rsidRPr="00A2653F" w:rsidRDefault="00762D86" w:rsidP="00BF7C8E">
                                  <w:pPr>
                                    <w:overflowPunct w:val="0"/>
                                    <w:jc w:val="center"/>
                                    <w:rPr>
                                      <w:rFonts w:ascii="標楷體" w:eastAsia="標楷體" w:hAnsi="標楷體"/>
                                      <w:b/>
                                      <w:color w:val="000000" w:themeColor="text1"/>
                                      <w:spacing w:val="4"/>
                                      <w:szCs w:val="24"/>
                                      <w:lang w:val="en-GB"/>
                                    </w:rPr>
                                  </w:pPr>
                                  <w:r w:rsidRPr="00A2653F">
                                    <w:rPr>
                                      <w:rFonts w:ascii="標楷體" w:eastAsia="標楷體" w:hAnsi="標楷體" w:hint="eastAsia"/>
                                      <w:b/>
                                      <w:color w:val="000000" w:themeColor="text1"/>
                                      <w:spacing w:val="4"/>
                                      <w:szCs w:val="24"/>
                                      <w:lang w:val="en-GB"/>
                                    </w:rPr>
                                    <w:t>表</w:t>
                                  </w:r>
                                  <w:r>
                                    <w:rPr>
                                      <w:rFonts w:ascii="標楷體" w:eastAsia="標楷體" w:hAnsi="標楷體" w:hint="eastAsia"/>
                                      <w:b/>
                                      <w:color w:val="000000" w:themeColor="text1"/>
                                      <w:spacing w:val="4"/>
                                      <w:szCs w:val="24"/>
                                      <w:lang w:val="en-GB"/>
                                    </w:rPr>
                                    <w:t xml:space="preserve">5　</w:t>
                                  </w:r>
                                  <w:r w:rsidRPr="00A2653F">
                                    <w:rPr>
                                      <w:rFonts w:ascii="標楷體" w:eastAsia="標楷體" w:hAnsi="標楷體" w:hint="eastAsia"/>
                                      <w:b/>
                                      <w:color w:val="000000" w:themeColor="text1"/>
                                      <w:spacing w:val="4"/>
                                      <w:szCs w:val="24"/>
                                      <w:lang w:val="en-GB"/>
                                    </w:rPr>
                                    <w:t>預估</w:t>
                                  </w:r>
                                  <w:r>
                                    <w:rPr>
                                      <w:rFonts w:ascii="標楷體" w:eastAsia="標楷體" w:hAnsi="標楷體" w:hint="eastAsia"/>
                                      <w:b/>
                                      <w:color w:val="000000" w:themeColor="text1"/>
                                      <w:spacing w:val="4"/>
                                      <w:szCs w:val="24"/>
                                      <w:lang w:val="en-GB"/>
                                    </w:rPr>
                                    <w:t>未來</w:t>
                                  </w:r>
                                  <w:proofErr w:type="gramStart"/>
                                  <w:r>
                                    <w:rPr>
                                      <w:rFonts w:ascii="標楷體" w:eastAsia="標楷體" w:hAnsi="標楷體" w:hint="eastAsia"/>
                                      <w:b/>
                                      <w:color w:val="000000" w:themeColor="text1"/>
                                      <w:spacing w:val="4"/>
                                      <w:szCs w:val="24"/>
                                      <w:lang w:val="en-GB"/>
                                    </w:rPr>
                                    <w:t>5</w:t>
                                  </w:r>
                                  <w:proofErr w:type="gramEnd"/>
                                  <w:r>
                                    <w:rPr>
                                      <w:rFonts w:ascii="標楷體" w:eastAsia="標楷體" w:hAnsi="標楷體" w:hint="eastAsia"/>
                                      <w:b/>
                                      <w:color w:val="000000" w:themeColor="text1"/>
                                      <w:spacing w:val="4"/>
                                      <w:szCs w:val="24"/>
                                      <w:lang w:val="en-GB"/>
                                    </w:rPr>
                                    <w:t>年度苗栗縣敬老禮金</w:t>
                                  </w:r>
                                  <w:r w:rsidRPr="00A2653F">
                                    <w:rPr>
                                      <w:rFonts w:ascii="標楷體" w:eastAsia="標楷體" w:hAnsi="標楷體" w:hint="eastAsia"/>
                                      <w:b/>
                                      <w:color w:val="000000" w:themeColor="text1"/>
                                      <w:spacing w:val="4"/>
                                      <w:szCs w:val="24"/>
                                      <w:lang w:val="en-GB"/>
                                    </w:rPr>
                                    <w:t>經費</w:t>
                                  </w:r>
                                </w:p>
                              </w:tc>
                            </w:tr>
                            <w:tr w:rsidR="00762D86" w:rsidRPr="00117955" w14:paraId="39E46690" w14:textId="77777777" w:rsidTr="00BD45C8">
                              <w:trPr>
                                <w:trHeight w:val="273"/>
                              </w:trPr>
                              <w:tc>
                                <w:tcPr>
                                  <w:tcW w:w="6809" w:type="dxa"/>
                                  <w:gridSpan w:val="8"/>
                                  <w:tcBorders>
                                    <w:top w:val="nil"/>
                                    <w:left w:val="nil"/>
                                    <w:bottom w:val="single" w:sz="4" w:space="0" w:color="auto"/>
                                    <w:right w:val="nil"/>
                                  </w:tcBorders>
                                  <w:vAlign w:val="bottom"/>
                                </w:tcPr>
                                <w:p w14:paraId="7AAF8092" w14:textId="77777777" w:rsidR="00762D86" w:rsidRPr="00117955" w:rsidRDefault="00762D86" w:rsidP="00B242FE">
                                  <w:pPr>
                                    <w:overflowPunct w:val="0"/>
                                    <w:spacing w:line="240" w:lineRule="exact"/>
                                    <w:ind w:rightChars="-45" w:right="-108"/>
                                    <w:jc w:val="right"/>
                                    <w:rPr>
                                      <w:rFonts w:ascii="標楷體" w:eastAsia="標楷體" w:hAnsi="標楷體"/>
                                      <w:color w:val="000000" w:themeColor="text1"/>
                                      <w:spacing w:val="4"/>
                                      <w:szCs w:val="24"/>
                                      <w:lang w:val="en-GB"/>
                                    </w:rPr>
                                  </w:pPr>
                                  <w:r>
                                    <w:rPr>
                                      <w:rFonts w:ascii="標楷體" w:eastAsia="標楷體" w:hAnsi="標楷體" w:hint="eastAsia"/>
                                      <w:color w:val="000000" w:themeColor="text1"/>
                                      <w:spacing w:val="4"/>
                                      <w:sz w:val="18"/>
                                      <w:lang w:val="en-GB"/>
                                    </w:rPr>
                                    <w:t>單</w:t>
                                  </w:r>
                                  <w:r w:rsidRPr="00424AFA">
                                    <w:rPr>
                                      <w:rFonts w:ascii="標楷體" w:eastAsia="標楷體" w:hAnsi="標楷體" w:hint="eastAsia"/>
                                      <w:color w:val="000000" w:themeColor="text1"/>
                                      <w:spacing w:val="4"/>
                                      <w:sz w:val="18"/>
                                      <w:lang w:val="en-GB"/>
                                    </w:rPr>
                                    <w:t>位：人、新臺幣千元</w:t>
                                  </w:r>
                                </w:p>
                              </w:tc>
                            </w:tr>
                            <w:tr w:rsidR="00762D86" w:rsidRPr="00117955" w14:paraId="1938384E" w14:textId="77777777" w:rsidTr="00762D86">
                              <w:trPr>
                                <w:trHeight w:hRule="exact" w:val="284"/>
                              </w:trPr>
                              <w:tc>
                                <w:tcPr>
                                  <w:tcW w:w="856" w:type="dxa"/>
                                  <w:vMerge w:val="restart"/>
                                  <w:vAlign w:val="center"/>
                                </w:tcPr>
                                <w:p w14:paraId="0A3F702B" w14:textId="77777777" w:rsidR="00762D86" w:rsidRPr="00AC65D1" w:rsidRDefault="00762D86" w:rsidP="00762D86">
                                  <w:pPr>
                                    <w:overflowPunct w:val="0"/>
                                    <w:spacing w:after="180" w:line="240" w:lineRule="exact"/>
                                    <w:jc w:val="center"/>
                                    <w:rPr>
                                      <w:rFonts w:ascii="標楷體" w:eastAsia="標楷體" w:hAnsi="標楷體"/>
                                      <w:color w:val="000000" w:themeColor="text1"/>
                                      <w:spacing w:val="-6"/>
                                      <w:sz w:val="20"/>
                                      <w:szCs w:val="20"/>
                                      <w:lang w:val="en-GB"/>
                                    </w:rPr>
                                  </w:pPr>
                                  <w:r w:rsidRPr="00AC65D1">
                                    <w:rPr>
                                      <w:rFonts w:ascii="標楷體" w:eastAsia="標楷體" w:hAnsi="標楷體" w:hint="eastAsia"/>
                                      <w:color w:val="000000" w:themeColor="text1"/>
                                      <w:spacing w:val="-6"/>
                                      <w:sz w:val="20"/>
                                      <w:szCs w:val="20"/>
                                      <w:lang w:val="en-GB"/>
                                    </w:rPr>
                                    <w:t>預算</w:t>
                                  </w:r>
                                  <w:r>
                                    <w:rPr>
                                      <w:rFonts w:ascii="標楷體" w:eastAsia="標楷體" w:hAnsi="標楷體" w:hint="eastAsia"/>
                                      <w:color w:val="000000" w:themeColor="text1"/>
                                      <w:spacing w:val="-6"/>
                                      <w:sz w:val="20"/>
                                      <w:szCs w:val="20"/>
                                      <w:lang w:val="en-GB"/>
                                    </w:rPr>
                                    <w:t>籌</w:t>
                                  </w:r>
                                </w:p>
                                <w:p w14:paraId="3EBECA88" w14:textId="77777777" w:rsidR="00762D86" w:rsidRPr="00AC65D1" w:rsidRDefault="00762D86" w:rsidP="00762D86">
                                  <w:pPr>
                                    <w:overflowPunct w:val="0"/>
                                    <w:spacing w:line="240" w:lineRule="exact"/>
                                    <w:jc w:val="center"/>
                                    <w:rPr>
                                      <w:rFonts w:ascii="標楷體" w:eastAsia="標楷體" w:hAnsi="標楷體"/>
                                      <w:color w:val="000000" w:themeColor="text1"/>
                                      <w:spacing w:val="-6"/>
                                      <w:sz w:val="20"/>
                                      <w:szCs w:val="20"/>
                                      <w:lang w:val="en-GB"/>
                                    </w:rPr>
                                  </w:pPr>
                                  <w:r>
                                    <w:rPr>
                                      <w:rFonts w:ascii="標楷體" w:eastAsia="標楷體" w:hAnsi="標楷體" w:hint="eastAsia"/>
                                      <w:color w:val="000000" w:themeColor="text1"/>
                                      <w:spacing w:val="-6"/>
                                      <w:sz w:val="20"/>
                                      <w:szCs w:val="20"/>
                                      <w:lang w:val="en-GB"/>
                                    </w:rPr>
                                    <w:t>編</w:t>
                                  </w:r>
                                  <w:r w:rsidRPr="00AC65D1">
                                    <w:rPr>
                                      <w:rFonts w:ascii="標楷體" w:eastAsia="標楷體" w:hAnsi="標楷體" w:hint="eastAsia"/>
                                      <w:color w:val="000000" w:themeColor="text1"/>
                                      <w:spacing w:val="-6"/>
                                      <w:sz w:val="20"/>
                                      <w:szCs w:val="20"/>
                                      <w:lang w:val="en-GB"/>
                                    </w:rPr>
                                    <w:t>年度</w:t>
                                  </w:r>
                                </w:p>
                              </w:tc>
                              <w:tc>
                                <w:tcPr>
                                  <w:tcW w:w="3685" w:type="dxa"/>
                                  <w:gridSpan w:val="5"/>
                                  <w:vAlign w:val="center"/>
                                </w:tcPr>
                                <w:p w14:paraId="386CA3FD" w14:textId="77777777" w:rsidR="00762D86" w:rsidRPr="00424AFA" w:rsidRDefault="00762D86" w:rsidP="00762D86">
                                  <w:pPr>
                                    <w:overflowPunct w:val="0"/>
                                    <w:spacing w:line="240" w:lineRule="exact"/>
                                    <w:jc w:val="center"/>
                                    <w:rPr>
                                      <w:rFonts w:ascii="標楷體" w:eastAsia="標楷體" w:hAnsi="標楷體"/>
                                      <w:color w:val="000000" w:themeColor="text1"/>
                                      <w:spacing w:val="4"/>
                                      <w:sz w:val="20"/>
                                      <w:szCs w:val="20"/>
                                      <w:lang w:val="en-GB"/>
                                    </w:rPr>
                                  </w:pPr>
                                  <w:r w:rsidRPr="00424AFA">
                                    <w:rPr>
                                      <w:rFonts w:ascii="標楷體" w:eastAsia="標楷體" w:hAnsi="標楷體" w:hint="eastAsia"/>
                                      <w:color w:val="000000" w:themeColor="text1"/>
                                      <w:spacing w:val="4"/>
                                      <w:sz w:val="20"/>
                                      <w:szCs w:val="20"/>
                                      <w:lang w:val="en-GB"/>
                                    </w:rPr>
                                    <w:t>113年底止，60至64歲人口數</w:t>
                                  </w:r>
                                </w:p>
                              </w:tc>
                              <w:tc>
                                <w:tcPr>
                                  <w:tcW w:w="1134" w:type="dxa"/>
                                  <w:vMerge w:val="restart"/>
                                  <w:vAlign w:val="center"/>
                                </w:tcPr>
                                <w:p w14:paraId="3ADBFFEB" w14:textId="77777777" w:rsidR="00762D86" w:rsidRPr="00C42853" w:rsidRDefault="00762D86" w:rsidP="00762D86">
                                  <w:pPr>
                                    <w:overflowPunct w:val="0"/>
                                    <w:spacing w:line="240" w:lineRule="exact"/>
                                    <w:jc w:val="distribute"/>
                                    <w:rPr>
                                      <w:rFonts w:ascii="標楷體" w:eastAsia="標楷體" w:hAnsi="標楷體"/>
                                      <w:color w:val="000000" w:themeColor="text1"/>
                                      <w:spacing w:val="-18"/>
                                      <w:sz w:val="20"/>
                                      <w:szCs w:val="20"/>
                                      <w:lang w:val="en-GB"/>
                                    </w:rPr>
                                  </w:pPr>
                                  <w:r>
                                    <w:rPr>
                                      <w:rFonts w:ascii="標楷體" w:eastAsia="標楷體" w:hAnsi="標楷體" w:hint="eastAsia"/>
                                      <w:color w:val="000000" w:themeColor="text1"/>
                                      <w:spacing w:val="-18"/>
                                      <w:sz w:val="20"/>
                                      <w:szCs w:val="20"/>
                                      <w:lang w:val="en-GB"/>
                                    </w:rPr>
                                    <w:t>預算籌編年</w:t>
                                  </w:r>
                                </w:p>
                                <w:p w14:paraId="24F5C080" w14:textId="77777777" w:rsidR="00762D86" w:rsidRDefault="00762D86" w:rsidP="00762D86">
                                  <w:pPr>
                                    <w:overflowPunct w:val="0"/>
                                    <w:spacing w:line="240" w:lineRule="exact"/>
                                    <w:jc w:val="distribute"/>
                                    <w:rPr>
                                      <w:rFonts w:ascii="標楷體" w:eastAsia="標楷體" w:hAnsi="標楷體"/>
                                      <w:color w:val="000000" w:themeColor="text1"/>
                                      <w:spacing w:val="-16"/>
                                      <w:sz w:val="20"/>
                                      <w:szCs w:val="20"/>
                                      <w:lang w:val="en-GB"/>
                                    </w:rPr>
                                  </w:pPr>
                                  <w:r>
                                    <w:rPr>
                                      <w:rFonts w:ascii="標楷體" w:eastAsia="標楷體" w:hAnsi="標楷體" w:hint="eastAsia"/>
                                      <w:color w:val="000000" w:themeColor="text1"/>
                                      <w:spacing w:val="-16"/>
                                      <w:sz w:val="20"/>
                                      <w:szCs w:val="20"/>
                                      <w:lang w:val="en-GB"/>
                                    </w:rPr>
                                    <w:t>度達65歲</w:t>
                                  </w:r>
                                </w:p>
                                <w:p w14:paraId="02E6B815" w14:textId="77777777" w:rsidR="00762D86" w:rsidRPr="00C42853" w:rsidRDefault="00762D86" w:rsidP="00762D86">
                                  <w:pPr>
                                    <w:overflowPunct w:val="0"/>
                                    <w:spacing w:line="240" w:lineRule="exact"/>
                                    <w:jc w:val="distribute"/>
                                    <w:rPr>
                                      <w:rFonts w:ascii="標楷體" w:eastAsia="標楷體" w:hAnsi="標楷體"/>
                                      <w:color w:val="000000" w:themeColor="text1"/>
                                      <w:spacing w:val="-16"/>
                                      <w:sz w:val="20"/>
                                      <w:szCs w:val="20"/>
                                      <w:lang w:val="en-GB"/>
                                    </w:rPr>
                                  </w:pPr>
                                  <w:r>
                                    <w:rPr>
                                      <w:rFonts w:ascii="標楷體" w:eastAsia="標楷體" w:hAnsi="標楷體" w:hint="eastAsia"/>
                                      <w:color w:val="000000" w:themeColor="text1"/>
                                      <w:spacing w:val="-16"/>
                                      <w:sz w:val="20"/>
                                      <w:szCs w:val="20"/>
                                      <w:lang w:val="en-GB"/>
                                    </w:rPr>
                                    <w:t>以上</w:t>
                                  </w:r>
                                  <w:r w:rsidRPr="00C42853">
                                    <w:rPr>
                                      <w:rFonts w:ascii="標楷體" w:eastAsia="標楷體" w:hAnsi="標楷體" w:hint="eastAsia"/>
                                      <w:color w:val="000000" w:themeColor="text1"/>
                                      <w:spacing w:val="-16"/>
                                      <w:sz w:val="20"/>
                                      <w:szCs w:val="20"/>
                                      <w:lang w:val="en-GB"/>
                                    </w:rPr>
                                    <w:t>人</w:t>
                                  </w:r>
                                  <w:r>
                                    <w:rPr>
                                      <w:rFonts w:ascii="標楷體" w:eastAsia="標楷體" w:hAnsi="標楷體" w:hint="eastAsia"/>
                                      <w:color w:val="000000" w:themeColor="text1"/>
                                      <w:spacing w:val="-16"/>
                                      <w:sz w:val="20"/>
                                      <w:szCs w:val="20"/>
                                      <w:lang w:val="en-GB"/>
                                    </w:rPr>
                                    <w:t>口</w:t>
                                  </w:r>
                                  <w:r w:rsidRPr="00C42853">
                                    <w:rPr>
                                      <w:rFonts w:ascii="標楷體" w:eastAsia="標楷體" w:hAnsi="標楷體" w:hint="eastAsia"/>
                                      <w:color w:val="000000" w:themeColor="text1"/>
                                      <w:spacing w:val="-16"/>
                                      <w:sz w:val="20"/>
                                      <w:szCs w:val="20"/>
                                      <w:lang w:val="en-GB"/>
                                    </w:rPr>
                                    <w:t>數</w:t>
                                  </w:r>
                                </w:p>
                              </w:tc>
                              <w:tc>
                                <w:tcPr>
                                  <w:tcW w:w="1134" w:type="dxa"/>
                                  <w:vMerge w:val="restart"/>
                                  <w:vAlign w:val="center"/>
                                </w:tcPr>
                                <w:p w14:paraId="6830BF57" w14:textId="77777777" w:rsidR="00762D86" w:rsidRPr="00F06CE2" w:rsidRDefault="00762D86" w:rsidP="00762D86">
                                  <w:pPr>
                                    <w:overflowPunct w:val="0"/>
                                    <w:spacing w:line="240" w:lineRule="exact"/>
                                    <w:jc w:val="distribute"/>
                                    <w:rPr>
                                      <w:rFonts w:ascii="標楷體" w:eastAsia="標楷體" w:hAnsi="標楷體"/>
                                      <w:color w:val="000000" w:themeColor="text1"/>
                                      <w:spacing w:val="-24"/>
                                      <w:sz w:val="20"/>
                                      <w:szCs w:val="20"/>
                                      <w:lang w:val="en-GB"/>
                                    </w:rPr>
                                  </w:pPr>
                                  <w:r w:rsidRPr="00F06CE2">
                                    <w:rPr>
                                      <w:rFonts w:ascii="標楷體" w:eastAsia="標楷體" w:hAnsi="標楷體" w:hint="eastAsia"/>
                                      <w:color w:val="000000" w:themeColor="text1"/>
                                      <w:spacing w:val="-24"/>
                                      <w:sz w:val="20"/>
                                      <w:szCs w:val="20"/>
                                      <w:lang w:val="en-GB"/>
                                    </w:rPr>
                                    <w:t>預估敬老禮金</w:t>
                                  </w:r>
                                </w:p>
                                <w:p w14:paraId="312951E9" w14:textId="77777777" w:rsidR="00762D86" w:rsidRPr="00AC65D1" w:rsidRDefault="00762D86" w:rsidP="00762D86">
                                  <w:pPr>
                                    <w:overflowPunct w:val="0"/>
                                    <w:spacing w:line="240" w:lineRule="exact"/>
                                    <w:jc w:val="distribute"/>
                                    <w:rPr>
                                      <w:rFonts w:ascii="標楷體" w:eastAsia="標楷體" w:hAnsi="標楷體"/>
                                      <w:color w:val="000000" w:themeColor="text1"/>
                                      <w:spacing w:val="-10"/>
                                      <w:sz w:val="20"/>
                                      <w:szCs w:val="20"/>
                                      <w:lang w:val="en-GB"/>
                                    </w:rPr>
                                  </w:pPr>
                                  <w:r w:rsidRPr="00AC65D1">
                                    <w:rPr>
                                      <w:rFonts w:ascii="標楷體" w:eastAsia="標楷體" w:hAnsi="標楷體" w:hint="eastAsia"/>
                                      <w:color w:val="000000" w:themeColor="text1"/>
                                      <w:spacing w:val="-10"/>
                                      <w:sz w:val="20"/>
                                      <w:szCs w:val="20"/>
                                      <w:lang w:val="en-GB"/>
                                    </w:rPr>
                                    <w:t>需籌措經費</w:t>
                                  </w:r>
                                </w:p>
                              </w:tc>
                            </w:tr>
                            <w:tr w:rsidR="00762D86" w:rsidRPr="00117955" w14:paraId="6DA1F46A" w14:textId="77777777" w:rsidTr="00762D86">
                              <w:trPr>
                                <w:trHeight w:hRule="exact" w:val="284"/>
                              </w:trPr>
                              <w:tc>
                                <w:tcPr>
                                  <w:tcW w:w="856" w:type="dxa"/>
                                  <w:vMerge/>
                                </w:tcPr>
                                <w:p w14:paraId="1CD4C7F4" w14:textId="77777777" w:rsidR="00762D86" w:rsidRPr="00424AFA" w:rsidRDefault="00762D86" w:rsidP="00762D86">
                                  <w:pPr>
                                    <w:overflowPunct w:val="0"/>
                                    <w:spacing w:after="180" w:line="300" w:lineRule="exact"/>
                                    <w:jc w:val="both"/>
                                    <w:rPr>
                                      <w:rFonts w:ascii="標楷體" w:eastAsia="標楷體" w:hAnsi="標楷體"/>
                                      <w:color w:val="000000" w:themeColor="text1"/>
                                      <w:spacing w:val="4"/>
                                      <w:sz w:val="20"/>
                                      <w:szCs w:val="20"/>
                                      <w:lang w:val="en-GB"/>
                                    </w:rPr>
                                  </w:pPr>
                                </w:p>
                              </w:tc>
                              <w:tc>
                                <w:tcPr>
                                  <w:tcW w:w="709" w:type="dxa"/>
                                  <w:vAlign w:val="center"/>
                                </w:tcPr>
                                <w:p w14:paraId="2A079749" w14:textId="77777777" w:rsidR="00762D86" w:rsidRPr="00424AFA" w:rsidRDefault="00762D86" w:rsidP="00762D86">
                                  <w:pPr>
                                    <w:overflowPunct w:val="0"/>
                                    <w:spacing w:line="240" w:lineRule="exact"/>
                                    <w:jc w:val="center"/>
                                    <w:rPr>
                                      <w:rFonts w:ascii="標楷體" w:eastAsia="標楷體" w:hAnsi="標楷體"/>
                                      <w:color w:val="000000" w:themeColor="text1"/>
                                      <w:spacing w:val="-10"/>
                                      <w:sz w:val="20"/>
                                      <w:szCs w:val="20"/>
                                      <w:lang w:val="en-GB"/>
                                    </w:rPr>
                                  </w:pPr>
                                  <w:r w:rsidRPr="00424AFA">
                                    <w:rPr>
                                      <w:rFonts w:ascii="標楷體" w:eastAsia="標楷體" w:hAnsi="標楷體" w:hint="eastAsia"/>
                                      <w:color w:val="000000" w:themeColor="text1"/>
                                      <w:spacing w:val="-10"/>
                                      <w:sz w:val="20"/>
                                      <w:szCs w:val="20"/>
                                      <w:lang w:val="en-GB"/>
                                    </w:rPr>
                                    <w:t>64歲</w:t>
                                  </w:r>
                                </w:p>
                              </w:tc>
                              <w:tc>
                                <w:tcPr>
                                  <w:tcW w:w="708" w:type="dxa"/>
                                  <w:vAlign w:val="center"/>
                                </w:tcPr>
                                <w:p w14:paraId="0043957A" w14:textId="77777777" w:rsidR="00762D86" w:rsidRPr="00424AFA" w:rsidRDefault="00762D86" w:rsidP="00762D86">
                                  <w:pPr>
                                    <w:overflowPunct w:val="0"/>
                                    <w:spacing w:line="240" w:lineRule="exact"/>
                                    <w:jc w:val="center"/>
                                    <w:rPr>
                                      <w:rFonts w:ascii="標楷體" w:eastAsia="標楷體" w:hAnsi="標楷體"/>
                                      <w:color w:val="000000" w:themeColor="text1"/>
                                      <w:spacing w:val="-10"/>
                                      <w:sz w:val="20"/>
                                      <w:szCs w:val="20"/>
                                      <w:lang w:val="en-GB"/>
                                    </w:rPr>
                                  </w:pPr>
                                  <w:r w:rsidRPr="00424AFA">
                                    <w:rPr>
                                      <w:rFonts w:ascii="標楷體" w:eastAsia="標楷體" w:hAnsi="標楷體" w:hint="eastAsia"/>
                                      <w:color w:val="000000" w:themeColor="text1"/>
                                      <w:spacing w:val="-10"/>
                                      <w:sz w:val="20"/>
                                      <w:szCs w:val="20"/>
                                      <w:lang w:val="en-GB"/>
                                    </w:rPr>
                                    <w:t>63歲</w:t>
                                  </w:r>
                                </w:p>
                              </w:tc>
                              <w:tc>
                                <w:tcPr>
                                  <w:tcW w:w="709" w:type="dxa"/>
                                  <w:vAlign w:val="center"/>
                                </w:tcPr>
                                <w:p w14:paraId="3BCA2783" w14:textId="77777777" w:rsidR="00762D86" w:rsidRPr="00424AFA" w:rsidRDefault="00762D86" w:rsidP="00762D86">
                                  <w:pPr>
                                    <w:overflowPunct w:val="0"/>
                                    <w:spacing w:line="240" w:lineRule="exact"/>
                                    <w:jc w:val="center"/>
                                    <w:rPr>
                                      <w:rFonts w:ascii="標楷體" w:eastAsia="標楷體" w:hAnsi="標楷體"/>
                                      <w:color w:val="000000" w:themeColor="text1"/>
                                      <w:spacing w:val="-10"/>
                                      <w:sz w:val="20"/>
                                      <w:szCs w:val="20"/>
                                      <w:lang w:val="en-GB"/>
                                    </w:rPr>
                                  </w:pPr>
                                  <w:r w:rsidRPr="00424AFA">
                                    <w:rPr>
                                      <w:rFonts w:ascii="標楷體" w:eastAsia="標楷體" w:hAnsi="標楷體" w:hint="eastAsia"/>
                                      <w:color w:val="000000" w:themeColor="text1"/>
                                      <w:spacing w:val="-10"/>
                                      <w:sz w:val="20"/>
                                      <w:szCs w:val="20"/>
                                      <w:lang w:val="en-GB"/>
                                    </w:rPr>
                                    <w:t>62歲</w:t>
                                  </w:r>
                                </w:p>
                              </w:tc>
                              <w:tc>
                                <w:tcPr>
                                  <w:tcW w:w="851" w:type="dxa"/>
                                  <w:vAlign w:val="center"/>
                                </w:tcPr>
                                <w:p w14:paraId="555A9D4A" w14:textId="77777777" w:rsidR="00762D86" w:rsidRPr="00424AFA" w:rsidRDefault="00762D86" w:rsidP="00762D86">
                                  <w:pPr>
                                    <w:overflowPunct w:val="0"/>
                                    <w:spacing w:line="240" w:lineRule="exact"/>
                                    <w:jc w:val="center"/>
                                    <w:rPr>
                                      <w:rFonts w:ascii="標楷體" w:eastAsia="標楷體" w:hAnsi="標楷體"/>
                                      <w:color w:val="000000" w:themeColor="text1"/>
                                      <w:spacing w:val="-10"/>
                                      <w:sz w:val="20"/>
                                      <w:szCs w:val="20"/>
                                      <w:lang w:val="en-GB"/>
                                    </w:rPr>
                                  </w:pPr>
                                  <w:r w:rsidRPr="00424AFA">
                                    <w:rPr>
                                      <w:rFonts w:ascii="標楷體" w:eastAsia="標楷體" w:hAnsi="標楷體" w:hint="eastAsia"/>
                                      <w:color w:val="000000" w:themeColor="text1"/>
                                      <w:spacing w:val="-10"/>
                                      <w:sz w:val="20"/>
                                      <w:szCs w:val="20"/>
                                      <w:lang w:val="en-GB"/>
                                    </w:rPr>
                                    <w:t>61歲</w:t>
                                  </w:r>
                                </w:p>
                              </w:tc>
                              <w:tc>
                                <w:tcPr>
                                  <w:tcW w:w="708" w:type="dxa"/>
                                  <w:vAlign w:val="center"/>
                                </w:tcPr>
                                <w:p w14:paraId="1050F9CD" w14:textId="77777777" w:rsidR="00762D86" w:rsidRPr="00424AFA" w:rsidRDefault="00762D86" w:rsidP="00762D86">
                                  <w:pPr>
                                    <w:overflowPunct w:val="0"/>
                                    <w:spacing w:line="240" w:lineRule="exact"/>
                                    <w:jc w:val="center"/>
                                    <w:rPr>
                                      <w:rFonts w:ascii="標楷體" w:eastAsia="標楷體" w:hAnsi="標楷體"/>
                                      <w:color w:val="000000" w:themeColor="text1"/>
                                      <w:spacing w:val="-10"/>
                                      <w:sz w:val="20"/>
                                      <w:szCs w:val="20"/>
                                      <w:lang w:val="en-GB"/>
                                    </w:rPr>
                                  </w:pPr>
                                  <w:r w:rsidRPr="00424AFA">
                                    <w:rPr>
                                      <w:rFonts w:ascii="標楷體" w:eastAsia="標楷體" w:hAnsi="標楷體" w:hint="eastAsia"/>
                                      <w:color w:val="000000" w:themeColor="text1"/>
                                      <w:spacing w:val="-10"/>
                                      <w:sz w:val="20"/>
                                      <w:szCs w:val="20"/>
                                      <w:lang w:val="en-GB"/>
                                    </w:rPr>
                                    <w:t>60歲</w:t>
                                  </w:r>
                                </w:p>
                              </w:tc>
                              <w:tc>
                                <w:tcPr>
                                  <w:tcW w:w="1134" w:type="dxa"/>
                                  <w:vMerge/>
                                  <w:vAlign w:val="center"/>
                                </w:tcPr>
                                <w:p w14:paraId="0D8BDFC1" w14:textId="77777777" w:rsidR="00762D86" w:rsidRPr="00424AFA" w:rsidRDefault="00762D86" w:rsidP="00762D86">
                                  <w:pPr>
                                    <w:overflowPunct w:val="0"/>
                                    <w:spacing w:line="300" w:lineRule="exact"/>
                                    <w:jc w:val="both"/>
                                    <w:rPr>
                                      <w:rFonts w:ascii="標楷體" w:eastAsia="標楷體" w:hAnsi="標楷體"/>
                                      <w:color w:val="000000" w:themeColor="text1"/>
                                      <w:spacing w:val="4"/>
                                      <w:sz w:val="20"/>
                                      <w:szCs w:val="20"/>
                                      <w:lang w:val="en-GB"/>
                                    </w:rPr>
                                  </w:pPr>
                                </w:p>
                              </w:tc>
                              <w:tc>
                                <w:tcPr>
                                  <w:tcW w:w="1134" w:type="dxa"/>
                                  <w:vMerge/>
                                  <w:vAlign w:val="center"/>
                                </w:tcPr>
                                <w:p w14:paraId="4A139E05" w14:textId="77777777" w:rsidR="00762D86" w:rsidRPr="00424AFA" w:rsidRDefault="00762D86" w:rsidP="00762D86">
                                  <w:pPr>
                                    <w:overflowPunct w:val="0"/>
                                    <w:spacing w:line="340" w:lineRule="exact"/>
                                    <w:jc w:val="center"/>
                                    <w:rPr>
                                      <w:rFonts w:ascii="標楷體" w:eastAsia="標楷體" w:hAnsi="標楷體"/>
                                      <w:color w:val="000000" w:themeColor="text1"/>
                                      <w:spacing w:val="4"/>
                                      <w:sz w:val="20"/>
                                      <w:szCs w:val="20"/>
                                      <w:lang w:val="en-GB"/>
                                    </w:rPr>
                                  </w:pPr>
                                </w:p>
                              </w:tc>
                            </w:tr>
                            <w:tr w:rsidR="00762D86" w:rsidRPr="00117955" w14:paraId="4F85BDDC" w14:textId="77777777" w:rsidTr="00762D86">
                              <w:trPr>
                                <w:trHeight w:hRule="exact" w:val="284"/>
                              </w:trPr>
                              <w:tc>
                                <w:tcPr>
                                  <w:tcW w:w="856" w:type="dxa"/>
                                  <w:vMerge/>
                                  <w:tcBorders>
                                    <w:bottom w:val="single" w:sz="4" w:space="0" w:color="auto"/>
                                  </w:tcBorders>
                                </w:tcPr>
                                <w:p w14:paraId="792A7519" w14:textId="77777777" w:rsidR="00762D86" w:rsidRPr="00424AFA" w:rsidRDefault="00762D86" w:rsidP="00762D86">
                                  <w:pPr>
                                    <w:overflowPunct w:val="0"/>
                                    <w:spacing w:after="180" w:line="340" w:lineRule="exact"/>
                                    <w:jc w:val="both"/>
                                    <w:rPr>
                                      <w:rFonts w:ascii="標楷體" w:eastAsia="標楷體" w:hAnsi="標楷體"/>
                                      <w:color w:val="000000" w:themeColor="text1"/>
                                      <w:spacing w:val="4"/>
                                      <w:sz w:val="20"/>
                                      <w:szCs w:val="20"/>
                                      <w:lang w:val="en-GB"/>
                                    </w:rPr>
                                  </w:pPr>
                                </w:p>
                              </w:tc>
                              <w:tc>
                                <w:tcPr>
                                  <w:tcW w:w="709" w:type="dxa"/>
                                  <w:tcBorders>
                                    <w:bottom w:val="single" w:sz="4" w:space="0" w:color="auto"/>
                                  </w:tcBorders>
                                  <w:vAlign w:val="center"/>
                                </w:tcPr>
                                <w:p w14:paraId="6CDB442E" w14:textId="77777777" w:rsidR="00762D86" w:rsidRPr="00424AFA" w:rsidRDefault="00762D86" w:rsidP="00762D86">
                                  <w:pPr>
                                    <w:overflowPunct w:val="0"/>
                                    <w:spacing w:line="240" w:lineRule="exact"/>
                                    <w:jc w:val="center"/>
                                    <w:rPr>
                                      <w:rFonts w:ascii="標楷體" w:eastAsia="標楷體" w:hAnsi="標楷體"/>
                                      <w:color w:val="000000" w:themeColor="text1"/>
                                      <w:spacing w:val="-10"/>
                                      <w:sz w:val="20"/>
                                      <w:szCs w:val="20"/>
                                      <w:lang w:val="en-GB"/>
                                    </w:rPr>
                                  </w:pPr>
                                  <w:r w:rsidRPr="00424AFA">
                                    <w:rPr>
                                      <w:rFonts w:ascii="標楷體" w:eastAsia="標楷體" w:hAnsi="標楷體"/>
                                      <w:color w:val="000000" w:themeColor="text1"/>
                                      <w:spacing w:val="-10"/>
                                      <w:sz w:val="20"/>
                                      <w:szCs w:val="20"/>
                                      <w:lang w:val="en-GB"/>
                                    </w:rPr>
                                    <w:t>7,793</w:t>
                                  </w:r>
                                </w:p>
                              </w:tc>
                              <w:tc>
                                <w:tcPr>
                                  <w:tcW w:w="708" w:type="dxa"/>
                                  <w:tcBorders>
                                    <w:bottom w:val="single" w:sz="4" w:space="0" w:color="auto"/>
                                  </w:tcBorders>
                                  <w:vAlign w:val="center"/>
                                </w:tcPr>
                                <w:p w14:paraId="32D37B8B" w14:textId="77777777" w:rsidR="00762D86" w:rsidRPr="00424AFA" w:rsidRDefault="00762D86" w:rsidP="00762D86">
                                  <w:pPr>
                                    <w:overflowPunct w:val="0"/>
                                    <w:spacing w:line="240" w:lineRule="exact"/>
                                    <w:jc w:val="center"/>
                                    <w:rPr>
                                      <w:rFonts w:ascii="標楷體" w:eastAsia="標楷體" w:hAnsi="標楷體"/>
                                      <w:color w:val="000000" w:themeColor="text1"/>
                                      <w:spacing w:val="-10"/>
                                      <w:sz w:val="20"/>
                                      <w:szCs w:val="20"/>
                                      <w:lang w:val="en-GB"/>
                                    </w:rPr>
                                  </w:pPr>
                                  <w:r w:rsidRPr="00424AFA">
                                    <w:rPr>
                                      <w:rFonts w:ascii="標楷體" w:eastAsia="標楷體" w:hAnsi="標楷體"/>
                                      <w:color w:val="000000" w:themeColor="text1"/>
                                      <w:spacing w:val="-10"/>
                                      <w:sz w:val="20"/>
                                      <w:szCs w:val="20"/>
                                      <w:lang w:val="en-GB"/>
                                    </w:rPr>
                                    <w:t>8,210</w:t>
                                  </w:r>
                                </w:p>
                              </w:tc>
                              <w:tc>
                                <w:tcPr>
                                  <w:tcW w:w="709" w:type="dxa"/>
                                  <w:tcBorders>
                                    <w:bottom w:val="single" w:sz="4" w:space="0" w:color="auto"/>
                                  </w:tcBorders>
                                  <w:vAlign w:val="center"/>
                                </w:tcPr>
                                <w:p w14:paraId="76374D73" w14:textId="77777777" w:rsidR="00762D86" w:rsidRPr="00424AFA" w:rsidRDefault="00762D86" w:rsidP="00762D86">
                                  <w:pPr>
                                    <w:overflowPunct w:val="0"/>
                                    <w:spacing w:line="240" w:lineRule="exact"/>
                                    <w:jc w:val="center"/>
                                    <w:rPr>
                                      <w:rFonts w:ascii="標楷體" w:eastAsia="標楷體" w:hAnsi="標楷體"/>
                                      <w:color w:val="000000" w:themeColor="text1"/>
                                      <w:spacing w:val="-10"/>
                                      <w:sz w:val="20"/>
                                      <w:szCs w:val="20"/>
                                      <w:lang w:val="en-GB"/>
                                    </w:rPr>
                                  </w:pPr>
                                  <w:r w:rsidRPr="00424AFA">
                                    <w:rPr>
                                      <w:rFonts w:ascii="標楷體" w:eastAsia="標楷體" w:hAnsi="標楷體"/>
                                      <w:color w:val="000000" w:themeColor="text1"/>
                                      <w:spacing w:val="-10"/>
                                      <w:sz w:val="20"/>
                                      <w:szCs w:val="20"/>
                                      <w:lang w:val="en-GB"/>
                                    </w:rPr>
                                    <w:t>8,261</w:t>
                                  </w:r>
                                </w:p>
                              </w:tc>
                              <w:tc>
                                <w:tcPr>
                                  <w:tcW w:w="851" w:type="dxa"/>
                                  <w:tcBorders>
                                    <w:bottom w:val="single" w:sz="4" w:space="0" w:color="auto"/>
                                  </w:tcBorders>
                                  <w:vAlign w:val="center"/>
                                </w:tcPr>
                                <w:p w14:paraId="42A31955" w14:textId="77777777" w:rsidR="00762D86" w:rsidRPr="00424AFA" w:rsidRDefault="00762D86" w:rsidP="00762D86">
                                  <w:pPr>
                                    <w:overflowPunct w:val="0"/>
                                    <w:spacing w:line="240" w:lineRule="exact"/>
                                    <w:jc w:val="center"/>
                                    <w:rPr>
                                      <w:rFonts w:ascii="標楷體" w:eastAsia="標楷體" w:hAnsi="標楷體"/>
                                      <w:color w:val="000000" w:themeColor="text1"/>
                                      <w:spacing w:val="-10"/>
                                      <w:sz w:val="20"/>
                                      <w:szCs w:val="20"/>
                                      <w:lang w:val="en-GB"/>
                                    </w:rPr>
                                  </w:pPr>
                                  <w:r w:rsidRPr="00424AFA">
                                    <w:rPr>
                                      <w:rFonts w:ascii="標楷體" w:eastAsia="標楷體" w:hAnsi="標楷體"/>
                                      <w:color w:val="000000" w:themeColor="text1"/>
                                      <w:spacing w:val="-10"/>
                                      <w:sz w:val="20"/>
                                      <w:szCs w:val="20"/>
                                      <w:lang w:val="en-GB"/>
                                    </w:rPr>
                                    <w:t>8,590</w:t>
                                  </w:r>
                                </w:p>
                              </w:tc>
                              <w:tc>
                                <w:tcPr>
                                  <w:tcW w:w="708" w:type="dxa"/>
                                  <w:tcBorders>
                                    <w:bottom w:val="single" w:sz="4" w:space="0" w:color="auto"/>
                                  </w:tcBorders>
                                  <w:vAlign w:val="center"/>
                                </w:tcPr>
                                <w:p w14:paraId="060FA2BB" w14:textId="77777777" w:rsidR="00762D86" w:rsidRPr="00424AFA" w:rsidRDefault="00762D86" w:rsidP="00762D86">
                                  <w:pPr>
                                    <w:overflowPunct w:val="0"/>
                                    <w:spacing w:line="240" w:lineRule="exact"/>
                                    <w:jc w:val="center"/>
                                    <w:rPr>
                                      <w:rFonts w:ascii="標楷體" w:eastAsia="標楷體" w:hAnsi="標楷體"/>
                                      <w:color w:val="000000" w:themeColor="text1"/>
                                      <w:spacing w:val="-10"/>
                                      <w:sz w:val="20"/>
                                      <w:szCs w:val="20"/>
                                      <w:lang w:val="en-GB"/>
                                    </w:rPr>
                                  </w:pPr>
                                  <w:r w:rsidRPr="00424AFA">
                                    <w:rPr>
                                      <w:rFonts w:ascii="標楷體" w:eastAsia="標楷體" w:hAnsi="標楷體"/>
                                      <w:color w:val="000000" w:themeColor="text1"/>
                                      <w:spacing w:val="-10"/>
                                      <w:sz w:val="20"/>
                                      <w:szCs w:val="20"/>
                                      <w:lang w:val="en-GB"/>
                                    </w:rPr>
                                    <w:t>8,211</w:t>
                                  </w:r>
                                </w:p>
                              </w:tc>
                              <w:tc>
                                <w:tcPr>
                                  <w:tcW w:w="1134" w:type="dxa"/>
                                  <w:vMerge/>
                                </w:tcPr>
                                <w:p w14:paraId="20E29309" w14:textId="77777777" w:rsidR="00762D86" w:rsidRPr="00424AFA" w:rsidRDefault="00762D86" w:rsidP="00762D86">
                                  <w:pPr>
                                    <w:overflowPunct w:val="0"/>
                                    <w:spacing w:line="340" w:lineRule="exact"/>
                                    <w:jc w:val="both"/>
                                    <w:rPr>
                                      <w:rFonts w:ascii="標楷體" w:eastAsia="標楷體" w:hAnsi="標楷體"/>
                                      <w:color w:val="000000" w:themeColor="text1"/>
                                      <w:spacing w:val="4"/>
                                      <w:sz w:val="20"/>
                                      <w:szCs w:val="20"/>
                                      <w:lang w:val="en-GB"/>
                                    </w:rPr>
                                  </w:pPr>
                                </w:p>
                              </w:tc>
                              <w:tc>
                                <w:tcPr>
                                  <w:tcW w:w="1134" w:type="dxa"/>
                                  <w:vMerge/>
                                </w:tcPr>
                                <w:p w14:paraId="2F2F9577" w14:textId="77777777" w:rsidR="00762D86" w:rsidRPr="00424AFA" w:rsidRDefault="00762D86" w:rsidP="00762D86">
                                  <w:pPr>
                                    <w:overflowPunct w:val="0"/>
                                    <w:spacing w:line="340" w:lineRule="exact"/>
                                    <w:jc w:val="both"/>
                                    <w:rPr>
                                      <w:rFonts w:ascii="標楷體" w:eastAsia="標楷體" w:hAnsi="標楷體"/>
                                      <w:color w:val="000000" w:themeColor="text1"/>
                                      <w:spacing w:val="4"/>
                                      <w:sz w:val="20"/>
                                      <w:szCs w:val="20"/>
                                      <w:lang w:val="en-GB"/>
                                    </w:rPr>
                                  </w:pPr>
                                </w:p>
                              </w:tc>
                            </w:tr>
                            <w:tr w:rsidR="00762D86" w:rsidRPr="00117955" w14:paraId="23BE3AAE" w14:textId="77777777" w:rsidTr="00BF7C8E">
                              <w:trPr>
                                <w:trHeight w:val="373"/>
                              </w:trPr>
                              <w:tc>
                                <w:tcPr>
                                  <w:tcW w:w="5675" w:type="dxa"/>
                                  <w:gridSpan w:val="7"/>
                                  <w:tcBorders>
                                    <w:tl2br w:val="nil"/>
                                  </w:tcBorders>
                                  <w:vAlign w:val="center"/>
                                </w:tcPr>
                                <w:p w14:paraId="58D193A3" w14:textId="77777777" w:rsidR="00762D86" w:rsidRPr="00424AFA" w:rsidRDefault="00762D86" w:rsidP="00B242FE">
                                  <w:pPr>
                                    <w:overflowPunct w:val="0"/>
                                    <w:ind w:rightChars="190" w:right="456" w:firstLineChars="185" w:firstLine="385"/>
                                    <w:jc w:val="distribute"/>
                                    <w:rPr>
                                      <w:rFonts w:ascii="標楷體" w:eastAsia="標楷體" w:hAnsi="標楷體"/>
                                      <w:b/>
                                      <w:sz w:val="20"/>
                                      <w:szCs w:val="20"/>
                                      <w:lang w:val="en-GB"/>
                                    </w:rPr>
                                  </w:pPr>
                                  <w:r w:rsidRPr="00424AFA">
                                    <w:rPr>
                                      <w:rFonts w:ascii="標楷體" w:eastAsia="標楷體" w:hAnsi="標楷體" w:hint="eastAsia"/>
                                      <w:b/>
                                      <w:color w:val="000000" w:themeColor="text1"/>
                                      <w:spacing w:val="4"/>
                                      <w:sz w:val="20"/>
                                      <w:szCs w:val="20"/>
                                      <w:lang w:val="en-GB"/>
                                    </w:rPr>
                                    <w:t>合計</w:t>
                                  </w:r>
                                </w:p>
                              </w:tc>
                              <w:tc>
                                <w:tcPr>
                                  <w:tcW w:w="1134" w:type="dxa"/>
                                  <w:vAlign w:val="center"/>
                                </w:tcPr>
                                <w:p w14:paraId="7B19B192" w14:textId="77777777" w:rsidR="00762D86" w:rsidRPr="00424AFA" w:rsidRDefault="00762D86" w:rsidP="00BD45C8">
                                  <w:pPr>
                                    <w:overflowPunct w:val="0"/>
                                    <w:ind w:rightChars="-20" w:right="-48"/>
                                    <w:jc w:val="right"/>
                                    <w:rPr>
                                      <w:rFonts w:ascii="標楷體" w:eastAsia="標楷體" w:hAnsi="標楷體"/>
                                      <w:b/>
                                      <w:sz w:val="20"/>
                                      <w:szCs w:val="20"/>
                                      <w:lang w:val="en-GB"/>
                                    </w:rPr>
                                  </w:pPr>
                                  <w:r w:rsidRPr="00424AFA">
                                    <w:rPr>
                                      <w:rFonts w:ascii="標楷體" w:eastAsia="標楷體" w:hAnsi="標楷體"/>
                                      <w:b/>
                                      <w:sz w:val="20"/>
                                      <w:szCs w:val="20"/>
                                      <w:lang w:val="en-GB"/>
                                    </w:rPr>
                                    <w:t>1,224,773</w:t>
                                  </w:r>
                                </w:p>
                              </w:tc>
                            </w:tr>
                            <w:tr w:rsidR="00762D86" w:rsidRPr="00117955" w14:paraId="5F7D35AA" w14:textId="77777777" w:rsidTr="00BF7C8E">
                              <w:trPr>
                                <w:trHeight w:val="373"/>
                              </w:trPr>
                              <w:tc>
                                <w:tcPr>
                                  <w:tcW w:w="856" w:type="dxa"/>
                                  <w:vAlign w:val="center"/>
                                </w:tcPr>
                                <w:p w14:paraId="53DDFCCD" w14:textId="77777777" w:rsidR="00762D86" w:rsidRPr="00424AFA" w:rsidRDefault="00762D86" w:rsidP="00B242FE">
                                  <w:pPr>
                                    <w:overflowPunct w:val="0"/>
                                    <w:jc w:val="center"/>
                                    <w:rPr>
                                      <w:rFonts w:ascii="標楷體" w:eastAsia="標楷體" w:hAnsi="標楷體"/>
                                      <w:color w:val="000000" w:themeColor="text1"/>
                                      <w:spacing w:val="4"/>
                                      <w:sz w:val="20"/>
                                      <w:szCs w:val="20"/>
                                      <w:lang w:val="en-GB"/>
                                    </w:rPr>
                                  </w:pPr>
                                  <w:r w:rsidRPr="00424AFA">
                                    <w:rPr>
                                      <w:rFonts w:ascii="標楷體" w:eastAsia="標楷體" w:hAnsi="標楷體" w:hint="eastAsia"/>
                                      <w:color w:val="000000" w:themeColor="text1"/>
                                      <w:spacing w:val="4"/>
                                      <w:sz w:val="20"/>
                                      <w:szCs w:val="20"/>
                                      <w:lang w:val="en-GB"/>
                                    </w:rPr>
                                    <w:t>114</w:t>
                                  </w:r>
                                </w:p>
                              </w:tc>
                              <w:tc>
                                <w:tcPr>
                                  <w:tcW w:w="709" w:type="dxa"/>
                                  <w:vAlign w:val="center"/>
                                </w:tcPr>
                                <w:p w14:paraId="06382B47"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r w:rsidRPr="00424AFA">
                                    <w:rPr>
                                      <w:rFonts w:ascii="標楷體" w:eastAsia="標楷體" w:hAnsi="標楷體" w:hint="eastAsia"/>
                                      <w:color w:val="000000" w:themeColor="text1"/>
                                      <w:spacing w:val="-10"/>
                                      <w:sz w:val="20"/>
                                      <w:szCs w:val="20"/>
                                      <w:lang w:val="en-GB"/>
                                    </w:rPr>
                                    <w:t>7,793</w:t>
                                  </w:r>
                                </w:p>
                              </w:tc>
                              <w:tc>
                                <w:tcPr>
                                  <w:tcW w:w="708" w:type="dxa"/>
                                  <w:tcBorders>
                                    <w:tl2br w:val="single" w:sz="4" w:space="0" w:color="auto"/>
                                  </w:tcBorders>
                                  <w:vAlign w:val="center"/>
                                </w:tcPr>
                                <w:p w14:paraId="33E0FE5D"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p>
                              </w:tc>
                              <w:tc>
                                <w:tcPr>
                                  <w:tcW w:w="709" w:type="dxa"/>
                                  <w:tcBorders>
                                    <w:bottom w:val="single" w:sz="4" w:space="0" w:color="auto"/>
                                    <w:tl2br w:val="single" w:sz="4" w:space="0" w:color="auto"/>
                                  </w:tcBorders>
                                  <w:vAlign w:val="center"/>
                                </w:tcPr>
                                <w:p w14:paraId="598AF8C5"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p>
                              </w:tc>
                              <w:tc>
                                <w:tcPr>
                                  <w:tcW w:w="851" w:type="dxa"/>
                                  <w:tcBorders>
                                    <w:bottom w:val="single" w:sz="4" w:space="0" w:color="auto"/>
                                    <w:tl2br w:val="single" w:sz="4" w:space="0" w:color="auto"/>
                                  </w:tcBorders>
                                  <w:vAlign w:val="center"/>
                                </w:tcPr>
                                <w:p w14:paraId="4376863E"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p>
                              </w:tc>
                              <w:tc>
                                <w:tcPr>
                                  <w:tcW w:w="708" w:type="dxa"/>
                                  <w:tcBorders>
                                    <w:bottom w:val="single" w:sz="4" w:space="0" w:color="auto"/>
                                    <w:tl2br w:val="single" w:sz="4" w:space="0" w:color="auto"/>
                                  </w:tcBorders>
                                  <w:vAlign w:val="center"/>
                                </w:tcPr>
                                <w:p w14:paraId="3508C8D9"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p>
                              </w:tc>
                              <w:tc>
                                <w:tcPr>
                                  <w:tcW w:w="1134" w:type="dxa"/>
                                  <w:vAlign w:val="center"/>
                                </w:tcPr>
                                <w:p w14:paraId="2D0DFBE2" w14:textId="77777777" w:rsidR="00762D86" w:rsidRPr="00424AFA" w:rsidRDefault="00762D86" w:rsidP="00BD45C8">
                                  <w:pPr>
                                    <w:overflowPunct w:val="0"/>
                                    <w:ind w:rightChars="-20" w:right="-48"/>
                                    <w:jc w:val="right"/>
                                    <w:rPr>
                                      <w:rFonts w:ascii="標楷體" w:eastAsia="標楷體" w:hAnsi="標楷體"/>
                                      <w:color w:val="000000" w:themeColor="text1"/>
                                      <w:spacing w:val="4"/>
                                      <w:sz w:val="20"/>
                                      <w:szCs w:val="20"/>
                                      <w:lang w:val="en-GB"/>
                                    </w:rPr>
                                  </w:pPr>
                                  <w:r w:rsidRPr="00424AFA">
                                    <w:rPr>
                                      <w:rFonts w:ascii="標楷體" w:eastAsia="標楷體" w:hAnsi="標楷體"/>
                                      <w:sz w:val="20"/>
                                      <w:szCs w:val="20"/>
                                      <w:lang w:val="en-GB"/>
                                    </w:rPr>
                                    <w:t>7,793</w:t>
                                  </w:r>
                                </w:p>
                              </w:tc>
                              <w:tc>
                                <w:tcPr>
                                  <w:tcW w:w="1134" w:type="dxa"/>
                                  <w:vAlign w:val="center"/>
                                </w:tcPr>
                                <w:p w14:paraId="0C84D8C8" w14:textId="77777777" w:rsidR="00762D86" w:rsidRPr="00424AFA" w:rsidRDefault="00762D86" w:rsidP="00BD45C8">
                                  <w:pPr>
                                    <w:overflowPunct w:val="0"/>
                                    <w:ind w:rightChars="-20" w:right="-48"/>
                                    <w:jc w:val="right"/>
                                    <w:rPr>
                                      <w:rFonts w:ascii="標楷體" w:eastAsia="標楷體" w:hAnsi="標楷體"/>
                                      <w:color w:val="000000" w:themeColor="text1"/>
                                      <w:spacing w:val="-6"/>
                                      <w:sz w:val="20"/>
                                      <w:szCs w:val="20"/>
                                      <w:lang w:val="en-GB"/>
                                    </w:rPr>
                                  </w:pPr>
                                  <w:r w:rsidRPr="00424AFA">
                                    <w:rPr>
                                      <w:rFonts w:ascii="標楷體" w:eastAsia="標楷體" w:hAnsi="標楷體"/>
                                      <w:sz w:val="20"/>
                                      <w:szCs w:val="20"/>
                                      <w:lang w:val="en-GB"/>
                                    </w:rPr>
                                    <w:t>211,749</w:t>
                                  </w:r>
                                </w:p>
                              </w:tc>
                            </w:tr>
                            <w:tr w:rsidR="00762D86" w:rsidRPr="00117955" w14:paraId="1B8C109A" w14:textId="77777777" w:rsidTr="00BF7C8E">
                              <w:trPr>
                                <w:trHeight w:val="373"/>
                              </w:trPr>
                              <w:tc>
                                <w:tcPr>
                                  <w:tcW w:w="856" w:type="dxa"/>
                                  <w:vAlign w:val="center"/>
                                </w:tcPr>
                                <w:p w14:paraId="61809FC2" w14:textId="77777777" w:rsidR="00762D86" w:rsidRPr="00424AFA" w:rsidRDefault="00762D86" w:rsidP="00B242FE">
                                  <w:pPr>
                                    <w:overflowPunct w:val="0"/>
                                    <w:jc w:val="center"/>
                                    <w:rPr>
                                      <w:rFonts w:ascii="標楷體" w:eastAsia="標楷體" w:hAnsi="標楷體"/>
                                      <w:color w:val="000000" w:themeColor="text1"/>
                                      <w:spacing w:val="4"/>
                                      <w:sz w:val="20"/>
                                      <w:szCs w:val="20"/>
                                      <w:lang w:val="en-GB"/>
                                    </w:rPr>
                                  </w:pPr>
                                  <w:r w:rsidRPr="00424AFA">
                                    <w:rPr>
                                      <w:rFonts w:ascii="標楷體" w:eastAsia="標楷體" w:hAnsi="標楷體" w:hint="eastAsia"/>
                                      <w:color w:val="000000" w:themeColor="text1"/>
                                      <w:spacing w:val="4"/>
                                      <w:sz w:val="20"/>
                                      <w:szCs w:val="20"/>
                                      <w:lang w:val="en-GB"/>
                                    </w:rPr>
                                    <w:t>115</w:t>
                                  </w:r>
                                </w:p>
                              </w:tc>
                              <w:tc>
                                <w:tcPr>
                                  <w:tcW w:w="709" w:type="dxa"/>
                                  <w:vAlign w:val="center"/>
                                </w:tcPr>
                                <w:p w14:paraId="1E7DCFFD"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r w:rsidRPr="00424AFA">
                                    <w:rPr>
                                      <w:rFonts w:ascii="標楷體" w:eastAsia="標楷體" w:hAnsi="標楷體"/>
                                      <w:color w:val="000000" w:themeColor="text1"/>
                                      <w:spacing w:val="-10"/>
                                      <w:sz w:val="20"/>
                                      <w:szCs w:val="20"/>
                                      <w:lang w:val="en-GB"/>
                                    </w:rPr>
                                    <w:t>7,793</w:t>
                                  </w:r>
                                </w:p>
                              </w:tc>
                              <w:tc>
                                <w:tcPr>
                                  <w:tcW w:w="708" w:type="dxa"/>
                                  <w:vAlign w:val="center"/>
                                </w:tcPr>
                                <w:p w14:paraId="5BA0CFB6"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r w:rsidRPr="00424AFA">
                                    <w:rPr>
                                      <w:rFonts w:ascii="標楷體" w:eastAsia="標楷體" w:hAnsi="標楷體"/>
                                      <w:color w:val="000000" w:themeColor="text1"/>
                                      <w:spacing w:val="-10"/>
                                      <w:sz w:val="20"/>
                                      <w:szCs w:val="20"/>
                                      <w:lang w:val="en-GB"/>
                                    </w:rPr>
                                    <w:t>8,210</w:t>
                                  </w:r>
                                </w:p>
                              </w:tc>
                              <w:tc>
                                <w:tcPr>
                                  <w:tcW w:w="709" w:type="dxa"/>
                                  <w:tcBorders>
                                    <w:bottom w:val="single" w:sz="4" w:space="0" w:color="auto"/>
                                    <w:tl2br w:val="single" w:sz="4" w:space="0" w:color="auto"/>
                                  </w:tcBorders>
                                  <w:vAlign w:val="center"/>
                                </w:tcPr>
                                <w:p w14:paraId="434D58CD"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p>
                              </w:tc>
                              <w:tc>
                                <w:tcPr>
                                  <w:tcW w:w="851" w:type="dxa"/>
                                  <w:tcBorders>
                                    <w:bottom w:val="single" w:sz="4" w:space="0" w:color="auto"/>
                                    <w:tl2br w:val="single" w:sz="4" w:space="0" w:color="auto"/>
                                  </w:tcBorders>
                                  <w:vAlign w:val="center"/>
                                </w:tcPr>
                                <w:p w14:paraId="09548898"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p>
                              </w:tc>
                              <w:tc>
                                <w:tcPr>
                                  <w:tcW w:w="708" w:type="dxa"/>
                                  <w:tcBorders>
                                    <w:bottom w:val="single" w:sz="4" w:space="0" w:color="auto"/>
                                    <w:tl2br w:val="single" w:sz="4" w:space="0" w:color="auto"/>
                                  </w:tcBorders>
                                  <w:vAlign w:val="center"/>
                                </w:tcPr>
                                <w:p w14:paraId="0B08D3B6"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p>
                              </w:tc>
                              <w:tc>
                                <w:tcPr>
                                  <w:tcW w:w="1134" w:type="dxa"/>
                                  <w:vAlign w:val="center"/>
                                </w:tcPr>
                                <w:p w14:paraId="6CAEB233" w14:textId="77777777" w:rsidR="00762D86" w:rsidRPr="00424AFA" w:rsidRDefault="00762D86" w:rsidP="00BD45C8">
                                  <w:pPr>
                                    <w:overflowPunct w:val="0"/>
                                    <w:ind w:rightChars="-20" w:right="-48"/>
                                    <w:jc w:val="right"/>
                                    <w:rPr>
                                      <w:rFonts w:ascii="標楷體" w:eastAsia="標楷體" w:hAnsi="標楷體"/>
                                      <w:color w:val="000000" w:themeColor="text1"/>
                                      <w:spacing w:val="4"/>
                                      <w:sz w:val="20"/>
                                      <w:szCs w:val="20"/>
                                      <w:lang w:val="en-GB"/>
                                    </w:rPr>
                                  </w:pPr>
                                  <w:r w:rsidRPr="00424AFA">
                                    <w:rPr>
                                      <w:rFonts w:ascii="標楷體" w:eastAsia="標楷體" w:hAnsi="標楷體"/>
                                      <w:sz w:val="20"/>
                                      <w:szCs w:val="20"/>
                                      <w:lang w:val="en-GB"/>
                                    </w:rPr>
                                    <w:t>16,003</w:t>
                                  </w:r>
                                </w:p>
                              </w:tc>
                              <w:tc>
                                <w:tcPr>
                                  <w:tcW w:w="1134" w:type="dxa"/>
                                  <w:vAlign w:val="center"/>
                                </w:tcPr>
                                <w:p w14:paraId="04F73A81" w14:textId="77777777" w:rsidR="00762D86" w:rsidRPr="00424AFA" w:rsidRDefault="00762D86" w:rsidP="00BD45C8">
                                  <w:pPr>
                                    <w:overflowPunct w:val="0"/>
                                    <w:ind w:rightChars="-20" w:right="-48"/>
                                    <w:jc w:val="right"/>
                                    <w:rPr>
                                      <w:rFonts w:ascii="標楷體" w:eastAsia="標楷體" w:hAnsi="標楷體"/>
                                      <w:color w:val="000000" w:themeColor="text1"/>
                                      <w:spacing w:val="-6"/>
                                      <w:sz w:val="20"/>
                                      <w:szCs w:val="20"/>
                                      <w:lang w:val="en-GB"/>
                                    </w:rPr>
                                  </w:pPr>
                                  <w:r w:rsidRPr="00424AFA">
                                    <w:rPr>
                                      <w:rFonts w:ascii="標楷體" w:eastAsia="標楷體" w:hAnsi="標楷體"/>
                                      <w:sz w:val="20"/>
                                      <w:szCs w:val="20"/>
                                      <w:lang w:val="en-GB"/>
                                    </w:rPr>
                                    <w:t>228,169</w:t>
                                  </w:r>
                                </w:p>
                              </w:tc>
                            </w:tr>
                            <w:tr w:rsidR="00762D86" w:rsidRPr="00117955" w14:paraId="642ADAB8" w14:textId="77777777" w:rsidTr="00BF7C8E">
                              <w:trPr>
                                <w:trHeight w:val="373"/>
                              </w:trPr>
                              <w:tc>
                                <w:tcPr>
                                  <w:tcW w:w="856" w:type="dxa"/>
                                  <w:tcBorders>
                                    <w:bottom w:val="single" w:sz="4" w:space="0" w:color="auto"/>
                                  </w:tcBorders>
                                  <w:vAlign w:val="center"/>
                                </w:tcPr>
                                <w:p w14:paraId="67659E16" w14:textId="77777777" w:rsidR="00762D86" w:rsidRPr="00424AFA" w:rsidRDefault="00762D86" w:rsidP="00B242FE">
                                  <w:pPr>
                                    <w:overflowPunct w:val="0"/>
                                    <w:jc w:val="center"/>
                                    <w:rPr>
                                      <w:rFonts w:ascii="標楷體" w:eastAsia="標楷體" w:hAnsi="標楷體"/>
                                      <w:color w:val="000000" w:themeColor="text1"/>
                                      <w:spacing w:val="4"/>
                                      <w:sz w:val="20"/>
                                      <w:szCs w:val="20"/>
                                      <w:lang w:val="en-GB"/>
                                    </w:rPr>
                                  </w:pPr>
                                  <w:r w:rsidRPr="00424AFA">
                                    <w:rPr>
                                      <w:rFonts w:ascii="標楷體" w:eastAsia="標楷體" w:hAnsi="標楷體" w:hint="eastAsia"/>
                                      <w:color w:val="000000" w:themeColor="text1"/>
                                      <w:spacing w:val="4"/>
                                      <w:sz w:val="20"/>
                                      <w:szCs w:val="20"/>
                                      <w:lang w:val="en-GB"/>
                                    </w:rPr>
                                    <w:t>116</w:t>
                                  </w:r>
                                </w:p>
                              </w:tc>
                              <w:tc>
                                <w:tcPr>
                                  <w:tcW w:w="709" w:type="dxa"/>
                                  <w:tcBorders>
                                    <w:bottom w:val="single" w:sz="4" w:space="0" w:color="auto"/>
                                  </w:tcBorders>
                                  <w:vAlign w:val="center"/>
                                </w:tcPr>
                                <w:p w14:paraId="406EB066"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r w:rsidRPr="00424AFA">
                                    <w:rPr>
                                      <w:rFonts w:ascii="標楷體" w:eastAsia="標楷體" w:hAnsi="標楷體"/>
                                      <w:color w:val="000000" w:themeColor="text1"/>
                                      <w:spacing w:val="-10"/>
                                      <w:sz w:val="20"/>
                                      <w:szCs w:val="20"/>
                                      <w:lang w:val="en-GB"/>
                                    </w:rPr>
                                    <w:t>7,793</w:t>
                                  </w:r>
                                </w:p>
                              </w:tc>
                              <w:tc>
                                <w:tcPr>
                                  <w:tcW w:w="708" w:type="dxa"/>
                                  <w:tcBorders>
                                    <w:bottom w:val="single" w:sz="4" w:space="0" w:color="auto"/>
                                  </w:tcBorders>
                                  <w:vAlign w:val="center"/>
                                </w:tcPr>
                                <w:p w14:paraId="7171FCF0"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r w:rsidRPr="00424AFA">
                                    <w:rPr>
                                      <w:rFonts w:ascii="標楷體" w:eastAsia="標楷體" w:hAnsi="標楷體"/>
                                      <w:color w:val="000000" w:themeColor="text1"/>
                                      <w:spacing w:val="-10"/>
                                      <w:sz w:val="20"/>
                                      <w:szCs w:val="20"/>
                                      <w:lang w:val="en-GB"/>
                                    </w:rPr>
                                    <w:t>8,210</w:t>
                                  </w:r>
                                </w:p>
                              </w:tc>
                              <w:tc>
                                <w:tcPr>
                                  <w:tcW w:w="709" w:type="dxa"/>
                                  <w:tcBorders>
                                    <w:bottom w:val="single" w:sz="4" w:space="0" w:color="auto"/>
                                    <w:tl2br w:val="nil"/>
                                  </w:tcBorders>
                                  <w:vAlign w:val="center"/>
                                </w:tcPr>
                                <w:p w14:paraId="3D0172C2"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r w:rsidRPr="00424AFA">
                                    <w:rPr>
                                      <w:rFonts w:ascii="標楷體" w:eastAsia="標楷體" w:hAnsi="標楷體"/>
                                      <w:color w:val="000000" w:themeColor="text1"/>
                                      <w:spacing w:val="-10"/>
                                      <w:sz w:val="20"/>
                                      <w:szCs w:val="20"/>
                                      <w:lang w:val="en-GB"/>
                                    </w:rPr>
                                    <w:t>8,261</w:t>
                                  </w:r>
                                </w:p>
                              </w:tc>
                              <w:tc>
                                <w:tcPr>
                                  <w:tcW w:w="851" w:type="dxa"/>
                                  <w:tcBorders>
                                    <w:bottom w:val="single" w:sz="4" w:space="0" w:color="auto"/>
                                    <w:tl2br w:val="single" w:sz="4" w:space="0" w:color="auto"/>
                                  </w:tcBorders>
                                  <w:vAlign w:val="center"/>
                                </w:tcPr>
                                <w:p w14:paraId="7B9C41C8"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p>
                              </w:tc>
                              <w:tc>
                                <w:tcPr>
                                  <w:tcW w:w="708" w:type="dxa"/>
                                  <w:tcBorders>
                                    <w:bottom w:val="single" w:sz="4" w:space="0" w:color="auto"/>
                                    <w:tl2br w:val="single" w:sz="4" w:space="0" w:color="auto"/>
                                  </w:tcBorders>
                                  <w:vAlign w:val="center"/>
                                </w:tcPr>
                                <w:p w14:paraId="34949689"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p>
                              </w:tc>
                              <w:tc>
                                <w:tcPr>
                                  <w:tcW w:w="1134" w:type="dxa"/>
                                  <w:tcBorders>
                                    <w:bottom w:val="single" w:sz="4" w:space="0" w:color="auto"/>
                                  </w:tcBorders>
                                  <w:vAlign w:val="center"/>
                                </w:tcPr>
                                <w:p w14:paraId="435FC96E" w14:textId="77777777" w:rsidR="00762D86" w:rsidRPr="00424AFA" w:rsidRDefault="00762D86" w:rsidP="00BD45C8">
                                  <w:pPr>
                                    <w:overflowPunct w:val="0"/>
                                    <w:ind w:rightChars="-20" w:right="-48"/>
                                    <w:jc w:val="right"/>
                                    <w:rPr>
                                      <w:rFonts w:ascii="標楷體" w:eastAsia="標楷體" w:hAnsi="標楷體"/>
                                      <w:color w:val="000000" w:themeColor="text1"/>
                                      <w:spacing w:val="4"/>
                                      <w:sz w:val="20"/>
                                      <w:szCs w:val="20"/>
                                      <w:lang w:val="en-GB"/>
                                    </w:rPr>
                                  </w:pPr>
                                  <w:r w:rsidRPr="00424AFA">
                                    <w:rPr>
                                      <w:rFonts w:ascii="標楷體" w:eastAsia="標楷體" w:hAnsi="標楷體"/>
                                      <w:sz w:val="20"/>
                                      <w:szCs w:val="20"/>
                                      <w:lang w:val="en-GB"/>
                                    </w:rPr>
                                    <w:t>24,264</w:t>
                                  </w:r>
                                </w:p>
                              </w:tc>
                              <w:tc>
                                <w:tcPr>
                                  <w:tcW w:w="1134" w:type="dxa"/>
                                  <w:tcBorders>
                                    <w:bottom w:val="single" w:sz="4" w:space="0" w:color="auto"/>
                                  </w:tcBorders>
                                  <w:vAlign w:val="center"/>
                                </w:tcPr>
                                <w:p w14:paraId="4CBF5BA0" w14:textId="77777777" w:rsidR="00762D86" w:rsidRPr="00424AFA" w:rsidRDefault="00762D86" w:rsidP="00BD45C8">
                                  <w:pPr>
                                    <w:overflowPunct w:val="0"/>
                                    <w:ind w:rightChars="-20" w:right="-48"/>
                                    <w:jc w:val="right"/>
                                    <w:rPr>
                                      <w:rFonts w:ascii="標楷體" w:eastAsia="標楷體" w:hAnsi="標楷體"/>
                                      <w:color w:val="000000" w:themeColor="text1"/>
                                      <w:spacing w:val="-6"/>
                                      <w:sz w:val="20"/>
                                      <w:szCs w:val="20"/>
                                      <w:lang w:val="en-GB"/>
                                    </w:rPr>
                                  </w:pPr>
                                  <w:r w:rsidRPr="00424AFA">
                                    <w:rPr>
                                      <w:rFonts w:ascii="標楷體" w:eastAsia="標楷體" w:hAnsi="標楷體"/>
                                      <w:sz w:val="20"/>
                                      <w:szCs w:val="20"/>
                                      <w:lang w:val="en-GB"/>
                                    </w:rPr>
                                    <w:t>244,691</w:t>
                                  </w:r>
                                </w:p>
                              </w:tc>
                            </w:tr>
                            <w:tr w:rsidR="00762D86" w:rsidRPr="00117955" w14:paraId="1D4FE2B1" w14:textId="77777777" w:rsidTr="00BF7C8E">
                              <w:trPr>
                                <w:trHeight w:val="373"/>
                              </w:trPr>
                              <w:tc>
                                <w:tcPr>
                                  <w:tcW w:w="856" w:type="dxa"/>
                                  <w:tcBorders>
                                    <w:bottom w:val="single" w:sz="4" w:space="0" w:color="auto"/>
                                  </w:tcBorders>
                                  <w:vAlign w:val="center"/>
                                </w:tcPr>
                                <w:p w14:paraId="5B15BDA0" w14:textId="77777777" w:rsidR="00762D86" w:rsidRPr="00424AFA" w:rsidRDefault="00762D86" w:rsidP="00B242FE">
                                  <w:pPr>
                                    <w:overflowPunct w:val="0"/>
                                    <w:jc w:val="center"/>
                                    <w:rPr>
                                      <w:rFonts w:ascii="標楷體" w:eastAsia="標楷體" w:hAnsi="標楷體"/>
                                      <w:color w:val="000000" w:themeColor="text1"/>
                                      <w:spacing w:val="4"/>
                                      <w:sz w:val="20"/>
                                      <w:szCs w:val="20"/>
                                      <w:lang w:val="en-GB"/>
                                    </w:rPr>
                                  </w:pPr>
                                  <w:r w:rsidRPr="00424AFA">
                                    <w:rPr>
                                      <w:rFonts w:ascii="標楷體" w:eastAsia="標楷體" w:hAnsi="標楷體" w:hint="eastAsia"/>
                                      <w:color w:val="000000" w:themeColor="text1"/>
                                      <w:spacing w:val="4"/>
                                      <w:sz w:val="20"/>
                                      <w:szCs w:val="20"/>
                                      <w:lang w:val="en-GB"/>
                                    </w:rPr>
                                    <w:t>117</w:t>
                                  </w:r>
                                </w:p>
                              </w:tc>
                              <w:tc>
                                <w:tcPr>
                                  <w:tcW w:w="709" w:type="dxa"/>
                                  <w:tcBorders>
                                    <w:bottom w:val="single" w:sz="4" w:space="0" w:color="auto"/>
                                  </w:tcBorders>
                                  <w:vAlign w:val="center"/>
                                </w:tcPr>
                                <w:p w14:paraId="6C189BD5"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r w:rsidRPr="00424AFA">
                                    <w:rPr>
                                      <w:rFonts w:ascii="標楷體" w:eastAsia="標楷體" w:hAnsi="標楷體"/>
                                      <w:color w:val="000000" w:themeColor="text1"/>
                                      <w:spacing w:val="-10"/>
                                      <w:sz w:val="20"/>
                                      <w:szCs w:val="20"/>
                                      <w:lang w:val="en-GB"/>
                                    </w:rPr>
                                    <w:t>7,793</w:t>
                                  </w:r>
                                </w:p>
                              </w:tc>
                              <w:tc>
                                <w:tcPr>
                                  <w:tcW w:w="708" w:type="dxa"/>
                                  <w:tcBorders>
                                    <w:bottom w:val="single" w:sz="4" w:space="0" w:color="auto"/>
                                  </w:tcBorders>
                                  <w:vAlign w:val="center"/>
                                </w:tcPr>
                                <w:p w14:paraId="071F2C20"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r w:rsidRPr="00424AFA">
                                    <w:rPr>
                                      <w:rFonts w:ascii="標楷體" w:eastAsia="標楷體" w:hAnsi="標楷體"/>
                                      <w:color w:val="000000" w:themeColor="text1"/>
                                      <w:spacing w:val="-10"/>
                                      <w:sz w:val="20"/>
                                      <w:szCs w:val="20"/>
                                      <w:lang w:val="en-GB"/>
                                    </w:rPr>
                                    <w:t>8,210</w:t>
                                  </w:r>
                                </w:p>
                              </w:tc>
                              <w:tc>
                                <w:tcPr>
                                  <w:tcW w:w="709" w:type="dxa"/>
                                  <w:tcBorders>
                                    <w:bottom w:val="single" w:sz="4" w:space="0" w:color="auto"/>
                                  </w:tcBorders>
                                  <w:vAlign w:val="center"/>
                                </w:tcPr>
                                <w:p w14:paraId="51EC70E9"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r w:rsidRPr="00424AFA">
                                    <w:rPr>
                                      <w:rFonts w:ascii="標楷體" w:eastAsia="標楷體" w:hAnsi="標楷體"/>
                                      <w:color w:val="000000" w:themeColor="text1"/>
                                      <w:spacing w:val="-10"/>
                                      <w:sz w:val="20"/>
                                      <w:szCs w:val="20"/>
                                      <w:lang w:val="en-GB"/>
                                    </w:rPr>
                                    <w:t>8,261</w:t>
                                  </w:r>
                                </w:p>
                              </w:tc>
                              <w:tc>
                                <w:tcPr>
                                  <w:tcW w:w="851" w:type="dxa"/>
                                  <w:tcBorders>
                                    <w:bottom w:val="single" w:sz="4" w:space="0" w:color="auto"/>
                                  </w:tcBorders>
                                  <w:vAlign w:val="center"/>
                                </w:tcPr>
                                <w:p w14:paraId="76B477B4"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r w:rsidRPr="00424AFA">
                                    <w:rPr>
                                      <w:rFonts w:ascii="標楷體" w:eastAsia="標楷體" w:hAnsi="標楷體"/>
                                      <w:color w:val="000000" w:themeColor="text1"/>
                                      <w:spacing w:val="-10"/>
                                      <w:sz w:val="20"/>
                                      <w:szCs w:val="20"/>
                                      <w:lang w:val="en-GB"/>
                                    </w:rPr>
                                    <w:t>8,590</w:t>
                                  </w:r>
                                </w:p>
                              </w:tc>
                              <w:tc>
                                <w:tcPr>
                                  <w:tcW w:w="708" w:type="dxa"/>
                                  <w:tcBorders>
                                    <w:bottom w:val="single" w:sz="4" w:space="0" w:color="auto"/>
                                    <w:tl2br w:val="single" w:sz="4" w:space="0" w:color="auto"/>
                                  </w:tcBorders>
                                  <w:vAlign w:val="center"/>
                                </w:tcPr>
                                <w:p w14:paraId="04612529"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p>
                              </w:tc>
                              <w:tc>
                                <w:tcPr>
                                  <w:tcW w:w="1134" w:type="dxa"/>
                                  <w:tcBorders>
                                    <w:bottom w:val="single" w:sz="4" w:space="0" w:color="auto"/>
                                  </w:tcBorders>
                                  <w:vAlign w:val="center"/>
                                </w:tcPr>
                                <w:p w14:paraId="1DDB579C" w14:textId="77777777" w:rsidR="00762D86" w:rsidRPr="00424AFA" w:rsidRDefault="00762D86" w:rsidP="00BD45C8">
                                  <w:pPr>
                                    <w:overflowPunct w:val="0"/>
                                    <w:ind w:rightChars="-20" w:right="-48"/>
                                    <w:jc w:val="right"/>
                                    <w:rPr>
                                      <w:rFonts w:ascii="標楷體" w:eastAsia="標楷體" w:hAnsi="標楷體"/>
                                      <w:color w:val="000000" w:themeColor="text1"/>
                                      <w:spacing w:val="4"/>
                                      <w:sz w:val="20"/>
                                      <w:szCs w:val="20"/>
                                      <w:lang w:val="en-GB"/>
                                    </w:rPr>
                                  </w:pPr>
                                  <w:r w:rsidRPr="00424AFA">
                                    <w:rPr>
                                      <w:rFonts w:ascii="標楷體" w:eastAsia="標楷體" w:hAnsi="標楷體"/>
                                      <w:sz w:val="20"/>
                                      <w:szCs w:val="20"/>
                                      <w:lang w:val="en-GB"/>
                                    </w:rPr>
                                    <w:t>32,854</w:t>
                                  </w:r>
                                </w:p>
                              </w:tc>
                              <w:tc>
                                <w:tcPr>
                                  <w:tcW w:w="1134" w:type="dxa"/>
                                  <w:tcBorders>
                                    <w:bottom w:val="single" w:sz="4" w:space="0" w:color="auto"/>
                                  </w:tcBorders>
                                  <w:vAlign w:val="center"/>
                                </w:tcPr>
                                <w:p w14:paraId="02BCBA9E" w14:textId="77777777" w:rsidR="00762D86" w:rsidRPr="00424AFA" w:rsidRDefault="00762D86" w:rsidP="00BD45C8">
                                  <w:pPr>
                                    <w:overflowPunct w:val="0"/>
                                    <w:ind w:rightChars="-20" w:right="-48"/>
                                    <w:jc w:val="right"/>
                                    <w:rPr>
                                      <w:rFonts w:ascii="標楷體" w:eastAsia="標楷體" w:hAnsi="標楷體"/>
                                      <w:color w:val="000000" w:themeColor="text1"/>
                                      <w:spacing w:val="-6"/>
                                      <w:sz w:val="20"/>
                                      <w:szCs w:val="20"/>
                                      <w:lang w:val="en-GB"/>
                                    </w:rPr>
                                  </w:pPr>
                                  <w:r w:rsidRPr="00424AFA">
                                    <w:rPr>
                                      <w:rFonts w:ascii="標楷體" w:eastAsia="標楷體" w:hAnsi="標楷體"/>
                                      <w:sz w:val="20"/>
                                      <w:szCs w:val="20"/>
                                      <w:lang w:val="en-GB"/>
                                    </w:rPr>
                                    <w:t>261,871</w:t>
                                  </w:r>
                                </w:p>
                              </w:tc>
                            </w:tr>
                            <w:tr w:rsidR="00762D86" w:rsidRPr="00117955" w14:paraId="3054C4C2" w14:textId="77777777" w:rsidTr="00BF7C8E">
                              <w:trPr>
                                <w:trHeight w:val="373"/>
                              </w:trPr>
                              <w:tc>
                                <w:tcPr>
                                  <w:tcW w:w="856" w:type="dxa"/>
                                  <w:tcBorders>
                                    <w:bottom w:val="single" w:sz="4" w:space="0" w:color="auto"/>
                                  </w:tcBorders>
                                  <w:vAlign w:val="center"/>
                                </w:tcPr>
                                <w:p w14:paraId="1CB868FC" w14:textId="77777777" w:rsidR="00762D86" w:rsidRPr="00424AFA" w:rsidRDefault="00762D86" w:rsidP="00B242FE">
                                  <w:pPr>
                                    <w:overflowPunct w:val="0"/>
                                    <w:jc w:val="center"/>
                                    <w:rPr>
                                      <w:rFonts w:ascii="標楷體" w:eastAsia="標楷體" w:hAnsi="標楷體"/>
                                      <w:color w:val="000000" w:themeColor="text1"/>
                                      <w:spacing w:val="4"/>
                                      <w:sz w:val="20"/>
                                      <w:szCs w:val="20"/>
                                      <w:lang w:val="en-GB"/>
                                    </w:rPr>
                                  </w:pPr>
                                  <w:r w:rsidRPr="00424AFA">
                                    <w:rPr>
                                      <w:rFonts w:ascii="標楷體" w:eastAsia="標楷體" w:hAnsi="標楷體" w:hint="eastAsia"/>
                                      <w:color w:val="000000" w:themeColor="text1"/>
                                      <w:spacing w:val="4"/>
                                      <w:sz w:val="20"/>
                                      <w:szCs w:val="20"/>
                                      <w:lang w:val="en-GB"/>
                                    </w:rPr>
                                    <w:t>118</w:t>
                                  </w:r>
                                </w:p>
                              </w:tc>
                              <w:tc>
                                <w:tcPr>
                                  <w:tcW w:w="709" w:type="dxa"/>
                                  <w:tcBorders>
                                    <w:bottom w:val="single" w:sz="4" w:space="0" w:color="auto"/>
                                  </w:tcBorders>
                                  <w:vAlign w:val="center"/>
                                </w:tcPr>
                                <w:p w14:paraId="69A05D5E"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r w:rsidRPr="00424AFA">
                                    <w:rPr>
                                      <w:rFonts w:ascii="標楷體" w:eastAsia="標楷體" w:hAnsi="標楷體"/>
                                      <w:color w:val="000000" w:themeColor="text1"/>
                                      <w:spacing w:val="-10"/>
                                      <w:sz w:val="20"/>
                                      <w:szCs w:val="20"/>
                                      <w:lang w:val="en-GB"/>
                                    </w:rPr>
                                    <w:t>7,793</w:t>
                                  </w:r>
                                </w:p>
                              </w:tc>
                              <w:tc>
                                <w:tcPr>
                                  <w:tcW w:w="708" w:type="dxa"/>
                                  <w:tcBorders>
                                    <w:bottom w:val="single" w:sz="4" w:space="0" w:color="auto"/>
                                  </w:tcBorders>
                                  <w:vAlign w:val="center"/>
                                </w:tcPr>
                                <w:p w14:paraId="482AC679"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r w:rsidRPr="00424AFA">
                                    <w:rPr>
                                      <w:rFonts w:ascii="標楷體" w:eastAsia="標楷體" w:hAnsi="標楷體"/>
                                      <w:color w:val="000000" w:themeColor="text1"/>
                                      <w:spacing w:val="-10"/>
                                      <w:sz w:val="20"/>
                                      <w:szCs w:val="20"/>
                                      <w:lang w:val="en-GB"/>
                                    </w:rPr>
                                    <w:t>8,210</w:t>
                                  </w:r>
                                </w:p>
                              </w:tc>
                              <w:tc>
                                <w:tcPr>
                                  <w:tcW w:w="709" w:type="dxa"/>
                                  <w:tcBorders>
                                    <w:bottom w:val="single" w:sz="4" w:space="0" w:color="auto"/>
                                  </w:tcBorders>
                                  <w:vAlign w:val="center"/>
                                </w:tcPr>
                                <w:p w14:paraId="2C0CFC4E"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r w:rsidRPr="00424AFA">
                                    <w:rPr>
                                      <w:rFonts w:ascii="標楷體" w:eastAsia="標楷體" w:hAnsi="標楷體"/>
                                      <w:color w:val="000000" w:themeColor="text1"/>
                                      <w:spacing w:val="-10"/>
                                      <w:sz w:val="20"/>
                                      <w:szCs w:val="20"/>
                                      <w:lang w:val="en-GB"/>
                                    </w:rPr>
                                    <w:t>8,261</w:t>
                                  </w:r>
                                </w:p>
                              </w:tc>
                              <w:tc>
                                <w:tcPr>
                                  <w:tcW w:w="851" w:type="dxa"/>
                                  <w:tcBorders>
                                    <w:bottom w:val="single" w:sz="4" w:space="0" w:color="auto"/>
                                  </w:tcBorders>
                                  <w:vAlign w:val="center"/>
                                </w:tcPr>
                                <w:p w14:paraId="093808D7"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r w:rsidRPr="00424AFA">
                                    <w:rPr>
                                      <w:rFonts w:ascii="標楷體" w:eastAsia="標楷體" w:hAnsi="標楷體"/>
                                      <w:color w:val="000000" w:themeColor="text1"/>
                                      <w:spacing w:val="-10"/>
                                      <w:sz w:val="20"/>
                                      <w:szCs w:val="20"/>
                                      <w:lang w:val="en-GB"/>
                                    </w:rPr>
                                    <w:t>8,590</w:t>
                                  </w:r>
                                </w:p>
                              </w:tc>
                              <w:tc>
                                <w:tcPr>
                                  <w:tcW w:w="708" w:type="dxa"/>
                                  <w:tcBorders>
                                    <w:bottom w:val="single" w:sz="4" w:space="0" w:color="auto"/>
                                  </w:tcBorders>
                                  <w:vAlign w:val="center"/>
                                </w:tcPr>
                                <w:p w14:paraId="45B7E50A"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r w:rsidRPr="00424AFA">
                                    <w:rPr>
                                      <w:rFonts w:ascii="標楷體" w:eastAsia="標楷體" w:hAnsi="標楷體" w:hint="eastAsia"/>
                                      <w:color w:val="000000" w:themeColor="text1"/>
                                      <w:spacing w:val="-10"/>
                                      <w:sz w:val="20"/>
                                      <w:szCs w:val="20"/>
                                      <w:lang w:val="en-GB"/>
                                    </w:rPr>
                                    <w:t>8,211</w:t>
                                  </w:r>
                                </w:p>
                              </w:tc>
                              <w:tc>
                                <w:tcPr>
                                  <w:tcW w:w="1134" w:type="dxa"/>
                                  <w:tcBorders>
                                    <w:bottom w:val="single" w:sz="4" w:space="0" w:color="auto"/>
                                  </w:tcBorders>
                                  <w:vAlign w:val="center"/>
                                </w:tcPr>
                                <w:p w14:paraId="3ADA8EAB" w14:textId="77777777" w:rsidR="00762D86" w:rsidRPr="00424AFA" w:rsidRDefault="00762D86" w:rsidP="00BD45C8">
                                  <w:pPr>
                                    <w:overflowPunct w:val="0"/>
                                    <w:ind w:rightChars="-20" w:right="-48"/>
                                    <w:jc w:val="right"/>
                                    <w:rPr>
                                      <w:rFonts w:ascii="標楷體" w:eastAsia="標楷體" w:hAnsi="標楷體"/>
                                      <w:color w:val="000000" w:themeColor="text1"/>
                                      <w:spacing w:val="4"/>
                                      <w:sz w:val="20"/>
                                      <w:szCs w:val="20"/>
                                      <w:lang w:val="en-GB"/>
                                    </w:rPr>
                                  </w:pPr>
                                  <w:r w:rsidRPr="00424AFA">
                                    <w:rPr>
                                      <w:rFonts w:ascii="標楷體" w:eastAsia="標楷體" w:hAnsi="標楷體"/>
                                      <w:sz w:val="20"/>
                                      <w:szCs w:val="20"/>
                                      <w:lang w:val="en-GB"/>
                                    </w:rPr>
                                    <w:t>41,065</w:t>
                                  </w:r>
                                </w:p>
                              </w:tc>
                              <w:tc>
                                <w:tcPr>
                                  <w:tcW w:w="1134" w:type="dxa"/>
                                  <w:tcBorders>
                                    <w:bottom w:val="single" w:sz="4" w:space="0" w:color="auto"/>
                                  </w:tcBorders>
                                  <w:vAlign w:val="center"/>
                                </w:tcPr>
                                <w:p w14:paraId="6DA00E62" w14:textId="77777777" w:rsidR="00762D86" w:rsidRPr="00424AFA" w:rsidRDefault="00762D86" w:rsidP="00BD45C8">
                                  <w:pPr>
                                    <w:overflowPunct w:val="0"/>
                                    <w:ind w:rightChars="-20" w:right="-48"/>
                                    <w:jc w:val="right"/>
                                    <w:rPr>
                                      <w:rFonts w:ascii="標楷體" w:eastAsia="標楷體" w:hAnsi="標楷體"/>
                                      <w:color w:val="000000" w:themeColor="text1"/>
                                      <w:spacing w:val="-6"/>
                                      <w:sz w:val="20"/>
                                      <w:szCs w:val="20"/>
                                      <w:lang w:val="en-GB"/>
                                    </w:rPr>
                                  </w:pPr>
                                  <w:r w:rsidRPr="00424AFA">
                                    <w:rPr>
                                      <w:rFonts w:ascii="標楷體" w:eastAsia="標楷體" w:hAnsi="標楷體"/>
                                      <w:sz w:val="20"/>
                                      <w:szCs w:val="20"/>
                                      <w:lang w:val="en-GB"/>
                                    </w:rPr>
                                    <w:t>278,293</w:t>
                                  </w:r>
                                </w:p>
                              </w:tc>
                            </w:tr>
                            <w:tr w:rsidR="00762D86" w:rsidRPr="00117955" w14:paraId="73420FAC" w14:textId="77777777" w:rsidTr="00762D86">
                              <w:tc>
                                <w:tcPr>
                                  <w:tcW w:w="6809" w:type="dxa"/>
                                  <w:gridSpan w:val="8"/>
                                  <w:tcBorders>
                                    <w:left w:val="nil"/>
                                    <w:bottom w:val="nil"/>
                                    <w:right w:val="nil"/>
                                  </w:tcBorders>
                                  <w:vAlign w:val="center"/>
                                </w:tcPr>
                                <w:p w14:paraId="3F0D0365" w14:textId="77777777" w:rsidR="00762D86" w:rsidRPr="00353920" w:rsidRDefault="00762D86" w:rsidP="00762D86">
                                  <w:pPr>
                                    <w:overflowPunct w:val="0"/>
                                    <w:spacing w:line="220" w:lineRule="exact"/>
                                    <w:ind w:leftChars="-42" w:left="439" w:rightChars="-45" w:right="-108" w:hangingChars="300" w:hanging="540"/>
                                    <w:rPr>
                                      <w:rFonts w:ascii="標楷體" w:eastAsia="標楷體" w:hAnsi="標楷體"/>
                                      <w:sz w:val="18"/>
                                      <w:szCs w:val="18"/>
                                      <w:lang w:val="en-GB"/>
                                    </w:rPr>
                                  </w:pPr>
                                  <w:proofErr w:type="gramStart"/>
                                  <w:r w:rsidRPr="00B703BA">
                                    <w:rPr>
                                      <w:rFonts w:ascii="標楷體" w:eastAsia="標楷體" w:hAnsi="標楷體" w:hint="eastAsia"/>
                                      <w:sz w:val="18"/>
                                      <w:szCs w:val="18"/>
                                      <w:lang w:val="en-GB"/>
                                    </w:rPr>
                                    <w:t>註</w:t>
                                  </w:r>
                                  <w:proofErr w:type="gramEnd"/>
                                  <w:r w:rsidRPr="00B703BA">
                                    <w:rPr>
                                      <w:rFonts w:ascii="標楷體" w:eastAsia="標楷體" w:hAnsi="標楷體" w:hint="eastAsia"/>
                                      <w:sz w:val="18"/>
                                      <w:szCs w:val="18"/>
                                      <w:lang w:val="en-GB"/>
                                    </w:rPr>
                                    <w:t>：1.</w:t>
                                  </w:r>
                                  <w:r w:rsidRPr="00353920">
                                    <w:rPr>
                                      <w:rFonts w:ascii="標楷體" w:eastAsia="標楷體" w:hAnsi="標楷體" w:hint="eastAsia"/>
                                      <w:sz w:val="18"/>
                                      <w:szCs w:val="18"/>
                                      <w:lang w:val="en-GB"/>
                                    </w:rPr>
                                    <w:t>預估敬老禮金需籌措經費係按</w:t>
                                  </w:r>
                                  <w:proofErr w:type="gramStart"/>
                                  <w:r w:rsidRPr="00353920">
                                    <w:rPr>
                                      <w:rFonts w:ascii="標楷體" w:eastAsia="標楷體" w:hAnsi="標楷體" w:hint="eastAsia"/>
                                      <w:sz w:val="18"/>
                                      <w:szCs w:val="18"/>
                                      <w:lang w:val="en-GB"/>
                                    </w:rPr>
                                    <w:t>113</w:t>
                                  </w:r>
                                  <w:proofErr w:type="gramEnd"/>
                                  <w:r w:rsidRPr="00353920">
                                    <w:rPr>
                                      <w:rFonts w:ascii="標楷體" w:eastAsia="標楷體" w:hAnsi="標楷體" w:hint="eastAsia"/>
                                      <w:sz w:val="18"/>
                                      <w:szCs w:val="18"/>
                                      <w:lang w:val="en-GB"/>
                                    </w:rPr>
                                    <w:t>年度以每位6</w:t>
                                  </w:r>
                                  <w:r w:rsidRPr="00353920">
                                    <w:rPr>
                                      <w:rFonts w:ascii="標楷體" w:eastAsia="標楷體" w:hAnsi="標楷體"/>
                                      <w:sz w:val="18"/>
                                      <w:szCs w:val="18"/>
                                      <w:lang w:val="en-GB"/>
                                    </w:rPr>
                                    <w:t>5歲</w:t>
                                  </w:r>
                                  <w:r w:rsidRPr="00353920">
                                    <w:rPr>
                                      <w:rFonts w:ascii="標楷體" w:eastAsia="標楷體" w:hAnsi="標楷體" w:hint="eastAsia"/>
                                      <w:sz w:val="18"/>
                                      <w:szCs w:val="18"/>
                                      <w:lang w:val="en-GB"/>
                                    </w:rPr>
                                    <w:t>長者編列2千元為標準，估算各</w:t>
                                  </w:r>
                                  <w:r>
                                    <w:rPr>
                                      <w:rFonts w:ascii="標楷體" w:eastAsia="標楷體" w:hAnsi="標楷體" w:hint="eastAsia"/>
                                      <w:sz w:val="18"/>
                                      <w:szCs w:val="18"/>
                                      <w:lang w:val="en-GB"/>
                                    </w:rPr>
                                    <w:t>預算籌編</w:t>
                                  </w:r>
                                  <w:r w:rsidRPr="00353920">
                                    <w:rPr>
                                      <w:rFonts w:ascii="標楷體" w:eastAsia="標楷體" w:hAnsi="標楷體" w:hint="eastAsia"/>
                                      <w:sz w:val="18"/>
                                      <w:szCs w:val="18"/>
                                      <w:lang w:val="en-GB"/>
                                    </w:rPr>
                                    <w:t>年度達65歲以上人口</w:t>
                                  </w:r>
                                  <w:r>
                                    <w:rPr>
                                      <w:rFonts w:ascii="標楷體" w:eastAsia="標楷體" w:hAnsi="標楷體" w:hint="eastAsia"/>
                                      <w:sz w:val="18"/>
                                      <w:szCs w:val="18"/>
                                      <w:lang w:val="en-GB"/>
                                    </w:rPr>
                                    <w:t>數</w:t>
                                  </w:r>
                                  <w:r w:rsidRPr="00353920">
                                    <w:rPr>
                                      <w:rFonts w:ascii="標楷體" w:eastAsia="標楷體" w:hAnsi="標楷體" w:hint="eastAsia"/>
                                      <w:sz w:val="18"/>
                                      <w:szCs w:val="18"/>
                                      <w:lang w:val="en-GB"/>
                                    </w:rPr>
                                    <w:t>之預算金額，再加上</w:t>
                                  </w:r>
                                  <w:proofErr w:type="gramStart"/>
                                  <w:r w:rsidRPr="00353920">
                                    <w:rPr>
                                      <w:rFonts w:ascii="標楷體" w:eastAsia="標楷體" w:hAnsi="標楷體" w:hint="eastAsia"/>
                                      <w:sz w:val="18"/>
                                      <w:szCs w:val="18"/>
                                      <w:lang w:val="en-GB"/>
                                    </w:rPr>
                                    <w:t>113</w:t>
                                  </w:r>
                                  <w:proofErr w:type="gramEnd"/>
                                  <w:r w:rsidRPr="00353920">
                                    <w:rPr>
                                      <w:rFonts w:ascii="標楷體" w:eastAsia="標楷體" w:hAnsi="標楷體" w:hint="eastAsia"/>
                                      <w:sz w:val="18"/>
                                      <w:szCs w:val="18"/>
                                      <w:lang w:val="en-GB"/>
                                    </w:rPr>
                                    <w:t>年度實際發放金額196</w:t>
                                  </w:r>
                                  <w:r w:rsidRPr="00353920">
                                    <w:rPr>
                                      <w:rFonts w:ascii="標楷體" w:eastAsia="標楷體" w:hAnsi="標楷體"/>
                                      <w:sz w:val="18"/>
                                      <w:szCs w:val="18"/>
                                      <w:lang w:val="en-GB"/>
                                    </w:rPr>
                                    <w:t>,</w:t>
                                  </w:r>
                                  <w:r w:rsidRPr="00353920">
                                    <w:rPr>
                                      <w:rFonts w:ascii="標楷體" w:eastAsia="標楷體" w:hAnsi="標楷體" w:hint="eastAsia"/>
                                      <w:sz w:val="18"/>
                                      <w:szCs w:val="18"/>
                                      <w:lang w:val="en-GB"/>
                                    </w:rPr>
                                    <w:t>163</w:t>
                                  </w:r>
                                  <w:r>
                                    <w:rPr>
                                      <w:rFonts w:ascii="標楷體" w:eastAsia="標楷體" w:hAnsi="標楷體" w:hint="eastAsia"/>
                                      <w:sz w:val="18"/>
                                      <w:szCs w:val="18"/>
                                      <w:lang w:val="en-GB"/>
                                    </w:rPr>
                                    <w:t>千</w:t>
                                  </w:r>
                                  <w:r w:rsidRPr="00353920">
                                    <w:rPr>
                                      <w:rFonts w:ascii="標楷體" w:eastAsia="標楷體" w:hAnsi="標楷體" w:hint="eastAsia"/>
                                      <w:sz w:val="18"/>
                                      <w:szCs w:val="18"/>
                                      <w:lang w:val="en-GB"/>
                                    </w:rPr>
                                    <w:t>元。</w:t>
                                  </w:r>
                                </w:p>
                                <w:p w14:paraId="71480704" w14:textId="77777777" w:rsidR="00762D86" w:rsidRPr="00B703BA" w:rsidRDefault="00762D86" w:rsidP="00762D86">
                                  <w:pPr>
                                    <w:overflowPunct w:val="0"/>
                                    <w:spacing w:line="220" w:lineRule="exact"/>
                                    <w:ind w:leftChars="105" w:left="252"/>
                                    <w:jc w:val="both"/>
                                    <w:rPr>
                                      <w:rFonts w:ascii="標楷體" w:eastAsia="標楷體" w:hAnsi="標楷體"/>
                                      <w:spacing w:val="-6"/>
                                      <w:lang w:val="en-GB"/>
                                    </w:rPr>
                                  </w:pPr>
                                  <w:r w:rsidRPr="00B703BA">
                                    <w:rPr>
                                      <w:rFonts w:ascii="標楷體" w:eastAsia="標楷體" w:hAnsi="標楷體" w:hint="eastAsia"/>
                                      <w:sz w:val="18"/>
                                      <w:szCs w:val="18"/>
                                      <w:lang w:val="en-GB"/>
                                    </w:rPr>
                                    <w:t>2.資料來源：整理自苗栗縣戶政服務網及苗栗縣政府提供資料。</w:t>
                                  </w:r>
                                </w:p>
                              </w:tc>
                            </w:tr>
                          </w:tbl>
                          <w:p w14:paraId="486036FD" w14:textId="77777777" w:rsidR="00762D86" w:rsidRPr="00754DEA" w:rsidRDefault="00762D86" w:rsidP="00BD3877"/>
                        </w:txbxContent>
                      </wps:txbx>
                      <wps:bodyPr rot="0" vert="horz" wrap="square" lIns="91440" tIns="4572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C64C3DF" id="_x0000_s1033" type="#_x0000_t202" style="position:absolute;left:0;text-align:left;margin-left:130.85pt;margin-top:2.75pt;width:349.25pt;height:240.95pt;z-index:2517391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St6/AEAANEDAAAOAAAAZHJzL2Uyb0RvYy54bWysU11v2yAUfZ+0/4B4X+ykTtNaIVXXrtOk&#10;7kNq9wMIxjEacBmQ2Nmv74U4abS+TfMD4nLNufece1jeDEaTnfRBgWV0OikpkVZAo+yG0Z/PDx+u&#10;KAmR24ZrsJLRvQz0ZvX+3bJ3tZxBB7qRniCIDXXvGO1idHVRBNFJw8MEnLSYbMEbHjH0m6LxvEd0&#10;o4tZWV4WPfjGeRAyBDy9PyTpKuO3rRTxe9sGGYlmFHuLefV5Xae1WC15vfHcdUqMbfB/6MJwZbHo&#10;CeqeR062Xr2BMkp4CNDGiQBTQNsqITMHZDMt/2Lz1HEnMxcUJ7iTTOH/wYpvuyf3w5M4fIQBB5hJ&#10;BPcI4lcgFu46bjfy1nvoO8kbLDxNkhW9C/V4NUkd6pBA1v1XaHDIfBshAw2tN0kV5EkQHQewP4ku&#10;h0gEHlbVxbxazCkRmLsoL0v8cg1eH687H+JnCYakDaMep5rh+e4xxNQOr4+/pGoWHpTWebLakp7R&#10;6/lsni+cZYyKaDytDKNXqeRohcTyk23y5ciVPuyxgLYj7cT0wDkO64GohtFF6jepsIZmjzp4OPgM&#10;3wVuOvB/KOnRY4yG31vuJSX6i0Utr6dVlUyZg2q+mGHgzzPrHOAptwJhGI3H7V3MJj7QvUW9W5WV&#10;eO1ibBd9kwUaPZ6MeR7nv15f4uoFAAD//wMAUEsDBBQABgAIAAAAIQDy4R5k3wAAAAkBAAAPAAAA&#10;ZHJzL2Rvd25yZXYueG1sTI/NTsMwEITvSLyDtUjcqN2oSUrIpkJIHDhVtAiJmxsvScA/ke20ydtj&#10;TnAczWjmm3o3G83O5MPgLMJ6JYCRbZ0abIfwdny+2wILUVoltbOEsFCAXXN9VctKuYt9pfMhdiyV&#10;2FBJhD7GseI8tD0ZGVZuJJu8T+eNjEn6jisvL6ncaJ4JUXAjB5sWejnSU0/t92EyCC/L4tr3+UsM&#10;oy/lpNXe5x97xNub+fEBWKQ5/oXhFz+hQ5OYTm6yKjCNkBXrMkUR8hxY8u8LkQE7IWy25QZ4U/P/&#10;D5ofAAAA//8DAFBLAQItABQABgAIAAAAIQC2gziS/gAAAOEBAAATAAAAAAAAAAAAAAAAAAAAAABb&#10;Q29udGVudF9UeXBlc10ueG1sUEsBAi0AFAAGAAgAAAAhADj9If/WAAAAlAEAAAsAAAAAAAAAAAAA&#10;AAAALwEAAF9yZWxzLy5yZWxzUEsBAi0AFAAGAAgAAAAhAOWxK3r8AQAA0QMAAA4AAAAAAAAAAAAA&#10;AAAALgIAAGRycy9lMm9Eb2MueG1sUEsBAi0AFAAGAAgAAAAhAPLhHmTfAAAACQEAAA8AAAAAAAAA&#10;AAAAAAAAVgQAAGRycy9kb3ducmV2LnhtbFBLBQYAAAAABAAEAPMAAABiBQAAAAA=&#10;" filled="f" stroked="f">
                <v:textbox inset=",,,0">
                  <w:txbxContent>
                    <w:tbl>
                      <w:tblPr>
                        <w:tblStyle w:val="150"/>
                        <w:tblW w:w="6809" w:type="dxa"/>
                        <w:tblInd w:w="-5" w:type="dxa"/>
                        <w:tblLayout w:type="fixed"/>
                        <w:tblLook w:val="04A0" w:firstRow="1" w:lastRow="0" w:firstColumn="1" w:lastColumn="0" w:noHBand="0" w:noVBand="1"/>
                      </w:tblPr>
                      <w:tblGrid>
                        <w:gridCol w:w="856"/>
                        <w:gridCol w:w="709"/>
                        <w:gridCol w:w="708"/>
                        <w:gridCol w:w="709"/>
                        <w:gridCol w:w="851"/>
                        <w:gridCol w:w="708"/>
                        <w:gridCol w:w="1134"/>
                        <w:gridCol w:w="1134"/>
                      </w:tblGrid>
                      <w:tr w:rsidR="00762D86" w:rsidRPr="00AC65D1" w14:paraId="295345F5" w14:textId="77777777" w:rsidTr="00BF7C8E">
                        <w:trPr>
                          <w:trHeight w:val="397"/>
                        </w:trPr>
                        <w:tc>
                          <w:tcPr>
                            <w:tcW w:w="6809" w:type="dxa"/>
                            <w:gridSpan w:val="8"/>
                            <w:tcBorders>
                              <w:top w:val="nil"/>
                              <w:left w:val="nil"/>
                              <w:bottom w:val="nil"/>
                              <w:right w:val="nil"/>
                            </w:tcBorders>
                            <w:vAlign w:val="center"/>
                          </w:tcPr>
                          <w:p w14:paraId="313715FD" w14:textId="77777777" w:rsidR="00762D86" w:rsidRPr="00A2653F" w:rsidRDefault="00762D86" w:rsidP="00BF7C8E">
                            <w:pPr>
                              <w:overflowPunct w:val="0"/>
                              <w:jc w:val="center"/>
                              <w:rPr>
                                <w:rFonts w:ascii="標楷體" w:eastAsia="標楷體" w:hAnsi="標楷體"/>
                                <w:b/>
                                <w:color w:val="000000" w:themeColor="text1"/>
                                <w:spacing w:val="4"/>
                                <w:szCs w:val="24"/>
                                <w:lang w:val="en-GB"/>
                              </w:rPr>
                            </w:pPr>
                            <w:r w:rsidRPr="00A2653F">
                              <w:rPr>
                                <w:rFonts w:ascii="標楷體" w:eastAsia="標楷體" w:hAnsi="標楷體" w:hint="eastAsia"/>
                                <w:b/>
                                <w:color w:val="000000" w:themeColor="text1"/>
                                <w:spacing w:val="4"/>
                                <w:szCs w:val="24"/>
                                <w:lang w:val="en-GB"/>
                              </w:rPr>
                              <w:t>表</w:t>
                            </w:r>
                            <w:r>
                              <w:rPr>
                                <w:rFonts w:ascii="標楷體" w:eastAsia="標楷體" w:hAnsi="標楷體" w:hint="eastAsia"/>
                                <w:b/>
                                <w:color w:val="000000" w:themeColor="text1"/>
                                <w:spacing w:val="4"/>
                                <w:szCs w:val="24"/>
                                <w:lang w:val="en-GB"/>
                              </w:rPr>
                              <w:t xml:space="preserve">5　</w:t>
                            </w:r>
                            <w:r w:rsidRPr="00A2653F">
                              <w:rPr>
                                <w:rFonts w:ascii="標楷體" w:eastAsia="標楷體" w:hAnsi="標楷體" w:hint="eastAsia"/>
                                <w:b/>
                                <w:color w:val="000000" w:themeColor="text1"/>
                                <w:spacing w:val="4"/>
                                <w:szCs w:val="24"/>
                                <w:lang w:val="en-GB"/>
                              </w:rPr>
                              <w:t>預估</w:t>
                            </w:r>
                            <w:r>
                              <w:rPr>
                                <w:rFonts w:ascii="標楷體" w:eastAsia="標楷體" w:hAnsi="標楷體" w:hint="eastAsia"/>
                                <w:b/>
                                <w:color w:val="000000" w:themeColor="text1"/>
                                <w:spacing w:val="4"/>
                                <w:szCs w:val="24"/>
                                <w:lang w:val="en-GB"/>
                              </w:rPr>
                              <w:t>未來</w:t>
                            </w:r>
                            <w:proofErr w:type="gramStart"/>
                            <w:r>
                              <w:rPr>
                                <w:rFonts w:ascii="標楷體" w:eastAsia="標楷體" w:hAnsi="標楷體" w:hint="eastAsia"/>
                                <w:b/>
                                <w:color w:val="000000" w:themeColor="text1"/>
                                <w:spacing w:val="4"/>
                                <w:szCs w:val="24"/>
                                <w:lang w:val="en-GB"/>
                              </w:rPr>
                              <w:t>5</w:t>
                            </w:r>
                            <w:proofErr w:type="gramEnd"/>
                            <w:r>
                              <w:rPr>
                                <w:rFonts w:ascii="標楷體" w:eastAsia="標楷體" w:hAnsi="標楷體" w:hint="eastAsia"/>
                                <w:b/>
                                <w:color w:val="000000" w:themeColor="text1"/>
                                <w:spacing w:val="4"/>
                                <w:szCs w:val="24"/>
                                <w:lang w:val="en-GB"/>
                              </w:rPr>
                              <w:t>年度苗栗縣敬老禮金</w:t>
                            </w:r>
                            <w:r w:rsidRPr="00A2653F">
                              <w:rPr>
                                <w:rFonts w:ascii="標楷體" w:eastAsia="標楷體" w:hAnsi="標楷體" w:hint="eastAsia"/>
                                <w:b/>
                                <w:color w:val="000000" w:themeColor="text1"/>
                                <w:spacing w:val="4"/>
                                <w:szCs w:val="24"/>
                                <w:lang w:val="en-GB"/>
                              </w:rPr>
                              <w:t>經費</w:t>
                            </w:r>
                          </w:p>
                        </w:tc>
                      </w:tr>
                      <w:tr w:rsidR="00762D86" w:rsidRPr="00117955" w14:paraId="39E46690" w14:textId="77777777" w:rsidTr="00BD45C8">
                        <w:trPr>
                          <w:trHeight w:val="273"/>
                        </w:trPr>
                        <w:tc>
                          <w:tcPr>
                            <w:tcW w:w="6809" w:type="dxa"/>
                            <w:gridSpan w:val="8"/>
                            <w:tcBorders>
                              <w:top w:val="nil"/>
                              <w:left w:val="nil"/>
                              <w:bottom w:val="single" w:sz="4" w:space="0" w:color="auto"/>
                              <w:right w:val="nil"/>
                            </w:tcBorders>
                            <w:vAlign w:val="bottom"/>
                          </w:tcPr>
                          <w:p w14:paraId="7AAF8092" w14:textId="77777777" w:rsidR="00762D86" w:rsidRPr="00117955" w:rsidRDefault="00762D86" w:rsidP="00B242FE">
                            <w:pPr>
                              <w:overflowPunct w:val="0"/>
                              <w:spacing w:line="240" w:lineRule="exact"/>
                              <w:ind w:rightChars="-45" w:right="-108"/>
                              <w:jc w:val="right"/>
                              <w:rPr>
                                <w:rFonts w:ascii="標楷體" w:eastAsia="標楷體" w:hAnsi="標楷體"/>
                                <w:color w:val="000000" w:themeColor="text1"/>
                                <w:spacing w:val="4"/>
                                <w:szCs w:val="24"/>
                                <w:lang w:val="en-GB"/>
                              </w:rPr>
                            </w:pPr>
                            <w:r>
                              <w:rPr>
                                <w:rFonts w:ascii="標楷體" w:eastAsia="標楷體" w:hAnsi="標楷體" w:hint="eastAsia"/>
                                <w:color w:val="000000" w:themeColor="text1"/>
                                <w:spacing w:val="4"/>
                                <w:sz w:val="18"/>
                                <w:lang w:val="en-GB"/>
                              </w:rPr>
                              <w:t>單</w:t>
                            </w:r>
                            <w:r w:rsidRPr="00424AFA">
                              <w:rPr>
                                <w:rFonts w:ascii="標楷體" w:eastAsia="標楷體" w:hAnsi="標楷體" w:hint="eastAsia"/>
                                <w:color w:val="000000" w:themeColor="text1"/>
                                <w:spacing w:val="4"/>
                                <w:sz w:val="18"/>
                                <w:lang w:val="en-GB"/>
                              </w:rPr>
                              <w:t>位：人、新臺幣千元</w:t>
                            </w:r>
                          </w:p>
                        </w:tc>
                      </w:tr>
                      <w:tr w:rsidR="00762D86" w:rsidRPr="00117955" w14:paraId="1938384E" w14:textId="77777777" w:rsidTr="00762D86">
                        <w:trPr>
                          <w:trHeight w:hRule="exact" w:val="284"/>
                        </w:trPr>
                        <w:tc>
                          <w:tcPr>
                            <w:tcW w:w="856" w:type="dxa"/>
                            <w:vMerge w:val="restart"/>
                            <w:vAlign w:val="center"/>
                          </w:tcPr>
                          <w:p w14:paraId="0A3F702B" w14:textId="77777777" w:rsidR="00762D86" w:rsidRPr="00AC65D1" w:rsidRDefault="00762D86" w:rsidP="00762D86">
                            <w:pPr>
                              <w:overflowPunct w:val="0"/>
                              <w:spacing w:after="180" w:line="240" w:lineRule="exact"/>
                              <w:jc w:val="center"/>
                              <w:rPr>
                                <w:rFonts w:ascii="標楷體" w:eastAsia="標楷體" w:hAnsi="標楷體"/>
                                <w:color w:val="000000" w:themeColor="text1"/>
                                <w:spacing w:val="-6"/>
                                <w:sz w:val="20"/>
                                <w:szCs w:val="20"/>
                                <w:lang w:val="en-GB"/>
                              </w:rPr>
                            </w:pPr>
                            <w:r w:rsidRPr="00AC65D1">
                              <w:rPr>
                                <w:rFonts w:ascii="標楷體" w:eastAsia="標楷體" w:hAnsi="標楷體" w:hint="eastAsia"/>
                                <w:color w:val="000000" w:themeColor="text1"/>
                                <w:spacing w:val="-6"/>
                                <w:sz w:val="20"/>
                                <w:szCs w:val="20"/>
                                <w:lang w:val="en-GB"/>
                              </w:rPr>
                              <w:t>預算</w:t>
                            </w:r>
                            <w:r>
                              <w:rPr>
                                <w:rFonts w:ascii="標楷體" w:eastAsia="標楷體" w:hAnsi="標楷體" w:hint="eastAsia"/>
                                <w:color w:val="000000" w:themeColor="text1"/>
                                <w:spacing w:val="-6"/>
                                <w:sz w:val="20"/>
                                <w:szCs w:val="20"/>
                                <w:lang w:val="en-GB"/>
                              </w:rPr>
                              <w:t>籌</w:t>
                            </w:r>
                          </w:p>
                          <w:p w14:paraId="3EBECA88" w14:textId="77777777" w:rsidR="00762D86" w:rsidRPr="00AC65D1" w:rsidRDefault="00762D86" w:rsidP="00762D86">
                            <w:pPr>
                              <w:overflowPunct w:val="0"/>
                              <w:spacing w:line="240" w:lineRule="exact"/>
                              <w:jc w:val="center"/>
                              <w:rPr>
                                <w:rFonts w:ascii="標楷體" w:eastAsia="標楷體" w:hAnsi="標楷體"/>
                                <w:color w:val="000000" w:themeColor="text1"/>
                                <w:spacing w:val="-6"/>
                                <w:sz w:val="20"/>
                                <w:szCs w:val="20"/>
                                <w:lang w:val="en-GB"/>
                              </w:rPr>
                            </w:pPr>
                            <w:r>
                              <w:rPr>
                                <w:rFonts w:ascii="標楷體" w:eastAsia="標楷體" w:hAnsi="標楷體" w:hint="eastAsia"/>
                                <w:color w:val="000000" w:themeColor="text1"/>
                                <w:spacing w:val="-6"/>
                                <w:sz w:val="20"/>
                                <w:szCs w:val="20"/>
                                <w:lang w:val="en-GB"/>
                              </w:rPr>
                              <w:t>編</w:t>
                            </w:r>
                            <w:r w:rsidRPr="00AC65D1">
                              <w:rPr>
                                <w:rFonts w:ascii="標楷體" w:eastAsia="標楷體" w:hAnsi="標楷體" w:hint="eastAsia"/>
                                <w:color w:val="000000" w:themeColor="text1"/>
                                <w:spacing w:val="-6"/>
                                <w:sz w:val="20"/>
                                <w:szCs w:val="20"/>
                                <w:lang w:val="en-GB"/>
                              </w:rPr>
                              <w:t>年度</w:t>
                            </w:r>
                          </w:p>
                        </w:tc>
                        <w:tc>
                          <w:tcPr>
                            <w:tcW w:w="3685" w:type="dxa"/>
                            <w:gridSpan w:val="5"/>
                            <w:vAlign w:val="center"/>
                          </w:tcPr>
                          <w:p w14:paraId="386CA3FD" w14:textId="77777777" w:rsidR="00762D86" w:rsidRPr="00424AFA" w:rsidRDefault="00762D86" w:rsidP="00762D86">
                            <w:pPr>
                              <w:overflowPunct w:val="0"/>
                              <w:spacing w:line="240" w:lineRule="exact"/>
                              <w:jc w:val="center"/>
                              <w:rPr>
                                <w:rFonts w:ascii="標楷體" w:eastAsia="標楷體" w:hAnsi="標楷體"/>
                                <w:color w:val="000000" w:themeColor="text1"/>
                                <w:spacing w:val="4"/>
                                <w:sz w:val="20"/>
                                <w:szCs w:val="20"/>
                                <w:lang w:val="en-GB"/>
                              </w:rPr>
                            </w:pPr>
                            <w:r w:rsidRPr="00424AFA">
                              <w:rPr>
                                <w:rFonts w:ascii="標楷體" w:eastAsia="標楷體" w:hAnsi="標楷體" w:hint="eastAsia"/>
                                <w:color w:val="000000" w:themeColor="text1"/>
                                <w:spacing w:val="4"/>
                                <w:sz w:val="20"/>
                                <w:szCs w:val="20"/>
                                <w:lang w:val="en-GB"/>
                              </w:rPr>
                              <w:t>113年底止，60至64歲人口數</w:t>
                            </w:r>
                          </w:p>
                        </w:tc>
                        <w:tc>
                          <w:tcPr>
                            <w:tcW w:w="1134" w:type="dxa"/>
                            <w:vMerge w:val="restart"/>
                            <w:vAlign w:val="center"/>
                          </w:tcPr>
                          <w:p w14:paraId="3ADBFFEB" w14:textId="77777777" w:rsidR="00762D86" w:rsidRPr="00C42853" w:rsidRDefault="00762D86" w:rsidP="00762D86">
                            <w:pPr>
                              <w:overflowPunct w:val="0"/>
                              <w:spacing w:line="240" w:lineRule="exact"/>
                              <w:jc w:val="distribute"/>
                              <w:rPr>
                                <w:rFonts w:ascii="標楷體" w:eastAsia="標楷體" w:hAnsi="標楷體"/>
                                <w:color w:val="000000" w:themeColor="text1"/>
                                <w:spacing w:val="-18"/>
                                <w:sz w:val="20"/>
                                <w:szCs w:val="20"/>
                                <w:lang w:val="en-GB"/>
                              </w:rPr>
                            </w:pPr>
                            <w:r>
                              <w:rPr>
                                <w:rFonts w:ascii="標楷體" w:eastAsia="標楷體" w:hAnsi="標楷體" w:hint="eastAsia"/>
                                <w:color w:val="000000" w:themeColor="text1"/>
                                <w:spacing w:val="-18"/>
                                <w:sz w:val="20"/>
                                <w:szCs w:val="20"/>
                                <w:lang w:val="en-GB"/>
                              </w:rPr>
                              <w:t>預算籌編年</w:t>
                            </w:r>
                          </w:p>
                          <w:p w14:paraId="24F5C080" w14:textId="77777777" w:rsidR="00762D86" w:rsidRDefault="00762D86" w:rsidP="00762D86">
                            <w:pPr>
                              <w:overflowPunct w:val="0"/>
                              <w:spacing w:line="240" w:lineRule="exact"/>
                              <w:jc w:val="distribute"/>
                              <w:rPr>
                                <w:rFonts w:ascii="標楷體" w:eastAsia="標楷體" w:hAnsi="標楷體"/>
                                <w:color w:val="000000" w:themeColor="text1"/>
                                <w:spacing w:val="-16"/>
                                <w:sz w:val="20"/>
                                <w:szCs w:val="20"/>
                                <w:lang w:val="en-GB"/>
                              </w:rPr>
                            </w:pPr>
                            <w:r>
                              <w:rPr>
                                <w:rFonts w:ascii="標楷體" w:eastAsia="標楷體" w:hAnsi="標楷體" w:hint="eastAsia"/>
                                <w:color w:val="000000" w:themeColor="text1"/>
                                <w:spacing w:val="-16"/>
                                <w:sz w:val="20"/>
                                <w:szCs w:val="20"/>
                                <w:lang w:val="en-GB"/>
                              </w:rPr>
                              <w:t>度達65歲</w:t>
                            </w:r>
                          </w:p>
                          <w:p w14:paraId="02E6B815" w14:textId="77777777" w:rsidR="00762D86" w:rsidRPr="00C42853" w:rsidRDefault="00762D86" w:rsidP="00762D86">
                            <w:pPr>
                              <w:overflowPunct w:val="0"/>
                              <w:spacing w:line="240" w:lineRule="exact"/>
                              <w:jc w:val="distribute"/>
                              <w:rPr>
                                <w:rFonts w:ascii="標楷體" w:eastAsia="標楷體" w:hAnsi="標楷體"/>
                                <w:color w:val="000000" w:themeColor="text1"/>
                                <w:spacing w:val="-16"/>
                                <w:sz w:val="20"/>
                                <w:szCs w:val="20"/>
                                <w:lang w:val="en-GB"/>
                              </w:rPr>
                            </w:pPr>
                            <w:r>
                              <w:rPr>
                                <w:rFonts w:ascii="標楷體" w:eastAsia="標楷體" w:hAnsi="標楷體" w:hint="eastAsia"/>
                                <w:color w:val="000000" w:themeColor="text1"/>
                                <w:spacing w:val="-16"/>
                                <w:sz w:val="20"/>
                                <w:szCs w:val="20"/>
                                <w:lang w:val="en-GB"/>
                              </w:rPr>
                              <w:t>以上</w:t>
                            </w:r>
                            <w:r w:rsidRPr="00C42853">
                              <w:rPr>
                                <w:rFonts w:ascii="標楷體" w:eastAsia="標楷體" w:hAnsi="標楷體" w:hint="eastAsia"/>
                                <w:color w:val="000000" w:themeColor="text1"/>
                                <w:spacing w:val="-16"/>
                                <w:sz w:val="20"/>
                                <w:szCs w:val="20"/>
                                <w:lang w:val="en-GB"/>
                              </w:rPr>
                              <w:t>人</w:t>
                            </w:r>
                            <w:r>
                              <w:rPr>
                                <w:rFonts w:ascii="標楷體" w:eastAsia="標楷體" w:hAnsi="標楷體" w:hint="eastAsia"/>
                                <w:color w:val="000000" w:themeColor="text1"/>
                                <w:spacing w:val="-16"/>
                                <w:sz w:val="20"/>
                                <w:szCs w:val="20"/>
                                <w:lang w:val="en-GB"/>
                              </w:rPr>
                              <w:t>口</w:t>
                            </w:r>
                            <w:r w:rsidRPr="00C42853">
                              <w:rPr>
                                <w:rFonts w:ascii="標楷體" w:eastAsia="標楷體" w:hAnsi="標楷體" w:hint="eastAsia"/>
                                <w:color w:val="000000" w:themeColor="text1"/>
                                <w:spacing w:val="-16"/>
                                <w:sz w:val="20"/>
                                <w:szCs w:val="20"/>
                                <w:lang w:val="en-GB"/>
                              </w:rPr>
                              <w:t>數</w:t>
                            </w:r>
                          </w:p>
                        </w:tc>
                        <w:tc>
                          <w:tcPr>
                            <w:tcW w:w="1134" w:type="dxa"/>
                            <w:vMerge w:val="restart"/>
                            <w:vAlign w:val="center"/>
                          </w:tcPr>
                          <w:p w14:paraId="6830BF57" w14:textId="77777777" w:rsidR="00762D86" w:rsidRPr="00F06CE2" w:rsidRDefault="00762D86" w:rsidP="00762D86">
                            <w:pPr>
                              <w:overflowPunct w:val="0"/>
                              <w:spacing w:line="240" w:lineRule="exact"/>
                              <w:jc w:val="distribute"/>
                              <w:rPr>
                                <w:rFonts w:ascii="標楷體" w:eastAsia="標楷體" w:hAnsi="標楷體"/>
                                <w:color w:val="000000" w:themeColor="text1"/>
                                <w:spacing w:val="-24"/>
                                <w:sz w:val="20"/>
                                <w:szCs w:val="20"/>
                                <w:lang w:val="en-GB"/>
                              </w:rPr>
                            </w:pPr>
                            <w:r w:rsidRPr="00F06CE2">
                              <w:rPr>
                                <w:rFonts w:ascii="標楷體" w:eastAsia="標楷體" w:hAnsi="標楷體" w:hint="eastAsia"/>
                                <w:color w:val="000000" w:themeColor="text1"/>
                                <w:spacing w:val="-24"/>
                                <w:sz w:val="20"/>
                                <w:szCs w:val="20"/>
                                <w:lang w:val="en-GB"/>
                              </w:rPr>
                              <w:t>預估敬老禮金</w:t>
                            </w:r>
                          </w:p>
                          <w:p w14:paraId="312951E9" w14:textId="77777777" w:rsidR="00762D86" w:rsidRPr="00AC65D1" w:rsidRDefault="00762D86" w:rsidP="00762D86">
                            <w:pPr>
                              <w:overflowPunct w:val="0"/>
                              <w:spacing w:line="240" w:lineRule="exact"/>
                              <w:jc w:val="distribute"/>
                              <w:rPr>
                                <w:rFonts w:ascii="標楷體" w:eastAsia="標楷體" w:hAnsi="標楷體"/>
                                <w:color w:val="000000" w:themeColor="text1"/>
                                <w:spacing w:val="-10"/>
                                <w:sz w:val="20"/>
                                <w:szCs w:val="20"/>
                                <w:lang w:val="en-GB"/>
                              </w:rPr>
                            </w:pPr>
                            <w:r w:rsidRPr="00AC65D1">
                              <w:rPr>
                                <w:rFonts w:ascii="標楷體" w:eastAsia="標楷體" w:hAnsi="標楷體" w:hint="eastAsia"/>
                                <w:color w:val="000000" w:themeColor="text1"/>
                                <w:spacing w:val="-10"/>
                                <w:sz w:val="20"/>
                                <w:szCs w:val="20"/>
                                <w:lang w:val="en-GB"/>
                              </w:rPr>
                              <w:t>需籌措經費</w:t>
                            </w:r>
                          </w:p>
                        </w:tc>
                      </w:tr>
                      <w:tr w:rsidR="00762D86" w:rsidRPr="00117955" w14:paraId="6DA1F46A" w14:textId="77777777" w:rsidTr="00762D86">
                        <w:trPr>
                          <w:trHeight w:hRule="exact" w:val="284"/>
                        </w:trPr>
                        <w:tc>
                          <w:tcPr>
                            <w:tcW w:w="856" w:type="dxa"/>
                            <w:vMerge/>
                          </w:tcPr>
                          <w:p w14:paraId="1CD4C7F4" w14:textId="77777777" w:rsidR="00762D86" w:rsidRPr="00424AFA" w:rsidRDefault="00762D86" w:rsidP="00762D86">
                            <w:pPr>
                              <w:overflowPunct w:val="0"/>
                              <w:spacing w:after="180" w:line="300" w:lineRule="exact"/>
                              <w:jc w:val="both"/>
                              <w:rPr>
                                <w:rFonts w:ascii="標楷體" w:eastAsia="標楷體" w:hAnsi="標楷體"/>
                                <w:color w:val="000000" w:themeColor="text1"/>
                                <w:spacing w:val="4"/>
                                <w:sz w:val="20"/>
                                <w:szCs w:val="20"/>
                                <w:lang w:val="en-GB"/>
                              </w:rPr>
                            </w:pPr>
                          </w:p>
                        </w:tc>
                        <w:tc>
                          <w:tcPr>
                            <w:tcW w:w="709" w:type="dxa"/>
                            <w:vAlign w:val="center"/>
                          </w:tcPr>
                          <w:p w14:paraId="2A079749" w14:textId="77777777" w:rsidR="00762D86" w:rsidRPr="00424AFA" w:rsidRDefault="00762D86" w:rsidP="00762D86">
                            <w:pPr>
                              <w:overflowPunct w:val="0"/>
                              <w:spacing w:line="240" w:lineRule="exact"/>
                              <w:jc w:val="center"/>
                              <w:rPr>
                                <w:rFonts w:ascii="標楷體" w:eastAsia="標楷體" w:hAnsi="標楷體"/>
                                <w:color w:val="000000" w:themeColor="text1"/>
                                <w:spacing w:val="-10"/>
                                <w:sz w:val="20"/>
                                <w:szCs w:val="20"/>
                                <w:lang w:val="en-GB"/>
                              </w:rPr>
                            </w:pPr>
                            <w:r w:rsidRPr="00424AFA">
                              <w:rPr>
                                <w:rFonts w:ascii="標楷體" w:eastAsia="標楷體" w:hAnsi="標楷體" w:hint="eastAsia"/>
                                <w:color w:val="000000" w:themeColor="text1"/>
                                <w:spacing w:val="-10"/>
                                <w:sz w:val="20"/>
                                <w:szCs w:val="20"/>
                                <w:lang w:val="en-GB"/>
                              </w:rPr>
                              <w:t>64歲</w:t>
                            </w:r>
                          </w:p>
                        </w:tc>
                        <w:tc>
                          <w:tcPr>
                            <w:tcW w:w="708" w:type="dxa"/>
                            <w:vAlign w:val="center"/>
                          </w:tcPr>
                          <w:p w14:paraId="0043957A" w14:textId="77777777" w:rsidR="00762D86" w:rsidRPr="00424AFA" w:rsidRDefault="00762D86" w:rsidP="00762D86">
                            <w:pPr>
                              <w:overflowPunct w:val="0"/>
                              <w:spacing w:line="240" w:lineRule="exact"/>
                              <w:jc w:val="center"/>
                              <w:rPr>
                                <w:rFonts w:ascii="標楷體" w:eastAsia="標楷體" w:hAnsi="標楷體"/>
                                <w:color w:val="000000" w:themeColor="text1"/>
                                <w:spacing w:val="-10"/>
                                <w:sz w:val="20"/>
                                <w:szCs w:val="20"/>
                                <w:lang w:val="en-GB"/>
                              </w:rPr>
                            </w:pPr>
                            <w:r w:rsidRPr="00424AFA">
                              <w:rPr>
                                <w:rFonts w:ascii="標楷體" w:eastAsia="標楷體" w:hAnsi="標楷體" w:hint="eastAsia"/>
                                <w:color w:val="000000" w:themeColor="text1"/>
                                <w:spacing w:val="-10"/>
                                <w:sz w:val="20"/>
                                <w:szCs w:val="20"/>
                                <w:lang w:val="en-GB"/>
                              </w:rPr>
                              <w:t>63歲</w:t>
                            </w:r>
                          </w:p>
                        </w:tc>
                        <w:tc>
                          <w:tcPr>
                            <w:tcW w:w="709" w:type="dxa"/>
                            <w:vAlign w:val="center"/>
                          </w:tcPr>
                          <w:p w14:paraId="3BCA2783" w14:textId="77777777" w:rsidR="00762D86" w:rsidRPr="00424AFA" w:rsidRDefault="00762D86" w:rsidP="00762D86">
                            <w:pPr>
                              <w:overflowPunct w:val="0"/>
                              <w:spacing w:line="240" w:lineRule="exact"/>
                              <w:jc w:val="center"/>
                              <w:rPr>
                                <w:rFonts w:ascii="標楷體" w:eastAsia="標楷體" w:hAnsi="標楷體"/>
                                <w:color w:val="000000" w:themeColor="text1"/>
                                <w:spacing w:val="-10"/>
                                <w:sz w:val="20"/>
                                <w:szCs w:val="20"/>
                                <w:lang w:val="en-GB"/>
                              </w:rPr>
                            </w:pPr>
                            <w:r w:rsidRPr="00424AFA">
                              <w:rPr>
                                <w:rFonts w:ascii="標楷體" w:eastAsia="標楷體" w:hAnsi="標楷體" w:hint="eastAsia"/>
                                <w:color w:val="000000" w:themeColor="text1"/>
                                <w:spacing w:val="-10"/>
                                <w:sz w:val="20"/>
                                <w:szCs w:val="20"/>
                                <w:lang w:val="en-GB"/>
                              </w:rPr>
                              <w:t>62歲</w:t>
                            </w:r>
                          </w:p>
                        </w:tc>
                        <w:tc>
                          <w:tcPr>
                            <w:tcW w:w="851" w:type="dxa"/>
                            <w:vAlign w:val="center"/>
                          </w:tcPr>
                          <w:p w14:paraId="555A9D4A" w14:textId="77777777" w:rsidR="00762D86" w:rsidRPr="00424AFA" w:rsidRDefault="00762D86" w:rsidP="00762D86">
                            <w:pPr>
                              <w:overflowPunct w:val="0"/>
                              <w:spacing w:line="240" w:lineRule="exact"/>
                              <w:jc w:val="center"/>
                              <w:rPr>
                                <w:rFonts w:ascii="標楷體" w:eastAsia="標楷體" w:hAnsi="標楷體"/>
                                <w:color w:val="000000" w:themeColor="text1"/>
                                <w:spacing w:val="-10"/>
                                <w:sz w:val="20"/>
                                <w:szCs w:val="20"/>
                                <w:lang w:val="en-GB"/>
                              </w:rPr>
                            </w:pPr>
                            <w:r w:rsidRPr="00424AFA">
                              <w:rPr>
                                <w:rFonts w:ascii="標楷體" w:eastAsia="標楷體" w:hAnsi="標楷體" w:hint="eastAsia"/>
                                <w:color w:val="000000" w:themeColor="text1"/>
                                <w:spacing w:val="-10"/>
                                <w:sz w:val="20"/>
                                <w:szCs w:val="20"/>
                                <w:lang w:val="en-GB"/>
                              </w:rPr>
                              <w:t>61歲</w:t>
                            </w:r>
                          </w:p>
                        </w:tc>
                        <w:tc>
                          <w:tcPr>
                            <w:tcW w:w="708" w:type="dxa"/>
                            <w:vAlign w:val="center"/>
                          </w:tcPr>
                          <w:p w14:paraId="1050F9CD" w14:textId="77777777" w:rsidR="00762D86" w:rsidRPr="00424AFA" w:rsidRDefault="00762D86" w:rsidP="00762D86">
                            <w:pPr>
                              <w:overflowPunct w:val="0"/>
                              <w:spacing w:line="240" w:lineRule="exact"/>
                              <w:jc w:val="center"/>
                              <w:rPr>
                                <w:rFonts w:ascii="標楷體" w:eastAsia="標楷體" w:hAnsi="標楷體"/>
                                <w:color w:val="000000" w:themeColor="text1"/>
                                <w:spacing w:val="-10"/>
                                <w:sz w:val="20"/>
                                <w:szCs w:val="20"/>
                                <w:lang w:val="en-GB"/>
                              </w:rPr>
                            </w:pPr>
                            <w:r w:rsidRPr="00424AFA">
                              <w:rPr>
                                <w:rFonts w:ascii="標楷體" w:eastAsia="標楷體" w:hAnsi="標楷體" w:hint="eastAsia"/>
                                <w:color w:val="000000" w:themeColor="text1"/>
                                <w:spacing w:val="-10"/>
                                <w:sz w:val="20"/>
                                <w:szCs w:val="20"/>
                                <w:lang w:val="en-GB"/>
                              </w:rPr>
                              <w:t>60歲</w:t>
                            </w:r>
                          </w:p>
                        </w:tc>
                        <w:tc>
                          <w:tcPr>
                            <w:tcW w:w="1134" w:type="dxa"/>
                            <w:vMerge/>
                            <w:vAlign w:val="center"/>
                          </w:tcPr>
                          <w:p w14:paraId="0D8BDFC1" w14:textId="77777777" w:rsidR="00762D86" w:rsidRPr="00424AFA" w:rsidRDefault="00762D86" w:rsidP="00762D86">
                            <w:pPr>
                              <w:overflowPunct w:val="0"/>
                              <w:spacing w:line="300" w:lineRule="exact"/>
                              <w:jc w:val="both"/>
                              <w:rPr>
                                <w:rFonts w:ascii="標楷體" w:eastAsia="標楷體" w:hAnsi="標楷體"/>
                                <w:color w:val="000000" w:themeColor="text1"/>
                                <w:spacing w:val="4"/>
                                <w:sz w:val="20"/>
                                <w:szCs w:val="20"/>
                                <w:lang w:val="en-GB"/>
                              </w:rPr>
                            </w:pPr>
                          </w:p>
                        </w:tc>
                        <w:tc>
                          <w:tcPr>
                            <w:tcW w:w="1134" w:type="dxa"/>
                            <w:vMerge/>
                            <w:vAlign w:val="center"/>
                          </w:tcPr>
                          <w:p w14:paraId="4A139E05" w14:textId="77777777" w:rsidR="00762D86" w:rsidRPr="00424AFA" w:rsidRDefault="00762D86" w:rsidP="00762D86">
                            <w:pPr>
                              <w:overflowPunct w:val="0"/>
                              <w:spacing w:line="340" w:lineRule="exact"/>
                              <w:jc w:val="center"/>
                              <w:rPr>
                                <w:rFonts w:ascii="標楷體" w:eastAsia="標楷體" w:hAnsi="標楷體"/>
                                <w:color w:val="000000" w:themeColor="text1"/>
                                <w:spacing w:val="4"/>
                                <w:sz w:val="20"/>
                                <w:szCs w:val="20"/>
                                <w:lang w:val="en-GB"/>
                              </w:rPr>
                            </w:pPr>
                          </w:p>
                        </w:tc>
                      </w:tr>
                      <w:tr w:rsidR="00762D86" w:rsidRPr="00117955" w14:paraId="4F85BDDC" w14:textId="77777777" w:rsidTr="00762D86">
                        <w:trPr>
                          <w:trHeight w:hRule="exact" w:val="284"/>
                        </w:trPr>
                        <w:tc>
                          <w:tcPr>
                            <w:tcW w:w="856" w:type="dxa"/>
                            <w:vMerge/>
                            <w:tcBorders>
                              <w:bottom w:val="single" w:sz="4" w:space="0" w:color="auto"/>
                            </w:tcBorders>
                          </w:tcPr>
                          <w:p w14:paraId="792A7519" w14:textId="77777777" w:rsidR="00762D86" w:rsidRPr="00424AFA" w:rsidRDefault="00762D86" w:rsidP="00762D86">
                            <w:pPr>
                              <w:overflowPunct w:val="0"/>
                              <w:spacing w:after="180" w:line="340" w:lineRule="exact"/>
                              <w:jc w:val="both"/>
                              <w:rPr>
                                <w:rFonts w:ascii="標楷體" w:eastAsia="標楷體" w:hAnsi="標楷體"/>
                                <w:color w:val="000000" w:themeColor="text1"/>
                                <w:spacing w:val="4"/>
                                <w:sz w:val="20"/>
                                <w:szCs w:val="20"/>
                                <w:lang w:val="en-GB"/>
                              </w:rPr>
                            </w:pPr>
                          </w:p>
                        </w:tc>
                        <w:tc>
                          <w:tcPr>
                            <w:tcW w:w="709" w:type="dxa"/>
                            <w:tcBorders>
                              <w:bottom w:val="single" w:sz="4" w:space="0" w:color="auto"/>
                            </w:tcBorders>
                            <w:vAlign w:val="center"/>
                          </w:tcPr>
                          <w:p w14:paraId="6CDB442E" w14:textId="77777777" w:rsidR="00762D86" w:rsidRPr="00424AFA" w:rsidRDefault="00762D86" w:rsidP="00762D86">
                            <w:pPr>
                              <w:overflowPunct w:val="0"/>
                              <w:spacing w:line="240" w:lineRule="exact"/>
                              <w:jc w:val="center"/>
                              <w:rPr>
                                <w:rFonts w:ascii="標楷體" w:eastAsia="標楷體" w:hAnsi="標楷體"/>
                                <w:color w:val="000000" w:themeColor="text1"/>
                                <w:spacing w:val="-10"/>
                                <w:sz w:val="20"/>
                                <w:szCs w:val="20"/>
                                <w:lang w:val="en-GB"/>
                              </w:rPr>
                            </w:pPr>
                            <w:r w:rsidRPr="00424AFA">
                              <w:rPr>
                                <w:rFonts w:ascii="標楷體" w:eastAsia="標楷體" w:hAnsi="標楷體"/>
                                <w:color w:val="000000" w:themeColor="text1"/>
                                <w:spacing w:val="-10"/>
                                <w:sz w:val="20"/>
                                <w:szCs w:val="20"/>
                                <w:lang w:val="en-GB"/>
                              </w:rPr>
                              <w:t>7,793</w:t>
                            </w:r>
                          </w:p>
                        </w:tc>
                        <w:tc>
                          <w:tcPr>
                            <w:tcW w:w="708" w:type="dxa"/>
                            <w:tcBorders>
                              <w:bottom w:val="single" w:sz="4" w:space="0" w:color="auto"/>
                            </w:tcBorders>
                            <w:vAlign w:val="center"/>
                          </w:tcPr>
                          <w:p w14:paraId="32D37B8B" w14:textId="77777777" w:rsidR="00762D86" w:rsidRPr="00424AFA" w:rsidRDefault="00762D86" w:rsidP="00762D86">
                            <w:pPr>
                              <w:overflowPunct w:val="0"/>
                              <w:spacing w:line="240" w:lineRule="exact"/>
                              <w:jc w:val="center"/>
                              <w:rPr>
                                <w:rFonts w:ascii="標楷體" w:eastAsia="標楷體" w:hAnsi="標楷體"/>
                                <w:color w:val="000000" w:themeColor="text1"/>
                                <w:spacing w:val="-10"/>
                                <w:sz w:val="20"/>
                                <w:szCs w:val="20"/>
                                <w:lang w:val="en-GB"/>
                              </w:rPr>
                            </w:pPr>
                            <w:r w:rsidRPr="00424AFA">
                              <w:rPr>
                                <w:rFonts w:ascii="標楷體" w:eastAsia="標楷體" w:hAnsi="標楷體"/>
                                <w:color w:val="000000" w:themeColor="text1"/>
                                <w:spacing w:val="-10"/>
                                <w:sz w:val="20"/>
                                <w:szCs w:val="20"/>
                                <w:lang w:val="en-GB"/>
                              </w:rPr>
                              <w:t>8,210</w:t>
                            </w:r>
                          </w:p>
                        </w:tc>
                        <w:tc>
                          <w:tcPr>
                            <w:tcW w:w="709" w:type="dxa"/>
                            <w:tcBorders>
                              <w:bottom w:val="single" w:sz="4" w:space="0" w:color="auto"/>
                            </w:tcBorders>
                            <w:vAlign w:val="center"/>
                          </w:tcPr>
                          <w:p w14:paraId="76374D73" w14:textId="77777777" w:rsidR="00762D86" w:rsidRPr="00424AFA" w:rsidRDefault="00762D86" w:rsidP="00762D86">
                            <w:pPr>
                              <w:overflowPunct w:val="0"/>
                              <w:spacing w:line="240" w:lineRule="exact"/>
                              <w:jc w:val="center"/>
                              <w:rPr>
                                <w:rFonts w:ascii="標楷體" w:eastAsia="標楷體" w:hAnsi="標楷體"/>
                                <w:color w:val="000000" w:themeColor="text1"/>
                                <w:spacing w:val="-10"/>
                                <w:sz w:val="20"/>
                                <w:szCs w:val="20"/>
                                <w:lang w:val="en-GB"/>
                              </w:rPr>
                            </w:pPr>
                            <w:r w:rsidRPr="00424AFA">
                              <w:rPr>
                                <w:rFonts w:ascii="標楷體" w:eastAsia="標楷體" w:hAnsi="標楷體"/>
                                <w:color w:val="000000" w:themeColor="text1"/>
                                <w:spacing w:val="-10"/>
                                <w:sz w:val="20"/>
                                <w:szCs w:val="20"/>
                                <w:lang w:val="en-GB"/>
                              </w:rPr>
                              <w:t>8,261</w:t>
                            </w:r>
                          </w:p>
                        </w:tc>
                        <w:tc>
                          <w:tcPr>
                            <w:tcW w:w="851" w:type="dxa"/>
                            <w:tcBorders>
                              <w:bottom w:val="single" w:sz="4" w:space="0" w:color="auto"/>
                            </w:tcBorders>
                            <w:vAlign w:val="center"/>
                          </w:tcPr>
                          <w:p w14:paraId="42A31955" w14:textId="77777777" w:rsidR="00762D86" w:rsidRPr="00424AFA" w:rsidRDefault="00762D86" w:rsidP="00762D86">
                            <w:pPr>
                              <w:overflowPunct w:val="0"/>
                              <w:spacing w:line="240" w:lineRule="exact"/>
                              <w:jc w:val="center"/>
                              <w:rPr>
                                <w:rFonts w:ascii="標楷體" w:eastAsia="標楷體" w:hAnsi="標楷體"/>
                                <w:color w:val="000000" w:themeColor="text1"/>
                                <w:spacing w:val="-10"/>
                                <w:sz w:val="20"/>
                                <w:szCs w:val="20"/>
                                <w:lang w:val="en-GB"/>
                              </w:rPr>
                            </w:pPr>
                            <w:r w:rsidRPr="00424AFA">
                              <w:rPr>
                                <w:rFonts w:ascii="標楷體" w:eastAsia="標楷體" w:hAnsi="標楷體"/>
                                <w:color w:val="000000" w:themeColor="text1"/>
                                <w:spacing w:val="-10"/>
                                <w:sz w:val="20"/>
                                <w:szCs w:val="20"/>
                                <w:lang w:val="en-GB"/>
                              </w:rPr>
                              <w:t>8,590</w:t>
                            </w:r>
                          </w:p>
                        </w:tc>
                        <w:tc>
                          <w:tcPr>
                            <w:tcW w:w="708" w:type="dxa"/>
                            <w:tcBorders>
                              <w:bottom w:val="single" w:sz="4" w:space="0" w:color="auto"/>
                            </w:tcBorders>
                            <w:vAlign w:val="center"/>
                          </w:tcPr>
                          <w:p w14:paraId="060FA2BB" w14:textId="77777777" w:rsidR="00762D86" w:rsidRPr="00424AFA" w:rsidRDefault="00762D86" w:rsidP="00762D86">
                            <w:pPr>
                              <w:overflowPunct w:val="0"/>
                              <w:spacing w:line="240" w:lineRule="exact"/>
                              <w:jc w:val="center"/>
                              <w:rPr>
                                <w:rFonts w:ascii="標楷體" w:eastAsia="標楷體" w:hAnsi="標楷體"/>
                                <w:color w:val="000000" w:themeColor="text1"/>
                                <w:spacing w:val="-10"/>
                                <w:sz w:val="20"/>
                                <w:szCs w:val="20"/>
                                <w:lang w:val="en-GB"/>
                              </w:rPr>
                            </w:pPr>
                            <w:r w:rsidRPr="00424AFA">
                              <w:rPr>
                                <w:rFonts w:ascii="標楷體" w:eastAsia="標楷體" w:hAnsi="標楷體"/>
                                <w:color w:val="000000" w:themeColor="text1"/>
                                <w:spacing w:val="-10"/>
                                <w:sz w:val="20"/>
                                <w:szCs w:val="20"/>
                                <w:lang w:val="en-GB"/>
                              </w:rPr>
                              <w:t>8,211</w:t>
                            </w:r>
                          </w:p>
                        </w:tc>
                        <w:tc>
                          <w:tcPr>
                            <w:tcW w:w="1134" w:type="dxa"/>
                            <w:vMerge/>
                          </w:tcPr>
                          <w:p w14:paraId="20E29309" w14:textId="77777777" w:rsidR="00762D86" w:rsidRPr="00424AFA" w:rsidRDefault="00762D86" w:rsidP="00762D86">
                            <w:pPr>
                              <w:overflowPunct w:val="0"/>
                              <w:spacing w:line="340" w:lineRule="exact"/>
                              <w:jc w:val="both"/>
                              <w:rPr>
                                <w:rFonts w:ascii="標楷體" w:eastAsia="標楷體" w:hAnsi="標楷體"/>
                                <w:color w:val="000000" w:themeColor="text1"/>
                                <w:spacing w:val="4"/>
                                <w:sz w:val="20"/>
                                <w:szCs w:val="20"/>
                                <w:lang w:val="en-GB"/>
                              </w:rPr>
                            </w:pPr>
                          </w:p>
                        </w:tc>
                        <w:tc>
                          <w:tcPr>
                            <w:tcW w:w="1134" w:type="dxa"/>
                            <w:vMerge/>
                          </w:tcPr>
                          <w:p w14:paraId="2F2F9577" w14:textId="77777777" w:rsidR="00762D86" w:rsidRPr="00424AFA" w:rsidRDefault="00762D86" w:rsidP="00762D86">
                            <w:pPr>
                              <w:overflowPunct w:val="0"/>
                              <w:spacing w:line="340" w:lineRule="exact"/>
                              <w:jc w:val="both"/>
                              <w:rPr>
                                <w:rFonts w:ascii="標楷體" w:eastAsia="標楷體" w:hAnsi="標楷體"/>
                                <w:color w:val="000000" w:themeColor="text1"/>
                                <w:spacing w:val="4"/>
                                <w:sz w:val="20"/>
                                <w:szCs w:val="20"/>
                                <w:lang w:val="en-GB"/>
                              </w:rPr>
                            </w:pPr>
                          </w:p>
                        </w:tc>
                      </w:tr>
                      <w:tr w:rsidR="00762D86" w:rsidRPr="00117955" w14:paraId="23BE3AAE" w14:textId="77777777" w:rsidTr="00BF7C8E">
                        <w:trPr>
                          <w:trHeight w:val="373"/>
                        </w:trPr>
                        <w:tc>
                          <w:tcPr>
                            <w:tcW w:w="5675" w:type="dxa"/>
                            <w:gridSpan w:val="7"/>
                            <w:tcBorders>
                              <w:tl2br w:val="nil"/>
                            </w:tcBorders>
                            <w:vAlign w:val="center"/>
                          </w:tcPr>
                          <w:p w14:paraId="58D193A3" w14:textId="77777777" w:rsidR="00762D86" w:rsidRPr="00424AFA" w:rsidRDefault="00762D86" w:rsidP="00B242FE">
                            <w:pPr>
                              <w:overflowPunct w:val="0"/>
                              <w:ind w:rightChars="190" w:right="456" w:firstLineChars="185" w:firstLine="385"/>
                              <w:jc w:val="distribute"/>
                              <w:rPr>
                                <w:rFonts w:ascii="標楷體" w:eastAsia="標楷體" w:hAnsi="標楷體"/>
                                <w:b/>
                                <w:sz w:val="20"/>
                                <w:szCs w:val="20"/>
                                <w:lang w:val="en-GB"/>
                              </w:rPr>
                            </w:pPr>
                            <w:r w:rsidRPr="00424AFA">
                              <w:rPr>
                                <w:rFonts w:ascii="標楷體" w:eastAsia="標楷體" w:hAnsi="標楷體" w:hint="eastAsia"/>
                                <w:b/>
                                <w:color w:val="000000" w:themeColor="text1"/>
                                <w:spacing w:val="4"/>
                                <w:sz w:val="20"/>
                                <w:szCs w:val="20"/>
                                <w:lang w:val="en-GB"/>
                              </w:rPr>
                              <w:t>合計</w:t>
                            </w:r>
                          </w:p>
                        </w:tc>
                        <w:tc>
                          <w:tcPr>
                            <w:tcW w:w="1134" w:type="dxa"/>
                            <w:vAlign w:val="center"/>
                          </w:tcPr>
                          <w:p w14:paraId="7B19B192" w14:textId="77777777" w:rsidR="00762D86" w:rsidRPr="00424AFA" w:rsidRDefault="00762D86" w:rsidP="00BD45C8">
                            <w:pPr>
                              <w:overflowPunct w:val="0"/>
                              <w:ind w:rightChars="-20" w:right="-48"/>
                              <w:jc w:val="right"/>
                              <w:rPr>
                                <w:rFonts w:ascii="標楷體" w:eastAsia="標楷體" w:hAnsi="標楷體"/>
                                <w:b/>
                                <w:sz w:val="20"/>
                                <w:szCs w:val="20"/>
                                <w:lang w:val="en-GB"/>
                              </w:rPr>
                            </w:pPr>
                            <w:r w:rsidRPr="00424AFA">
                              <w:rPr>
                                <w:rFonts w:ascii="標楷體" w:eastAsia="標楷體" w:hAnsi="標楷體"/>
                                <w:b/>
                                <w:sz w:val="20"/>
                                <w:szCs w:val="20"/>
                                <w:lang w:val="en-GB"/>
                              </w:rPr>
                              <w:t>1,224,773</w:t>
                            </w:r>
                          </w:p>
                        </w:tc>
                      </w:tr>
                      <w:tr w:rsidR="00762D86" w:rsidRPr="00117955" w14:paraId="5F7D35AA" w14:textId="77777777" w:rsidTr="00BF7C8E">
                        <w:trPr>
                          <w:trHeight w:val="373"/>
                        </w:trPr>
                        <w:tc>
                          <w:tcPr>
                            <w:tcW w:w="856" w:type="dxa"/>
                            <w:vAlign w:val="center"/>
                          </w:tcPr>
                          <w:p w14:paraId="53DDFCCD" w14:textId="77777777" w:rsidR="00762D86" w:rsidRPr="00424AFA" w:rsidRDefault="00762D86" w:rsidP="00B242FE">
                            <w:pPr>
                              <w:overflowPunct w:val="0"/>
                              <w:jc w:val="center"/>
                              <w:rPr>
                                <w:rFonts w:ascii="標楷體" w:eastAsia="標楷體" w:hAnsi="標楷體"/>
                                <w:color w:val="000000" w:themeColor="text1"/>
                                <w:spacing w:val="4"/>
                                <w:sz w:val="20"/>
                                <w:szCs w:val="20"/>
                                <w:lang w:val="en-GB"/>
                              </w:rPr>
                            </w:pPr>
                            <w:r w:rsidRPr="00424AFA">
                              <w:rPr>
                                <w:rFonts w:ascii="標楷體" w:eastAsia="標楷體" w:hAnsi="標楷體" w:hint="eastAsia"/>
                                <w:color w:val="000000" w:themeColor="text1"/>
                                <w:spacing w:val="4"/>
                                <w:sz w:val="20"/>
                                <w:szCs w:val="20"/>
                                <w:lang w:val="en-GB"/>
                              </w:rPr>
                              <w:t>114</w:t>
                            </w:r>
                          </w:p>
                        </w:tc>
                        <w:tc>
                          <w:tcPr>
                            <w:tcW w:w="709" w:type="dxa"/>
                            <w:vAlign w:val="center"/>
                          </w:tcPr>
                          <w:p w14:paraId="06382B47"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r w:rsidRPr="00424AFA">
                              <w:rPr>
                                <w:rFonts w:ascii="標楷體" w:eastAsia="標楷體" w:hAnsi="標楷體" w:hint="eastAsia"/>
                                <w:color w:val="000000" w:themeColor="text1"/>
                                <w:spacing w:val="-10"/>
                                <w:sz w:val="20"/>
                                <w:szCs w:val="20"/>
                                <w:lang w:val="en-GB"/>
                              </w:rPr>
                              <w:t>7,793</w:t>
                            </w:r>
                          </w:p>
                        </w:tc>
                        <w:tc>
                          <w:tcPr>
                            <w:tcW w:w="708" w:type="dxa"/>
                            <w:tcBorders>
                              <w:tl2br w:val="single" w:sz="4" w:space="0" w:color="auto"/>
                            </w:tcBorders>
                            <w:vAlign w:val="center"/>
                          </w:tcPr>
                          <w:p w14:paraId="33E0FE5D"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p>
                        </w:tc>
                        <w:tc>
                          <w:tcPr>
                            <w:tcW w:w="709" w:type="dxa"/>
                            <w:tcBorders>
                              <w:bottom w:val="single" w:sz="4" w:space="0" w:color="auto"/>
                              <w:tl2br w:val="single" w:sz="4" w:space="0" w:color="auto"/>
                            </w:tcBorders>
                            <w:vAlign w:val="center"/>
                          </w:tcPr>
                          <w:p w14:paraId="598AF8C5"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p>
                        </w:tc>
                        <w:tc>
                          <w:tcPr>
                            <w:tcW w:w="851" w:type="dxa"/>
                            <w:tcBorders>
                              <w:bottom w:val="single" w:sz="4" w:space="0" w:color="auto"/>
                              <w:tl2br w:val="single" w:sz="4" w:space="0" w:color="auto"/>
                            </w:tcBorders>
                            <w:vAlign w:val="center"/>
                          </w:tcPr>
                          <w:p w14:paraId="4376863E"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p>
                        </w:tc>
                        <w:tc>
                          <w:tcPr>
                            <w:tcW w:w="708" w:type="dxa"/>
                            <w:tcBorders>
                              <w:bottom w:val="single" w:sz="4" w:space="0" w:color="auto"/>
                              <w:tl2br w:val="single" w:sz="4" w:space="0" w:color="auto"/>
                            </w:tcBorders>
                            <w:vAlign w:val="center"/>
                          </w:tcPr>
                          <w:p w14:paraId="3508C8D9"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p>
                        </w:tc>
                        <w:tc>
                          <w:tcPr>
                            <w:tcW w:w="1134" w:type="dxa"/>
                            <w:vAlign w:val="center"/>
                          </w:tcPr>
                          <w:p w14:paraId="2D0DFBE2" w14:textId="77777777" w:rsidR="00762D86" w:rsidRPr="00424AFA" w:rsidRDefault="00762D86" w:rsidP="00BD45C8">
                            <w:pPr>
                              <w:overflowPunct w:val="0"/>
                              <w:ind w:rightChars="-20" w:right="-48"/>
                              <w:jc w:val="right"/>
                              <w:rPr>
                                <w:rFonts w:ascii="標楷體" w:eastAsia="標楷體" w:hAnsi="標楷體"/>
                                <w:color w:val="000000" w:themeColor="text1"/>
                                <w:spacing w:val="4"/>
                                <w:sz w:val="20"/>
                                <w:szCs w:val="20"/>
                                <w:lang w:val="en-GB"/>
                              </w:rPr>
                            </w:pPr>
                            <w:r w:rsidRPr="00424AFA">
                              <w:rPr>
                                <w:rFonts w:ascii="標楷體" w:eastAsia="標楷體" w:hAnsi="標楷體"/>
                                <w:sz w:val="20"/>
                                <w:szCs w:val="20"/>
                                <w:lang w:val="en-GB"/>
                              </w:rPr>
                              <w:t>7,793</w:t>
                            </w:r>
                          </w:p>
                        </w:tc>
                        <w:tc>
                          <w:tcPr>
                            <w:tcW w:w="1134" w:type="dxa"/>
                            <w:vAlign w:val="center"/>
                          </w:tcPr>
                          <w:p w14:paraId="0C84D8C8" w14:textId="77777777" w:rsidR="00762D86" w:rsidRPr="00424AFA" w:rsidRDefault="00762D86" w:rsidP="00BD45C8">
                            <w:pPr>
                              <w:overflowPunct w:val="0"/>
                              <w:ind w:rightChars="-20" w:right="-48"/>
                              <w:jc w:val="right"/>
                              <w:rPr>
                                <w:rFonts w:ascii="標楷體" w:eastAsia="標楷體" w:hAnsi="標楷體"/>
                                <w:color w:val="000000" w:themeColor="text1"/>
                                <w:spacing w:val="-6"/>
                                <w:sz w:val="20"/>
                                <w:szCs w:val="20"/>
                                <w:lang w:val="en-GB"/>
                              </w:rPr>
                            </w:pPr>
                            <w:r w:rsidRPr="00424AFA">
                              <w:rPr>
                                <w:rFonts w:ascii="標楷體" w:eastAsia="標楷體" w:hAnsi="標楷體"/>
                                <w:sz w:val="20"/>
                                <w:szCs w:val="20"/>
                                <w:lang w:val="en-GB"/>
                              </w:rPr>
                              <w:t>211,749</w:t>
                            </w:r>
                          </w:p>
                        </w:tc>
                      </w:tr>
                      <w:tr w:rsidR="00762D86" w:rsidRPr="00117955" w14:paraId="1B8C109A" w14:textId="77777777" w:rsidTr="00BF7C8E">
                        <w:trPr>
                          <w:trHeight w:val="373"/>
                        </w:trPr>
                        <w:tc>
                          <w:tcPr>
                            <w:tcW w:w="856" w:type="dxa"/>
                            <w:vAlign w:val="center"/>
                          </w:tcPr>
                          <w:p w14:paraId="61809FC2" w14:textId="77777777" w:rsidR="00762D86" w:rsidRPr="00424AFA" w:rsidRDefault="00762D86" w:rsidP="00B242FE">
                            <w:pPr>
                              <w:overflowPunct w:val="0"/>
                              <w:jc w:val="center"/>
                              <w:rPr>
                                <w:rFonts w:ascii="標楷體" w:eastAsia="標楷體" w:hAnsi="標楷體"/>
                                <w:color w:val="000000" w:themeColor="text1"/>
                                <w:spacing w:val="4"/>
                                <w:sz w:val="20"/>
                                <w:szCs w:val="20"/>
                                <w:lang w:val="en-GB"/>
                              </w:rPr>
                            </w:pPr>
                            <w:r w:rsidRPr="00424AFA">
                              <w:rPr>
                                <w:rFonts w:ascii="標楷體" w:eastAsia="標楷體" w:hAnsi="標楷體" w:hint="eastAsia"/>
                                <w:color w:val="000000" w:themeColor="text1"/>
                                <w:spacing w:val="4"/>
                                <w:sz w:val="20"/>
                                <w:szCs w:val="20"/>
                                <w:lang w:val="en-GB"/>
                              </w:rPr>
                              <w:t>115</w:t>
                            </w:r>
                          </w:p>
                        </w:tc>
                        <w:tc>
                          <w:tcPr>
                            <w:tcW w:w="709" w:type="dxa"/>
                            <w:vAlign w:val="center"/>
                          </w:tcPr>
                          <w:p w14:paraId="1E7DCFFD"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r w:rsidRPr="00424AFA">
                              <w:rPr>
                                <w:rFonts w:ascii="標楷體" w:eastAsia="標楷體" w:hAnsi="標楷體"/>
                                <w:color w:val="000000" w:themeColor="text1"/>
                                <w:spacing w:val="-10"/>
                                <w:sz w:val="20"/>
                                <w:szCs w:val="20"/>
                                <w:lang w:val="en-GB"/>
                              </w:rPr>
                              <w:t>7,793</w:t>
                            </w:r>
                          </w:p>
                        </w:tc>
                        <w:tc>
                          <w:tcPr>
                            <w:tcW w:w="708" w:type="dxa"/>
                            <w:vAlign w:val="center"/>
                          </w:tcPr>
                          <w:p w14:paraId="5BA0CFB6"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r w:rsidRPr="00424AFA">
                              <w:rPr>
                                <w:rFonts w:ascii="標楷體" w:eastAsia="標楷體" w:hAnsi="標楷體"/>
                                <w:color w:val="000000" w:themeColor="text1"/>
                                <w:spacing w:val="-10"/>
                                <w:sz w:val="20"/>
                                <w:szCs w:val="20"/>
                                <w:lang w:val="en-GB"/>
                              </w:rPr>
                              <w:t>8,210</w:t>
                            </w:r>
                          </w:p>
                        </w:tc>
                        <w:tc>
                          <w:tcPr>
                            <w:tcW w:w="709" w:type="dxa"/>
                            <w:tcBorders>
                              <w:bottom w:val="single" w:sz="4" w:space="0" w:color="auto"/>
                              <w:tl2br w:val="single" w:sz="4" w:space="0" w:color="auto"/>
                            </w:tcBorders>
                            <w:vAlign w:val="center"/>
                          </w:tcPr>
                          <w:p w14:paraId="434D58CD"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p>
                        </w:tc>
                        <w:tc>
                          <w:tcPr>
                            <w:tcW w:w="851" w:type="dxa"/>
                            <w:tcBorders>
                              <w:bottom w:val="single" w:sz="4" w:space="0" w:color="auto"/>
                              <w:tl2br w:val="single" w:sz="4" w:space="0" w:color="auto"/>
                            </w:tcBorders>
                            <w:vAlign w:val="center"/>
                          </w:tcPr>
                          <w:p w14:paraId="09548898"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p>
                        </w:tc>
                        <w:tc>
                          <w:tcPr>
                            <w:tcW w:w="708" w:type="dxa"/>
                            <w:tcBorders>
                              <w:bottom w:val="single" w:sz="4" w:space="0" w:color="auto"/>
                              <w:tl2br w:val="single" w:sz="4" w:space="0" w:color="auto"/>
                            </w:tcBorders>
                            <w:vAlign w:val="center"/>
                          </w:tcPr>
                          <w:p w14:paraId="0B08D3B6"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p>
                        </w:tc>
                        <w:tc>
                          <w:tcPr>
                            <w:tcW w:w="1134" w:type="dxa"/>
                            <w:vAlign w:val="center"/>
                          </w:tcPr>
                          <w:p w14:paraId="6CAEB233" w14:textId="77777777" w:rsidR="00762D86" w:rsidRPr="00424AFA" w:rsidRDefault="00762D86" w:rsidP="00BD45C8">
                            <w:pPr>
                              <w:overflowPunct w:val="0"/>
                              <w:ind w:rightChars="-20" w:right="-48"/>
                              <w:jc w:val="right"/>
                              <w:rPr>
                                <w:rFonts w:ascii="標楷體" w:eastAsia="標楷體" w:hAnsi="標楷體"/>
                                <w:color w:val="000000" w:themeColor="text1"/>
                                <w:spacing w:val="4"/>
                                <w:sz w:val="20"/>
                                <w:szCs w:val="20"/>
                                <w:lang w:val="en-GB"/>
                              </w:rPr>
                            </w:pPr>
                            <w:r w:rsidRPr="00424AFA">
                              <w:rPr>
                                <w:rFonts w:ascii="標楷體" w:eastAsia="標楷體" w:hAnsi="標楷體"/>
                                <w:sz w:val="20"/>
                                <w:szCs w:val="20"/>
                                <w:lang w:val="en-GB"/>
                              </w:rPr>
                              <w:t>16,003</w:t>
                            </w:r>
                          </w:p>
                        </w:tc>
                        <w:tc>
                          <w:tcPr>
                            <w:tcW w:w="1134" w:type="dxa"/>
                            <w:vAlign w:val="center"/>
                          </w:tcPr>
                          <w:p w14:paraId="04F73A81" w14:textId="77777777" w:rsidR="00762D86" w:rsidRPr="00424AFA" w:rsidRDefault="00762D86" w:rsidP="00BD45C8">
                            <w:pPr>
                              <w:overflowPunct w:val="0"/>
                              <w:ind w:rightChars="-20" w:right="-48"/>
                              <w:jc w:val="right"/>
                              <w:rPr>
                                <w:rFonts w:ascii="標楷體" w:eastAsia="標楷體" w:hAnsi="標楷體"/>
                                <w:color w:val="000000" w:themeColor="text1"/>
                                <w:spacing w:val="-6"/>
                                <w:sz w:val="20"/>
                                <w:szCs w:val="20"/>
                                <w:lang w:val="en-GB"/>
                              </w:rPr>
                            </w:pPr>
                            <w:r w:rsidRPr="00424AFA">
                              <w:rPr>
                                <w:rFonts w:ascii="標楷體" w:eastAsia="標楷體" w:hAnsi="標楷體"/>
                                <w:sz w:val="20"/>
                                <w:szCs w:val="20"/>
                                <w:lang w:val="en-GB"/>
                              </w:rPr>
                              <w:t>228,169</w:t>
                            </w:r>
                          </w:p>
                        </w:tc>
                      </w:tr>
                      <w:tr w:rsidR="00762D86" w:rsidRPr="00117955" w14:paraId="642ADAB8" w14:textId="77777777" w:rsidTr="00BF7C8E">
                        <w:trPr>
                          <w:trHeight w:val="373"/>
                        </w:trPr>
                        <w:tc>
                          <w:tcPr>
                            <w:tcW w:w="856" w:type="dxa"/>
                            <w:tcBorders>
                              <w:bottom w:val="single" w:sz="4" w:space="0" w:color="auto"/>
                            </w:tcBorders>
                            <w:vAlign w:val="center"/>
                          </w:tcPr>
                          <w:p w14:paraId="67659E16" w14:textId="77777777" w:rsidR="00762D86" w:rsidRPr="00424AFA" w:rsidRDefault="00762D86" w:rsidP="00B242FE">
                            <w:pPr>
                              <w:overflowPunct w:val="0"/>
                              <w:jc w:val="center"/>
                              <w:rPr>
                                <w:rFonts w:ascii="標楷體" w:eastAsia="標楷體" w:hAnsi="標楷體"/>
                                <w:color w:val="000000" w:themeColor="text1"/>
                                <w:spacing w:val="4"/>
                                <w:sz w:val="20"/>
                                <w:szCs w:val="20"/>
                                <w:lang w:val="en-GB"/>
                              </w:rPr>
                            </w:pPr>
                            <w:r w:rsidRPr="00424AFA">
                              <w:rPr>
                                <w:rFonts w:ascii="標楷體" w:eastAsia="標楷體" w:hAnsi="標楷體" w:hint="eastAsia"/>
                                <w:color w:val="000000" w:themeColor="text1"/>
                                <w:spacing w:val="4"/>
                                <w:sz w:val="20"/>
                                <w:szCs w:val="20"/>
                                <w:lang w:val="en-GB"/>
                              </w:rPr>
                              <w:t>116</w:t>
                            </w:r>
                          </w:p>
                        </w:tc>
                        <w:tc>
                          <w:tcPr>
                            <w:tcW w:w="709" w:type="dxa"/>
                            <w:tcBorders>
                              <w:bottom w:val="single" w:sz="4" w:space="0" w:color="auto"/>
                            </w:tcBorders>
                            <w:vAlign w:val="center"/>
                          </w:tcPr>
                          <w:p w14:paraId="406EB066"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r w:rsidRPr="00424AFA">
                              <w:rPr>
                                <w:rFonts w:ascii="標楷體" w:eastAsia="標楷體" w:hAnsi="標楷體"/>
                                <w:color w:val="000000" w:themeColor="text1"/>
                                <w:spacing w:val="-10"/>
                                <w:sz w:val="20"/>
                                <w:szCs w:val="20"/>
                                <w:lang w:val="en-GB"/>
                              </w:rPr>
                              <w:t>7,793</w:t>
                            </w:r>
                          </w:p>
                        </w:tc>
                        <w:tc>
                          <w:tcPr>
                            <w:tcW w:w="708" w:type="dxa"/>
                            <w:tcBorders>
                              <w:bottom w:val="single" w:sz="4" w:space="0" w:color="auto"/>
                            </w:tcBorders>
                            <w:vAlign w:val="center"/>
                          </w:tcPr>
                          <w:p w14:paraId="7171FCF0"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r w:rsidRPr="00424AFA">
                              <w:rPr>
                                <w:rFonts w:ascii="標楷體" w:eastAsia="標楷體" w:hAnsi="標楷體"/>
                                <w:color w:val="000000" w:themeColor="text1"/>
                                <w:spacing w:val="-10"/>
                                <w:sz w:val="20"/>
                                <w:szCs w:val="20"/>
                                <w:lang w:val="en-GB"/>
                              </w:rPr>
                              <w:t>8,210</w:t>
                            </w:r>
                          </w:p>
                        </w:tc>
                        <w:tc>
                          <w:tcPr>
                            <w:tcW w:w="709" w:type="dxa"/>
                            <w:tcBorders>
                              <w:bottom w:val="single" w:sz="4" w:space="0" w:color="auto"/>
                              <w:tl2br w:val="nil"/>
                            </w:tcBorders>
                            <w:vAlign w:val="center"/>
                          </w:tcPr>
                          <w:p w14:paraId="3D0172C2"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r w:rsidRPr="00424AFA">
                              <w:rPr>
                                <w:rFonts w:ascii="標楷體" w:eastAsia="標楷體" w:hAnsi="標楷體"/>
                                <w:color w:val="000000" w:themeColor="text1"/>
                                <w:spacing w:val="-10"/>
                                <w:sz w:val="20"/>
                                <w:szCs w:val="20"/>
                                <w:lang w:val="en-GB"/>
                              </w:rPr>
                              <w:t>8,261</w:t>
                            </w:r>
                          </w:p>
                        </w:tc>
                        <w:tc>
                          <w:tcPr>
                            <w:tcW w:w="851" w:type="dxa"/>
                            <w:tcBorders>
                              <w:bottom w:val="single" w:sz="4" w:space="0" w:color="auto"/>
                              <w:tl2br w:val="single" w:sz="4" w:space="0" w:color="auto"/>
                            </w:tcBorders>
                            <w:vAlign w:val="center"/>
                          </w:tcPr>
                          <w:p w14:paraId="7B9C41C8"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p>
                        </w:tc>
                        <w:tc>
                          <w:tcPr>
                            <w:tcW w:w="708" w:type="dxa"/>
                            <w:tcBorders>
                              <w:bottom w:val="single" w:sz="4" w:space="0" w:color="auto"/>
                              <w:tl2br w:val="single" w:sz="4" w:space="0" w:color="auto"/>
                            </w:tcBorders>
                            <w:vAlign w:val="center"/>
                          </w:tcPr>
                          <w:p w14:paraId="34949689"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p>
                        </w:tc>
                        <w:tc>
                          <w:tcPr>
                            <w:tcW w:w="1134" w:type="dxa"/>
                            <w:tcBorders>
                              <w:bottom w:val="single" w:sz="4" w:space="0" w:color="auto"/>
                            </w:tcBorders>
                            <w:vAlign w:val="center"/>
                          </w:tcPr>
                          <w:p w14:paraId="435FC96E" w14:textId="77777777" w:rsidR="00762D86" w:rsidRPr="00424AFA" w:rsidRDefault="00762D86" w:rsidP="00BD45C8">
                            <w:pPr>
                              <w:overflowPunct w:val="0"/>
                              <w:ind w:rightChars="-20" w:right="-48"/>
                              <w:jc w:val="right"/>
                              <w:rPr>
                                <w:rFonts w:ascii="標楷體" w:eastAsia="標楷體" w:hAnsi="標楷體"/>
                                <w:color w:val="000000" w:themeColor="text1"/>
                                <w:spacing w:val="4"/>
                                <w:sz w:val="20"/>
                                <w:szCs w:val="20"/>
                                <w:lang w:val="en-GB"/>
                              </w:rPr>
                            </w:pPr>
                            <w:r w:rsidRPr="00424AFA">
                              <w:rPr>
                                <w:rFonts w:ascii="標楷體" w:eastAsia="標楷體" w:hAnsi="標楷體"/>
                                <w:sz w:val="20"/>
                                <w:szCs w:val="20"/>
                                <w:lang w:val="en-GB"/>
                              </w:rPr>
                              <w:t>24,264</w:t>
                            </w:r>
                          </w:p>
                        </w:tc>
                        <w:tc>
                          <w:tcPr>
                            <w:tcW w:w="1134" w:type="dxa"/>
                            <w:tcBorders>
                              <w:bottom w:val="single" w:sz="4" w:space="0" w:color="auto"/>
                            </w:tcBorders>
                            <w:vAlign w:val="center"/>
                          </w:tcPr>
                          <w:p w14:paraId="4CBF5BA0" w14:textId="77777777" w:rsidR="00762D86" w:rsidRPr="00424AFA" w:rsidRDefault="00762D86" w:rsidP="00BD45C8">
                            <w:pPr>
                              <w:overflowPunct w:val="0"/>
                              <w:ind w:rightChars="-20" w:right="-48"/>
                              <w:jc w:val="right"/>
                              <w:rPr>
                                <w:rFonts w:ascii="標楷體" w:eastAsia="標楷體" w:hAnsi="標楷體"/>
                                <w:color w:val="000000" w:themeColor="text1"/>
                                <w:spacing w:val="-6"/>
                                <w:sz w:val="20"/>
                                <w:szCs w:val="20"/>
                                <w:lang w:val="en-GB"/>
                              </w:rPr>
                            </w:pPr>
                            <w:r w:rsidRPr="00424AFA">
                              <w:rPr>
                                <w:rFonts w:ascii="標楷體" w:eastAsia="標楷體" w:hAnsi="標楷體"/>
                                <w:sz w:val="20"/>
                                <w:szCs w:val="20"/>
                                <w:lang w:val="en-GB"/>
                              </w:rPr>
                              <w:t>244,691</w:t>
                            </w:r>
                          </w:p>
                        </w:tc>
                      </w:tr>
                      <w:tr w:rsidR="00762D86" w:rsidRPr="00117955" w14:paraId="1D4FE2B1" w14:textId="77777777" w:rsidTr="00BF7C8E">
                        <w:trPr>
                          <w:trHeight w:val="373"/>
                        </w:trPr>
                        <w:tc>
                          <w:tcPr>
                            <w:tcW w:w="856" w:type="dxa"/>
                            <w:tcBorders>
                              <w:bottom w:val="single" w:sz="4" w:space="0" w:color="auto"/>
                            </w:tcBorders>
                            <w:vAlign w:val="center"/>
                          </w:tcPr>
                          <w:p w14:paraId="5B15BDA0" w14:textId="77777777" w:rsidR="00762D86" w:rsidRPr="00424AFA" w:rsidRDefault="00762D86" w:rsidP="00B242FE">
                            <w:pPr>
                              <w:overflowPunct w:val="0"/>
                              <w:jc w:val="center"/>
                              <w:rPr>
                                <w:rFonts w:ascii="標楷體" w:eastAsia="標楷體" w:hAnsi="標楷體"/>
                                <w:color w:val="000000" w:themeColor="text1"/>
                                <w:spacing w:val="4"/>
                                <w:sz w:val="20"/>
                                <w:szCs w:val="20"/>
                                <w:lang w:val="en-GB"/>
                              </w:rPr>
                            </w:pPr>
                            <w:r w:rsidRPr="00424AFA">
                              <w:rPr>
                                <w:rFonts w:ascii="標楷體" w:eastAsia="標楷體" w:hAnsi="標楷體" w:hint="eastAsia"/>
                                <w:color w:val="000000" w:themeColor="text1"/>
                                <w:spacing w:val="4"/>
                                <w:sz w:val="20"/>
                                <w:szCs w:val="20"/>
                                <w:lang w:val="en-GB"/>
                              </w:rPr>
                              <w:t>117</w:t>
                            </w:r>
                          </w:p>
                        </w:tc>
                        <w:tc>
                          <w:tcPr>
                            <w:tcW w:w="709" w:type="dxa"/>
                            <w:tcBorders>
                              <w:bottom w:val="single" w:sz="4" w:space="0" w:color="auto"/>
                            </w:tcBorders>
                            <w:vAlign w:val="center"/>
                          </w:tcPr>
                          <w:p w14:paraId="6C189BD5"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r w:rsidRPr="00424AFA">
                              <w:rPr>
                                <w:rFonts w:ascii="標楷體" w:eastAsia="標楷體" w:hAnsi="標楷體"/>
                                <w:color w:val="000000" w:themeColor="text1"/>
                                <w:spacing w:val="-10"/>
                                <w:sz w:val="20"/>
                                <w:szCs w:val="20"/>
                                <w:lang w:val="en-GB"/>
                              </w:rPr>
                              <w:t>7,793</w:t>
                            </w:r>
                          </w:p>
                        </w:tc>
                        <w:tc>
                          <w:tcPr>
                            <w:tcW w:w="708" w:type="dxa"/>
                            <w:tcBorders>
                              <w:bottom w:val="single" w:sz="4" w:space="0" w:color="auto"/>
                            </w:tcBorders>
                            <w:vAlign w:val="center"/>
                          </w:tcPr>
                          <w:p w14:paraId="071F2C20"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r w:rsidRPr="00424AFA">
                              <w:rPr>
                                <w:rFonts w:ascii="標楷體" w:eastAsia="標楷體" w:hAnsi="標楷體"/>
                                <w:color w:val="000000" w:themeColor="text1"/>
                                <w:spacing w:val="-10"/>
                                <w:sz w:val="20"/>
                                <w:szCs w:val="20"/>
                                <w:lang w:val="en-GB"/>
                              </w:rPr>
                              <w:t>8,210</w:t>
                            </w:r>
                          </w:p>
                        </w:tc>
                        <w:tc>
                          <w:tcPr>
                            <w:tcW w:w="709" w:type="dxa"/>
                            <w:tcBorders>
                              <w:bottom w:val="single" w:sz="4" w:space="0" w:color="auto"/>
                            </w:tcBorders>
                            <w:vAlign w:val="center"/>
                          </w:tcPr>
                          <w:p w14:paraId="51EC70E9"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r w:rsidRPr="00424AFA">
                              <w:rPr>
                                <w:rFonts w:ascii="標楷體" w:eastAsia="標楷體" w:hAnsi="標楷體"/>
                                <w:color w:val="000000" w:themeColor="text1"/>
                                <w:spacing w:val="-10"/>
                                <w:sz w:val="20"/>
                                <w:szCs w:val="20"/>
                                <w:lang w:val="en-GB"/>
                              </w:rPr>
                              <w:t>8,261</w:t>
                            </w:r>
                          </w:p>
                        </w:tc>
                        <w:tc>
                          <w:tcPr>
                            <w:tcW w:w="851" w:type="dxa"/>
                            <w:tcBorders>
                              <w:bottom w:val="single" w:sz="4" w:space="0" w:color="auto"/>
                            </w:tcBorders>
                            <w:vAlign w:val="center"/>
                          </w:tcPr>
                          <w:p w14:paraId="76B477B4"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r w:rsidRPr="00424AFA">
                              <w:rPr>
                                <w:rFonts w:ascii="標楷體" w:eastAsia="標楷體" w:hAnsi="標楷體"/>
                                <w:color w:val="000000" w:themeColor="text1"/>
                                <w:spacing w:val="-10"/>
                                <w:sz w:val="20"/>
                                <w:szCs w:val="20"/>
                                <w:lang w:val="en-GB"/>
                              </w:rPr>
                              <w:t>8,590</w:t>
                            </w:r>
                          </w:p>
                        </w:tc>
                        <w:tc>
                          <w:tcPr>
                            <w:tcW w:w="708" w:type="dxa"/>
                            <w:tcBorders>
                              <w:bottom w:val="single" w:sz="4" w:space="0" w:color="auto"/>
                              <w:tl2br w:val="single" w:sz="4" w:space="0" w:color="auto"/>
                            </w:tcBorders>
                            <w:vAlign w:val="center"/>
                          </w:tcPr>
                          <w:p w14:paraId="04612529"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p>
                        </w:tc>
                        <w:tc>
                          <w:tcPr>
                            <w:tcW w:w="1134" w:type="dxa"/>
                            <w:tcBorders>
                              <w:bottom w:val="single" w:sz="4" w:space="0" w:color="auto"/>
                            </w:tcBorders>
                            <w:vAlign w:val="center"/>
                          </w:tcPr>
                          <w:p w14:paraId="1DDB579C" w14:textId="77777777" w:rsidR="00762D86" w:rsidRPr="00424AFA" w:rsidRDefault="00762D86" w:rsidP="00BD45C8">
                            <w:pPr>
                              <w:overflowPunct w:val="0"/>
                              <w:ind w:rightChars="-20" w:right="-48"/>
                              <w:jc w:val="right"/>
                              <w:rPr>
                                <w:rFonts w:ascii="標楷體" w:eastAsia="標楷體" w:hAnsi="標楷體"/>
                                <w:color w:val="000000" w:themeColor="text1"/>
                                <w:spacing w:val="4"/>
                                <w:sz w:val="20"/>
                                <w:szCs w:val="20"/>
                                <w:lang w:val="en-GB"/>
                              </w:rPr>
                            </w:pPr>
                            <w:r w:rsidRPr="00424AFA">
                              <w:rPr>
                                <w:rFonts w:ascii="標楷體" w:eastAsia="標楷體" w:hAnsi="標楷體"/>
                                <w:sz w:val="20"/>
                                <w:szCs w:val="20"/>
                                <w:lang w:val="en-GB"/>
                              </w:rPr>
                              <w:t>32,854</w:t>
                            </w:r>
                          </w:p>
                        </w:tc>
                        <w:tc>
                          <w:tcPr>
                            <w:tcW w:w="1134" w:type="dxa"/>
                            <w:tcBorders>
                              <w:bottom w:val="single" w:sz="4" w:space="0" w:color="auto"/>
                            </w:tcBorders>
                            <w:vAlign w:val="center"/>
                          </w:tcPr>
                          <w:p w14:paraId="02BCBA9E" w14:textId="77777777" w:rsidR="00762D86" w:rsidRPr="00424AFA" w:rsidRDefault="00762D86" w:rsidP="00BD45C8">
                            <w:pPr>
                              <w:overflowPunct w:val="0"/>
                              <w:ind w:rightChars="-20" w:right="-48"/>
                              <w:jc w:val="right"/>
                              <w:rPr>
                                <w:rFonts w:ascii="標楷體" w:eastAsia="標楷體" w:hAnsi="標楷體"/>
                                <w:color w:val="000000" w:themeColor="text1"/>
                                <w:spacing w:val="-6"/>
                                <w:sz w:val="20"/>
                                <w:szCs w:val="20"/>
                                <w:lang w:val="en-GB"/>
                              </w:rPr>
                            </w:pPr>
                            <w:r w:rsidRPr="00424AFA">
                              <w:rPr>
                                <w:rFonts w:ascii="標楷體" w:eastAsia="標楷體" w:hAnsi="標楷體"/>
                                <w:sz w:val="20"/>
                                <w:szCs w:val="20"/>
                                <w:lang w:val="en-GB"/>
                              </w:rPr>
                              <w:t>261,871</w:t>
                            </w:r>
                          </w:p>
                        </w:tc>
                      </w:tr>
                      <w:tr w:rsidR="00762D86" w:rsidRPr="00117955" w14:paraId="3054C4C2" w14:textId="77777777" w:rsidTr="00BF7C8E">
                        <w:trPr>
                          <w:trHeight w:val="373"/>
                        </w:trPr>
                        <w:tc>
                          <w:tcPr>
                            <w:tcW w:w="856" w:type="dxa"/>
                            <w:tcBorders>
                              <w:bottom w:val="single" w:sz="4" w:space="0" w:color="auto"/>
                            </w:tcBorders>
                            <w:vAlign w:val="center"/>
                          </w:tcPr>
                          <w:p w14:paraId="1CB868FC" w14:textId="77777777" w:rsidR="00762D86" w:rsidRPr="00424AFA" w:rsidRDefault="00762D86" w:rsidP="00B242FE">
                            <w:pPr>
                              <w:overflowPunct w:val="0"/>
                              <w:jc w:val="center"/>
                              <w:rPr>
                                <w:rFonts w:ascii="標楷體" w:eastAsia="標楷體" w:hAnsi="標楷體"/>
                                <w:color w:val="000000" w:themeColor="text1"/>
                                <w:spacing w:val="4"/>
                                <w:sz w:val="20"/>
                                <w:szCs w:val="20"/>
                                <w:lang w:val="en-GB"/>
                              </w:rPr>
                            </w:pPr>
                            <w:r w:rsidRPr="00424AFA">
                              <w:rPr>
                                <w:rFonts w:ascii="標楷體" w:eastAsia="標楷體" w:hAnsi="標楷體" w:hint="eastAsia"/>
                                <w:color w:val="000000" w:themeColor="text1"/>
                                <w:spacing w:val="4"/>
                                <w:sz w:val="20"/>
                                <w:szCs w:val="20"/>
                                <w:lang w:val="en-GB"/>
                              </w:rPr>
                              <w:t>118</w:t>
                            </w:r>
                          </w:p>
                        </w:tc>
                        <w:tc>
                          <w:tcPr>
                            <w:tcW w:w="709" w:type="dxa"/>
                            <w:tcBorders>
                              <w:bottom w:val="single" w:sz="4" w:space="0" w:color="auto"/>
                            </w:tcBorders>
                            <w:vAlign w:val="center"/>
                          </w:tcPr>
                          <w:p w14:paraId="69A05D5E"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r w:rsidRPr="00424AFA">
                              <w:rPr>
                                <w:rFonts w:ascii="標楷體" w:eastAsia="標楷體" w:hAnsi="標楷體"/>
                                <w:color w:val="000000" w:themeColor="text1"/>
                                <w:spacing w:val="-10"/>
                                <w:sz w:val="20"/>
                                <w:szCs w:val="20"/>
                                <w:lang w:val="en-GB"/>
                              </w:rPr>
                              <w:t>7,793</w:t>
                            </w:r>
                          </w:p>
                        </w:tc>
                        <w:tc>
                          <w:tcPr>
                            <w:tcW w:w="708" w:type="dxa"/>
                            <w:tcBorders>
                              <w:bottom w:val="single" w:sz="4" w:space="0" w:color="auto"/>
                            </w:tcBorders>
                            <w:vAlign w:val="center"/>
                          </w:tcPr>
                          <w:p w14:paraId="482AC679"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r w:rsidRPr="00424AFA">
                              <w:rPr>
                                <w:rFonts w:ascii="標楷體" w:eastAsia="標楷體" w:hAnsi="標楷體"/>
                                <w:color w:val="000000" w:themeColor="text1"/>
                                <w:spacing w:val="-10"/>
                                <w:sz w:val="20"/>
                                <w:szCs w:val="20"/>
                                <w:lang w:val="en-GB"/>
                              </w:rPr>
                              <w:t>8,210</w:t>
                            </w:r>
                          </w:p>
                        </w:tc>
                        <w:tc>
                          <w:tcPr>
                            <w:tcW w:w="709" w:type="dxa"/>
                            <w:tcBorders>
                              <w:bottom w:val="single" w:sz="4" w:space="0" w:color="auto"/>
                            </w:tcBorders>
                            <w:vAlign w:val="center"/>
                          </w:tcPr>
                          <w:p w14:paraId="2C0CFC4E"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r w:rsidRPr="00424AFA">
                              <w:rPr>
                                <w:rFonts w:ascii="標楷體" w:eastAsia="標楷體" w:hAnsi="標楷體"/>
                                <w:color w:val="000000" w:themeColor="text1"/>
                                <w:spacing w:val="-10"/>
                                <w:sz w:val="20"/>
                                <w:szCs w:val="20"/>
                                <w:lang w:val="en-GB"/>
                              </w:rPr>
                              <w:t>8,261</w:t>
                            </w:r>
                          </w:p>
                        </w:tc>
                        <w:tc>
                          <w:tcPr>
                            <w:tcW w:w="851" w:type="dxa"/>
                            <w:tcBorders>
                              <w:bottom w:val="single" w:sz="4" w:space="0" w:color="auto"/>
                            </w:tcBorders>
                            <w:vAlign w:val="center"/>
                          </w:tcPr>
                          <w:p w14:paraId="093808D7"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r w:rsidRPr="00424AFA">
                              <w:rPr>
                                <w:rFonts w:ascii="標楷體" w:eastAsia="標楷體" w:hAnsi="標楷體"/>
                                <w:color w:val="000000" w:themeColor="text1"/>
                                <w:spacing w:val="-10"/>
                                <w:sz w:val="20"/>
                                <w:szCs w:val="20"/>
                                <w:lang w:val="en-GB"/>
                              </w:rPr>
                              <w:t>8,590</w:t>
                            </w:r>
                          </w:p>
                        </w:tc>
                        <w:tc>
                          <w:tcPr>
                            <w:tcW w:w="708" w:type="dxa"/>
                            <w:tcBorders>
                              <w:bottom w:val="single" w:sz="4" w:space="0" w:color="auto"/>
                            </w:tcBorders>
                            <w:vAlign w:val="center"/>
                          </w:tcPr>
                          <w:p w14:paraId="45B7E50A" w14:textId="77777777" w:rsidR="00762D86" w:rsidRPr="00424AFA" w:rsidRDefault="00762D86" w:rsidP="00BD45C8">
                            <w:pPr>
                              <w:overflowPunct w:val="0"/>
                              <w:ind w:rightChars="-20" w:right="-48"/>
                              <w:jc w:val="right"/>
                              <w:rPr>
                                <w:rFonts w:ascii="標楷體" w:eastAsia="標楷體" w:hAnsi="標楷體"/>
                                <w:color w:val="000000" w:themeColor="text1"/>
                                <w:spacing w:val="-10"/>
                                <w:sz w:val="20"/>
                                <w:szCs w:val="20"/>
                                <w:lang w:val="en-GB"/>
                              </w:rPr>
                            </w:pPr>
                            <w:r w:rsidRPr="00424AFA">
                              <w:rPr>
                                <w:rFonts w:ascii="標楷體" w:eastAsia="標楷體" w:hAnsi="標楷體" w:hint="eastAsia"/>
                                <w:color w:val="000000" w:themeColor="text1"/>
                                <w:spacing w:val="-10"/>
                                <w:sz w:val="20"/>
                                <w:szCs w:val="20"/>
                                <w:lang w:val="en-GB"/>
                              </w:rPr>
                              <w:t>8,211</w:t>
                            </w:r>
                          </w:p>
                        </w:tc>
                        <w:tc>
                          <w:tcPr>
                            <w:tcW w:w="1134" w:type="dxa"/>
                            <w:tcBorders>
                              <w:bottom w:val="single" w:sz="4" w:space="0" w:color="auto"/>
                            </w:tcBorders>
                            <w:vAlign w:val="center"/>
                          </w:tcPr>
                          <w:p w14:paraId="3ADA8EAB" w14:textId="77777777" w:rsidR="00762D86" w:rsidRPr="00424AFA" w:rsidRDefault="00762D86" w:rsidP="00BD45C8">
                            <w:pPr>
                              <w:overflowPunct w:val="0"/>
                              <w:ind w:rightChars="-20" w:right="-48"/>
                              <w:jc w:val="right"/>
                              <w:rPr>
                                <w:rFonts w:ascii="標楷體" w:eastAsia="標楷體" w:hAnsi="標楷體"/>
                                <w:color w:val="000000" w:themeColor="text1"/>
                                <w:spacing w:val="4"/>
                                <w:sz w:val="20"/>
                                <w:szCs w:val="20"/>
                                <w:lang w:val="en-GB"/>
                              </w:rPr>
                            </w:pPr>
                            <w:r w:rsidRPr="00424AFA">
                              <w:rPr>
                                <w:rFonts w:ascii="標楷體" w:eastAsia="標楷體" w:hAnsi="標楷體"/>
                                <w:sz w:val="20"/>
                                <w:szCs w:val="20"/>
                                <w:lang w:val="en-GB"/>
                              </w:rPr>
                              <w:t>41,065</w:t>
                            </w:r>
                          </w:p>
                        </w:tc>
                        <w:tc>
                          <w:tcPr>
                            <w:tcW w:w="1134" w:type="dxa"/>
                            <w:tcBorders>
                              <w:bottom w:val="single" w:sz="4" w:space="0" w:color="auto"/>
                            </w:tcBorders>
                            <w:vAlign w:val="center"/>
                          </w:tcPr>
                          <w:p w14:paraId="6DA00E62" w14:textId="77777777" w:rsidR="00762D86" w:rsidRPr="00424AFA" w:rsidRDefault="00762D86" w:rsidP="00BD45C8">
                            <w:pPr>
                              <w:overflowPunct w:val="0"/>
                              <w:ind w:rightChars="-20" w:right="-48"/>
                              <w:jc w:val="right"/>
                              <w:rPr>
                                <w:rFonts w:ascii="標楷體" w:eastAsia="標楷體" w:hAnsi="標楷體"/>
                                <w:color w:val="000000" w:themeColor="text1"/>
                                <w:spacing w:val="-6"/>
                                <w:sz w:val="20"/>
                                <w:szCs w:val="20"/>
                                <w:lang w:val="en-GB"/>
                              </w:rPr>
                            </w:pPr>
                            <w:r w:rsidRPr="00424AFA">
                              <w:rPr>
                                <w:rFonts w:ascii="標楷體" w:eastAsia="標楷體" w:hAnsi="標楷體"/>
                                <w:sz w:val="20"/>
                                <w:szCs w:val="20"/>
                                <w:lang w:val="en-GB"/>
                              </w:rPr>
                              <w:t>278,293</w:t>
                            </w:r>
                          </w:p>
                        </w:tc>
                      </w:tr>
                      <w:tr w:rsidR="00762D86" w:rsidRPr="00117955" w14:paraId="73420FAC" w14:textId="77777777" w:rsidTr="00762D86">
                        <w:tc>
                          <w:tcPr>
                            <w:tcW w:w="6809" w:type="dxa"/>
                            <w:gridSpan w:val="8"/>
                            <w:tcBorders>
                              <w:left w:val="nil"/>
                              <w:bottom w:val="nil"/>
                              <w:right w:val="nil"/>
                            </w:tcBorders>
                            <w:vAlign w:val="center"/>
                          </w:tcPr>
                          <w:p w14:paraId="3F0D0365" w14:textId="77777777" w:rsidR="00762D86" w:rsidRPr="00353920" w:rsidRDefault="00762D86" w:rsidP="00762D86">
                            <w:pPr>
                              <w:overflowPunct w:val="0"/>
                              <w:spacing w:line="220" w:lineRule="exact"/>
                              <w:ind w:leftChars="-42" w:left="439" w:rightChars="-45" w:right="-108" w:hangingChars="300" w:hanging="540"/>
                              <w:rPr>
                                <w:rFonts w:ascii="標楷體" w:eastAsia="標楷體" w:hAnsi="標楷體"/>
                                <w:sz w:val="18"/>
                                <w:szCs w:val="18"/>
                                <w:lang w:val="en-GB"/>
                              </w:rPr>
                            </w:pPr>
                            <w:proofErr w:type="gramStart"/>
                            <w:r w:rsidRPr="00B703BA">
                              <w:rPr>
                                <w:rFonts w:ascii="標楷體" w:eastAsia="標楷體" w:hAnsi="標楷體" w:hint="eastAsia"/>
                                <w:sz w:val="18"/>
                                <w:szCs w:val="18"/>
                                <w:lang w:val="en-GB"/>
                              </w:rPr>
                              <w:t>註</w:t>
                            </w:r>
                            <w:proofErr w:type="gramEnd"/>
                            <w:r w:rsidRPr="00B703BA">
                              <w:rPr>
                                <w:rFonts w:ascii="標楷體" w:eastAsia="標楷體" w:hAnsi="標楷體" w:hint="eastAsia"/>
                                <w:sz w:val="18"/>
                                <w:szCs w:val="18"/>
                                <w:lang w:val="en-GB"/>
                              </w:rPr>
                              <w:t>：1.</w:t>
                            </w:r>
                            <w:r w:rsidRPr="00353920">
                              <w:rPr>
                                <w:rFonts w:ascii="標楷體" w:eastAsia="標楷體" w:hAnsi="標楷體" w:hint="eastAsia"/>
                                <w:sz w:val="18"/>
                                <w:szCs w:val="18"/>
                                <w:lang w:val="en-GB"/>
                              </w:rPr>
                              <w:t>預估敬老禮金需籌措經費係按</w:t>
                            </w:r>
                            <w:proofErr w:type="gramStart"/>
                            <w:r w:rsidRPr="00353920">
                              <w:rPr>
                                <w:rFonts w:ascii="標楷體" w:eastAsia="標楷體" w:hAnsi="標楷體" w:hint="eastAsia"/>
                                <w:sz w:val="18"/>
                                <w:szCs w:val="18"/>
                                <w:lang w:val="en-GB"/>
                              </w:rPr>
                              <w:t>113</w:t>
                            </w:r>
                            <w:proofErr w:type="gramEnd"/>
                            <w:r w:rsidRPr="00353920">
                              <w:rPr>
                                <w:rFonts w:ascii="標楷體" w:eastAsia="標楷體" w:hAnsi="標楷體" w:hint="eastAsia"/>
                                <w:sz w:val="18"/>
                                <w:szCs w:val="18"/>
                                <w:lang w:val="en-GB"/>
                              </w:rPr>
                              <w:t>年度以每位6</w:t>
                            </w:r>
                            <w:r w:rsidRPr="00353920">
                              <w:rPr>
                                <w:rFonts w:ascii="標楷體" w:eastAsia="標楷體" w:hAnsi="標楷體"/>
                                <w:sz w:val="18"/>
                                <w:szCs w:val="18"/>
                                <w:lang w:val="en-GB"/>
                              </w:rPr>
                              <w:t>5歲</w:t>
                            </w:r>
                            <w:r w:rsidRPr="00353920">
                              <w:rPr>
                                <w:rFonts w:ascii="標楷體" w:eastAsia="標楷體" w:hAnsi="標楷體" w:hint="eastAsia"/>
                                <w:sz w:val="18"/>
                                <w:szCs w:val="18"/>
                                <w:lang w:val="en-GB"/>
                              </w:rPr>
                              <w:t>長者編列2千元為標準，估算各</w:t>
                            </w:r>
                            <w:r>
                              <w:rPr>
                                <w:rFonts w:ascii="標楷體" w:eastAsia="標楷體" w:hAnsi="標楷體" w:hint="eastAsia"/>
                                <w:sz w:val="18"/>
                                <w:szCs w:val="18"/>
                                <w:lang w:val="en-GB"/>
                              </w:rPr>
                              <w:t>預算籌編</w:t>
                            </w:r>
                            <w:r w:rsidRPr="00353920">
                              <w:rPr>
                                <w:rFonts w:ascii="標楷體" w:eastAsia="標楷體" w:hAnsi="標楷體" w:hint="eastAsia"/>
                                <w:sz w:val="18"/>
                                <w:szCs w:val="18"/>
                                <w:lang w:val="en-GB"/>
                              </w:rPr>
                              <w:t>年度達65歲以上人口</w:t>
                            </w:r>
                            <w:r>
                              <w:rPr>
                                <w:rFonts w:ascii="標楷體" w:eastAsia="標楷體" w:hAnsi="標楷體" w:hint="eastAsia"/>
                                <w:sz w:val="18"/>
                                <w:szCs w:val="18"/>
                                <w:lang w:val="en-GB"/>
                              </w:rPr>
                              <w:t>數</w:t>
                            </w:r>
                            <w:r w:rsidRPr="00353920">
                              <w:rPr>
                                <w:rFonts w:ascii="標楷體" w:eastAsia="標楷體" w:hAnsi="標楷體" w:hint="eastAsia"/>
                                <w:sz w:val="18"/>
                                <w:szCs w:val="18"/>
                                <w:lang w:val="en-GB"/>
                              </w:rPr>
                              <w:t>之預算金額，再加上</w:t>
                            </w:r>
                            <w:proofErr w:type="gramStart"/>
                            <w:r w:rsidRPr="00353920">
                              <w:rPr>
                                <w:rFonts w:ascii="標楷體" w:eastAsia="標楷體" w:hAnsi="標楷體" w:hint="eastAsia"/>
                                <w:sz w:val="18"/>
                                <w:szCs w:val="18"/>
                                <w:lang w:val="en-GB"/>
                              </w:rPr>
                              <w:t>113</w:t>
                            </w:r>
                            <w:proofErr w:type="gramEnd"/>
                            <w:r w:rsidRPr="00353920">
                              <w:rPr>
                                <w:rFonts w:ascii="標楷體" w:eastAsia="標楷體" w:hAnsi="標楷體" w:hint="eastAsia"/>
                                <w:sz w:val="18"/>
                                <w:szCs w:val="18"/>
                                <w:lang w:val="en-GB"/>
                              </w:rPr>
                              <w:t>年度實際發放金額196</w:t>
                            </w:r>
                            <w:r w:rsidRPr="00353920">
                              <w:rPr>
                                <w:rFonts w:ascii="標楷體" w:eastAsia="標楷體" w:hAnsi="標楷體"/>
                                <w:sz w:val="18"/>
                                <w:szCs w:val="18"/>
                                <w:lang w:val="en-GB"/>
                              </w:rPr>
                              <w:t>,</w:t>
                            </w:r>
                            <w:r w:rsidRPr="00353920">
                              <w:rPr>
                                <w:rFonts w:ascii="標楷體" w:eastAsia="標楷體" w:hAnsi="標楷體" w:hint="eastAsia"/>
                                <w:sz w:val="18"/>
                                <w:szCs w:val="18"/>
                                <w:lang w:val="en-GB"/>
                              </w:rPr>
                              <w:t>163</w:t>
                            </w:r>
                            <w:r>
                              <w:rPr>
                                <w:rFonts w:ascii="標楷體" w:eastAsia="標楷體" w:hAnsi="標楷體" w:hint="eastAsia"/>
                                <w:sz w:val="18"/>
                                <w:szCs w:val="18"/>
                                <w:lang w:val="en-GB"/>
                              </w:rPr>
                              <w:t>千</w:t>
                            </w:r>
                            <w:r w:rsidRPr="00353920">
                              <w:rPr>
                                <w:rFonts w:ascii="標楷體" w:eastAsia="標楷體" w:hAnsi="標楷體" w:hint="eastAsia"/>
                                <w:sz w:val="18"/>
                                <w:szCs w:val="18"/>
                                <w:lang w:val="en-GB"/>
                              </w:rPr>
                              <w:t>元。</w:t>
                            </w:r>
                          </w:p>
                          <w:p w14:paraId="71480704" w14:textId="77777777" w:rsidR="00762D86" w:rsidRPr="00B703BA" w:rsidRDefault="00762D86" w:rsidP="00762D86">
                            <w:pPr>
                              <w:overflowPunct w:val="0"/>
                              <w:spacing w:line="220" w:lineRule="exact"/>
                              <w:ind w:leftChars="105" w:left="252"/>
                              <w:jc w:val="both"/>
                              <w:rPr>
                                <w:rFonts w:ascii="標楷體" w:eastAsia="標楷體" w:hAnsi="標楷體"/>
                                <w:spacing w:val="-6"/>
                                <w:lang w:val="en-GB"/>
                              </w:rPr>
                            </w:pPr>
                            <w:r w:rsidRPr="00B703BA">
                              <w:rPr>
                                <w:rFonts w:ascii="標楷體" w:eastAsia="標楷體" w:hAnsi="標楷體" w:hint="eastAsia"/>
                                <w:sz w:val="18"/>
                                <w:szCs w:val="18"/>
                                <w:lang w:val="en-GB"/>
                              </w:rPr>
                              <w:t>2.資料來源：整理自苗栗縣戶政服務網及苗栗縣政府提供資料。</w:t>
                            </w:r>
                          </w:p>
                        </w:tc>
                      </w:tr>
                    </w:tbl>
                    <w:p w14:paraId="486036FD" w14:textId="77777777" w:rsidR="00762D86" w:rsidRPr="00754DEA" w:rsidRDefault="00762D86" w:rsidP="00BD3877"/>
                  </w:txbxContent>
                </v:textbox>
                <w10:wrap type="square"/>
              </v:shape>
            </w:pict>
          </mc:Fallback>
        </mc:AlternateContent>
      </w:r>
      <w:r w:rsidR="006B7EBC" w:rsidRPr="00A00B4B">
        <w:rPr>
          <w:rFonts w:ascii="標楷體" w:eastAsia="標楷體" w:hAnsi="標楷體" w:hint="eastAsia"/>
          <w:szCs w:val="32"/>
        </w:rPr>
        <w:t>餘元（表5）；另按財稅研究雜誌第44卷第1期（2015年1月出刊）登載「直轄市及縣市政府財政指標建置之初探」專文，有關「社會福利水準償付能力」指標納入「永續服務能力」構成項目，為地方政府自籌財源占社會福利支出之比例，比例越高代表地方政府自籌財源維持目前社會福利服務水準能力較高。經推算111至113年度縣政府之「社會福利水準償付能力」，由</w:t>
      </w:r>
      <w:proofErr w:type="gramStart"/>
      <w:r w:rsidR="006B7EBC" w:rsidRPr="00A00B4B">
        <w:rPr>
          <w:rFonts w:ascii="標楷體" w:eastAsia="標楷體" w:hAnsi="標楷體" w:hint="eastAsia"/>
          <w:szCs w:val="32"/>
        </w:rPr>
        <w:t>111</w:t>
      </w:r>
      <w:proofErr w:type="gramEnd"/>
      <w:r w:rsidR="006B7EBC" w:rsidRPr="00A00B4B">
        <w:rPr>
          <w:rFonts w:ascii="標楷體" w:eastAsia="標楷體" w:hAnsi="標楷體" w:hint="eastAsia"/>
          <w:szCs w:val="32"/>
        </w:rPr>
        <w:t>年度之12,182.13％，下降至</w:t>
      </w:r>
      <w:proofErr w:type="gramStart"/>
      <w:r w:rsidR="006B7EBC" w:rsidRPr="00A00B4B">
        <w:rPr>
          <w:rFonts w:ascii="標楷體" w:eastAsia="標楷體" w:hAnsi="標楷體" w:hint="eastAsia"/>
          <w:szCs w:val="32"/>
        </w:rPr>
        <w:t>113</w:t>
      </w:r>
      <w:proofErr w:type="gramEnd"/>
      <w:r w:rsidR="006B7EBC" w:rsidRPr="00A00B4B">
        <w:rPr>
          <w:rFonts w:ascii="標楷體" w:eastAsia="標楷體" w:hAnsi="標楷體" w:hint="eastAsia"/>
          <w:szCs w:val="32"/>
        </w:rPr>
        <w:t>年度之1,806.82％，下降10,375.31個百分點，顯示縣政府維持現行各項非法定社會福利支出之能力下滑幅度加劇，允宜審慎檢討非法定社會福利政策，期使有限資源妥適運用，以維持政府財政永續發展</w:t>
      </w:r>
      <w:r w:rsidR="006B7EBC" w:rsidRPr="00A00B4B">
        <w:rPr>
          <w:rFonts w:ascii="標楷體" w:eastAsia="標楷體" w:hAnsi="標楷體" w:hint="eastAsia"/>
          <w:kern w:val="0"/>
          <w:szCs w:val="26"/>
        </w:rPr>
        <w:t>；2</w:t>
      </w:r>
      <w:r w:rsidR="006B7EBC" w:rsidRPr="00A00B4B">
        <w:rPr>
          <w:rFonts w:ascii="標楷體" w:eastAsia="標楷體" w:hAnsi="標楷體"/>
          <w:kern w:val="0"/>
          <w:szCs w:val="26"/>
        </w:rPr>
        <w:t>.</w:t>
      </w:r>
      <w:r w:rsidR="006B7EBC" w:rsidRPr="00A00B4B">
        <w:rPr>
          <w:rFonts w:ascii="標楷體" w:eastAsia="標楷體" w:hAnsi="標楷體" w:cs="新細明體" w:hint="eastAsia"/>
          <w:noProof/>
          <w:color w:val="000000"/>
          <w:kern w:val="0"/>
          <w:szCs w:val="26"/>
        </w:rPr>
        <w:t>近3年度社會福利項目（含中央法定社會福利項目及非法定社會福利項目）支出分別為19億3,574萬餘元、20億4,719萬餘元、24億8,059萬餘元，經費逐年增加，惟113年度辦理之18項非法定社會福利項目，設有排富條款者6項（33.33％），復按內政部社會經濟資料服務平台之112年度行政區銀髮安居經濟狀況需求指數，苗栗縣65歲以上非屬低收或中低收入戶者占65歲以上總人數比例為98.75％，顯示多數長者經濟狀況尚佳，惟縣政府未考量敬老禮金給付對象及額度之差異化，致未來5年度預估籌措敬老禮金經費中，約有12億946萬餘元係支付予經濟較優勢長者，恐不符社會公平正義原則，允宜衡酌財政量能，檢討非法定社會福利項目補助門檻及弱勢族群照顧之優先順序，考量增設排除經濟優勢族群條款之可行性，以避免社會福利經費持續成長暨加重財政負擔</w:t>
      </w:r>
      <w:r w:rsidR="006B7EBC" w:rsidRPr="00A00B4B">
        <w:rPr>
          <w:rFonts w:ascii="標楷體" w:eastAsia="標楷體" w:hAnsi="標楷體" w:hint="eastAsia"/>
          <w:kern w:val="0"/>
          <w:szCs w:val="26"/>
        </w:rPr>
        <w:t>等情事，經函請縣政府檢討改善</w:t>
      </w:r>
      <w:r w:rsidR="006B7EBC" w:rsidRPr="00A00B4B">
        <w:rPr>
          <w:rFonts w:ascii="標楷體" w:eastAsia="標楷體" w:hAnsi="標楷體" w:cs="新細明體" w:hint="eastAsia"/>
          <w:noProof/>
          <w:kern w:val="0"/>
          <w:szCs w:val="26"/>
        </w:rPr>
        <w:t>。</w:t>
      </w:r>
      <w:r w:rsidR="006B7EBC" w:rsidRPr="00A00B4B">
        <w:rPr>
          <w:rFonts w:ascii="標楷體" w:eastAsia="標楷體" w:hAnsi="標楷體" w:cs="新細明體" w:hint="eastAsia"/>
          <w:noProof/>
          <w:spacing w:val="-2"/>
          <w:kern w:val="0"/>
          <w:szCs w:val="26"/>
        </w:rPr>
        <w:t>據復：1</w:t>
      </w:r>
      <w:r w:rsidR="006B7EBC" w:rsidRPr="00A00B4B">
        <w:rPr>
          <w:rFonts w:ascii="標楷體" w:eastAsia="標楷體" w:hAnsi="標楷體" w:cs="新細明體"/>
          <w:noProof/>
          <w:spacing w:val="-2"/>
          <w:kern w:val="0"/>
          <w:szCs w:val="26"/>
        </w:rPr>
        <w:t>.</w:t>
      </w:r>
      <w:r w:rsidR="006B7EBC" w:rsidRPr="00A00B4B">
        <w:rPr>
          <w:rFonts w:ascii="標楷體" w:eastAsia="標楷體" w:hAnsi="標楷體" w:hint="eastAsia"/>
          <w:spacing w:val="-2"/>
          <w:kern w:val="0"/>
          <w:szCs w:val="26"/>
        </w:rPr>
        <w:t>將依預算法量入為出原則，持續滾動檢討整體社會福利支出結構，並視整體財政及中央補助政策，調整相關補助標準或發放條件，以兼顧政策效益與財政穩健；2</w:t>
      </w:r>
      <w:r w:rsidR="006B7EBC" w:rsidRPr="00A00B4B">
        <w:rPr>
          <w:rFonts w:ascii="標楷體" w:eastAsia="標楷體" w:hAnsi="標楷體"/>
          <w:spacing w:val="-2"/>
          <w:kern w:val="0"/>
          <w:szCs w:val="26"/>
        </w:rPr>
        <w:t>.</w:t>
      </w:r>
      <w:r w:rsidR="006B7EBC" w:rsidRPr="00A00B4B">
        <w:rPr>
          <w:rFonts w:ascii="標楷體" w:eastAsia="標楷體" w:hAnsi="標楷體" w:hint="eastAsia"/>
          <w:spacing w:val="-2"/>
        </w:rPr>
        <w:t>對於高齡福利措施將審慎考量財政量能及社會公平性，適度</w:t>
      </w:r>
      <w:proofErr w:type="gramStart"/>
      <w:r w:rsidR="006B7EBC" w:rsidRPr="00A00B4B">
        <w:rPr>
          <w:rFonts w:ascii="標楷體" w:eastAsia="標楷體" w:hAnsi="標楷體" w:hint="eastAsia"/>
          <w:spacing w:val="-2"/>
        </w:rPr>
        <w:t>研</w:t>
      </w:r>
      <w:proofErr w:type="gramEnd"/>
      <w:r w:rsidR="006B7EBC" w:rsidRPr="00A00B4B">
        <w:rPr>
          <w:rFonts w:ascii="標楷體" w:eastAsia="標楷體" w:hAnsi="標楷體" w:hint="eastAsia"/>
          <w:spacing w:val="-2"/>
        </w:rPr>
        <w:t>議設限機制，平衡社會福利政策與財政負擔，以落實資源有效分配原則，避免財政壓力持續積累</w:t>
      </w:r>
      <w:r w:rsidR="006B7EBC" w:rsidRPr="00A00B4B">
        <w:rPr>
          <w:rFonts w:ascii="標楷體" w:eastAsia="標楷體" w:hAnsi="標楷體" w:hint="eastAsia"/>
          <w:spacing w:val="-2"/>
          <w:kern w:val="0"/>
          <w:szCs w:val="26"/>
        </w:rPr>
        <w:t>。</w:t>
      </w:r>
    </w:p>
    <w:p w14:paraId="17C40A7D" w14:textId="2C7BD737" w:rsidR="006B7EBC" w:rsidRPr="00A00B4B" w:rsidRDefault="006B7EBC" w:rsidP="00B242FE">
      <w:pPr>
        <w:overflowPunct w:val="0"/>
        <w:adjustRightInd w:val="0"/>
        <w:spacing w:line="458" w:lineRule="exact"/>
        <w:ind w:firstLineChars="200" w:firstLine="561"/>
        <w:jc w:val="both"/>
        <w:rPr>
          <w:rFonts w:ascii="標楷體" w:eastAsia="標楷體" w:hAnsi="標楷體"/>
          <w:b/>
          <w:snapToGrid w:val="0"/>
          <w:color w:val="000000"/>
          <w:spacing w:val="-2"/>
          <w:sz w:val="28"/>
          <w:szCs w:val="26"/>
        </w:rPr>
      </w:pPr>
      <w:r w:rsidRPr="00A00B4B">
        <w:rPr>
          <w:rFonts w:ascii="標楷體" w:eastAsia="標楷體" w:hAnsi="標楷體" w:hint="eastAsia"/>
          <w:b/>
          <w:snapToGrid w:val="0"/>
          <w:color w:val="000000"/>
          <w:sz w:val="28"/>
          <w:szCs w:val="26"/>
        </w:rPr>
        <w:t xml:space="preserve">（六）　</w:t>
      </w:r>
      <w:r w:rsidRPr="00A00B4B">
        <w:rPr>
          <w:rFonts w:ascii="標楷體" w:eastAsia="標楷體" w:hAnsi="標楷體" w:hint="eastAsia"/>
          <w:b/>
          <w:snapToGrid w:val="0"/>
          <w:color w:val="000000"/>
          <w:spacing w:val="-2"/>
          <w:sz w:val="28"/>
          <w:szCs w:val="26"/>
        </w:rPr>
        <w:t>依預定償債計畫進度償還公共債務，惟因市場利率調升，債息支出負擔</w:t>
      </w:r>
      <w:r w:rsidR="001B57A3" w:rsidRPr="00A00B4B">
        <w:rPr>
          <w:rFonts w:ascii="標楷體" w:eastAsia="標楷體" w:hAnsi="標楷體" w:hint="eastAsia"/>
          <w:b/>
          <w:snapToGrid w:val="0"/>
          <w:color w:val="000000"/>
          <w:spacing w:val="-2"/>
          <w:sz w:val="28"/>
          <w:szCs w:val="26"/>
        </w:rPr>
        <w:t>益</w:t>
      </w:r>
      <w:r w:rsidRPr="00A00B4B">
        <w:rPr>
          <w:rFonts w:ascii="標楷體" w:eastAsia="標楷體" w:hAnsi="標楷體" w:hint="eastAsia"/>
          <w:b/>
          <w:snapToGrid w:val="0"/>
          <w:color w:val="000000"/>
          <w:spacing w:val="-2"/>
          <w:sz w:val="28"/>
          <w:szCs w:val="26"/>
        </w:rPr>
        <w:t>趨沉重，建請於</w:t>
      </w:r>
      <w:r w:rsidR="001B57A3" w:rsidRPr="00A00B4B">
        <w:rPr>
          <w:rFonts w:ascii="標楷體" w:eastAsia="標楷體" w:hAnsi="標楷體" w:hint="eastAsia"/>
          <w:b/>
          <w:snapToGrid w:val="0"/>
          <w:color w:val="000000"/>
          <w:spacing w:val="-2"/>
          <w:sz w:val="28"/>
          <w:szCs w:val="26"/>
        </w:rPr>
        <w:t>新</w:t>
      </w:r>
      <w:r w:rsidRPr="00A00B4B">
        <w:rPr>
          <w:rFonts w:ascii="標楷體" w:eastAsia="標楷體" w:hAnsi="標楷體" w:hint="eastAsia"/>
          <w:b/>
          <w:snapToGrid w:val="0"/>
          <w:color w:val="000000"/>
          <w:spacing w:val="-2"/>
          <w:sz w:val="28"/>
          <w:szCs w:val="26"/>
        </w:rPr>
        <w:t>修正公布之財劃法施行後，優先以降低長債比率持續符合法定債限為目標，妥適規劃獲配財源用以償債，展現財政紀律及改善外界觀感。</w:t>
      </w:r>
    </w:p>
    <w:p w14:paraId="56D30CD7" w14:textId="45D8691A" w:rsidR="006B7EBC" w:rsidRPr="00A00B4B" w:rsidRDefault="00B242FE" w:rsidP="00762D86">
      <w:pPr>
        <w:overflowPunct w:val="0"/>
        <w:adjustRightInd w:val="0"/>
        <w:snapToGrid w:val="0"/>
        <w:spacing w:line="500" w:lineRule="exact"/>
        <w:ind w:firstLineChars="200" w:firstLine="480"/>
        <w:jc w:val="both"/>
        <w:textAlignment w:val="baseline"/>
        <w:rPr>
          <w:rFonts w:ascii="標楷體" w:eastAsia="標楷體" w:hAnsi="標楷體" w:cs="DFKaiShu-SB-Estd-BF"/>
          <w:noProof/>
          <w:color w:val="000000" w:themeColor="text1"/>
          <w:kern w:val="0"/>
          <w:szCs w:val="24"/>
        </w:rPr>
      </w:pPr>
      <w:r w:rsidRPr="00A00B4B">
        <w:rPr>
          <w:rFonts w:ascii="標楷體" w:eastAsia="標楷體" w:hAnsi="標楷體"/>
          <w:noProof/>
        </w:rPr>
        <w:lastRenderedPageBreak/>
        <mc:AlternateContent>
          <mc:Choice Requires="wps">
            <w:drawing>
              <wp:anchor distT="36195" distB="36195" distL="114300" distR="114300" simplePos="0" relativeHeight="251741184" behindDoc="0" locked="0" layoutInCell="1" allowOverlap="1" wp14:anchorId="54E599F4" wp14:editId="3970953A">
                <wp:simplePos x="0" y="0"/>
                <wp:positionH relativeFrom="column">
                  <wp:posOffset>1756410</wp:posOffset>
                </wp:positionH>
                <wp:positionV relativeFrom="paragraph">
                  <wp:posOffset>3562350</wp:posOffset>
                </wp:positionV>
                <wp:extent cx="4346575" cy="5294630"/>
                <wp:effectExtent l="0" t="0" r="0" b="1270"/>
                <wp:wrapSquare wrapText="bothSides"/>
                <wp:docPr id="5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46575" cy="5294630"/>
                        </a:xfrm>
                        <a:prstGeom prst="rect">
                          <a:avLst/>
                        </a:prstGeom>
                        <a:solidFill>
                          <a:srgbClr val="FFFFFF"/>
                        </a:solidFill>
                        <a:ln w="9525">
                          <a:noFill/>
                          <a:miter lim="800000"/>
                          <a:headEnd/>
                          <a:tailEnd/>
                        </a:ln>
                      </wps:spPr>
                      <wps:txbx>
                        <w:txbxContent>
                          <w:p w14:paraId="1FF68FE8" w14:textId="77777777" w:rsidR="00762D86" w:rsidRPr="003D77E8" w:rsidRDefault="00762D86" w:rsidP="00DA0BE2">
                            <w:pPr>
                              <w:spacing w:afterLines="30" w:after="72"/>
                              <w:jc w:val="center"/>
                              <w:rPr>
                                <w:b/>
                                <w:spacing w:val="-13"/>
                              </w:rPr>
                            </w:pPr>
                            <w:r w:rsidRPr="00E432DC">
                              <w:rPr>
                                <w:rFonts w:ascii="標楷體" w:eastAsia="標楷體" w:hAnsi="標楷體" w:cs="Tahoma" w:hint="eastAsia"/>
                                <w:b/>
                                <w:spacing w:val="-2"/>
                                <w:kern w:val="0"/>
                                <w:szCs w:val="24"/>
                              </w:rPr>
                              <w:t>表</w:t>
                            </w:r>
                            <w:r>
                              <w:rPr>
                                <w:rFonts w:ascii="標楷體" w:eastAsia="標楷體" w:hAnsi="標楷體" w:hint="eastAsia"/>
                                <w:b/>
                                <w:bCs/>
                                <w:spacing w:val="-2"/>
                              </w:rPr>
                              <w:t>6</w:t>
                            </w:r>
                            <w:r w:rsidRPr="00E432DC">
                              <w:rPr>
                                <w:rFonts w:ascii="標楷體" w:eastAsia="標楷體" w:hAnsi="標楷體" w:cs="Tahoma" w:hint="eastAsia"/>
                                <w:b/>
                                <w:spacing w:val="-2"/>
                                <w:kern w:val="0"/>
                                <w:szCs w:val="24"/>
                              </w:rPr>
                              <w:t xml:space="preserve">　</w:t>
                            </w:r>
                            <w:r w:rsidRPr="00E432DC">
                              <w:rPr>
                                <w:rFonts w:ascii="標楷體" w:eastAsia="標楷體" w:hAnsi="標楷體"/>
                                <w:b/>
                                <w:spacing w:val="-13"/>
                                <w:szCs w:val="24"/>
                              </w:rPr>
                              <w:t>全國非直轄市16縣</w:t>
                            </w:r>
                            <w:r>
                              <w:rPr>
                                <w:rFonts w:ascii="標楷體" w:eastAsia="標楷體" w:hAnsi="標楷體" w:hint="eastAsia"/>
                                <w:b/>
                                <w:spacing w:val="-13"/>
                                <w:szCs w:val="24"/>
                              </w:rPr>
                              <w:t>市</w:t>
                            </w:r>
                            <w:r w:rsidRPr="00E432DC">
                              <w:rPr>
                                <w:rFonts w:ascii="標楷體" w:eastAsia="標楷體" w:hAnsi="標楷體"/>
                                <w:b/>
                                <w:spacing w:val="-13"/>
                                <w:szCs w:val="24"/>
                              </w:rPr>
                              <w:t>獲撥統籌分配稅款及長期債務增減情形</w:t>
                            </w:r>
                          </w:p>
                          <w:tbl>
                            <w:tblPr>
                              <w:tblW w:w="5000" w:type="pct"/>
                              <w:jc w:val="center"/>
                              <w:tblCellMar>
                                <w:left w:w="28" w:type="dxa"/>
                                <w:right w:w="28" w:type="dxa"/>
                              </w:tblCellMar>
                              <w:tblLook w:val="04A0" w:firstRow="1" w:lastRow="0" w:firstColumn="1" w:lastColumn="0" w:noHBand="0" w:noVBand="1"/>
                            </w:tblPr>
                            <w:tblGrid>
                              <w:gridCol w:w="785"/>
                              <w:gridCol w:w="874"/>
                              <w:gridCol w:w="877"/>
                              <w:gridCol w:w="877"/>
                              <w:gridCol w:w="877"/>
                              <w:gridCol w:w="1217"/>
                              <w:gridCol w:w="1225"/>
                            </w:tblGrid>
                            <w:tr w:rsidR="00762D86" w:rsidRPr="00E63357" w14:paraId="5D124E68" w14:textId="77777777" w:rsidTr="005E4003">
                              <w:trPr>
                                <w:trHeight w:val="274"/>
                                <w:jc w:val="center"/>
                              </w:trPr>
                              <w:tc>
                                <w:tcPr>
                                  <w:tcW w:w="5000" w:type="pct"/>
                                  <w:gridSpan w:val="7"/>
                                  <w:tcBorders>
                                    <w:bottom w:val="single" w:sz="4" w:space="0" w:color="auto"/>
                                  </w:tcBorders>
                                  <w:shd w:val="clear" w:color="auto" w:fill="auto"/>
                                  <w:vAlign w:val="bottom"/>
                                </w:tcPr>
                                <w:p w14:paraId="50FB8B0D" w14:textId="77777777" w:rsidR="00762D86" w:rsidRPr="00E63357" w:rsidRDefault="00762D86" w:rsidP="00BD45C8">
                                  <w:pPr>
                                    <w:spacing w:line="240" w:lineRule="exact"/>
                                    <w:ind w:rightChars="-5" w:right="-12"/>
                                    <w:jc w:val="right"/>
                                    <w:rPr>
                                      <w:rFonts w:ascii="標楷體" w:eastAsia="標楷體" w:hAnsi="標楷體"/>
                                      <w:sz w:val="20"/>
                                      <w:szCs w:val="24"/>
                                    </w:rPr>
                                  </w:pPr>
                                  <w:r w:rsidRPr="00E63357">
                                    <w:rPr>
                                      <w:rFonts w:ascii="標楷體" w:eastAsia="標楷體" w:hAnsi="標楷體" w:hint="eastAsia"/>
                                      <w:sz w:val="20"/>
                                      <w:szCs w:val="24"/>
                                    </w:rPr>
                                    <w:t>單位：新臺幣百萬元、</w:t>
                                  </w:r>
                                  <w:r w:rsidRPr="00E63357">
                                    <w:rPr>
                                      <w:rFonts w:ascii="新細明體" w:hAnsi="新細明體" w:hint="eastAsia"/>
                                      <w:sz w:val="20"/>
                                      <w:szCs w:val="24"/>
                                    </w:rPr>
                                    <w:t>％</w:t>
                                  </w:r>
                                </w:p>
                              </w:tc>
                            </w:tr>
                            <w:tr w:rsidR="004165BA" w:rsidRPr="00E63357" w14:paraId="49B5E53F" w14:textId="77777777" w:rsidTr="005E4003">
                              <w:trPr>
                                <w:trHeight w:val="20"/>
                                <w:jc w:val="center"/>
                              </w:trPr>
                              <w:tc>
                                <w:tcPr>
                                  <w:tcW w:w="58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56E012" w14:textId="77777777" w:rsidR="00762D86" w:rsidRPr="00E63357" w:rsidRDefault="00762D86" w:rsidP="00762D86">
                                  <w:pPr>
                                    <w:widowControl/>
                                    <w:spacing w:line="240" w:lineRule="exact"/>
                                    <w:jc w:val="center"/>
                                    <w:rPr>
                                      <w:rFonts w:ascii="標楷體" w:eastAsia="標楷體" w:hAnsi="標楷體" w:cs="Tahoma"/>
                                      <w:bCs/>
                                      <w:spacing w:val="-14"/>
                                      <w:kern w:val="0"/>
                                      <w:sz w:val="20"/>
                                    </w:rPr>
                                  </w:pPr>
                                  <w:r w:rsidRPr="00E63357">
                                    <w:rPr>
                                      <w:rFonts w:ascii="標楷體" w:eastAsia="標楷體" w:hAnsi="標楷體" w:cs="Tahoma" w:hint="eastAsia"/>
                                      <w:bCs/>
                                      <w:spacing w:val="-14"/>
                                      <w:kern w:val="0"/>
                                      <w:sz w:val="20"/>
                                    </w:rPr>
                                    <w:t>縣市別</w:t>
                                  </w:r>
                                </w:p>
                              </w:tc>
                              <w:tc>
                                <w:tcPr>
                                  <w:tcW w:w="2602" w:type="pct"/>
                                  <w:gridSpan w:val="4"/>
                                  <w:tcBorders>
                                    <w:top w:val="single" w:sz="4" w:space="0" w:color="auto"/>
                                    <w:left w:val="nil"/>
                                    <w:bottom w:val="single" w:sz="4" w:space="0" w:color="auto"/>
                                    <w:right w:val="single" w:sz="4" w:space="0" w:color="auto"/>
                                  </w:tcBorders>
                                  <w:shd w:val="clear" w:color="auto" w:fill="auto"/>
                                  <w:vAlign w:val="center"/>
                                  <w:hideMark/>
                                </w:tcPr>
                                <w:p w14:paraId="79DEE8C7" w14:textId="77777777" w:rsidR="00762D86" w:rsidRPr="00E63357" w:rsidRDefault="00762D86" w:rsidP="00762D86">
                                  <w:pPr>
                                    <w:widowControl/>
                                    <w:spacing w:line="240" w:lineRule="exact"/>
                                    <w:jc w:val="center"/>
                                    <w:rPr>
                                      <w:rFonts w:ascii="標楷體" w:eastAsia="標楷體" w:hAnsi="標楷體" w:cs="Tahoma"/>
                                      <w:bCs/>
                                      <w:spacing w:val="-14"/>
                                      <w:kern w:val="0"/>
                                      <w:sz w:val="20"/>
                                    </w:rPr>
                                  </w:pPr>
                                  <w:r w:rsidRPr="00E63357">
                                    <w:rPr>
                                      <w:rFonts w:ascii="標楷體" w:eastAsia="標楷體" w:hAnsi="標楷體" w:cs="Tahoma" w:hint="eastAsia"/>
                                      <w:bCs/>
                                      <w:spacing w:val="-14"/>
                                      <w:kern w:val="0"/>
                                      <w:sz w:val="20"/>
                                    </w:rPr>
                                    <w:t>統籌分配稅款收入</w:t>
                                  </w:r>
                                </w:p>
                              </w:tc>
                              <w:tc>
                                <w:tcPr>
                                  <w:tcW w:w="9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951D1D" w14:textId="77777777" w:rsidR="00762D86" w:rsidRPr="00E63357" w:rsidRDefault="00762D86" w:rsidP="00762D86">
                                  <w:pPr>
                                    <w:widowControl/>
                                    <w:spacing w:line="240" w:lineRule="exact"/>
                                    <w:jc w:val="distribute"/>
                                    <w:rPr>
                                      <w:rFonts w:ascii="標楷體" w:eastAsia="標楷體" w:hAnsi="標楷體" w:cs="Tahoma"/>
                                      <w:spacing w:val="-20"/>
                                      <w:kern w:val="0"/>
                                      <w:sz w:val="20"/>
                                    </w:rPr>
                                  </w:pPr>
                                  <w:r w:rsidRPr="00E63357">
                                    <w:rPr>
                                      <w:rFonts w:ascii="標楷體" w:eastAsia="標楷體" w:hAnsi="標楷體" w:cs="Tahoma"/>
                                      <w:spacing w:val="-20"/>
                                      <w:kern w:val="0"/>
                                      <w:sz w:val="20"/>
                                    </w:rPr>
                                    <w:t>110</w:t>
                                  </w:r>
                                  <w:r w:rsidRPr="00E63357">
                                    <w:rPr>
                                      <w:rFonts w:ascii="標楷體" w:eastAsia="標楷體" w:hAnsi="標楷體" w:cs="Tahoma" w:hint="eastAsia"/>
                                      <w:spacing w:val="-20"/>
                                      <w:kern w:val="0"/>
                                      <w:sz w:val="20"/>
                                    </w:rPr>
                                    <w:t>至</w:t>
                                  </w:r>
                                  <w:r w:rsidRPr="00E63357">
                                    <w:rPr>
                                      <w:rFonts w:ascii="標楷體" w:eastAsia="標楷體" w:hAnsi="標楷體" w:cs="Tahoma"/>
                                      <w:spacing w:val="-20"/>
                                      <w:kern w:val="0"/>
                                      <w:sz w:val="20"/>
                                    </w:rPr>
                                    <w:t>112</w:t>
                                  </w:r>
                                  <w:r w:rsidRPr="00E63357">
                                    <w:rPr>
                                      <w:rFonts w:ascii="標楷體" w:eastAsia="標楷體" w:hAnsi="標楷體" w:cs="Tahoma" w:hint="eastAsia"/>
                                      <w:spacing w:val="-20"/>
                                      <w:kern w:val="0"/>
                                      <w:sz w:val="20"/>
                                    </w:rPr>
                                    <w:t>年度</w:t>
                                  </w:r>
                                </w:p>
                                <w:p w14:paraId="2E8AE76F" w14:textId="77777777" w:rsidR="00762D86" w:rsidRPr="00E63357" w:rsidRDefault="00762D86" w:rsidP="00762D86">
                                  <w:pPr>
                                    <w:widowControl/>
                                    <w:spacing w:line="240" w:lineRule="exact"/>
                                    <w:jc w:val="distribute"/>
                                    <w:rPr>
                                      <w:rFonts w:ascii="標楷體" w:eastAsia="標楷體" w:hAnsi="標楷體" w:cs="Tahoma"/>
                                      <w:spacing w:val="-20"/>
                                      <w:kern w:val="0"/>
                                      <w:sz w:val="20"/>
                                    </w:rPr>
                                  </w:pPr>
                                  <w:r w:rsidRPr="00E63357">
                                    <w:rPr>
                                      <w:rFonts w:ascii="標楷體" w:eastAsia="標楷體" w:hAnsi="標楷體" w:cs="Tahoma" w:hint="eastAsia"/>
                                      <w:spacing w:val="-20"/>
                                      <w:kern w:val="0"/>
                                      <w:sz w:val="20"/>
                                    </w:rPr>
                                    <w:t>長期債務增減數</w:t>
                                  </w:r>
                                </w:p>
                                <w:p w14:paraId="21DD5795" w14:textId="77777777" w:rsidR="00762D86" w:rsidRPr="00E63357" w:rsidRDefault="00762D86" w:rsidP="00762D86">
                                  <w:pPr>
                                    <w:widowControl/>
                                    <w:spacing w:line="240" w:lineRule="exact"/>
                                    <w:jc w:val="center"/>
                                    <w:rPr>
                                      <w:rFonts w:ascii="標楷體" w:eastAsia="標楷體" w:hAnsi="標楷體" w:cs="Tahoma"/>
                                      <w:spacing w:val="-14"/>
                                      <w:kern w:val="0"/>
                                      <w:sz w:val="20"/>
                                    </w:rPr>
                                  </w:pPr>
                                  <w:r w:rsidRPr="00E63357">
                                    <w:rPr>
                                      <w:rFonts w:ascii="標楷體" w:eastAsia="標楷體" w:hAnsi="標楷體" w:cs="Tahoma"/>
                                      <w:spacing w:val="-14"/>
                                      <w:kern w:val="0"/>
                                      <w:sz w:val="20"/>
                                    </w:rPr>
                                    <w:t>（</w:t>
                                  </w:r>
                                  <w:r w:rsidRPr="00E63357">
                                    <w:rPr>
                                      <w:rFonts w:ascii="標楷體" w:eastAsia="標楷體" w:hAnsi="標楷體" w:cs="Tahoma" w:hint="eastAsia"/>
                                      <w:spacing w:val="-14"/>
                                      <w:kern w:val="0"/>
                                      <w:sz w:val="20"/>
                                    </w:rPr>
                                    <w:t>B</w:t>
                                  </w:r>
                                  <w:r w:rsidRPr="00E63357">
                                    <w:rPr>
                                      <w:rFonts w:ascii="標楷體" w:eastAsia="標楷體" w:hAnsi="標楷體" w:cs="Tahoma"/>
                                      <w:spacing w:val="-14"/>
                                      <w:kern w:val="0"/>
                                      <w:sz w:val="20"/>
                                    </w:rPr>
                                    <w:t>）</w:t>
                                  </w:r>
                                </w:p>
                              </w:tc>
                              <w:tc>
                                <w:tcPr>
                                  <w:tcW w:w="909" w:type="pct"/>
                                  <w:vMerge w:val="restart"/>
                                  <w:tcBorders>
                                    <w:top w:val="single" w:sz="4" w:space="0" w:color="auto"/>
                                    <w:left w:val="single" w:sz="4" w:space="0" w:color="auto"/>
                                    <w:right w:val="single" w:sz="4" w:space="0" w:color="auto"/>
                                  </w:tcBorders>
                                  <w:vAlign w:val="center"/>
                                </w:tcPr>
                                <w:p w14:paraId="4375A2D4" w14:textId="77777777" w:rsidR="00762D86" w:rsidRPr="00E63357" w:rsidRDefault="00762D86" w:rsidP="00762D86">
                                  <w:pPr>
                                    <w:widowControl/>
                                    <w:spacing w:line="240" w:lineRule="exact"/>
                                    <w:jc w:val="distribute"/>
                                    <w:rPr>
                                      <w:rFonts w:ascii="標楷體" w:eastAsia="標楷體" w:hAnsi="標楷體" w:cs="Tahoma"/>
                                      <w:spacing w:val="-20"/>
                                      <w:kern w:val="0"/>
                                      <w:sz w:val="20"/>
                                    </w:rPr>
                                  </w:pPr>
                                  <w:r w:rsidRPr="00E63357">
                                    <w:rPr>
                                      <w:rFonts w:ascii="標楷體" w:eastAsia="標楷體" w:hAnsi="標楷體" w:cs="Tahoma" w:hint="eastAsia"/>
                                      <w:spacing w:val="-20"/>
                                      <w:kern w:val="0"/>
                                      <w:sz w:val="20"/>
                                    </w:rPr>
                                    <w:t>長期債務償還數占統籌分配稅款比率</w:t>
                                  </w:r>
                                </w:p>
                                <w:p w14:paraId="12F48598" w14:textId="77777777" w:rsidR="00762D86" w:rsidRPr="00E63357" w:rsidRDefault="00762D86" w:rsidP="00762D86">
                                  <w:pPr>
                                    <w:widowControl/>
                                    <w:spacing w:line="240" w:lineRule="exact"/>
                                    <w:jc w:val="center"/>
                                    <w:rPr>
                                      <w:rFonts w:ascii="標楷體" w:eastAsia="標楷體" w:hAnsi="標楷體" w:cs="Tahoma"/>
                                      <w:spacing w:val="-14"/>
                                      <w:kern w:val="0"/>
                                      <w:sz w:val="20"/>
                                    </w:rPr>
                                  </w:pPr>
                                  <w:r w:rsidRPr="00E63357">
                                    <w:rPr>
                                      <w:rFonts w:ascii="標楷體" w:eastAsia="標楷體" w:hAnsi="標楷體" w:cs="Tahoma" w:hint="eastAsia"/>
                                      <w:spacing w:val="-14"/>
                                      <w:kern w:val="0"/>
                                      <w:sz w:val="20"/>
                                    </w:rPr>
                                    <w:t>（B</w:t>
                                  </w:r>
                                  <w:r w:rsidRPr="00E63357">
                                    <w:rPr>
                                      <w:rFonts w:ascii="標楷體" w:eastAsia="標楷體" w:hAnsi="標楷體" w:cs="Tahoma"/>
                                      <w:spacing w:val="-14"/>
                                      <w:kern w:val="0"/>
                                      <w:sz w:val="20"/>
                                    </w:rPr>
                                    <w:t>/A</w:t>
                                  </w:r>
                                  <w:r w:rsidRPr="00E63357">
                                    <w:rPr>
                                      <w:rFonts w:ascii="標楷體" w:eastAsia="標楷體" w:hAnsi="標楷體" w:cs="標楷體" w:hint="eastAsia"/>
                                      <w:spacing w:val="-14"/>
                                      <w:sz w:val="20"/>
                                    </w:rPr>
                                    <w:t>×</w:t>
                                  </w:r>
                                  <w:r w:rsidRPr="00E63357">
                                    <w:rPr>
                                      <w:rFonts w:ascii="標楷體" w:eastAsia="標楷體" w:hAnsi="標楷體" w:hint="eastAsia"/>
                                      <w:spacing w:val="-14"/>
                                      <w:sz w:val="20"/>
                                    </w:rPr>
                                    <w:t>100</w:t>
                                  </w:r>
                                  <w:r w:rsidRPr="00E63357">
                                    <w:rPr>
                                      <w:rFonts w:ascii="標楷體" w:eastAsia="標楷體" w:hAnsi="標楷體" w:cs="Tahoma" w:hint="eastAsia"/>
                                      <w:spacing w:val="-14"/>
                                      <w:kern w:val="0"/>
                                      <w:sz w:val="20"/>
                                    </w:rPr>
                                    <w:t>）</w:t>
                                  </w:r>
                                </w:p>
                              </w:tc>
                            </w:tr>
                            <w:tr w:rsidR="004165BA" w:rsidRPr="00E63357" w14:paraId="08C1D8B5" w14:textId="77777777" w:rsidTr="005E4003">
                              <w:trPr>
                                <w:trHeight w:val="20"/>
                                <w:jc w:val="center"/>
                              </w:trPr>
                              <w:tc>
                                <w:tcPr>
                                  <w:tcW w:w="58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228713C" w14:textId="77777777" w:rsidR="00762D86" w:rsidRPr="00E63357" w:rsidRDefault="00762D86" w:rsidP="00762D86">
                                  <w:pPr>
                                    <w:widowControl/>
                                    <w:spacing w:line="240" w:lineRule="exact"/>
                                    <w:jc w:val="center"/>
                                    <w:rPr>
                                      <w:rFonts w:ascii="標楷體" w:eastAsia="標楷體" w:hAnsi="標楷體" w:cs="Tahoma"/>
                                      <w:bCs/>
                                      <w:spacing w:val="-14"/>
                                      <w:kern w:val="0"/>
                                      <w:sz w:val="20"/>
                                    </w:rPr>
                                  </w:pPr>
                                </w:p>
                              </w:tc>
                              <w:tc>
                                <w:tcPr>
                                  <w:tcW w:w="649" w:type="pct"/>
                                  <w:tcBorders>
                                    <w:top w:val="nil"/>
                                    <w:left w:val="nil"/>
                                    <w:bottom w:val="single" w:sz="4" w:space="0" w:color="auto"/>
                                    <w:right w:val="single" w:sz="4" w:space="0" w:color="auto"/>
                                  </w:tcBorders>
                                  <w:shd w:val="clear" w:color="auto" w:fill="auto"/>
                                  <w:noWrap/>
                                  <w:vAlign w:val="center"/>
                                  <w:hideMark/>
                                </w:tcPr>
                                <w:p w14:paraId="448CF259" w14:textId="77777777" w:rsidR="00762D86" w:rsidRPr="00E63357" w:rsidRDefault="00762D86" w:rsidP="00762D86">
                                  <w:pPr>
                                    <w:widowControl/>
                                    <w:spacing w:line="240" w:lineRule="exact"/>
                                    <w:jc w:val="center"/>
                                    <w:rPr>
                                      <w:rFonts w:ascii="標楷體" w:eastAsia="標楷體" w:hAnsi="標楷體" w:cs="Tahoma"/>
                                      <w:spacing w:val="-14"/>
                                      <w:kern w:val="0"/>
                                      <w:sz w:val="20"/>
                                    </w:rPr>
                                  </w:pPr>
                                  <w:r w:rsidRPr="00E63357">
                                    <w:rPr>
                                      <w:rFonts w:ascii="標楷體" w:eastAsia="標楷體" w:hAnsi="標楷體" w:cs="Tahoma" w:hint="eastAsia"/>
                                      <w:spacing w:val="-14"/>
                                      <w:kern w:val="0"/>
                                      <w:sz w:val="20"/>
                                    </w:rPr>
                                    <w:t>合計</w:t>
                                  </w:r>
                                </w:p>
                                <w:p w14:paraId="6E3A1B38" w14:textId="77777777" w:rsidR="00762D86" w:rsidRPr="00E63357" w:rsidRDefault="00762D86" w:rsidP="00762D86">
                                  <w:pPr>
                                    <w:widowControl/>
                                    <w:spacing w:line="240" w:lineRule="exact"/>
                                    <w:jc w:val="center"/>
                                    <w:rPr>
                                      <w:rFonts w:ascii="標楷體" w:eastAsia="標楷體" w:hAnsi="標楷體" w:cs="Tahoma"/>
                                      <w:b/>
                                      <w:spacing w:val="-14"/>
                                      <w:kern w:val="0"/>
                                      <w:sz w:val="20"/>
                                    </w:rPr>
                                  </w:pPr>
                                  <w:r w:rsidRPr="00E63357">
                                    <w:rPr>
                                      <w:rFonts w:ascii="標楷體" w:eastAsia="標楷體" w:hAnsi="標楷體" w:cs="Tahoma"/>
                                      <w:spacing w:val="-14"/>
                                      <w:kern w:val="0"/>
                                      <w:sz w:val="20"/>
                                    </w:rPr>
                                    <w:t>（A）</w:t>
                                  </w:r>
                                </w:p>
                              </w:tc>
                              <w:tc>
                                <w:tcPr>
                                  <w:tcW w:w="651" w:type="pct"/>
                                  <w:tcBorders>
                                    <w:top w:val="nil"/>
                                    <w:left w:val="nil"/>
                                    <w:bottom w:val="single" w:sz="4" w:space="0" w:color="auto"/>
                                    <w:right w:val="single" w:sz="4" w:space="0" w:color="auto"/>
                                  </w:tcBorders>
                                  <w:shd w:val="clear" w:color="auto" w:fill="auto"/>
                                  <w:vAlign w:val="center"/>
                                  <w:hideMark/>
                                </w:tcPr>
                                <w:p w14:paraId="463319D8" w14:textId="77777777" w:rsidR="00762D86" w:rsidRPr="00E63357" w:rsidRDefault="00762D86" w:rsidP="00762D86">
                                  <w:pPr>
                                    <w:widowControl/>
                                    <w:spacing w:line="240" w:lineRule="exact"/>
                                    <w:jc w:val="center"/>
                                    <w:rPr>
                                      <w:rFonts w:ascii="標楷體" w:eastAsia="標楷體" w:hAnsi="標楷體" w:cs="Tahoma"/>
                                      <w:bCs/>
                                      <w:spacing w:val="-14"/>
                                      <w:kern w:val="0"/>
                                      <w:sz w:val="20"/>
                                    </w:rPr>
                                  </w:pPr>
                                  <w:proofErr w:type="gramStart"/>
                                  <w:r w:rsidRPr="00E63357">
                                    <w:rPr>
                                      <w:rFonts w:ascii="標楷體" w:eastAsia="標楷體" w:hAnsi="標楷體" w:cs="Tahoma" w:hint="eastAsia"/>
                                      <w:bCs/>
                                      <w:spacing w:val="-14"/>
                                      <w:kern w:val="0"/>
                                      <w:sz w:val="20"/>
                                    </w:rPr>
                                    <w:t>110</w:t>
                                  </w:r>
                                  <w:proofErr w:type="gramEnd"/>
                                  <w:r w:rsidRPr="00E63357">
                                    <w:rPr>
                                      <w:rFonts w:ascii="標楷體" w:eastAsia="標楷體" w:hAnsi="標楷體" w:cs="Tahoma" w:hint="eastAsia"/>
                                      <w:bCs/>
                                      <w:spacing w:val="-14"/>
                                      <w:kern w:val="0"/>
                                      <w:sz w:val="20"/>
                                    </w:rPr>
                                    <w:t>年度</w:t>
                                  </w:r>
                                </w:p>
                              </w:tc>
                              <w:tc>
                                <w:tcPr>
                                  <w:tcW w:w="651" w:type="pct"/>
                                  <w:tcBorders>
                                    <w:top w:val="nil"/>
                                    <w:left w:val="nil"/>
                                    <w:bottom w:val="single" w:sz="4" w:space="0" w:color="auto"/>
                                    <w:right w:val="single" w:sz="4" w:space="0" w:color="auto"/>
                                  </w:tcBorders>
                                  <w:shd w:val="clear" w:color="auto" w:fill="auto"/>
                                  <w:noWrap/>
                                  <w:vAlign w:val="center"/>
                                  <w:hideMark/>
                                </w:tcPr>
                                <w:p w14:paraId="31735FE4" w14:textId="77777777" w:rsidR="00762D86" w:rsidRPr="00E63357" w:rsidRDefault="00762D86" w:rsidP="00762D86">
                                  <w:pPr>
                                    <w:widowControl/>
                                    <w:spacing w:line="240" w:lineRule="exact"/>
                                    <w:jc w:val="center"/>
                                    <w:rPr>
                                      <w:rFonts w:ascii="標楷體" w:eastAsia="標楷體" w:hAnsi="標楷體" w:cs="Tahoma"/>
                                      <w:spacing w:val="-14"/>
                                      <w:kern w:val="0"/>
                                      <w:sz w:val="20"/>
                                    </w:rPr>
                                  </w:pPr>
                                  <w:proofErr w:type="gramStart"/>
                                  <w:r w:rsidRPr="00E63357">
                                    <w:rPr>
                                      <w:rFonts w:ascii="標楷體" w:eastAsia="標楷體" w:hAnsi="標楷體" w:cs="Tahoma"/>
                                      <w:spacing w:val="-14"/>
                                      <w:kern w:val="0"/>
                                      <w:sz w:val="20"/>
                                    </w:rPr>
                                    <w:t>111</w:t>
                                  </w:r>
                                  <w:proofErr w:type="gramEnd"/>
                                  <w:r w:rsidRPr="00E63357">
                                    <w:rPr>
                                      <w:rFonts w:ascii="標楷體" w:eastAsia="標楷體" w:hAnsi="標楷體" w:cs="Tahoma"/>
                                      <w:spacing w:val="-14"/>
                                      <w:kern w:val="0"/>
                                      <w:sz w:val="20"/>
                                    </w:rPr>
                                    <w:t>年度</w:t>
                                  </w:r>
                                </w:p>
                              </w:tc>
                              <w:tc>
                                <w:tcPr>
                                  <w:tcW w:w="651" w:type="pct"/>
                                  <w:tcBorders>
                                    <w:top w:val="nil"/>
                                    <w:left w:val="nil"/>
                                    <w:bottom w:val="single" w:sz="4" w:space="0" w:color="auto"/>
                                    <w:right w:val="single" w:sz="4" w:space="0" w:color="auto"/>
                                  </w:tcBorders>
                                  <w:shd w:val="clear" w:color="auto" w:fill="auto"/>
                                  <w:noWrap/>
                                  <w:vAlign w:val="center"/>
                                  <w:hideMark/>
                                </w:tcPr>
                                <w:p w14:paraId="3232814D" w14:textId="77777777" w:rsidR="00762D86" w:rsidRPr="00E63357" w:rsidRDefault="00762D86" w:rsidP="00762D86">
                                  <w:pPr>
                                    <w:widowControl/>
                                    <w:spacing w:line="240" w:lineRule="exact"/>
                                    <w:jc w:val="center"/>
                                    <w:rPr>
                                      <w:rFonts w:ascii="標楷體" w:eastAsia="標楷體" w:hAnsi="標楷體" w:cs="Tahoma"/>
                                      <w:spacing w:val="-14"/>
                                      <w:kern w:val="0"/>
                                      <w:sz w:val="20"/>
                                    </w:rPr>
                                  </w:pPr>
                                  <w:proofErr w:type="gramStart"/>
                                  <w:r w:rsidRPr="00E63357">
                                    <w:rPr>
                                      <w:rFonts w:ascii="標楷體" w:eastAsia="標楷體" w:hAnsi="標楷體" w:cs="Tahoma"/>
                                      <w:spacing w:val="-14"/>
                                      <w:kern w:val="0"/>
                                      <w:sz w:val="20"/>
                                    </w:rPr>
                                    <w:t>112</w:t>
                                  </w:r>
                                  <w:proofErr w:type="gramEnd"/>
                                  <w:r w:rsidRPr="00E63357">
                                    <w:rPr>
                                      <w:rFonts w:ascii="標楷體" w:eastAsia="標楷體" w:hAnsi="標楷體" w:cs="Tahoma"/>
                                      <w:spacing w:val="-14"/>
                                      <w:kern w:val="0"/>
                                      <w:sz w:val="20"/>
                                    </w:rPr>
                                    <w:t>年度</w:t>
                                  </w:r>
                                </w:p>
                              </w:tc>
                              <w:tc>
                                <w:tcPr>
                                  <w:tcW w:w="904" w:type="pct"/>
                                  <w:vMerge/>
                                  <w:tcBorders>
                                    <w:top w:val="single" w:sz="4" w:space="0" w:color="auto"/>
                                    <w:left w:val="single" w:sz="4" w:space="0" w:color="auto"/>
                                    <w:bottom w:val="single" w:sz="4" w:space="0" w:color="auto"/>
                                    <w:right w:val="single" w:sz="4" w:space="0" w:color="auto"/>
                                  </w:tcBorders>
                                  <w:vAlign w:val="center"/>
                                  <w:hideMark/>
                                </w:tcPr>
                                <w:p w14:paraId="569727C9" w14:textId="77777777" w:rsidR="00762D86" w:rsidRPr="00E63357" w:rsidRDefault="00762D86" w:rsidP="00762D86">
                                  <w:pPr>
                                    <w:widowControl/>
                                    <w:spacing w:line="240" w:lineRule="exact"/>
                                    <w:rPr>
                                      <w:rFonts w:ascii="標楷體" w:eastAsia="標楷體" w:hAnsi="標楷體" w:cs="Tahoma"/>
                                      <w:spacing w:val="-14"/>
                                      <w:kern w:val="0"/>
                                      <w:sz w:val="20"/>
                                    </w:rPr>
                                  </w:pPr>
                                </w:p>
                              </w:tc>
                              <w:tc>
                                <w:tcPr>
                                  <w:tcW w:w="909" w:type="pct"/>
                                  <w:vMerge/>
                                  <w:tcBorders>
                                    <w:left w:val="single" w:sz="4" w:space="0" w:color="auto"/>
                                    <w:bottom w:val="single" w:sz="4" w:space="0" w:color="auto"/>
                                    <w:right w:val="single" w:sz="4" w:space="0" w:color="auto"/>
                                  </w:tcBorders>
                                </w:tcPr>
                                <w:p w14:paraId="7FDE286D" w14:textId="77777777" w:rsidR="00762D86" w:rsidRPr="00E63357" w:rsidRDefault="00762D86" w:rsidP="00762D86">
                                  <w:pPr>
                                    <w:widowControl/>
                                    <w:spacing w:line="240" w:lineRule="exact"/>
                                    <w:rPr>
                                      <w:rFonts w:ascii="標楷體" w:eastAsia="標楷體" w:hAnsi="標楷體" w:cs="Tahoma"/>
                                      <w:spacing w:val="-14"/>
                                      <w:kern w:val="0"/>
                                      <w:sz w:val="20"/>
                                    </w:rPr>
                                  </w:pPr>
                                </w:p>
                              </w:tc>
                            </w:tr>
                            <w:tr w:rsidR="004165BA" w:rsidRPr="00E63357" w14:paraId="058FC307" w14:textId="77777777" w:rsidTr="005E4003">
                              <w:trPr>
                                <w:trHeight w:val="20"/>
                                <w:jc w:val="center"/>
                              </w:trPr>
                              <w:tc>
                                <w:tcPr>
                                  <w:tcW w:w="584" w:type="pct"/>
                                  <w:tcBorders>
                                    <w:top w:val="nil"/>
                                    <w:left w:val="single" w:sz="4" w:space="0" w:color="auto"/>
                                    <w:bottom w:val="single" w:sz="4" w:space="0" w:color="auto"/>
                                    <w:right w:val="single" w:sz="4" w:space="0" w:color="auto"/>
                                  </w:tcBorders>
                                  <w:shd w:val="clear" w:color="auto" w:fill="auto"/>
                                  <w:noWrap/>
                                  <w:vAlign w:val="center"/>
                                </w:tcPr>
                                <w:p w14:paraId="0FA35C04" w14:textId="77777777" w:rsidR="00762D86" w:rsidRPr="00E63357" w:rsidRDefault="00762D86" w:rsidP="00762D86">
                                  <w:pPr>
                                    <w:widowControl/>
                                    <w:spacing w:line="240" w:lineRule="exact"/>
                                    <w:jc w:val="center"/>
                                    <w:rPr>
                                      <w:rFonts w:ascii="標楷體" w:eastAsia="標楷體" w:hAnsi="標楷體"/>
                                      <w:spacing w:val="-14"/>
                                      <w:sz w:val="20"/>
                                    </w:rPr>
                                  </w:pPr>
                                  <w:r w:rsidRPr="00E63357">
                                    <w:rPr>
                                      <w:rFonts w:ascii="標楷體" w:eastAsia="標楷體" w:hAnsi="標楷體" w:hint="eastAsia"/>
                                      <w:spacing w:val="-14"/>
                                      <w:sz w:val="20"/>
                                    </w:rPr>
                                    <w:t>平均數</w:t>
                                  </w:r>
                                </w:p>
                              </w:tc>
                              <w:tc>
                                <w:tcPr>
                                  <w:tcW w:w="649" w:type="pct"/>
                                  <w:tcBorders>
                                    <w:top w:val="nil"/>
                                    <w:left w:val="nil"/>
                                    <w:bottom w:val="single" w:sz="4" w:space="0" w:color="auto"/>
                                    <w:right w:val="single" w:sz="4" w:space="0" w:color="auto"/>
                                  </w:tcBorders>
                                  <w:shd w:val="clear" w:color="auto" w:fill="auto"/>
                                  <w:noWrap/>
                                </w:tcPr>
                                <w:p w14:paraId="090DCB24" w14:textId="77777777" w:rsidR="00762D86" w:rsidRPr="004165BA" w:rsidRDefault="00762D86" w:rsidP="00762D86">
                                  <w:pPr>
                                    <w:spacing w:line="240" w:lineRule="exact"/>
                                    <w:jc w:val="right"/>
                                    <w:rPr>
                                      <w:rFonts w:ascii="標楷體" w:eastAsia="標楷體" w:hAnsi="標楷體"/>
                                      <w:b/>
                                      <w:spacing w:val="-10"/>
                                      <w:sz w:val="20"/>
                                    </w:rPr>
                                  </w:pPr>
                                  <w:r w:rsidRPr="004165BA">
                                    <w:rPr>
                                      <w:rFonts w:ascii="標楷體" w:eastAsia="標楷體" w:hAnsi="標楷體"/>
                                      <w:b/>
                                      <w:spacing w:val="-10"/>
                                      <w:sz w:val="20"/>
                                    </w:rPr>
                                    <w:t>18,774</w:t>
                                  </w:r>
                                  <w:r w:rsidRPr="004165BA">
                                    <w:rPr>
                                      <w:rFonts w:ascii="標楷體" w:eastAsia="標楷體" w:hAnsi="標楷體" w:hint="eastAsia"/>
                                      <w:b/>
                                      <w:spacing w:val="-10"/>
                                      <w:sz w:val="20"/>
                                    </w:rPr>
                                    <w:t>.</w:t>
                                  </w:r>
                                  <w:r w:rsidRPr="004165BA">
                                    <w:rPr>
                                      <w:rFonts w:ascii="標楷體" w:eastAsia="標楷體" w:hAnsi="標楷體"/>
                                      <w:b/>
                                      <w:spacing w:val="-10"/>
                                      <w:sz w:val="20"/>
                                    </w:rPr>
                                    <w:t xml:space="preserve">72 </w:t>
                                  </w:r>
                                </w:p>
                              </w:tc>
                              <w:tc>
                                <w:tcPr>
                                  <w:tcW w:w="651" w:type="pct"/>
                                  <w:tcBorders>
                                    <w:top w:val="nil"/>
                                    <w:left w:val="nil"/>
                                    <w:bottom w:val="single" w:sz="4" w:space="0" w:color="auto"/>
                                    <w:right w:val="single" w:sz="4" w:space="0" w:color="auto"/>
                                  </w:tcBorders>
                                  <w:shd w:val="clear" w:color="auto" w:fill="auto"/>
                                  <w:noWrap/>
                                </w:tcPr>
                                <w:p w14:paraId="7136D4B4" w14:textId="77777777" w:rsidR="00762D86" w:rsidRPr="004165BA" w:rsidRDefault="00762D86" w:rsidP="00762D86">
                                  <w:pPr>
                                    <w:spacing w:line="240" w:lineRule="exact"/>
                                    <w:jc w:val="right"/>
                                    <w:rPr>
                                      <w:rFonts w:ascii="標楷體" w:eastAsia="標楷體" w:hAnsi="標楷體"/>
                                      <w:spacing w:val="-10"/>
                                      <w:sz w:val="20"/>
                                    </w:rPr>
                                  </w:pPr>
                                  <w:r w:rsidRPr="004165BA">
                                    <w:rPr>
                                      <w:rFonts w:ascii="標楷體" w:eastAsia="標楷體" w:hAnsi="標楷體"/>
                                      <w:spacing w:val="-10"/>
                                      <w:sz w:val="20"/>
                                    </w:rPr>
                                    <w:t>4,987</w:t>
                                  </w:r>
                                  <w:r w:rsidRPr="004165BA">
                                    <w:rPr>
                                      <w:rFonts w:ascii="標楷體" w:eastAsia="標楷體" w:hAnsi="標楷體" w:hint="eastAsia"/>
                                      <w:spacing w:val="-10"/>
                                      <w:sz w:val="20"/>
                                    </w:rPr>
                                    <w:t>.</w:t>
                                  </w:r>
                                  <w:r w:rsidRPr="004165BA">
                                    <w:rPr>
                                      <w:rFonts w:ascii="標楷體" w:eastAsia="標楷體" w:hAnsi="標楷體"/>
                                      <w:spacing w:val="-10"/>
                                      <w:sz w:val="20"/>
                                    </w:rPr>
                                    <w:t xml:space="preserve">95 </w:t>
                                  </w:r>
                                </w:p>
                              </w:tc>
                              <w:tc>
                                <w:tcPr>
                                  <w:tcW w:w="651" w:type="pct"/>
                                  <w:tcBorders>
                                    <w:top w:val="nil"/>
                                    <w:left w:val="nil"/>
                                    <w:bottom w:val="single" w:sz="4" w:space="0" w:color="auto"/>
                                    <w:right w:val="single" w:sz="4" w:space="0" w:color="auto"/>
                                  </w:tcBorders>
                                  <w:shd w:val="clear" w:color="auto" w:fill="auto"/>
                                  <w:noWrap/>
                                </w:tcPr>
                                <w:p w14:paraId="5F8AF92C" w14:textId="77777777" w:rsidR="00762D86" w:rsidRPr="004165BA" w:rsidRDefault="00762D86" w:rsidP="00762D86">
                                  <w:pPr>
                                    <w:spacing w:line="240" w:lineRule="exact"/>
                                    <w:jc w:val="right"/>
                                    <w:rPr>
                                      <w:rFonts w:ascii="標楷體" w:eastAsia="標楷體" w:hAnsi="標楷體"/>
                                      <w:spacing w:val="-10"/>
                                      <w:sz w:val="20"/>
                                    </w:rPr>
                                  </w:pPr>
                                  <w:r w:rsidRPr="004165BA">
                                    <w:rPr>
                                      <w:rFonts w:ascii="標楷體" w:eastAsia="標楷體" w:hAnsi="標楷體"/>
                                      <w:spacing w:val="-10"/>
                                      <w:sz w:val="20"/>
                                    </w:rPr>
                                    <w:t>6,387</w:t>
                                  </w:r>
                                  <w:r w:rsidRPr="004165BA">
                                    <w:rPr>
                                      <w:rFonts w:ascii="標楷體" w:eastAsia="標楷體" w:hAnsi="標楷體" w:hint="eastAsia"/>
                                      <w:spacing w:val="-10"/>
                                      <w:sz w:val="20"/>
                                    </w:rPr>
                                    <w:t>.</w:t>
                                  </w:r>
                                  <w:r w:rsidRPr="004165BA">
                                    <w:rPr>
                                      <w:rFonts w:ascii="標楷體" w:eastAsia="標楷體" w:hAnsi="標楷體"/>
                                      <w:spacing w:val="-10"/>
                                      <w:sz w:val="20"/>
                                    </w:rPr>
                                    <w:t xml:space="preserve">98 </w:t>
                                  </w:r>
                                </w:p>
                              </w:tc>
                              <w:tc>
                                <w:tcPr>
                                  <w:tcW w:w="651" w:type="pct"/>
                                  <w:tcBorders>
                                    <w:top w:val="nil"/>
                                    <w:left w:val="nil"/>
                                    <w:bottom w:val="single" w:sz="4" w:space="0" w:color="auto"/>
                                    <w:right w:val="single" w:sz="4" w:space="0" w:color="auto"/>
                                  </w:tcBorders>
                                  <w:shd w:val="clear" w:color="auto" w:fill="auto"/>
                                  <w:noWrap/>
                                </w:tcPr>
                                <w:p w14:paraId="7185E985" w14:textId="77777777" w:rsidR="00762D86" w:rsidRPr="004165BA" w:rsidRDefault="00762D86" w:rsidP="00762D86">
                                  <w:pPr>
                                    <w:spacing w:line="240" w:lineRule="exact"/>
                                    <w:jc w:val="right"/>
                                    <w:rPr>
                                      <w:rFonts w:ascii="標楷體" w:eastAsia="標楷體" w:hAnsi="標楷體"/>
                                      <w:spacing w:val="-10"/>
                                      <w:sz w:val="20"/>
                                    </w:rPr>
                                  </w:pPr>
                                  <w:r w:rsidRPr="004165BA">
                                    <w:rPr>
                                      <w:rFonts w:ascii="標楷體" w:eastAsia="標楷體" w:hAnsi="標楷體"/>
                                      <w:spacing w:val="-10"/>
                                      <w:sz w:val="20"/>
                                    </w:rPr>
                                    <w:t>7,398</w:t>
                                  </w:r>
                                  <w:r w:rsidRPr="004165BA">
                                    <w:rPr>
                                      <w:rFonts w:ascii="標楷體" w:eastAsia="標楷體" w:hAnsi="標楷體" w:hint="eastAsia"/>
                                      <w:spacing w:val="-10"/>
                                      <w:sz w:val="20"/>
                                    </w:rPr>
                                    <w:t>.</w:t>
                                  </w:r>
                                  <w:r w:rsidRPr="004165BA">
                                    <w:rPr>
                                      <w:rFonts w:ascii="標楷體" w:eastAsia="標楷體" w:hAnsi="標楷體"/>
                                      <w:spacing w:val="-10"/>
                                      <w:sz w:val="20"/>
                                    </w:rPr>
                                    <w:t xml:space="preserve">78 </w:t>
                                  </w:r>
                                </w:p>
                              </w:tc>
                              <w:tc>
                                <w:tcPr>
                                  <w:tcW w:w="904" w:type="pct"/>
                                  <w:tcBorders>
                                    <w:top w:val="nil"/>
                                    <w:left w:val="nil"/>
                                    <w:bottom w:val="single" w:sz="4" w:space="0" w:color="auto"/>
                                    <w:right w:val="single" w:sz="4" w:space="0" w:color="auto"/>
                                  </w:tcBorders>
                                  <w:shd w:val="clear" w:color="auto" w:fill="auto"/>
                                  <w:noWrap/>
                                </w:tcPr>
                                <w:p w14:paraId="395C79AB" w14:textId="48C52C75" w:rsidR="00762D86" w:rsidRPr="004165BA" w:rsidRDefault="004165BA" w:rsidP="00762D86">
                                  <w:pPr>
                                    <w:spacing w:line="240" w:lineRule="exact"/>
                                    <w:jc w:val="right"/>
                                    <w:rPr>
                                      <w:rFonts w:ascii="標楷體" w:eastAsia="標楷體" w:hAnsi="標楷體"/>
                                      <w:spacing w:val="-10"/>
                                      <w:sz w:val="20"/>
                                    </w:rPr>
                                  </w:pPr>
                                  <w:r w:rsidRPr="004165BA">
                                    <w:rPr>
                                      <w:rFonts w:ascii="標楷體" w:eastAsia="標楷體" w:hAnsi="標楷體" w:hint="eastAsia"/>
                                      <w:spacing w:val="-10"/>
                                      <w:w w:val="50"/>
                                      <w:sz w:val="20"/>
                                    </w:rPr>
                                    <w:t>－</w:t>
                                  </w:r>
                                  <w:r w:rsidR="00762D86" w:rsidRPr="004165BA">
                                    <w:rPr>
                                      <w:rFonts w:ascii="標楷體" w:eastAsia="標楷體" w:hAnsi="標楷體" w:hint="eastAsia"/>
                                      <w:spacing w:val="-10"/>
                                      <w:sz w:val="20"/>
                                    </w:rPr>
                                    <w:t xml:space="preserve"> </w:t>
                                  </w:r>
                                  <w:r w:rsidR="00762D86" w:rsidRPr="004165BA">
                                    <w:rPr>
                                      <w:rFonts w:ascii="標楷體" w:eastAsia="標楷體" w:hAnsi="標楷體"/>
                                      <w:spacing w:val="-10"/>
                                      <w:sz w:val="20"/>
                                    </w:rPr>
                                    <w:t>2,383</w:t>
                                  </w:r>
                                  <w:r w:rsidR="00762D86" w:rsidRPr="004165BA">
                                    <w:rPr>
                                      <w:rFonts w:ascii="標楷體" w:eastAsia="標楷體" w:hAnsi="標楷體" w:hint="eastAsia"/>
                                      <w:spacing w:val="-10"/>
                                      <w:sz w:val="20"/>
                                    </w:rPr>
                                    <w:t>.</w:t>
                                  </w:r>
                                  <w:r w:rsidR="00762D86" w:rsidRPr="004165BA">
                                    <w:rPr>
                                      <w:rFonts w:ascii="標楷體" w:eastAsia="標楷體" w:hAnsi="標楷體"/>
                                      <w:spacing w:val="-10"/>
                                      <w:sz w:val="20"/>
                                    </w:rPr>
                                    <w:t>33</w:t>
                                  </w:r>
                                </w:p>
                                <w:p w14:paraId="2BB473C2" w14:textId="77777777" w:rsidR="00762D86" w:rsidRPr="004165BA" w:rsidRDefault="00762D86" w:rsidP="00762D86">
                                  <w:pPr>
                                    <w:spacing w:line="240" w:lineRule="exact"/>
                                    <w:jc w:val="right"/>
                                    <w:rPr>
                                      <w:rFonts w:ascii="標楷體" w:eastAsia="標楷體" w:hAnsi="標楷體"/>
                                      <w:spacing w:val="-10"/>
                                      <w:sz w:val="20"/>
                                    </w:rPr>
                                  </w:pPr>
                                  <w:r w:rsidRPr="004165BA">
                                    <w:rPr>
                                      <w:rFonts w:ascii="標楷體" w:eastAsia="標楷體" w:hAnsi="標楷體"/>
                                      <w:spacing w:val="-10"/>
                                      <w:sz w:val="20"/>
                                    </w:rPr>
                                    <w:t>（</w:t>
                                  </w:r>
                                  <w:proofErr w:type="gramStart"/>
                                  <w:r w:rsidRPr="004165BA">
                                    <w:rPr>
                                      <w:rFonts w:ascii="標楷體" w:eastAsia="標楷體" w:hAnsi="標楷體"/>
                                      <w:spacing w:val="-10"/>
                                      <w:sz w:val="20"/>
                                    </w:rPr>
                                    <w:t>註</w:t>
                                  </w:r>
                                  <w:proofErr w:type="gramEnd"/>
                                  <w:r w:rsidRPr="004165BA">
                                    <w:rPr>
                                      <w:rFonts w:ascii="標楷體" w:eastAsia="標楷體" w:hAnsi="標楷體"/>
                                      <w:spacing w:val="-10"/>
                                      <w:sz w:val="20"/>
                                    </w:rPr>
                                    <w:t xml:space="preserve">2） </w:t>
                                  </w:r>
                                </w:p>
                              </w:tc>
                              <w:tc>
                                <w:tcPr>
                                  <w:tcW w:w="909" w:type="pct"/>
                                  <w:tcBorders>
                                    <w:top w:val="single" w:sz="4" w:space="0" w:color="auto"/>
                                    <w:left w:val="nil"/>
                                    <w:bottom w:val="single" w:sz="4" w:space="0" w:color="auto"/>
                                    <w:right w:val="single" w:sz="4" w:space="0" w:color="auto"/>
                                    <w:tl2br w:val="single" w:sz="4" w:space="0" w:color="auto"/>
                                  </w:tcBorders>
                                </w:tcPr>
                                <w:p w14:paraId="44C99CC3" w14:textId="77777777" w:rsidR="00762D86" w:rsidRPr="00E63357" w:rsidRDefault="00762D86" w:rsidP="00762D86">
                                  <w:pPr>
                                    <w:spacing w:line="240" w:lineRule="exact"/>
                                    <w:jc w:val="right"/>
                                    <w:rPr>
                                      <w:rFonts w:ascii="標楷體" w:eastAsia="標楷體" w:hAnsi="標楷體"/>
                                      <w:spacing w:val="-14"/>
                                      <w:sz w:val="20"/>
                                    </w:rPr>
                                  </w:pPr>
                                </w:p>
                              </w:tc>
                            </w:tr>
                            <w:tr w:rsidR="004165BA" w:rsidRPr="00E63357" w14:paraId="43727E2F" w14:textId="77777777" w:rsidTr="00F06CE2">
                              <w:trPr>
                                <w:trHeight w:val="336"/>
                                <w:jc w:val="center"/>
                              </w:trPr>
                              <w:tc>
                                <w:tcPr>
                                  <w:tcW w:w="584" w:type="pct"/>
                                  <w:tcBorders>
                                    <w:top w:val="nil"/>
                                    <w:left w:val="single" w:sz="4" w:space="0" w:color="auto"/>
                                    <w:bottom w:val="single" w:sz="4" w:space="0" w:color="auto"/>
                                    <w:right w:val="single" w:sz="4" w:space="0" w:color="auto"/>
                                  </w:tcBorders>
                                  <w:shd w:val="clear" w:color="auto" w:fill="auto"/>
                                  <w:noWrap/>
                                  <w:vAlign w:val="center"/>
                                  <w:hideMark/>
                                </w:tcPr>
                                <w:p w14:paraId="7739A361" w14:textId="77777777" w:rsidR="00762D86" w:rsidRPr="00E63357" w:rsidRDefault="00762D86" w:rsidP="00762D86">
                                  <w:pPr>
                                    <w:widowControl/>
                                    <w:spacing w:line="240" w:lineRule="exact"/>
                                    <w:jc w:val="center"/>
                                    <w:rPr>
                                      <w:rFonts w:ascii="標楷體" w:eastAsia="標楷體" w:hAnsi="標楷體" w:cs="Tahoma"/>
                                      <w:spacing w:val="-14"/>
                                      <w:kern w:val="0"/>
                                      <w:sz w:val="20"/>
                                    </w:rPr>
                                  </w:pPr>
                                  <w:r w:rsidRPr="00E63357">
                                    <w:rPr>
                                      <w:rFonts w:ascii="標楷體" w:eastAsia="標楷體" w:hAnsi="標楷體" w:hint="eastAsia"/>
                                      <w:spacing w:val="-14"/>
                                      <w:sz w:val="20"/>
                                    </w:rPr>
                                    <w:t>彰化縣</w:t>
                                  </w:r>
                                </w:p>
                              </w:tc>
                              <w:tc>
                                <w:tcPr>
                                  <w:tcW w:w="649" w:type="pct"/>
                                  <w:tcBorders>
                                    <w:top w:val="nil"/>
                                    <w:left w:val="nil"/>
                                    <w:bottom w:val="single" w:sz="4" w:space="0" w:color="auto"/>
                                    <w:right w:val="single" w:sz="4" w:space="0" w:color="auto"/>
                                  </w:tcBorders>
                                  <w:shd w:val="clear" w:color="auto" w:fill="auto"/>
                                  <w:noWrap/>
                                  <w:vAlign w:val="center"/>
                                  <w:hideMark/>
                                </w:tcPr>
                                <w:p w14:paraId="793DB725" w14:textId="77777777" w:rsidR="00762D86" w:rsidRPr="004165BA" w:rsidRDefault="00762D86" w:rsidP="00762D86">
                                  <w:pPr>
                                    <w:widowControl/>
                                    <w:spacing w:line="240" w:lineRule="exact"/>
                                    <w:jc w:val="right"/>
                                    <w:rPr>
                                      <w:rFonts w:ascii="標楷體" w:eastAsia="標楷體" w:hAnsi="標楷體" w:cs="Tahoma"/>
                                      <w:b/>
                                      <w:spacing w:val="-10"/>
                                      <w:kern w:val="0"/>
                                      <w:sz w:val="20"/>
                                    </w:rPr>
                                  </w:pPr>
                                  <w:r w:rsidRPr="004165BA">
                                    <w:rPr>
                                      <w:rFonts w:ascii="標楷體" w:eastAsia="標楷體" w:hAnsi="標楷體" w:hint="eastAsia"/>
                                      <w:b/>
                                      <w:spacing w:val="-10"/>
                                      <w:sz w:val="20"/>
                                    </w:rPr>
                                    <w:t>38,368.06</w:t>
                                  </w:r>
                                </w:p>
                              </w:tc>
                              <w:tc>
                                <w:tcPr>
                                  <w:tcW w:w="651" w:type="pct"/>
                                  <w:tcBorders>
                                    <w:top w:val="nil"/>
                                    <w:left w:val="nil"/>
                                    <w:bottom w:val="single" w:sz="4" w:space="0" w:color="auto"/>
                                    <w:right w:val="single" w:sz="4" w:space="0" w:color="auto"/>
                                  </w:tcBorders>
                                  <w:shd w:val="clear" w:color="auto" w:fill="auto"/>
                                  <w:noWrap/>
                                  <w:vAlign w:val="center"/>
                                  <w:hideMark/>
                                </w:tcPr>
                                <w:p w14:paraId="4FA810D5"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10,795.24</w:t>
                                  </w:r>
                                </w:p>
                              </w:tc>
                              <w:tc>
                                <w:tcPr>
                                  <w:tcW w:w="651" w:type="pct"/>
                                  <w:tcBorders>
                                    <w:top w:val="nil"/>
                                    <w:left w:val="nil"/>
                                    <w:bottom w:val="single" w:sz="4" w:space="0" w:color="auto"/>
                                    <w:right w:val="single" w:sz="4" w:space="0" w:color="auto"/>
                                  </w:tcBorders>
                                  <w:shd w:val="clear" w:color="auto" w:fill="auto"/>
                                  <w:noWrap/>
                                  <w:vAlign w:val="center"/>
                                  <w:hideMark/>
                                </w:tcPr>
                                <w:p w14:paraId="7D9AA819"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12,791.61</w:t>
                                  </w:r>
                                </w:p>
                              </w:tc>
                              <w:tc>
                                <w:tcPr>
                                  <w:tcW w:w="651" w:type="pct"/>
                                  <w:tcBorders>
                                    <w:top w:val="nil"/>
                                    <w:left w:val="nil"/>
                                    <w:bottom w:val="single" w:sz="4" w:space="0" w:color="auto"/>
                                    <w:right w:val="single" w:sz="4" w:space="0" w:color="auto"/>
                                  </w:tcBorders>
                                  <w:shd w:val="clear" w:color="auto" w:fill="auto"/>
                                  <w:noWrap/>
                                  <w:vAlign w:val="center"/>
                                  <w:hideMark/>
                                </w:tcPr>
                                <w:p w14:paraId="312FB66D"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14,781.19</w:t>
                                  </w:r>
                                </w:p>
                              </w:tc>
                              <w:tc>
                                <w:tcPr>
                                  <w:tcW w:w="904" w:type="pct"/>
                                  <w:tcBorders>
                                    <w:top w:val="nil"/>
                                    <w:left w:val="nil"/>
                                    <w:bottom w:val="single" w:sz="4" w:space="0" w:color="auto"/>
                                    <w:right w:val="single" w:sz="4" w:space="0" w:color="auto"/>
                                  </w:tcBorders>
                                  <w:shd w:val="clear" w:color="auto" w:fill="auto"/>
                                  <w:noWrap/>
                                  <w:vAlign w:val="center"/>
                                  <w:hideMark/>
                                </w:tcPr>
                                <w:p w14:paraId="0E764A71" w14:textId="5F0118CA" w:rsidR="00762D86" w:rsidRPr="004165BA" w:rsidRDefault="004165BA"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w w:val="50"/>
                                      <w:sz w:val="20"/>
                                    </w:rPr>
                                    <w:t>－</w:t>
                                  </w:r>
                                  <w:r w:rsidR="00762D86" w:rsidRPr="004165BA">
                                    <w:rPr>
                                      <w:rFonts w:ascii="標楷體" w:eastAsia="標楷體" w:hAnsi="標楷體" w:hint="eastAsia"/>
                                      <w:spacing w:val="-10"/>
                                      <w:sz w:val="20"/>
                                    </w:rPr>
                                    <w:t xml:space="preserve"> 3,826.66</w:t>
                                  </w:r>
                                </w:p>
                              </w:tc>
                              <w:tc>
                                <w:tcPr>
                                  <w:tcW w:w="909" w:type="pct"/>
                                  <w:tcBorders>
                                    <w:top w:val="nil"/>
                                    <w:left w:val="nil"/>
                                    <w:bottom w:val="single" w:sz="4" w:space="0" w:color="auto"/>
                                    <w:right w:val="single" w:sz="4" w:space="0" w:color="auto"/>
                                  </w:tcBorders>
                                  <w:vAlign w:val="center"/>
                                </w:tcPr>
                                <w:p w14:paraId="6B129888" w14:textId="77777777" w:rsidR="00762D86" w:rsidRPr="00D50959" w:rsidRDefault="00762D86" w:rsidP="00F06CE2">
                                  <w:pPr>
                                    <w:spacing w:line="240" w:lineRule="exact"/>
                                    <w:jc w:val="right"/>
                                    <w:rPr>
                                      <w:rFonts w:ascii="標楷體" w:eastAsia="標楷體" w:hAnsi="標楷體"/>
                                      <w:spacing w:val="-10"/>
                                      <w:sz w:val="20"/>
                                    </w:rPr>
                                  </w:pPr>
                                  <w:r w:rsidRPr="00D50959">
                                    <w:rPr>
                                      <w:rFonts w:ascii="標楷體" w:eastAsia="標楷體" w:hAnsi="標楷體"/>
                                      <w:spacing w:val="-10"/>
                                      <w:sz w:val="20"/>
                                    </w:rPr>
                                    <w:t xml:space="preserve">9.97 </w:t>
                                  </w:r>
                                </w:p>
                              </w:tc>
                            </w:tr>
                            <w:tr w:rsidR="004165BA" w:rsidRPr="00E63357" w14:paraId="3A7D6C37" w14:textId="77777777" w:rsidTr="00F06CE2">
                              <w:trPr>
                                <w:trHeight w:val="336"/>
                                <w:jc w:val="center"/>
                              </w:trPr>
                              <w:tc>
                                <w:tcPr>
                                  <w:tcW w:w="584" w:type="pct"/>
                                  <w:tcBorders>
                                    <w:top w:val="nil"/>
                                    <w:left w:val="single" w:sz="4" w:space="0" w:color="auto"/>
                                    <w:bottom w:val="single" w:sz="4" w:space="0" w:color="auto"/>
                                    <w:right w:val="single" w:sz="4" w:space="0" w:color="auto"/>
                                  </w:tcBorders>
                                  <w:shd w:val="clear" w:color="auto" w:fill="auto"/>
                                  <w:noWrap/>
                                  <w:vAlign w:val="center"/>
                                  <w:hideMark/>
                                </w:tcPr>
                                <w:p w14:paraId="1A5FB6C1" w14:textId="77777777" w:rsidR="00762D86" w:rsidRPr="00E63357" w:rsidRDefault="00762D86" w:rsidP="00762D86">
                                  <w:pPr>
                                    <w:widowControl/>
                                    <w:spacing w:line="240" w:lineRule="exact"/>
                                    <w:jc w:val="center"/>
                                    <w:rPr>
                                      <w:rFonts w:ascii="標楷體" w:eastAsia="標楷體" w:hAnsi="標楷體" w:cs="Tahoma"/>
                                      <w:spacing w:val="-14"/>
                                      <w:kern w:val="0"/>
                                      <w:sz w:val="20"/>
                                    </w:rPr>
                                  </w:pPr>
                                  <w:r w:rsidRPr="00E63357">
                                    <w:rPr>
                                      <w:rFonts w:ascii="標楷體" w:eastAsia="標楷體" w:hAnsi="標楷體" w:hint="eastAsia"/>
                                      <w:spacing w:val="-14"/>
                                      <w:sz w:val="20"/>
                                    </w:rPr>
                                    <w:t>屏東縣</w:t>
                                  </w:r>
                                </w:p>
                              </w:tc>
                              <w:tc>
                                <w:tcPr>
                                  <w:tcW w:w="649" w:type="pct"/>
                                  <w:tcBorders>
                                    <w:top w:val="nil"/>
                                    <w:left w:val="nil"/>
                                    <w:bottom w:val="single" w:sz="4" w:space="0" w:color="auto"/>
                                    <w:right w:val="single" w:sz="4" w:space="0" w:color="auto"/>
                                  </w:tcBorders>
                                  <w:shd w:val="clear" w:color="auto" w:fill="auto"/>
                                  <w:noWrap/>
                                  <w:vAlign w:val="center"/>
                                  <w:hideMark/>
                                </w:tcPr>
                                <w:p w14:paraId="64F2D03F" w14:textId="77777777" w:rsidR="00762D86" w:rsidRPr="004165BA" w:rsidRDefault="00762D86" w:rsidP="00762D86">
                                  <w:pPr>
                                    <w:spacing w:line="240" w:lineRule="exact"/>
                                    <w:jc w:val="right"/>
                                    <w:rPr>
                                      <w:rFonts w:ascii="標楷體" w:eastAsia="標楷體" w:hAnsi="標楷體" w:cs="Tahoma"/>
                                      <w:b/>
                                      <w:spacing w:val="-10"/>
                                      <w:sz w:val="20"/>
                                    </w:rPr>
                                  </w:pPr>
                                  <w:r w:rsidRPr="004165BA">
                                    <w:rPr>
                                      <w:rFonts w:ascii="標楷體" w:eastAsia="標楷體" w:hAnsi="標楷體" w:hint="eastAsia"/>
                                      <w:b/>
                                      <w:spacing w:val="-10"/>
                                      <w:sz w:val="20"/>
                                    </w:rPr>
                                    <w:t>32,543.17</w:t>
                                  </w:r>
                                </w:p>
                              </w:tc>
                              <w:tc>
                                <w:tcPr>
                                  <w:tcW w:w="651" w:type="pct"/>
                                  <w:tcBorders>
                                    <w:top w:val="nil"/>
                                    <w:left w:val="nil"/>
                                    <w:bottom w:val="single" w:sz="4" w:space="0" w:color="auto"/>
                                    <w:right w:val="single" w:sz="4" w:space="0" w:color="auto"/>
                                  </w:tcBorders>
                                  <w:shd w:val="clear" w:color="auto" w:fill="auto"/>
                                  <w:noWrap/>
                                  <w:vAlign w:val="center"/>
                                  <w:hideMark/>
                                </w:tcPr>
                                <w:p w14:paraId="522BDB53"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8,495.33</w:t>
                                  </w:r>
                                </w:p>
                              </w:tc>
                              <w:tc>
                                <w:tcPr>
                                  <w:tcW w:w="651" w:type="pct"/>
                                  <w:tcBorders>
                                    <w:top w:val="nil"/>
                                    <w:left w:val="nil"/>
                                    <w:bottom w:val="single" w:sz="4" w:space="0" w:color="auto"/>
                                    <w:right w:val="single" w:sz="4" w:space="0" w:color="auto"/>
                                  </w:tcBorders>
                                  <w:shd w:val="clear" w:color="auto" w:fill="auto"/>
                                  <w:noWrap/>
                                  <w:vAlign w:val="center"/>
                                  <w:hideMark/>
                                </w:tcPr>
                                <w:p w14:paraId="7789E234"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11,509.95</w:t>
                                  </w:r>
                                </w:p>
                              </w:tc>
                              <w:tc>
                                <w:tcPr>
                                  <w:tcW w:w="651" w:type="pct"/>
                                  <w:tcBorders>
                                    <w:top w:val="nil"/>
                                    <w:left w:val="nil"/>
                                    <w:bottom w:val="single" w:sz="4" w:space="0" w:color="auto"/>
                                    <w:right w:val="single" w:sz="4" w:space="0" w:color="auto"/>
                                  </w:tcBorders>
                                  <w:shd w:val="clear" w:color="auto" w:fill="auto"/>
                                  <w:noWrap/>
                                  <w:vAlign w:val="center"/>
                                  <w:hideMark/>
                                </w:tcPr>
                                <w:p w14:paraId="7FB7EA09"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12,537.88</w:t>
                                  </w:r>
                                </w:p>
                              </w:tc>
                              <w:tc>
                                <w:tcPr>
                                  <w:tcW w:w="904" w:type="pct"/>
                                  <w:tcBorders>
                                    <w:top w:val="nil"/>
                                    <w:left w:val="nil"/>
                                    <w:bottom w:val="single" w:sz="4" w:space="0" w:color="auto"/>
                                    <w:right w:val="single" w:sz="4" w:space="0" w:color="auto"/>
                                  </w:tcBorders>
                                  <w:shd w:val="clear" w:color="auto" w:fill="auto"/>
                                  <w:noWrap/>
                                  <w:vAlign w:val="center"/>
                                  <w:hideMark/>
                                </w:tcPr>
                                <w:p w14:paraId="4D9A52EE" w14:textId="33710364" w:rsidR="00762D86" w:rsidRPr="004165BA" w:rsidRDefault="004165BA"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w w:val="50"/>
                                      <w:sz w:val="20"/>
                                    </w:rPr>
                                    <w:t>－</w:t>
                                  </w:r>
                                  <w:r w:rsidR="00762D86" w:rsidRPr="004165BA">
                                    <w:rPr>
                                      <w:rFonts w:ascii="標楷體" w:eastAsia="標楷體" w:hAnsi="標楷體" w:hint="eastAsia"/>
                                      <w:spacing w:val="-10"/>
                                      <w:sz w:val="20"/>
                                    </w:rPr>
                                    <w:t xml:space="preserve"> 2,680.00</w:t>
                                  </w:r>
                                </w:p>
                              </w:tc>
                              <w:tc>
                                <w:tcPr>
                                  <w:tcW w:w="909" w:type="pct"/>
                                  <w:tcBorders>
                                    <w:top w:val="nil"/>
                                    <w:left w:val="nil"/>
                                    <w:bottom w:val="single" w:sz="4" w:space="0" w:color="auto"/>
                                    <w:right w:val="single" w:sz="4" w:space="0" w:color="auto"/>
                                  </w:tcBorders>
                                  <w:vAlign w:val="center"/>
                                </w:tcPr>
                                <w:p w14:paraId="346C5173" w14:textId="77777777" w:rsidR="00762D86" w:rsidRPr="00D50959" w:rsidRDefault="00762D86" w:rsidP="00F06CE2">
                                  <w:pPr>
                                    <w:spacing w:line="240" w:lineRule="exact"/>
                                    <w:jc w:val="right"/>
                                    <w:rPr>
                                      <w:rFonts w:ascii="標楷體" w:eastAsia="標楷體" w:hAnsi="標楷體"/>
                                      <w:spacing w:val="-10"/>
                                      <w:sz w:val="20"/>
                                    </w:rPr>
                                  </w:pPr>
                                  <w:r w:rsidRPr="00D50959">
                                    <w:rPr>
                                      <w:rFonts w:ascii="標楷體" w:eastAsia="標楷體" w:hAnsi="標楷體"/>
                                      <w:spacing w:val="-10"/>
                                      <w:sz w:val="20"/>
                                    </w:rPr>
                                    <w:t xml:space="preserve">8.24 </w:t>
                                  </w:r>
                                </w:p>
                              </w:tc>
                            </w:tr>
                            <w:tr w:rsidR="004165BA" w:rsidRPr="00E63357" w14:paraId="44695A0E" w14:textId="77777777" w:rsidTr="00F06CE2">
                              <w:trPr>
                                <w:trHeight w:val="336"/>
                                <w:jc w:val="center"/>
                              </w:trPr>
                              <w:tc>
                                <w:tcPr>
                                  <w:tcW w:w="584" w:type="pct"/>
                                  <w:tcBorders>
                                    <w:top w:val="nil"/>
                                    <w:left w:val="single" w:sz="4" w:space="0" w:color="auto"/>
                                    <w:bottom w:val="single" w:sz="4" w:space="0" w:color="auto"/>
                                    <w:right w:val="single" w:sz="4" w:space="0" w:color="auto"/>
                                  </w:tcBorders>
                                  <w:shd w:val="clear" w:color="auto" w:fill="auto"/>
                                  <w:noWrap/>
                                  <w:vAlign w:val="center"/>
                                  <w:hideMark/>
                                </w:tcPr>
                                <w:p w14:paraId="78AD3FBC" w14:textId="77777777" w:rsidR="00762D86" w:rsidRPr="00E63357" w:rsidRDefault="00762D86" w:rsidP="00762D86">
                                  <w:pPr>
                                    <w:widowControl/>
                                    <w:spacing w:line="240" w:lineRule="exact"/>
                                    <w:jc w:val="center"/>
                                    <w:rPr>
                                      <w:rFonts w:ascii="標楷體" w:eastAsia="標楷體" w:hAnsi="標楷體" w:cs="Tahoma"/>
                                      <w:spacing w:val="-14"/>
                                      <w:kern w:val="0"/>
                                      <w:sz w:val="20"/>
                                    </w:rPr>
                                  </w:pPr>
                                  <w:r w:rsidRPr="00E63357">
                                    <w:rPr>
                                      <w:rFonts w:ascii="標楷體" w:eastAsia="標楷體" w:hAnsi="標楷體" w:hint="eastAsia"/>
                                      <w:spacing w:val="-14"/>
                                      <w:sz w:val="20"/>
                                    </w:rPr>
                                    <w:t>雲林縣</w:t>
                                  </w:r>
                                </w:p>
                              </w:tc>
                              <w:tc>
                                <w:tcPr>
                                  <w:tcW w:w="649" w:type="pct"/>
                                  <w:tcBorders>
                                    <w:top w:val="nil"/>
                                    <w:left w:val="nil"/>
                                    <w:bottom w:val="single" w:sz="4" w:space="0" w:color="auto"/>
                                    <w:right w:val="single" w:sz="4" w:space="0" w:color="auto"/>
                                  </w:tcBorders>
                                  <w:shd w:val="clear" w:color="auto" w:fill="auto"/>
                                  <w:noWrap/>
                                  <w:vAlign w:val="center"/>
                                  <w:hideMark/>
                                </w:tcPr>
                                <w:p w14:paraId="2973139F" w14:textId="77777777" w:rsidR="00762D86" w:rsidRPr="004165BA" w:rsidRDefault="00762D86" w:rsidP="00762D86">
                                  <w:pPr>
                                    <w:spacing w:line="240" w:lineRule="exact"/>
                                    <w:jc w:val="right"/>
                                    <w:rPr>
                                      <w:rFonts w:ascii="標楷體" w:eastAsia="標楷體" w:hAnsi="標楷體" w:cs="Tahoma"/>
                                      <w:b/>
                                      <w:spacing w:val="-10"/>
                                      <w:sz w:val="20"/>
                                    </w:rPr>
                                  </w:pPr>
                                  <w:r w:rsidRPr="004165BA">
                                    <w:rPr>
                                      <w:rFonts w:ascii="標楷體" w:eastAsia="標楷體" w:hAnsi="標楷體" w:hint="eastAsia"/>
                                      <w:b/>
                                      <w:spacing w:val="-10"/>
                                      <w:sz w:val="20"/>
                                    </w:rPr>
                                    <w:t>29,192.70</w:t>
                                  </w:r>
                                </w:p>
                              </w:tc>
                              <w:tc>
                                <w:tcPr>
                                  <w:tcW w:w="651" w:type="pct"/>
                                  <w:tcBorders>
                                    <w:top w:val="nil"/>
                                    <w:left w:val="nil"/>
                                    <w:bottom w:val="single" w:sz="4" w:space="0" w:color="auto"/>
                                    <w:right w:val="single" w:sz="4" w:space="0" w:color="auto"/>
                                  </w:tcBorders>
                                  <w:shd w:val="clear" w:color="auto" w:fill="auto"/>
                                  <w:noWrap/>
                                  <w:vAlign w:val="center"/>
                                  <w:hideMark/>
                                </w:tcPr>
                                <w:p w14:paraId="3EC48C36"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8,206.40</w:t>
                                  </w:r>
                                </w:p>
                              </w:tc>
                              <w:tc>
                                <w:tcPr>
                                  <w:tcW w:w="651" w:type="pct"/>
                                  <w:tcBorders>
                                    <w:top w:val="nil"/>
                                    <w:left w:val="nil"/>
                                    <w:bottom w:val="single" w:sz="4" w:space="0" w:color="auto"/>
                                    <w:right w:val="single" w:sz="4" w:space="0" w:color="auto"/>
                                  </w:tcBorders>
                                  <w:shd w:val="clear" w:color="auto" w:fill="auto"/>
                                  <w:noWrap/>
                                  <w:vAlign w:val="center"/>
                                  <w:hideMark/>
                                </w:tcPr>
                                <w:p w14:paraId="1543B81B"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9,098.36</w:t>
                                  </w:r>
                                </w:p>
                              </w:tc>
                              <w:tc>
                                <w:tcPr>
                                  <w:tcW w:w="651" w:type="pct"/>
                                  <w:tcBorders>
                                    <w:top w:val="nil"/>
                                    <w:left w:val="nil"/>
                                    <w:bottom w:val="single" w:sz="4" w:space="0" w:color="auto"/>
                                    <w:right w:val="single" w:sz="4" w:space="0" w:color="auto"/>
                                  </w:tcBorders>
                                  <w:shd w:val="clear" w:color="auto" w:fill="auto"/>
                                  <w:noWrap/>
                                  <w:vAlign w:val="center"/>
                                  <w:hideMark/>
                                </w:tcPr>
                                <w:p w14:paraId="61FA9808"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11,887.93</w:t>
                                  </w:r>
                                </w:p>
                              </w:tc>
                              <w:tc>
                                <w:tcPr>
                                  <w:tcW w:w="904" w:type="pct"/>
                                  <w:tcBorders>
                                    <w:top w:val="nil"/>
                                    <w:left w:val="nil"/>
                                    <w:bottom w:val="single" w:sz="4" w:space="0" w:color="auto"/>
                                    <w:right w:val="single" w:sz="4" w:space="0" w:color="auto"/>
                                  </w:tcBorders>
                                  <w:shd w:val="clear" w:color="auto" w:fill="auto"/>
                                  <w:noWrap/>
                                  <w:vAlign w:val="center"/>
                                  <w:hideMark/>
                                </w:tcPr>
                                <w:p w14:paraId="65A75BE5" w14:textId="24C6E93A" w:rsidR="00762D86" w:rsidRPr="004165BA" w:rsidRDefault="004165BA"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w w:val="50"/>
                                      <w:sz w:val="20"/>
                                    </w:rPr>
                                    <w:t>－</w:t>
                                  </w:r>
                                  <w:r w:rsidR="00762D86" w:rsidRPr="004165BA">
                                    <w:rPr>
                                      <w:rFonts w:ascii="標楷體" w:eastAsia="標楷體" w:hAnsi="標楷體" w:hint="eastAsia"/>
                                      <w:spacing w:val="-10"/>
                                      <w:sz w:val="20"/>
                                    </w:rPr>
                                    <w:t xml:space="preserve"> 1,947.84</w:t>
                                  </w:r>
                                </w:p>
                              </w:tc>
                              <w:tc>
                                <w:tcPr>
                                  <w:tcW w:w="909" w:type="pct"/>
                                  <w:tcBorders>
                                    <w:top w:val="nil"/>
                                    <w:left w:val="nil"/>
                                    <w:bottom w:val="single" w:sz="4" w:space="0" w:color="auto"/>
                                    <w:right w:val="single" w:sz="4" w:space="0" w:color="auto"/>
                                  </w:tcBorders>
                                  <w:vAlign w:val="center"/>
                                </w:tcPr>
                                <w:p w14:paraId="607D5D18" w14:textId="77777777" w:rsidR="00762D86" w:rsidRPr="00D50959" w:rsidRDefault="00762D86" w:rsidP="00F06CE2">
                                  <w:pPr>
                                    <w:spacing w:line="240" w:lineRule="exact"/>
                                    <w:jc w:val="right"/>
                                    <w:rPr>
                                      <w:rFonts w:ascii="標楷體" w:eastAsia="標楷體" w:hAnsi="標楷體"/>
                                      <w:spacing w:val="-10"/>
                                      <w:sz w:val="20"/>
                                    </w:rPr>
                                  </w:pPr>
                                  <w:r w:rsidRPr="00D50959">
                                    <w:rPr>
                                      <w:rFonts w:ascii="標楷體" w:eastAsia="標楷體" w:hAnsi="標楷體"/>
                                      <w:spacing w:val="-10"/>
                                      <w:sz w:val="20"/>
                                    </w:rPr>
                                    <w:t xml:space="preserve">6.67 </w:t>
                                  </w:r>
                                </w:p>
                              </w:tc>
                            </w:tr>
                            <w:tr w:rsidR="004165BA" w:rsidRPr="00E63357" w14:paraId="74C14384" w14:textId="77777777" w:rsidTr="00F06CE2">
                              <w:trPr>
                                <w:trHeight w:val="336"/>
                                <w:jc w:val="center"/>
                              </w:trPr>
                              <w:tc>
                                <w:tcPr>
                                  <w:tcW w:w="584" w:type="pct"/>
                                  <w:tcBorders>
                                    <w:top w:val="nil"/>
                                    <w:left w:val="single" w:sz="4" w:space="0" w:color="auto"/>
                                    <w:bottom w:val="single" w:sz="4" w:space="0" w:color="auto"/>
                                    <w:right w:val="single" w:sz="4" w:space="0" w:color="auto"/>
                                  </w:tcBorders>
                                  <w:shd w:val="clear" w:color="auto" w:fill="auto"/>
                                  <w:noWrap/>
                                  <w:vAlign w:val="center"/>
                                  <w:hideMark/>
                                </w:tcPr>
                                <w:p w14:paraId="18B099FD" w14:textId="77777777" w:rsidR="00762D86" w:rsidRPr="00E63357" w:rsidRDefault="00762D86" w:rsidP="00762D86">
                                  <w:pPr>
                                    <w:widowControl/>
                                    <w:spacing w:line="240" w:lineRule="exact"/>
                                    <w:jc w:val="center"/>
                                    <w:rPr>
                                      <w:rFonts w:ascii="標楷體" w:eastAsia="標楷體" w:hAnsi="標楷體" w:cs="Tahoma"/>
                                      <w:spacing w:val="-14"/>
                                      <w:kern w:val="0"/>
                                      <w:sz w:val="20"/>
                                    </w:rPr>
                                  </w:pPr>
                                  <w:r w:rsidRPr="00E63357">
                                    <w:rPr>
                                      <w:rFonts w:ascii="標楷體" w:eastAsia="標楷體" w:hAnsi="標楷體" w:hint="eastAsia"/>
                                      <w:spacing w:val="-14"/>
                                      <w:sz w:val="20"/>
                                    </w:rPr>
                                    <w:t>嘉義縣</w:t>
                                  </w:r>
                                </w:p>
                              </w:tc>
                              <w:tc>
                                <w:tcPr>
                                  <w:tcW w:w="649" w:type="pct"/>
                                  <w:tcBorders>
                                    <w:top w:val="nil"/>
                                    <w:left w:val="nil"/>
                                    <w:bottom w:val="single" w:sz="4" w:space="0" w:color="auto"/>
                                    <w:right w:val="single" w:sz="4" w:space="0" w:color="auto"/>
                                  </w:tcBorders>
                                  <w:shd w:val="clear" w:color="auto" w:fill="auto"/>
                                  <w:noWrap/>
                                  <w:vAlign w:val="center"/>
                                  <w:hideMark/>
                                </w:tcPr>
                                <w:p w14:paraId="4A103CA7" w14:textId="77777777" w:rsidR="00762D86" w:rsidRPr="004165BA" w:rsidRDefault="00762D86" w:rsidP="00762D86">
                                  <w:pPr>
                                    <w:spacing w:line="240" w:lineRule="exact"/>
                                    <w:jc w:val="right"/>
                                    <w:rPr>
                                      <w:rFonts w:ascii="標楷體" w:eastAsia="標楷體" w:hAnsi="標楷體" w:cs="Tahoma"/>
                                      <w:b/>
                                      <w:spacing w:val="-10"/>
                                      <w:sz w:val="20"/>
                                    </w:rPr>
                                  </w:pPr>
                                  <w:r w:rsidRPr="004165BA">
                                    <w:rPr>
                                      <w:rFonts w:ascii="標楷體" w:eastAsia="標楷體" w:hAnsi="標楷體" w:hint="eastAsia"/>
                                      <w:b/>
                                      <w:spacing w:val="-10"/>
                                      <w:sz w:val="20"/>
                                    </w:rPr>
                                    <w:t>24,817.44</w:t>
                                  </w:r>
                                </w:p>
                              </w:tc>
                              <w:tc>
                                <w:tcPr>
                                  <w:tcW w:w="651" w:type="pct"/>
                                  <w:tcBorders>
                                    <w:top w:val="nil"/>
                                    <w:left w:val="nil"/>
                                    <w:bottom w:val="single" w:sz="4" w:space="0" w:color="auto"/>
                                    <w:right w:val="single" w:sz="4" w:space="0" w:color="auto"/>
                                  </w:tcBorders>
                                  <w:shd w:val="clear" w:color="auto" w:fill="auto"/>
                                  <w:noWrap/>
                                  <w:vAlign w:val="center"/>
                                  <w:hideMark/>
                                </w:tcPr>
                                <w:p w14:paraId="6BF39FEB"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6,093.99</w:t>
                                  </w:r>
                                </w:p>
                              </w:tc>
                              <w:tc>
                                <w:tcPr>
                                  <w:tcW w:w="651" w:type="pct"/>
                                  <w:tcBorders>
                                    <w:top w:val="nil"/>
                                    <w:left w:val="nil"/>
                                    <w:bottom w:val="single" w:sz="4" w:space="0" w:color="auto"/>
                                    <w:right w:val="single" w:sz="4" w:space="0" w:color="auto"/>
                                  </w:tcBorders>
                                  <w:shd w:val="clear" w:color="auto" w:fill="auto"/>
                                  <w:noWrap/>
                                  <w:vAlign w:val="center"/>
                                  <w:hideMark/>
                                </w:tcPr>
                                <w:p w14:paraId="7C4ADE9F"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9,513.70</w:t>
                                  </w:r>
                                </w:p>
                              </w:tc>
                              <w:tc>
                                <w:tcPr>
                                  <w:tcW w:w="651" w:type="pct"/>
                                  <w:tcBorders>
                                    <w:top w:val="nil"/>
                                    <w:left w:val="nil"/>
                                    <w:bottom w:val="single" w:sz="4" w:space="0" w:color="auto"/>
                                    <w:right w:val="single" w:sz="4" w:space="0" w:color="auto"/>
                                  </w:tcBorders>
                                  <w:shd w:val="clear" w:color="auto" w:fill="auto"/>
                                  <w:noWrap/>
                                  <w:vAlign w:val="center"/>
                                  <w:hideMark/>
                                </w:tcPr>
                                <w:p w14:paraId="5F4B7B76"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9,209.73</w:t>
                                  </w:r>
                                </w:p>
                              </w:tc>
                              <w:tc>
                                <w:tcPr>
                                  <w:tcW w:w="904" w:type="pct"/>
                                  <w:tcBorders>
                                    <w:top w:val="nil"/>
                                    <w:left w:val="nil"/>
                                    <w:bottom w:val="single" w:sz="4" w:space="0" w:color="auto"/>
                                    <w:right w:val="single" w:sz="4" w:space="0" w:color="auto"/>
                                  </w:tcBorders>
                                  <w:shd w:val="clear" w:color="auto" w:fill="auto"/>
                                  <w:noWrap/>
                                  <w:vAlign w:val="center"/>
                                  <w:hideMark/>
                                </w:tcPr>
                                <w:p w14:paraId="6DCC47E3" w14:textId="3424212A" w:rsidR="00762D86" w:rsidRPr="004165BA" w:rsidRDefault="004165BA"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w w:val="50"/>
                                      <w:sz w:val="20"/>
                                    </w:rPr>
                                    <w:t>－</w:t>
                                  </w:r>
                                  <w:r w:rsidR="00762D86" w:rsidRPr="004165BA">
                                    <w:rPr>
                                      <w:rFonts w:ascii="標楷體" w:eastAsia="標楷體" w:hAnsi="標楷體" w:hint="eastAsia"/>
                                      <w:spacing w:val="-10"/>
                                      <w:sz w:val="20"/>
                                    </w:rPr>
                                    <w:t xml:space="preserve"> 2,555.00</w:t>
                                  </w:r>
                                </w:p>
                              </w:tc>
                              <w:tc>
                                <w:tcPr>
                                  <w:tcW w:w="909" w:type="pct"/>
                                  <w:tcBorders>
                                    <w:top w:val="nil"/>
                                    <w:left w:val="nil"/>
                                    <w:bottom w:val="single" w:sz="4" w:space="0" w:color="auto"/>
                                    <w:right w:val="single" w:sz="4" w:space="0" w:color="auto"/>
                                  </w:tcBorders>
                                  <w:vAlign w:val="center"/>
                                </w:tcPr>
                                <w:p w14:paraId="50EED07E" w14:textId="77777777" w:rsidR="00762D86" w:rsidRPr="00D50959" w:rsidRDefault="00762D86" w:rsidP="00F06CE2">
                                  <w:pPr>
                                    <w:spacing w:line="240" w:lineRule="exact"/>
                                    <w:jc w:val="right"/>
                                    <w:rPr>
                                      <w:rFonts w:ascii="標楷體" w:eastAsia="標楷體" w:hAnsi="標楷體"/>
                                      <w:spacing w:val="-10"/>
                                      <w:sz w:val="20"/>
                                    </w:rPr>
                                  </w:pPr>
                                  <w:r w:rsidRPr="00D50959">
                                    <w:rPr>
                                      <w:rFonts w:ascii="標楷體" w:eastAsia="標楷體" w:hAnsi="標楷體"/>
                                      <w:spacing w:val="-10"/>
                                      <w:sz w:val="20"/>
                                    </w:rPr>
                                    <w:t xml:space="preserve">10.30 </w:t>
                                  </w:r>
                                </w:p>
                              </w:tc>
                            </w:tr>
                            <w:tr w:rsidR="004165BA" w:rsidRPr="00E63357" w14:paraId="7241A882" w14:textId="77777777" w:rsidTr="00F06CE2">
                              <w:trPr>
                                <w:trHeight w:val="336"/>
                                <w:jc w:val="center"/>
                              </w:trPr>
                              <w:tc>
                                <w:tcPr>
                                  <w:tcW w:w="584" w:type="pct"/>
                                  <w:tcBorders>
                                    <w:top w:val="nil"/>
                                    <w:left w:val="single" w:sz="4" w:space="0" w:color="auto"/>
                                    <w:bottom w:val="single" w:sz="12" w:space="0" w:color="auto"/>
                                    <w:right w:val="single" w:sz="4" w:space="0" w:color="auto"/>
                                  </w:tcBorders>
                                  <w:shd w:val="clear" w:color="auto" w:fill="auto"/>
                                  <w:noWrap/>
                                  <w:vAlign w:val="center"/>
                                  <w:hideMark/>
                                </w:tcPr>
                                <w:p w14:paraId="354825AD" w14:textId="77777777" w:rsidR="00762D86" w:rsidRPr="00E63357" w:rsidRDefault="00762D86" w:rsidP="00762D86">
                                  <w:pPr>
                                    <w:widowControl/>
                                    <w:spacing w:line="240" w:lineRule="exact"/>
                                    <w:jc w:val="center"/>
                                    <w:rPr>
                                      <w:rFonts w:ascii="標楷體" w:eastAsia="標楷體" w:hAnsi="標楷體" w:cs="Tahoma"/>
                                      <w:spacing w:val="-14"/>
                                      <w:kern w:val="0"/>
                                      <w:sz w:val="20"/>
                                    </w:rPr>
                                  </w:pPr>
                                  <w:r w:rsidRPr="00E63357">
                                    <w:rPr>
                                      <w:rFonts w:ascii="標楷體" w:eastAsia="標楷體" w:hAnsi="標楷體" w:hint="eastAsia"/>
                                      <w:spacing w:val="-14"/>
                                      <w:sz w:val="20"/>
                                    </w:rPr>
                                    <w:t>南投縣</w:t>
                                  </w:r>
                                </w:p>
                              </w:tc>
                              <w:tc>
                                <w:tcPr>
                                  <w:tcW w:w="649" w:type="pct"/>
                                  <w:tcBorders>
                                    <w:top w:val="nil"/>
                                    <w:left w:val="nil"/>
                                    <w:bottom w:val="single" w:sz="12" w:space="0" w:color="auto"/>
                                    <w:right w:val="single" w:sz="4" w:space="0" w:color="auto"/>
                                  </w:tcBorders>
                                  <w:shd w:val="clear" w:color="auto" w:fill="auto"/>
                                  <w:noWrap/>
                                  <w:vAlign w:val="center"/>
                                  <w:hideMark/>
                                </w:tcPr>
                                <w:p w14:paraId="2BDA281A" w14:textId="77777777" w:rsidR="00762D86" w:rsidRPr="004165BA" w:rsidRDefault="00762D86" w:rsidP="00762D86">
                                  <w:pPr>
                                    <w:spacing w:line="240" w:lineRule="exact"/>
                                    <w:jc w:val="right"/>
                                    <w:rPr>
                                      <w:rFonts w:ascii="標楷體" w:eastAsia="標楷體" w:hAnsi="標楷體" w:cs="Tahoma"/>
                                      <w:b/>
                                      <w:spacing w:val="-10"/>
                                      <w:sz w:val="20"/>
                                    </w:rPr>
                                  </w:pPr>
                                  <w:r w:rsidRPr="004165BA">
                                    <w:rPr>
                                      <w:rFonts w:ascii="標楷體" w:eastAsia="標楷體" w:hAnsi="標楷體" w:hint="eastAsia"/>
                                      <w:b/>
                                      <w:spacing w:val="-10"/>
                                      <w:sz w:val="20"/>
                                    </w:rPr>
                                    <w:t>23,758.43</w:t>
                                  </w:r>
                                </w:p>
                              </w:tc>
                              <w:tc>
                                <w:tcPr>
                                  <w:tcW w:w="651" w:type="pct"/>
                                  <w:tcBorders>
                                    <w:top w:val="nil"/>
                                    <w:left w:val="nil"/>
                                    <w:bottom w:val="single" w:sz="12" w:space="0" w:color="auto"/>
                                    <w:right w:val="single" w:sz="4" w:space="0" w:color="auto"/>
                                  </w:tcBorders>
                                  <w:shd w:val="clear" w:color="auto" w:fill="auto"/>
                                  <w:noWrap/>
                                  <w:vAlign w:val="center"/>
                                  <w:hideMark/>
                                </w:tcPr>
                                <w:p w14:paraId="6B414782"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6,124.94</w:t>
                                  </w:r>
                                </w:p>
                              </w:tc>
                              <w:tc>
                                <w:tcPr>
                                  <w:tcW w:w="651" w:type="pct"/>
                                  <w:tcBorders>
                                    <w:top w:val="nil"/>
                                    <w:left w:val="nil"/>
                                    <w:bottom w:val="single" w:sz="12" w:space="0" w:color="auto"/>
                                    <w:right w:val="single" w:sz="4" w:space="0" w:color="auto"/>
                                  </w:tcBorders>
                                  <w:shd w:val="clear" w:color="auto" w:fill="auto"/>
                                  <w:noWrap/>
                                  <w:vAlign w:val="center"/>
                                  <w:hideMark/>
                                </w:tcPr>
                                <w:p w14:paraId="42612CCE"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8,541.65</w:t>
                                  </w:r>
                                </w:p>
                              </w:tc>
                              <w:tc>
                                <w:tcPr>
                                  <w:tcW w:w="651" w:type="pct"/>
                                  <w:tcBorders>
                                    <w:top w:val="nil"/>
                                    <w:left w:val="nil"/>
                                    <w:bottom w:val="single" w:sz="12" w:space="0" w:color="auto"/>
                                    <w:right w:val="single" w:sz="4" w:space="0" w:color="auto"/>
                                  </w:tcBorders>
                                  <w:shd w:val="clear" w:color="auto" w:fill="auto"/>
                                  <w:noWrap/>
                                  <w:vAlign w:val="center"/>
                                  <w:hideMark/>
                                </w:tcPr>
                                <w:p w14:paraId="2500A7F0"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9,091.83</w:t>
                                  </w:r>
                                </w:p>
                              </w:tc>
                              <w:tc>
                                <w:tcPr>
                                  <w:tcW w:w="904" w:type="pct"/>
                                  <w:tcBorders>
                                    <w:top w:val="nil"/>
                                    <w:left w:val="nil"/>
                                    <w:bottom w:val="single" w:sz="12" w:space="0" w:color="auto"/>
                                    <w:right w:val="single" w:sz="4" w:space="0" w:color="auto"/>
                                  </w:tcBorders>
                                  <w:shd w:val="clear" w:color="auto" w:fill="auto"/>
                                  <w:noWrap/>
                                  <w:vAlign w:val="center"/>
                                  <w:hideMark/>
                                </w:tcPr>
                                <w:p w14:paraId="25377882" w14:textId="0329F72C" w:rsidR="00762D86" w:rsidRPr="004165BA" w:rsidRDefault="004165BA"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w w:val="50"/>
                                      <w:sz w:val="20"/>
                                    </w:rPr>
                                    <w:t>－</w:t>
                                  </w:r>
                                  <w:r w:rsidR="00762D86" w:rsidRPr="004165BA">
                                    <w:rPr>
                                      <w:rFonts w:ascii="標楷體" w:eastAsia="標楷體" w:hAnsi="標楷體" w:hint="eastAsia"/>
                                      <w:spacing w:val="-10"/>
                                      <w:sz w:val="20"/>
                                    </w:rPr>
                                    <w:t xml:space="preserve"> 3,901.63</w:t>
                                  </w:r>
                                </w:p>
                              </w:tc>
                              <w:tc>
                                <w:tcPr>
                                  <w:tcW w:w="909" w:type="pct"/>
                                  <w:tcBorders>
                                    <w:top w:val="nil"/>
                                    <w:left w:val="nil"/>
                                    <w:bottom w:val="single" w:sz="12" w:space="0" w:color="auto"/>
                                    <w:right w:val="single" w:sz="4" w:space="0" w:color="auto"/>
                                  </w:tcBorders>
                                  <w:vAlign w:val="center"/>
                                </w:tcPr>
                                <w:p w14:paraId="5C16D04B" w14:textId="77777777" w:rsidR="00762D86" w:rsidRPr="00D50959" w:rsidRDefault="00762D86" w:rsidP="00F06CE2">
                                  <w:pPr>
                                    <w:spacing w:line="240" w:lineRule="exact"/>
                                    <w:jc w:val="right"/>
                                    <w:rPr>
                                      <w:rFonts w:ascii="標楷體" w:eastAsia="標楷體" w:hAnsi="標楷體"/>
                                      <w:spacing w:val="-10"/>
                                      <w:sz w:val="20"/>
                                    </w:rPr>
                                  </w:pPr>
                                  <w:r w:rsidRPr="00D50959">
                                    <w:rPr>
                                      <w:rFonts w:ascii="標楷體" w:eastAsia="標楷體" w:hAnsi="標楷體"/>
                                      <w:spacing w:val="-10"/>
                                      <w:sz w:val="20"/>
                                    </w:rPr>
                                    <w:t xml:space="preserve">16.42 </w:t>
                                  </w:r>
                                </w:p>
                              </w:tc>
                            </w:tr>
                            <w:tr w:rsidR="004165BA" w:rsidRPr="00E63357" w14:paraId="38EF3793" w14:textId="77777777" w:rsidTr="00F06CE2">
                              <w:trPr>
                                <w:trHeight w:val="336"/>
                                <w:jc w:val="center"/>
                              </w:trPr>
                              <w:tc>
                                <w:tcPr>
                                  <w:tcW w:w="584" w:type="pct"/>
                                  <w:tcBorders>
                                    <w:top w:val="single" w:sz="12" w:space="0" w:color="auto"/>
                                    <w:left w:val="single" w:sz="12" w:space="0" w:color="auto"/>
                                    <w:bottom w:val="single" w:sz="12" w:space="0" w:color="auto"/>
                                    <w:right w:val="single" w:sz="4" w:space="0" w:color="auto"/>
                                  </w:tcBorders>
                                  <w:shd w:val="clear" w:color="auto" w:fill="auto"/>
                                  <w:noWrap/>
                                  <w:vAlign w:val="center"/>
                                  <w:hideMark/>
                                </w:tcPr>
                                <w:p w14:paraId="5BEA6635" w14:textId="77777777" w:rsidR="00762D86" w:rsidRPr="00E63357" w:rsidRDefault="00762D86" w:rsidP="00762D86">
                                  <w:pPr>
                                    <w:widowControl/>
                                    <w:spacing w:line="240" w:lineRule="exact"/>
                                    <w:jc w:val="center"/>
                                    <w:rPr>
                                      <w:rFonts w:ascii="標楷體" w:eastAsia="標楷體" w:hAnsi="標楷體" w:cs="Tahoma"/>
                                      <w:spacing w:val="-14"/>
                                      <w:kern w:val="0"/>
                                      <w:sz w:val="20"/>
                                    </w:rPr>
                                  </w:pPr>
                                  <w:r w:rsidRPr="00E63357">
                                    <w:rPr>
                                      <w:rFonts w:ascii="標楷體" w:eastAsia="標楷體" w:hAnsi="標楷體" w:hint="eastAsia"/>
                                      <w:spacing w:val="-14"/>
                                      <w:sz w:val="20"/>
                                    </w:rPr>
                                    <w:t>苗栗縣</w:t>
                                  </w:r>
                                </w:p>
                              </w:tc>
                              <w:tc>
                                <w:tcPr>
                                  <w:tcW w:w="649" w:type="pct"/>
                                  <w:tcBorders>
                                    <w:top w:val="single" w:sz="12" w:space="0" w:color="auto"/>
                                    <w:left w:val="nil"/>
                                    <w:bottom w:val="single" w:sz="12" w:space="0" w:color="auto"/>
                                    <w:right w:val="single" w:sz="4" w:space="0" w:color="auto"/>
                                  </w:tcBorders>
                                  <w:shd w:val="clear" w:color="auto" w:fill="auto"/>
                                  <w:noWrap/>
                                  <w:vAlign w:val="center"/>
                                  <w:hideMark/>
                                </w:tcPr>
                                <w:p w14:paraId="4A5FD725" w14:textId="77777777" w:rsidR="00762D86" w:rsidRPr="004165BA" w:rsidRDefault="00762D86" w:rsidP="00762D86">
                                  <w:pPr>
                                    <w:spacing w:line="240" w:lineRule="exact"/>
                                    <w:jc w:val="right"/>
                                    <w:rPr>
                                      <w:rFonts w:ascii="標楷體" w:eastAsia="標楷體" w:hAnsi="標楷體" w:cs="Tahoma"/>
                                      <w:b/>
                                      <w:spacing w:val="-10"/>
                                      <w:sz w:val="20"/>
                                    </w:rPr>
                                  </w:pPr>
                                  <w:r w:rsidRPr="004165BA">
                                    <w:rPr>
                                      <w:rFonts w:ascii="標楷體" w:eastAsia="標楷體" w:hAnsi="標楷體" w:hint="eastAsia"/>
                                      <w:b/>
                                      <w:spacing w:val="-10"/>
                                      <w:sz w:val="20"/>
                                    </w:rPr>
                                    <w:t>21,977.08</w:t>
                                  </w:r>
                                </w:p>
                              </w:tc>
                              <w:tc>
                                <w:tcPr>
                                  <w:tcW w:w="651" w:type="pct"/>
                                  <w:tcBorders>
                                    <w:top w:val="single" w:sz="12" w:space="0" w:color="auto"/>
                                    <w:left w:val="nil"/>
                                    <w:bottom w:val="single" w:sz="12" w:space="0" w:color="auto"/>
                                    <w:right w:val="single" w:sz="4" w:space="0" w:color="auto"/>
                                  </w:tcBorders>
                                  <w:shd w:val="clear" w:color="auto" w:fill="auto"/>
                                  <w:noWrap/>
                                  <w:vAlign w:val="center"/>
                                  <w:hideMark/>
                                </w:tcPr>
                                <w:p w14:paraId="59CD82C0"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5,658.34</w:t>
                                  </w:r>
                                </w:p>
                              </w:tc>
                              <w:tc>
                                <w:tcPr>
                                  <w:tcW w:w="651" w:type="pct"/>
                                  <w:tcBorders>
                                    <w:top w:val="single" w:sz="12" w:space="0" w:color="auto"/>
                                    <w:left w:val="nil"/>
                                    <w:bottom w:val="single" w:sz="12" w:space="0" w:color="auto"/>
                                    <w:right w:val="single" w:sz="4" w:space="0" w:color="auto"/>
                                  </w:tcBorders>
                                  <w:shd w:val="clear" w:color="auto" w:fill="auto"/>
                                  <w:noWrap/>
                                  <w:vAlign w:val="center"/>
                                  <w:hideMark/>
                                </w:tcPr>
                                <w:p w14:paraId="3C1DF790"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7,486.52</w:t>
                                  </w:r>
                                </w:p>
                              </w:tc>
                              <w:tc>
                                <w:tcPr>
                                  <w:tcW w:w="651" w:type="pct"/>
                                  <w:tcBorders>
                                    <w:top w:val="single" w:sz="12" w:space="0" w:color="auto"/>
                                    <w:left w:val="nil"/>
                                    <w:bottom w:val="single" w:sz="12" w:space="0" w:color="auto"/>
                                    <w:right w:val="single" w:sz="4" w:space="0" w:color="auto"/>
                                  </w:tcBorders>
                                  <w:shd w:val="clear" w:color="auto" w:fill="auto"/>
                                  <w:noWrap/>
                                  <w:vAlign w:val="center"/>
                                  <w:hideMark/>
                                </w:tcPr>
                                <w:p w14:paraId="64AF13CC"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8,832.20</w:t>
                                  </w:r>
                                </w:p>
                              </w:tc>
                              <w:tc>
                                <w:tcPr>
                                  <w:tcW w:w="904" w:type="pct"/>
                                  <w:tcBorders>
                                    <w:top w:val="single" w:sz="12" w:space="0" w:color="auto"/>
                                    <w:left w:val="nil"/>
                                    <w:bottom w:val="single" w:sz="12" w:space="0" w:color="auto"/>
                                    <w:right w:val="single" w:sz="4" w:space="0" w:color="auto"/>
                                  </w:tcBorders>
                                  <w:shd w:val="clear" w:color="auto" w:fill="auto"/>
                                  <w:noWrap/>
                                  <w:vAlign w:val="center"/>
                                  <w:hideMark/>
                                </w:tcPr>
                                <w:p w14:paraId="2B9753B3" w14:textId="104B5AA1" w:rsidR="00762D86" w:rsidRPr="004165BA" w:rsidRDefault="004165BA"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w w:val="50"/>
                                      <w:sz w:val="20"/>
                                    </w:rPr>
                                    <w:t>－</w:t>
                                  </w:r>
                                  <w:r w:rsidR="00762D86" w:rsidRPr="004165BA">
                                    <w:rPr>
                                      <w:rFonts w:ascii="標楷體" w:eastAsia="標楷體" w:hAnsi="標楷體" w:hint="eastAsia"/>
                                      <w:spacing w:val="-10"/>
                                      <w:sz w:val="20"/>
                                    </w:rPr>
                                    <w:t xml:space="preserve"> 762.93</w:t>
                                  </w:r>
                                </w:p>
                              </w:tc>
                              <w:tc>
                                <w:tcPr>
                                  <w:tcW w:w="909" w:type="pct"/>
                                  <w:tcBorders>
                                    <w:top w:val="single" w:sz="12" w:space="0" w:color="auto"/>
                                    <w:left w:val="nil"/>
                                    <w:bottom w:val="single" w:sz="12" w:space="0" w:color="auto"/>
                                    <w:right w:val="single" w:sz="12" w:space="0" w:color="auto"/>
                                  </w:tcBorders>
                                  <w:vAlign w:val="center"/>
                                </w:tcPr>
                                <w:p w14:paraId="6772C4A7" w14:textId="77777777" w:rsidR="00762D86" w:rsidRPr="00D50959" w:rsidRDefault="00762D86" w:rsidP="00F06CE2">
                                  <w:pPr>
                                    <w:spacing w:line="240" w:lineRule="exact"/>
                                    <w:jc w:val="right"/>
                                    <w:rPr>
                                      <w:rFonts w:ascii="標楷體" w:eastAsia="標楷體" w:hAnsi="標楷體"/>
                                      <w:spacing w:val="-10"/>
                                      <w:sz w:val="20"/>
                                    </w:rPr>
                                  </w:pPr>
                                  <w:r w:rsidRPr="00D50959">
                                    <w:rPr>
                                      <w:rFonts w:ascii="標楷體" w:eastAsia="標楷體" w:hAnsi="標楷體"/>
                                      <w:spacing w:val="-10"/>
                                      <w:sz w:val="20"/>
                                    </w:rPr>
                                    <w:t xml:space="preserve">3.47 </w:t>
                                  </w:r>
                                </w:p>
                              </w:tc>
                            </w:tr>
                            <w:tr w:rsidR="004165BA" w:rsidRPr="00E63357" w14:paraId="3B4A2738" w14:textId="77777777" w:rsidTr="00F06CE2">
                              <w:trPr>
                                <w:trHeight w:val="336"/>
                                <w:jc w:val="center"/>
                              </w:trPr>
                              <w:tc>
                                <w:tcPr>
                                  <w:tcW w:w="584" w:type="pct"/>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4C33D460" w14:textId="77777777" w:rsidR="00762D86" w:rsidRPr="00E63357" w:rsidRDefault="00762D86" w:rsidP="00762D86">
                                  <w:pPr>
                                    <w:widowControl/>
                                    <w:spacing w:line="240" w:lineRule="exact"/>
                                    <w:jc w:val="center"/>
                                    <w:rPr>
                                      <w:rFonts w:ascii="標楷體" w:eastAsia="標楷體" w:hAnsi="標楷體" w:cs="Tahoma"/>
                                      <w:spacing w:val="-14"/>
                                      <w:kern w:val="0"/>
                                      <w:sz w:val="20"/>
                                    </w:rPr>
                                  </w:pPr>
                                  <w:r w:rsidRPr="00E63357">
                                    <w:rPr>
                                      <w:rFonts w:ascii="標楷體" w:eastAsia="標楷體" w:hAnsi="標楷體" w:hint="eastAsia"/>
                                      <w:spacing w:val="-14"/>
                                      <w:sz w:val="20"/>
                                    </w:rPr>
                                    <w:t>花蓮縣</w:t>
                                  </w:r>
                                </w:p>
                              </w:tc>
                              <w:tc>
                                <w:tcPr>
                                  <w:tcW w:w="649" w:type="pct"/>
                                  <w:tcBorders>
                                    <w:top w:val="single" w:sz="12" w:space="0" w:color="auto"/>
                                    <w:left w:val="nil"/>
                                    <w:bottom w:val="single" w:sz="4" w:space="0" w:color="auto"/>
                                    <w:right w:val="single" w:sz="4" w:space="0" w:color="auto"/>
                                  </w:tcBorders>
                                  <w:shd w:val="clear" w:color="auto" w:fill="auto"/>
                                  <w:noWrap/>
                                  <w:vAlign w:val="center"/>
                                  <w:hideMark/>
                                </w:tcPr>
                                <w:p w14:paraId="7B6735C5" w14:textId="77777777" w:rsidR="00762D86" w:rsidRPr="004165BA" w:rsidRDefault="00762D86" w:rsidP="00762D86">
                                  <w:pPr>
                                    <w:spacing w:line="240" w:lineRule="exact"/>
                                    <w:jc w:val="right"/>
                                    <w:rPr>
                                      <w:rFonts w:ascii="標楷體" w:eastAsia="標楷體" w:hAnsi="標楷體" w:cs="Tahoma"/>
                                      <w:b/>
                                      <w:spacing w:val="-10"/>
                                      <w:sz w:val="20"/>
                                    </w:rPr>
                                  </w:pPr>
                                  <w:r w:rsidRPr="004165BA">
                                    <w:rPr>
                                      <w:rFonts w:ascii="標楷體" w:eastAsia="標楷體" w:hAnsi="標楷體" w:hint="eastAsia"/>
                                      <w:b/>
                                      <w:spacing w:val="-10"/>
                                      <w:sz w:val="20"/>
                                    </w:rPr>
                                    <w:t>19,235.06</w:t>
                                  </w:r>
                                </w:p>
                              </w:tc>
                              <w:tc>
                                <w:tcPr>
                                  <w:tcW w:w="651" w:type="pct"/>
                                  <w:tcBorders>
                                    <w:top w:val="single" w:sz="12" w:space="0" w:color="auto"/>
                                    <w:left w:val="nil"/>
                                    <w:bottom w:val="single" w:sz="4" w:space="0" w:color="auto"/>
                                    <w:right w:val="single" w:sz="4" w:space="0" w:color="auto"/>
                                  </w:tcBorders>
                                  <w:shd w:val="clear" w:color="auto" w:fill="auto"/>
                                  <w:noWrap/>
                                  <w:vAlign w:val="center"/>
                                  <w:hideMark/>
                                </w:tcPr>
                                <w:p w14:paraId="4186D109"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4,743.10</w:t>
                                  </w:r>
                                </w:p>
                              </w:tc>
                              <w:tc>
                                <w:tcPr>
                                  <w:tcW w:w="651" w:type="pct"/>
                                  <w:tcBorders>
                                    <w:top w:val="single" w:sz="12" w:space="0" w:color="auto"/>
                                    <w:left w:val="nil"/>
                                    <w:bottom w:val="single" w:sz="4" w:space="0" w:color="auto"/>
                                    <w:right w:val="single" w:sz="4" w:space="0" w:color="auto"/>
                                  </w:tcBorders>
                                  <w:shd w:val="clear" w:color="auto" w:fill="auto"/>
                                  <w:noWrap/>
                                  <w:vAlign w:val="center"/>
                                  <w:hideMark/>
                                </w:tcPr>
                                <w:p w14:paraId="6C0E1385"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5,996.72</w:t>
                                  </w:r>
                                </w:p>
                              </w:tc>
                              <w:tc>
                                <w:tcPr>
                                  <w:tcW w:w="651" w:type="pct"/>
                                  <w:tcBorders>
                                    <w:top w:val="single" w:sz="12" w:space="0" w:color="auto"/>
                                    <w:left w:val="nil"/>
                                    <w:bottom w:val="single" w:sz="4" w:space="0" w:color="auto"/>
                                    <w:right w:val="single" w:sz="4" w:space="0" w:color="auto"/>
                                  </w:tcBorders>
                                  <w:shd w:val="clear" w:color="auto" w:fill="auto"/>
                                  <w:noWrap/>
                                  <w:vAlign w:val="center"/>
                                  <w:hideMark/>
                                </w:tcPr>
                                <w:p w14:paraId="730FB991"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8,495.23</w:t>
                                  </w:r>
                                </w:p>
                              </w:tc>
                              <w:tc>
                                <w:tcPr>
                                  <w:tcW w:w="904" w:type="pct"/>
                                  <w:tcBorders>
                                    <w:top w:val="single" w:sz="12" w:space="0" w:color="auto"/>
                                    <w:left w:val="nil"/>
                                    <w:bottom w:val="single" w:sz="4" w:space="0" w:color="auto"/>
                                    <w:right w:val="single" w:sz="4" w:space="0" w:color="auto"/>
                                  </w:tcBorders>
                                  <w:shd w:val="clear" w:color="auto" w:fill="auto"/>
                                  <w:noWrap/>
                                  <w:vAlign w:val="center"/>
                                  <w:hideMark/>
                                </w:tcPr>
                                <w:p w14:paraId="3D4EF161" w14:textId="01C5234D" w:rsidR="00762D86" w:rsidRPr="004165BA" w:rsidRDefault="004165BA"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w w:val="50"/>
                                      <w:sz w:val="20"/>
                                    </w:rPr>
                                    <w:t>－</w:t>
                                  </w:r>
                                  <w:r w:rsidR="00762D86" w:rsidRPr="004165BA">
                                    <w:rPr>
                                      <w:rFonts w:ascii="標楷體" w:eastAsia="標楷體" w:hAnsi="標楷體" w:hint="eastAsia"/>
                                      <w:spacing w:val="-10"/>
                                      <w:sz w:val="20"/>
                                    </w:rPr>
                                    <w:t xml:space="preserve"> 1,637.88</w:t>
                                  </w:r>
                                </w:p>
                              </w:tc>
                              <w:tc>
                                <w:tcPr>
                                  <w:tcW w:w="909" w:type="pct"/>
                                  <w:tcBorders>
                                    <w:top w:val="single" w:sz="12" w:space="0" w:color="auto"/>
                                    <w:left w:val="nil"/>
                                    <w:bottom w:val="single" w:sz="4" w:space="0" w:color="auto"/>
                                    <w:right w:val="single" w:sz="4" w:space="0" w:color="auto"/>
                                  </w:tcBorders>
                                  <w:vAlign w:val="center"/>
                                </w:tcPr>
                                <w:p w14:paraId="188ED9E7" w14:textId="77777777" w:rsidR="00762D86" w:rsidRPr="00D50959" w:rsidRDefault="00762D86" w:rsidP="00F06CE2">
                                  <w:pPr>
                                    <w:spacing w:line="240" w:lineRule="exact"/>
                                    <w:jc w:val="right"/>
                                    <w:rPr>
                                      <w:rFonts w:ascii="標楷體" w:eastAsia="標楷體" w:hAnsi="標楷體"/>
                                      <w:spacing w:val="-10"/>
                                      <w:sz w:val="20"/>
                                    </w:rPr>
                                  </w:pPr>
                                  <w:r w:rsidRPr="00D50959">
                                    <w:rPr>
                                      <w:rFonts w:ascii="標楷體" w:eastAsia="標楷體" w:hAnsi="標楷體"/>
                                      <w:spacing w:val="-10"/>
                                      <w:sz w:val="20"/>
                                    </w:rPr>
                                    <w:t xml:space="preserve">8.52 </w:t>
                                  </w:r>
                                </w:p>
                              </w:tc>
                            </w:tr>
                            <w:tr w:rsidR="004165BA" w:rsidRPr="00E63357" w14:paraId="721A294A" w14:textId="77777777" w:rsidTr="00F06CE2">
                              <w:trPr>
                                <w:trHeight w:val="336"/>
                                <w:jc w:val="center"/>
                              </w:trPr>
                              <w:tc>
                                <w:tcPr>
                                  <w:tcW w:w="584" w:type="pct"/>
                                  <w:tcBorders>
                                    <w:top w:val="nil"/>
                                    <w:left w:val="single" w:sz="4" w:space="0" w:color="auto"/>
                                    <w:bottom w:val="single" w:sz="4" w:space="0" w:color="auto"/>
                                    <w:right w:val="single" w:sz="4" w:space="0" w:color="auto"/>
                                  </w:tcBorders>
                                  <w:shd w:val="clear" w:color="auto" w:fill="auto"/>
                                  <w:noWrap/>
                                  <w:vAlign w:val="center"/>
                                  <w:hideMark/>
                                </w:tcPr>
                                <w:p w14:paraId="26CF60F1" w14:textId="77777777" w:rsidR="00762D86" w:rsidRPr="00E63357" w:rsidRDefault="00762D86" w:rsidP="00762D86">
                                  <w:pPr>
                                    <w:widowControl/>
                                    <w:spacing w:line="240" w:lineRule="exact"/>
                                    <w:jc w:val="center"/>
                                    <w:rPr>
                                      <w:rFonts w:ascii="標楷體" w:eastAsia="標楷體" w:hAnsi="標楷體" w:cs="Tahoma"/>
                                      <w:spacing w:val="-14"/>
                                      <w:kern w:val="0"/>
                                      <w:sz w:val="20"/>
                                    </w:rPr>
                                  </w:pPr>
                                  <w:r w:rsidRPr="00E63357">
                                    <w:rPr>
                                      <w:rFonts w:ascii="標楷體" w:eastAsia="標楷體" w:hAnsi="標楷體" w:hint="eastAsia"/>
                                      <w:spacing w:val="-14"/>
                                      <w:sz w:val="20"/>
                                    </w:rPr>
                                    <w:t>新竹市</w:t>
                                  </w:r>
                                </w:p>
                              </w:tc>
                              <w:tc>
                                <w:tcPr>
                                  <w:tcW w:w="649" w:type="pct"/>
                                  <w:tcBorders>
                                    <w:top w:val="nil"/>
                                    <w:left w:val="nil"/>
                                    <w:bottom w:val="single" w:sz="4" w:space="0" w:color="auto"/>
                                    <w:right w:val="single" w:sz="4" w:space="0" w:color="auto"/>
                                  </w:tcBorders>
                                  <w:shd w:val="clear" w:color="auto" w:fill="auto"/>
                                  <w:noWrap/>
                                  <w:vAlign w:val="center"/>
                                  <w:hideMark/>
                                </w:tcPr>
                                <w:p w14:paraId="7CC6CFF8" w14:textId="77777777" w:rsidR="00762D86" w:rsidRPr="004165BA" w:rsidRDefault="00762D86" w:rsidP="00762D86">
                                  <w:pPr>
                                    <w:spacing w:line="240" w:lineRule="exact"/>
                                    <w:jc w:val="right"/>
                                    <w:rPr>
                                      <w:rFonts w:ascii="標楷體" w:eastAsia="標楷體" w:hAnsi="標楷體" w:cs="Tahoma"/>
                                      <w:b/>
                                      <w:spacing w:val="-10"/>
                                      <w:sz w:val="20"/>
                                    </w:rPr>
                                  </w:pPr>
                                  <w:r w:rsidRPr="004165BA">
                                    <w:rPr>
                                      <w:rFonts w:ascii="標楷體" w:eastAsia="標楷體" w:hAnsi="標楷體" w:hint="eastAsia"/>
                                      <w:b/>
                                      <w:spacing w:val="-10"/>
                                      <w:sz w:val="20"/>
                                    </w:rPr>
                                    <w:t>18,693.49</w:t>
                                  </w:r>
                                </w:p>
                              </w:tc>
                              <w:tc>
                                <w:tcPr>
                                  <w:tcW w:w="651" w:type="pct"/>
                                  <w:tcBorders>
                                    <w:top w:val="nil"/>
                                    <w:left w:val="nil"/>
                                    <w:bottom w:val="single" w:sz="4" w:space="0" w:color="auto"/>
                                    <w:right w:val="single" w:sz="4" w:space="0" w:color="auto"/>
                                  </w:tcBorders>
                                  <w:shd w:val="clear" w:color="auto" w:fill="auto"/>
                                  <w:noWrap/>
                                  <w:vAlign w:val="center"/>
                                  <w:hideMark/>
                                </w:tcPr>
                                <w:p w14:paraId="722555CD"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5,019.01</w:t>
                                  </w:r>
                                </w:p>
                              </w:tc>
                              <w:tc>
                                <w:tcPr>
                                  <w:tcW w:w="651" w:type="pct"/>
                                  <w:tcBorders>
                                    <w:top w:val="nil"/>
                                    <w:left w:val="nil"/>
                                    <w:bottom w:val="single" w:sz="4" w:space="0" w:color="auto"/>
                                    <w:right w:val="single" w:sz="4" w:space="0" w:color="auto"/>
                                  </w:tcBorders>
                                  <w:shd w:val="clear" w:color="auto" w:fill="auto"/>
                                  <w:noWrap/>
                                  <w:vAlign w:val="center"/>
                                  <w:hideMark/>
                                </w:tcPr>
                                <w:p w14:paraId="1D598B4B"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5,861.18</w:t>
                                  </w:r>
                                </w:p>
                              </w:tc>
                              <w:tc>
                                <w:tcPr>
                                  <w:tcW w:w="651" w:type="pct"/>
                                  <w:tcBorders>
                                    <w:top w:val="nil"/>
                                    <w:left w:val="nil"/>
                                    <w:bottom w:val="single" w:sz="4" w:space="0" w:color="auto"/>
                                    <w:right w:val="single" w:sz="4" w:space="0" w:color="auto"/>
                                  </w:tcBorders>
                                  <w:shd w:val="clear" w:color="auto" w:fill="auto"/>
                                  <w:noWrap/>
                                  <w:vAlign w:val="center"/>
                                  <w:hideMark/>
                                </w:tcPr>
                                <w:p w14:paraId="0F416C6E"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7,813.29</w:t>
                                  </w:r>
                                </w:p>
                              </w:tc>
                              <w:tc>
                                <w:tcPr>
                                  <w:tcW w:w="904" w:type="pct"/>
                                  <w:tcBorders>
                                    <w:top w:val="nil"/>
                                    <w:left w:val="nil"/>
                                    <w:bottom w:val="single" w:sz="4" w:space="0" w:color="auto"/>
                                    <w:right w:val="single" w:sz="4" w:space="0" w:color="auto"/>
                                  </w:tcBorders>
                                  <w:shd w:val="clear" w:color="auto" w:fill="auto"/>
                                  <w:noWrap/>
                                  <w:vAlign w:val="center"/>
                                  <w:hideMark/>
                                </w:tcPr>
                                <w:p w14:paraId="5BE96391" w14:textId="19F5564C" w:rsidR="00762D86" w:rsidRPr="004165BA" w:rsidRDefault="004165BA"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w w:val="50"/>
                                      <w:sz w:val="20"/>
                                    </w:rPr>
                                    <w:t>－</w:t>
                                  </w:r>
                                  <w:r w:rsidR="00762D86" w:rsidRPr="004165BA">
                                    <w:rPr>
                                      <w:rFonts w:ascii="標楷體" w:eastAsia="標楷體" w:hAnsi="標楷體" w:hint="eastAsia"/>
                                      <w:spacing w:val="-10"/>
                                      <w:sz w:val="20"/>
                                    </w:rPr>
                                    <w:t xml:space="preserve"> 1,600.00</w:t>
                                  </w:r>
                                </w:p>
                              </w:tc>
                              <w:tc>
                                <w:tcPr>
                                  <w:tcW w:w="909" w:type="pct"/>
                                  <w:tcBorders>
                                    <w:top w:val="nil"/>
                                    <w:left w:val="nil"/>
                                    <w:bottom w:val="single" w:sz="4" w:space="0" w:color="auto"/>
                                    <w:right w:val="single" w:sz="4" w:space="0" w:color="auto"/>
                                  </w:tcBorders>
                                  <w:vAlign w:val="center"/>
                                </w:tcPr>
                                <w:p w14:paraId="239DA6F1" w14:textId="77777777" w:rsidR="00762D86" w:rsidRPr="00D50959" w:rsidRDefault="00762D86" w:rsidP="00F06CE2">
                                  <w:pPr>
                                    <w:spacing w:line="240" w:lineRule="exact"/>
                                    <w:jc w:val="right"/>
                                    <w:rPr>
                                      <w:rFonts w:ascii="標楷體" w:eastAsia="標楷體" w:hAnsi="標楷體"/>
                                      <w:spacing w:val="-10"/>
                                      <w:sz w:val="20"/>
                                    </w:rPr>
                                  </w:pPr>
                                  <w:r w:rsidRPr="00D50959">
                                    <w:rPr>
                                      <w:rFonts w:ascii="標楷體" w:eastAsia="標楷體" w:hAnsi="標楷體"/>
                                      <w:spacing w:val="-10"/>
                                      <w:sz w:val="20"/>
                                    </w:rPr>
                                    <w:t xml:space="preserve">8.56 </w:t>
                                  </w:r>
                                </w:p>
                              </w:tc>
                            </w:tr>
                            <w:tr w:rsidR="004165BA" w:rsidRPr="00E63357" w14:paraId="1ECB5B71" w14:textId="77777777" w:rsidTr="00F06CE2">
                              <w:trPr>
                                <w:trHeight w:val="336"/>
                                <w:jc w:val="center"/>
                              </w:trPr>
                              <w:tc>
                                <w:tcPr>
                                  <w:tcW w:w="584" w:type="pct"/>
                                  <w:tcBorders>
                                    <w:top w:val="nil"/>
                                    <w:left w:val="single" w:sz="4" w:space="0" w:color="auto"/>
                                    <w:bottom w:val="single" w:sz="4" w:space="0" w:color="auto"/>
                                    <w:right w:val="single" w:sz="4" w:space="0" w:color="auto"/>
                                  </w:tcBorders>
                                  <w:shd w:val="clear" w:color="auto" w:fill="auto"/>
                                  <w:noWrap/>
                                  <w:vAlign w:val="center"/>
                                  <w:hideMark/>
                                </w:tcPr>
                                <w:p w14:paraId="70AEEF7F" w14:textId="77777777" w:rsidR="00762D86" w:rsidRPr="00E63357" w:rsidRDefault="00762D86" w:rsidP="00762D86">
                                  <w:pPr>
                                    <w:widowControl/>
                                    <w:spacing w:line="240" w:lineRule="exact"/>
                                    <w:jc w:val="center"/>
                                    <w:rPr>
                                      <w:rFonts w:ascii="標楷體" w:eastAsia="標楷體" w:hAnsi="標楷體" w:cs="Tahoma"/>
                                      <w:spacing w:val="-14"/>
                                      <w:kern w:val="0"/>
                                      <w:sz w:val="20"/>
                                    </w:rPr>
                                  </w:pPr>
                                  <w:proofErr w:type="gramStart"/>
                                  <w:r w:rsidRPr="00E63357">
                                    <w:rPr>
                                      <w:rFonts w:ascii="標楷體" w:eastAsia="標楷體" w:hAnsi="標楷體" w:hint="eastAsia"/>
                                      <w:spacing w:val="-14"/>
                                      <w:sz w:val="20"/>
                                    </w:rPr>
                                    <w:t>臺</w:t>
                                  </w:r>
                                  <w:proofErr w:type="gramEnd"/>
                                  <w:r w:rsidRPr="00E63357">
                                    <w:rPr>
                                      <w:rFonts w:ascii="標楷體" w:eastAsia="標楷體" w:hAnsi="標楷體" w:hint="eastAsia"/>
                                      <w:spacing w:val="-14"/>
                                      <w:sz w:val="20"/>
                                    </w:rPr>
                                    <w:t>東縣</w:t>
                                  </w:r>
                                </w:p>
                              </w:tc>
                              <w:tc>
                                <w:tcPr>
                                  <w:tcW w:w="649" w:type="pct"/>
                                  <w:tcBorders>
                                    <w:top w:val="nil"/>
                                    <w:left w:val="nil"/>
                                    <w:bottom w:val="single" w:sz="4" w:space="0" w:color="auto"/>
                                    <w:right w:val="single" w:sz="4" w:space="0" w:color="auto"/>
                                  </w:tcBorders>
                                  <w:shd w:val="clear" w:color="auto" w:fill="auto"/>
                                  <w:noWrap/>
                                  <w:vAlign w:val="center"/>
                                  <w:hideMark/>
                                </w:tcPr>
                                <w:p w14:paraId="0226BF78" w14:textId="77777777" w:rsidR="00762D86" w:rsidRPr="004165BA" w:rsidRDefault="00762D86" w:rsidP="00762D86">
                                  <w:pPr>
                                    <w:spacing w:line="240" w:lineRule="exact"/>
                                    <w:jc w:val="right"/>
                                    <w:rPr>
                                      <w:rFonts w:ascii="標楷體" w:eastAsia="標楷體" w:hAnsi="標楷體" w:cs="Tahoma"/>
                                      <w:b/>
                                      <w:spacing w:val="-10"/>
                                      <w:sz w:val="20"/>
                                    </w:rPr>
                                  </w:pPr>
                                  <w:r w:rsidRPr="004165BA">
                                    <w:rPr>
                                      <w:rFonts w:ascii="標楷體" w:eastAsia="標楷體" w:hAnsi="標楷體" w:hint="eastAsia"/>
                                      <w:b/>
                                      <w:spacing w:val="-10"/>
                                      <w:sz w:val="20"/>
                                    </w:rPr>
                                    <w:t>16,586.27</w:t>
                                  </w:r>
                                </w:p>
                              </w:tc>
                              <w:tc>
                                <w:tcPr>
                                  <w:tcW w:w="651" w:type="pct"/>
                                  <w:tcBorders>
                                    <w:top w:val="nil"/>
                                    <w:left w:val="nil"/>
                                    <w:bottom w:val="single" w:sz="4" w:space="0" w:color="auto"/>
                                    <w:right w:val="single" w:sz="4" w:space="0" w:color="auto"/>
                                  </w:tcBorders>
                                  <w:shd w:val="clear" w:color="auto" w:fill="auto"/>
                                  <w:noWrap/>
                                  <w:vAlign w:val="center"/>
                                  <w:hideMark/>
                                </w:tcPr>
                                <w:p w14:paraId="238C1A77"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4,312.75</w:t>
                                  </w:r>
                                </w:p>
                              </w:tc>
                              <w:tc>
                                <w:tcPr>
                                  <w:tcW w:w="651" w:type="pct"/>
                                  <w:tcBorders>
                                    <w:top w:val="nil"/>
                                    <w:left w:val="nil"/>
                                    <w:bottom w:val="single" w:sz="4" w:space="0" w:color="auto"/>
                                    <w:right w:val="single" w:sz="4" w:space="0" w:color="auto"/>
                                  </w:tcBorders>
                                  <w:shd w:val="clear" w:color="auto" w:fill="auto"/>
                                  <w:noWrap/>
                                  <w:vAlign w:val="center"/>
                                  <w:hideMark/>
                                </w:tcPr>
                                <w:p w14:paraId="50DFFFBA"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5,621.55</w:t>
                                  </w:r>
                                </w:p>
                              </w:tc>
                              <w:tc>
                                <w:tcPr>
                                  <w:tcW w:w="651" w:type="pct"/>
                                  <w:tcBorders>
                                    <w:top w:val="nil"/>
                                    <w:left w:val="nil"/>
                                    <w:bottom w:val="single" w:sz="4" w:space="0" w:color="auto"/>
                                    <w:right w:val="single" w:sz="4" w:space="0" w:color="auto"/>
                                  </w:tcBorders>
                                  <w:shd w:val="clear" w:color="auto" w:fill="auto"/>
                                  <w:noWrap/>
                                  <w:vAlign w:val="center"/>
                                  <w:hideMark/>
                                </w:tcPr>
                                <w:p w14:paraId="3C6271C4"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6,651.96</w:t>
                                  </w:r>
                                </w:p>
                              </w:tc>
                              <w:tc>
                                <w:tcPr>
                                  <w:tcW w:w="904" w:type="pct"/>
                                  <w:tcBorders>
                                    <w:top w:val="nil"/>
                                    <w:left w:val="nil"/>
                                    <w:bottom w:val="single" w:sz="4" w:space="0" w:color="auto"/>
                                    <w:right w:val="single" w:sz="4" w:space="0" w:color="auto"/>
                                  </w:tcBorders>
                                  <w:shd w:val="clear" w:color="auto" w:fill="auto"/>
                                  <w:noWrap/>
                                  <w:vAlign w:val="center"/>
                                  <w:hideMark/>
                                </w:tcPr>
                                <w:p w14:paraId="27B334F6" w14:textId="3283EEBD" w:rsidR="00762D86" w:rsidRPr="004165BA" w:rsidRDefault="004165BA"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w w:val="50"/>
                                      <w:sz w:val="20"/>
                                    </w:rPr>
                                    <w:t>－</w:t>
                                  </w:r>
                                  <w:r w:rsidR="00762D86" w:rsidRPr="004165BA">
                                    <w:rPr>
                                      <w:rFonts w:ascii="標楷體" w:eastAsia="標楷體" w:hAnsi="標楷體" w:hint="eastAsia"/>
                                      <w:spacing w:val="-10"/>
                                      <w:sz w:val="20"/>
                                    </w:rPr>
                                    <w:t xml:space="preserve"> 1,500.00</w:t>
                                  </w:r>
                                </w:p>
                              </w:tc>
                              <w:tc>
                                <w:tcPr>
                                  <w:tcW w:w="909" w:type="pct"/>
                                  <w:tcBorders>
                                    <w:top w:val="nil"/>
                                    <w:left w:val="nil"/>
                                    <w:bottom w:val="single" w:sz="4" w:space="0" w:color="auto"/>
                                    <w:right w:val="single" w:sz="4" w:space="0" w:color="auto"/>
                                  </w:tcBorders>
                                  <w:vAlign w:val="center"/>
                                </w:tcPr>
                                <w:p w14:paraId="21038328" w14:textId="77777777" w:rsidR="00762D86" w:rsidRPr="00D50959" w:rsidRDefault="00762D86" w:rsidP="00F06CE2">
                                  <w:pPr>
                                    <w:spacing w:line="240" w:lineRule="exact"/>
                                    <w:jc w:val="right"/>
                                    <w:rPr>
                                      <w:rFonts w:ascii="標楷體" w:eastAsia="標楷體" w:hAnsi="標楷體"/>
                                      <w:spacing w:val="-10"/>
                                      <w:sz w:val="20"/>
                                    </w:rPr>
                                  </w:pPr>
                                  <w:r w:rsidRPr="00D50959">
                                    <w:rPr>
                                      <w:rFonts w:ascii="標楷體" w:eastAsia="標楷體" w:hAnsi="標楷體"/>
                                      <w:spacing w:val="-10"/>
                                      <w:sz w:val="20"/>
                                    </w:rPr>
                                    <w:t xml:space="preserve">9.04 </w:t>
                                  </w:r>
                                </w:p>
                              </w:tc>
                            </w:tr>
                            <w:tr w:rsidR="004165BA" w:rsidRPr="00E63357" w14:paraId="22DA73DB" w14:textId="77777777" w:rsidTr="00F06CE2">
                              <w:trPr>
                                <w:trHeight w:val="336"/>
                                <w:jc w:val="center"/>
                              </w:trPr>
                              <w:tc>
                                <w:tcPr>
                                  <w:tcW w:w="584" w:type="pct"/>
                                  <w:tcBorders>
                                    <w:top w:val="nil"/>
                                    <w:left w:val="single" w:sz="4" w:space="0" w:color="auto"/>
                                    <w:bottom w:val="single" w:sz="4" w:space="0" w:color="auto"/>
                                    <w:right w:val="single" w:sz="4" w:space="0" w:color="auto"/>
                                  </w:tcBorders>
                                  <w:shd w:val="clear" w:color="auto" w:fill="auto"/>
                                  <w:noWrap/>
                                  <w:vAlign w:val="center"/>
                                  <w:hideMark/>
                                </w:tcPr>
                                <w:p w14:paraId="7A7FC395" w14:textId="77777777" w:rsidR="00762D86" w:rsidRPr="00E63357" w:rsidRDefault="00762D86" w:rsidP="00762D86">
                                  <w:pPr>
                                    <w:widowControl/>
                                    <w:spacing w:line="240" w:lineRule="exact"/>
                                    <w:jc w:val="center"/>
                                    <w:rPr>
                                      <w:rFonts w:ascii="標楷體" w:eastAsia="標楷體" w:hAnsi="標楷體" w:cs="Tahoma"/>
                                      <w:spacing w:val="-14"/>
                                      <w:kern w:val="0"/>
                                      <w:sz w:val="20"/>
                                    </w:rPr>
                                  </w:pPr>
                                  <w:r w:rsidRPr="00E63357">
                                    <w:rPr>
                                      <w:rFonts w:ascii="標楷體" w:eastAsia="標楷體" w:hAnsi="標楷體" w:hint="eastAsia"/>
                                      <w:spacing w:val="-14"/>
                                      <w:sz w:val="20"/>
                                    </w:rPr>
                                    <w:t>新竹縣</w:t>
                                  </w:r>
                                </w:p>
                              </w:tc>
                              <w:tc>
                                <w:tcPr>
                                  <w:tcW w:w="649" w:type="pct"/>
                                  <w:tcBorders>
                                    <w:top w:val="nil"/>
                                    <w:left w:val="nil"/>
                                    <w:bottom w:val="single" w:sz="4" w:space="0" w:color="auto"/>
                                    <w:right w:val="single" w:sz="4" w:space="0" w:color="auto"/>
                                  </w:tcBorders>
                                  <w:shd w:val="clear" w:color="auto" w:fill="auto"/>
                                  <w:noWrap/>
                                  <w:vAlign w:val="center"/>
                                  <w:hideMark/>
                                </w:tcPr>
                                <w:p w14:paraId="127F1A8D" w14:textId="77777777" w:rsidR="00762D86" w:rsidRPr="004165BA" w:rsidRDefault="00762D86" w:rsidP="00762D86">
                                  <w:pPr>
                                    <w:spacing w:line="240" w:lineRule="exact"/>
                                    <w:jc w:val="right"/>
                                    <w:rPr>
                                      <w:rFonts w:ascii="標楷體" w:eastAsia="標楷體" w:hAnsi="標楷體" w:cs="Tahoma"/>
                                      <w:b/>
                                      <w:spacing w:val="-10"/>
                                      <w:sz w:val="20"/>
                                    </w:rPr>
                                  </w:pPr>
                                  <w:r w:rsidRPr="004165BA">
                                    <w:rPr>
                                      <w:rFonts w:ascii="標楷體" w:eastAsia="標楷體" w:hAnsi="標楷體" w:hint="eastAsia"/>
                                      <w:b/>
                                      <w:spacing w:val="-10"/>
                                      <w:sz w:val="20"/>
                                    </w:rPr>
                                    <w:t>16,330.95</w:t>
                                  </w:r>
                                </w:p>
                              </w:tc>
                              <w:tc>
                                <w:tcPr>
                                  <w:tcW w:w="651" w:type="pct"/>
                                  <w:tcBorders>
                                    <w:top w:val="nil"/>
                                    <w:left w:val="nil"/>
                                    <w:bottom w:val="single" w:sz="4" w:space="0" w:color="auto"/>
                                    <w:right w:val="single" w:sz="4" w:space="0" w:color="auto"/>
                                  </w:tcBorders>
                                  <w:shd w:val="clear" w:color="auto" w:fill="auto"/>
                                  <w:noWrap/>
                                  <w:vAlign w:val="center"/>
                                  <w:hideMark/>
                                </w:tcPr>
                                <w:p w14:paraId="312A4A99"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4,514.70</w:t>
                                  </w:r>
                                </w:p>
                              </w:tc>
                              <w:tc>
                                <w:tcPr>
                                  <w:tcW w:w="651" w:type="pct"/>
                                  <w:tcBorders>
                                    <w:top w:val="nil"/>
                                    <w:left w:val="nil"/>
                                    <w:bottom w:val="single" w:sz="4" w:space="0" w:color="auto"/>
                                    <w:right w:val="single" w:sz="4" w:space="0" w:color="auto"/>
                                  </w:tcBorders>
                                  <w:shd w:val="clear" w:color="auto" w:fill="auto"/>
                                  <w:noWrap/>
                                  <w:vAlign w:val="center"/>
                                  <w:hideMark/>
                                </w:tcPr>
                                <w:p w14:paraId="3E7C8BFA"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5,183.15</w:t>
                                  </w:r>
                                </w:p>
                              </w:tc>
                              <w:tc>
                                <w:tcPr>
                                  <w:tcW w:w="651" w:type="pct"/>
                                  <w:tcBorders>
                                    <w:top w:val="nil"/>
                                    <w:left w:val="nil"/>
                                    <w:bottom w:val="single" w:sz="4" w:space="0" w:color="auto"/>
                                    <w:right w:val="single" w:sz="4" w:space="0" w:color="auto"/>
                                  </w:tcBorders>
                                  <w:shd w:val="clear" w:color="auto" w:fill="auto"/>
                                  <w:noWrap/>
                                  <w:vAlign w:val="center"/>
                                  <w:hideMark/>
                                </w:tcPr>
                                <w:p w14:paraId="4B12B8BB"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6,633.09</w:t>
                                  </w:r>
                                </w:p>
                              </w:tc>
                              <w:tc>
                                <w:tcPr>
                                  <w:tcW w:w="904" w:type="pct"/>
                                  <w:tcBorders>
                                    <w:top w:val="nil"/>
                                    <w:left w:val="nil"/>
                                    <w:bottom w:val="single" w:sz="4" w:space="0" w:color="auto"/>
                                    <w:right w:val="single" w:sz="4" w:space="0" w:color="auto"/>
                                  </w:tcBorders>
                                  <w:shd w:val="clear" w:color="auto" w:fill="auto"/>
                                  <w:noWrap/>
                                  <w:vAlign w:val="center"/>
                                  <w:hideMark/>
                                </w:tcPr>
                                <w:p w14:paraId="2845BFA4" w14:textId="35E37174" w:rsidR="00762D86" w:rsidRPr="004165BA" w:rsidRDefault="004165BA"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w w:val="50"/>
                                      <w:sz w:val="20"/>
                                    </w:rPr>
                                    <w:t>－</w:t>
                                  </w:r>
                                  <w:r w:rsidR="00762D86" w:rsidRPr="004165BA">
                                    <w:rPr>
                                      <w:rFonts w:ascii="標楷體" w:eastAsia="標楷體" w:hAnsi="標楷體" w:hint="eastAsia"/>
                                      <w:spacing w:val="-10"/>
                                      <w:sz w:val="20"/>
                                    </w:rPr>
                                    <w:t xml:space="preserve"> 5,430.00</w:t>
                                  </w:r>
                                </w:p>
                              </w:tc>
                              <w:tc>
                                <w:tcPr>
                                  <w:tcW w:w="909" w:type="pct"/>
                                  <w:tcBorders>
                                    <w:top w:val="nil"/>
                                    <w:left w:val="nil"/>
                                    <w:bottom w:val="single" w:sz="4" w:space="0" w:color="auto"/>
                                    <w:right w:val="single" w:sz="4" w:space="0" w:color="auto"/>
                                  </w:tcBorders>
                                  <w:vAlign w:val="center"/>
                                </w:tcPr>
                                <w:p w14:paraId="16D5CB06" w14:textId="77777777" w:rsidR="00762D86" w:rsidRPr="00D50959" w:rsidRDefault="00762D86" w:rsidP="00F06CE2">
                                  <w:pPr>
                                    <w:spacing w:line="240" w:lineRule="exact"/>
                                    <w:jc w:val="right"/>
                                    <w:rPr>
                                      <w:rFonts w:ascii="標楷體" w:eastAsia="標楷體" w:hAnsi="標楷體"/>
                                      <w:spacing w:val="-10"/>
                                      <w:sz w:val="20"/>
                                    </w:rPr>
                                  </w:pPr>
                                  <w:r w:rsidRPr="00D50959">
                                    <w:rPr>
                                      <w:rFonts w:ascii="標楷體" w:eastAsia="標楷體" w:hAnsi="標楷體"/>
                                      <w:spacing w:val="-10"/>
                                      <w:sz w:val="20"/>
                                    </w:rPr>
                                    <w:t xml:space="preserve">33.25 </w:t>
                                  </w:r>
                                </w:p>
                              </w:tc>
                            </w:tr>
                            <w:tr w:rsidR="004165BA" w:rsidRPr="00E63357" w14:paraId="38928895" w14:textId="77777777" w:rsidTr="00F06CE2">
                              <w:trPr>
                                <w:trHeight w:val="336"/>
                                <w:jc w:val="center"/>
                              </w:trPr>
                              <w:tc>
                                <w:tcPr>
                                  <w:tcW w:w="584" w:type="pct"/>
                                  <w:tcBorders>
                                    <w:top w:val="nil"/>
                                    <w:left w:val="single" w:sz="4" w:space="0" w:color="auto"/>
                                    <w:bottom w:val="single" w:sz="4" w:space="0" w:color="auto"/>
                                    <w:right w:val="single" w:sz="4" w:space="0" w:color="auto"/>
                                  </w:tcBorders>
                                  <w:shd w:val="clear" w:color="auto" w:fill="auto"/>
                                  <w:noWrap/>
                                  <w:vAlign w:val="center"/>
                                  <w:hideMark/>
                                </w:tcPr>
                                <w:p w14:paraId="319B67C2" w14:textId="77777777" w:rsidR="00762D86" w:rsidRPr="00E63357" w:rsidRDefault="00762D86" w:rsidP="00762D86">
                                  <w:pPr>
                                    <w:widowControl/>
                                    <w:spacing w:line="240" w:lineRule="exact"/>
                                    <w:jc w:val="center"/>
                                    <w:rPr>
                                      <w:rFonts w:ascii="標楷體" w:eastAsia="標楷體" w:hAnsi="標楷體" w:cs="Tahoma"/>
                                      <w:spacing w:val="-14"/>
                                      <w:kern w:val="0"/>
                                      <w:sz w:val="20"/>
                                    </w:rPr>
                                  </w:pPr>
                                  <w:r w:rsidRPr="00E63357">
                                    <w:rPr>
                                      <w:rFonts w:ascii="標楷體" w:eastAsia="標楷體" w:hAnsi="標楷體" w:hint="eastAsia"/>
                                      <w:spacing w:val="-14"/>
                                      <w:sz w:val="20"/>
                                    </w:rPr>
                                    <w:t>宜蘭縣</w:t>
                                  </w:r>
                                </w:p>
                              </w:tc>
                              <w:tc>
                                <w:tcPr>
                                  <w:tcW w:w="649" w:type="pct"/>
                                  <w:tcBorders>
                                    <w:top w:val="nil"/>
                                    <w:left w:val="nil"/>
                                    <w:bottom w:val="single" w:sz="4" w:space="0" w:color="auto"/>
                                    <w:right w:val="single" w:sz="4" w:space="0" w:color="auto"/>
                                  </w:tcBorders>
                                  <w:shd w:val="clear" w:color="auto" w:fill="auto"/>
                                  <w:noWrap/>
                                  <w:vAlign w:val="center"/>
                                  <w:hideMark/>
                                </w:tcPr>
                                <w:p w14:paraId="31E85718" w14:textId="77777777" w:rsidR="00762D86" w:rsidRPr="004165BA" w:rsidRDefault="00762D86" w:rsidP="00762D86">
                                  <w:pPr>
                                    <w:spacing w:line="240" w:lineRule="exact"/>
                                    <w:jc w:val="right"/>
                                    <w:rPr>
                                      <w:rFonts w:ascii="標楷體" w:eastAsia="標楷體" w:hAnsi="標楷體" w:cs="Tahoma"/>
                                      <w:b/>
                                      <w:spacing w:val="-10"/>
                                      <w:sz w:val="20"/>
                                    </w:rPr>
                                  </w:pPr>
                                  <w:r w:rsidRPr="004165BA">
                                    <w:rPr>
                                      <w:rFonts w:ascii="標楷體" w:eastAsia="標楷體" w:hAnsi="標楷體" w:hint="eastAsia"/>
                                      <w:b/>
                                      <w:spacing w:val="-10"/>
                                      <w:sz w:val="20"/>
                                    </w:rPr>
                                    <w:t>16,085.02</w:t>
                                  </w:r>
                                </w:p>
                              </w:tc>
                              <w:tc>
                                <w:tcPr>
                                  <w:tcW w:w="651" w:type="pct"/>
                                  <w:tcBorders>
                                    <w:top w:val="nil"/>
                                    <w:left w:val="nil"/>
                                    <w:bottom w:val="single" w:sz="4" w:space="0" w:color="auto"/>
                                    <w:right w:val="single" w:sz="4" w:space="0" w:color="auto"/>
                                  </w:tcBorders>
                                  <w:shd w:val="clear" w:color="auto" w:fill="auto"/>
                                  <w:noWrap/>
                                  <w:vAlign w:val="center"/>
                                  <w:hideMark/>
                                </w:tcPr>
                                <w:p w14:paraId="3961F07C"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4,259.44</w:t>
                                  </w:r>
                                </w:p>
                              </w:tc>
                              <w:tc>
                                <w:tcPr>
                                  <w:tcW w:w="651" w:type="pct"/>
                                  <w:tcBorders>
                                    <w:top w:val="nil"/>
                                    <w:left w:val="nil"/>
                                    <w:bottom w:val="single" w:sz="4" w:space="0" w:color="auto"/>
                                    <w:right w:val="single" w:sz="4" w:space="0" w:color="auto"/>
                                  </w:tcBorders>
                                  <w:shd w:val="clear" w:color="auto" w:fill="auto"/>
                                  <w:noWrap/>
                                  <w:vAlign w:val="center"/>
                                  <w:hideMark/>
                                </w:tcPr>
                                <w:p w14:paraId="7D53AACC"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5,441.19</w:t>
                                  </w:r>
                                </w:p>
                              </w:tc>
                              <w:tc>
                                <w:tcPr>
                                  <w:tcW w:w="651" w:type="pct"/>
                                  <w:tcBorders>
                                    <w:top w:val="nil"/>
                                    <w:left w:val="nil"/>
                                    <w:bottom w:val="single" w:sz="4" w:space="0" w:color="auto"/>
                                    <w:right w:val="single" w:sz="4" w:space="0" w:color="auto"/>
                                  </w:tcBorders>
                                  <w:shd w:val="clear" w:color="auto" w:fill="auto"/>
                                  <w:noWrap/>
                                  <w:vAlign w:val="center"/>
                                  <w:hideMark/>
                                </w:tcPr>
                                <w:p w14:paraId="0DCC4794"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6,384.38</w:t>
                                  </w:r>
                                </w:p>
                              </w:tc>
                              <w:tc>
                                <w:tcPr>
                                  <w:tcW w:w="904" w:type="pct"/>
                                  <w:tcBorders>
                                    <w:top w:val="nil"/>
                                    <w:left w:val="nil"/>
                                    <w:bottom w:val="single" w:sz="4" w:space="0" w:color="auto"/>
                                    <w:right w:val="single" w:sz="4" w:space="0" w:color="auto"/>
                                  </w:tcBorders>
                                  <w:shd w:val="clear" w:color="auto" w:fill="auto"/>
                                  <w:noWrap/>
                                  <w:vAlign w:val="center"/>
                                  <w:hideMark/>
                                </w:tcPr>
                                <w:p w14:paraId="70E2A8CB"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572.64</w:t>
                                  </w:r>
                                </w:p>
                              </w:tc>
                              <w:tc>
                                <w:tcPr>
                                  <w:tcW w:w="909" w:type="pct"/>
                                  <w:tcBorders>
                                    <w:top w:val="single" w:sz="4" w:space="0" w:color="auto"/>
                                    <w:left w:val="nil"/>
                                    <w:bottom w:val="single" w:sz="4" w:space="0" w:color="auto"/>
                                    <w:right w:val="single" w:sz="4" w:space="0" w:color="auto"/>
                                    <w:tl2br w:val="single" w:sz="4" w:space="0" w:color="auto"/>
                                  </w:tcBorders>
                                  <w:vAlign w:val="center"/>
                                </w:tcPr>
                                <w:p w14:paraId="42725E25" w14:textId="77777777" w:rsidR="00762D86" w:rsidRPr="00D50959" w:rsidRDefault="00762D86" w:rsidP="00F06CE2">
                                  <w:pPr>
                                    <w:spacing w:line="240" w:lineRule="exact"/>
                                    <w:jc w:val="right"/>
                                    <w:rPr>
                                      <w:rFonts w:ascii="標楷體" w:eastAsia="標楷體" w:hAnsi="標楷體"/>
                                      <w:spacing w:val="-10"/>
                                      <w:sz w:val="20"/>
                                    </w:rPr>
                                  </w:pPr>
                                </w:p>
                              </w:tc>
                            </w:tr>
                            <w:tr w:rsidR="004165BA" w:rsidRPr="00E63357" w14:paraId="5EB0CBFB" w14:textId="77777777" w:rsidTr="00F06CE2">
                              <w:trPr>
                                <w:trHeight w:val="336"/>
                                <w:jc w:val="center"/>
                              </w:trPr>
                              <w:tc>
                                <w:tcPr>
                                  <w:tcW w:w="584" w:type="pct"/>
                                  <w:tcBorders>
                                    <w:top w:val="nil"/>
                                    <w:left w:val="single" w:sz="4" w:space="0" w:color="auto"/>
                                    <w:bottom w:val="single" w:sz="4" w:space="0" w:color="auto"/>
                                    <w:right w:val="single" w:sz="4" w:space="0" w:color="auto"/>
                                  </w:tcBorders>
                                  <w:shd w:val="clear" w:color="auto" w:fill="auto"/>
                                  <w:noWrap/>
                                  <w:vAlign w:val="center"/>
                                  <w:hideMark/>
                                </w:tcPr>
                                <w:p w14:paraId="688E9F7B" w14:textId="77777777" w:rsidR="00762D86" w:rsidRPr="00E63357" w:rsidRDefault="00762D86" w:rsidP="00762D86">
                                  <w:pPr>
                                    <w:widowControl/>
                                    <w:spacing w:line="240" w:lineRule="exact"/>
                                    <w:jc w:val="center"/>
                                    <w:rPr>
                                      <w:rFonts w:ascii="標楷體" w:eastAsia="標楷體" w:hAnsi="標楷體" w:cs="Tahoma"/>
                                      <w:spacing w:val="-14"/>
                                      <w:kern w:val="0"/>
                                      <w:sz w:val="20"/>
                                    </w:rPr>
                                  </w:pPr>
                                  <w:r w:rsidRPr="00E63357">
                                    <w:rPr>
                                      <w:rFonts w:ascii="標楷體" w:eastAsia="標楷體" w:hAnsi="標楷體" w:hint="eastAsia"/>
                                      <w:spacing w:val="-14"/>
                                      <w:sz w:val="20"/>
                                    </w:rPr>
                                    <w:t>基隆市</w:t>
                                  </w:r>
                                </w:p>
                              </w:tc>
                              <w:tc>
                                <w:tcPr>
                                  <w:tcW w:w="649" w:type="pct"/>
                                  <w:tcBorders>
                                    <w:top w:val="nil"/>
                                    <w:left w:val="nil"/>
                                    <w:bottom w:val="single" w:sz="4" w:space="0" w:color="auto"/>
                                    <w:right w:val="single" w:sz="4" w:space="0" w:color="auto"/>
                                  </w:tcBorders>
                                  <w:shd w:val="clear" w:color="auto" w:fill="auto"/>
                                  <w:noWrap/>
                                  <w:vAlign w:val="center"/>
                                  <w:hideMark/>
                                </w:tcPr>
                                <w:p w14:paraId="42892C57" w14:textId="77777777" w:rsidR="00762D86" w:rsidRPr="004165BA" w:rsidRDefault="00762D86" w:rsidP="00762D86">
                                  <w:pPr>
                                    <w:spacing w:line="240" w:lineRule="exact"/>
                                    <w:jc w:val="right"/>
                                    <w:rPr>
                                      <w:rFonts w:ascii="標楷體" w:eastAsia="標楷體" w:hAnsi="標楷體" w:cs="Tahoma"/>
                                      <w:b/>
                                      <w:spacing w:val="-10"/>
                                      <w:sz w:val="20"/>
                                    </w:rPr>
                                  </w:pPr>
                                  <w:r w:rsidRPr="004165BA">
                                    <w:rPr>
                                      <w:rFonts w:ascii="標楷體" w:eastAsia="標楷體" w:hAnsi="標楷體" w:hint="eastAsia"/>
                                      <w:b/>
                                      <w:spacing w:val="-10"/>
                                      <w:sz w:val="20"/>
                                    </w:rPr>
                                    <w:t>15,388.55</w:t>
                                  </w:r>
                                </w:p>
                              </w:tc>
                              <w:tc>
                                <w:tcPr>
                                  <w:tcW w:w="651" w:type="pct"/>
                                  <w:tcBorders>
                                    <w:top w:val="nil"/>
                                    <w:left w:val="nil"/>
                                    <w:bottom w:val="single" w:sz="4" w:space="0" w:color="auto"/>
                                    <w:right w:val="single" w:sz="4" w:space="0" w:color="auto"/>
                                  </w:tcBorders>
                                  <w:shd w:val="clear" w:color="auto" w:fill="auto"/>
                                  <w:noWrap/>
                                  <w:vAlign w:val="center"/>
                                  <w:hideMark/>
                                </w:tcPr>
                                <w:p w14:paraId="2376ECB5"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4,128.78</w:t>
                                  </w:r>
                                </w:p>
                              </w:tc>
                              <w:tc>
                                <w:tcPr>
                                  <w:tcW w:w="651" w:type="pct"/>
                                  <w:tcBorders>
                                    <w:top w:val="nil"/>
                                    <w:left w:val="nil"/>
                                    <w:bottom w:val="single" w:sz="4" w:space="0" w:color="auto"/>
                                    <w:right w:val="single" w:sz="4" w:space="0" w:color="auto"/>
                                  </w:tcBorders>
                                  <w:shd w:val="clear" w:color="auto" w:fill="auto"/>
                                  <w:noWrap/>
                                  <w:vAlign w:val="center"/>
                                  <w:hideMark/>
                                </w:tcPr>
                                <w:p w14:paraId="2463B332"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5,354.74</w:t>
                                  </w:r>
                                </w:p>
                              </w:tc>
                              <w:tc>
                                <w:tcPr>
                                  <w:tcW w:w="651" w:type="pct"/>
                                  <w:tcBorders>
                                    <w:top w:val="nil"/>
                                    <w:left w:val="nil"/>
                                    <w:bottom w:val="single" w:sz="4" w:space="0" w:color="auto"/>
                                    <w:right w:val="single" w:sz="4" w:space="0" w:color="auto"/>
                                  </w:tcBorders>
                                  <w:shd w:val="clear" w:color="auto" w:fill="auto"/>
                                  <w:noWrap/>
                                  <w:vAlign w:val="center"/>
                                  <w:hideMark/>
                                </w:tcPr>
                                <w:p w14:paraId="1FDE5E08"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5,905.01</w:t>
                                  </w:r>
                                </w:p>
                              </w:tc>
                              <w:tc>
                                <w:tcPr>
                                  <w:tcW w:w="904" w:type="pct"/>
                                  <w:tcBorders>
                                    <w:top w:val="nil"/>
                                    <w:left w:val="nil"/>
                                    <w:bottom w:val="single" w:sz="4" w:space="0" w:color="auto"/>
                                    <w:right w:val="single" w:sz="4" w:space="0" w:color="auto"/>
                                  </w:tcBorders>
                                  <w:shd w:val="clear" w:color="auto" w:fill="auto"/>
                                  <w:noWrap/>
                                  <w:vAlign w:val="center"/>
                                  <w:hideMark/>
                                </w:tcPr>
                                <w:p w14:paraId="30CA1CB8" w14:textId="770E0399" w:rsidR="00762D86" w:rsidRPr="004165BA" w:rsidRDefault="004165BA"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w w:val="50"/>
                                      <w:sz w:val="20"/>
                                    </w:rPr>
                                    <w:t>－</w:t>
                                  </w:r>
                                  <w:r w:rsidR="00762D86" w:rsidRPr="004165BA">
                                    <w:rPr>
                                      <w:rFonts w:ascii="標楷體" w:eastAsia="標楷體" w:hAnsi="標楷體" w:hint="eastAsia"/>
                                      <w:spacing w:val="-10"/>
                                      <w:sz w:val="20"/>
                                    </w:rPr>
                                    <w:t xml:space="preserve"> 1,784.00</w:t>
                                  </w:r>
                                </w:p>
                              </w:tc>
                              <w:tc>
                                <w:tcPr>
                                  <w:tcW w:w="909" w:type="pct"/>
                                  <w:tcBorders>
                                    <w:top w:val="nil"/>
                                    <w:left w:val="nil"/>
                                    <w:bottom w:val="single" w:sz="4" w:space="0" w:color="auto"/>
                                    <w:right w:val="single" w:sz="4" w:space="0" w:color="auto"/>
                                  </w:tcBorders>
                                  <w:vAlign w:val="center"/>
                                </w:tcPr>
                                <w:p w14:paraId="54BC8114" w14:textId="77777777" w:rsidR="00762D86" w:rsidRPr="00D50959" w:rsidRDefault="00762D86" w:rsidP="00F06CE2">
                                  <w:pPr>
                                    <w:spacing w:line="240" w:lineRule="exact"/>
                                    <w:jc w:val="right"/>
                                    <w:rPr>
                                      <w:rFonts w:ascii="標楷體" w:eastAsia="標楷體" w:hAnsi="標楷體"/>
                                      <w:spacing w:val="-10"/>
                                      <w:sz w:val="20"/>
                                    </w:rPr>
                                  </w:pPr>
                                  <w:r w:rsidRPr="00D50959">
                                    <w:rPr>
                                      <w:rFonts w:ascii="標楷體" w:eastAsia="標楷體" w:hAnsi="標楷體"/>
                                      <w:spacing w:val="-10"/>
                                      <w:sz w:val="20"/>
                                    </w:rPr>
                                    <w:t xml:space="preserve">11.59 </w:t>
                                  </w:r>
                                </w:p>
                              </w:tc>
                            </w:tr>
                            <w:tr w:rsidR="004165BA" w:rsidRPr="00E63357" w14:paraId="4FBA1B26" w14:textId="77777777" w:rsidTr="00F06CE2">
                              <w:trPr>
                                <w:trHeight w:val="336"/>
                                <w:jc w:val="center"/>
                              </w:trPr>
                              <w:tc>
                                <w:tcPr>
                                  <w:tcW w:w="584" w:type="pct"/>
                                  <w:tcBorders>
                                    <w:top w:val="nil"/>
                                    <w:left w:val="single" w:sz="4" w:space="0" w:color="auto"/>
                                    <w:bottom w:val="single" w:sz="4" w:space="0" w:color="auto"/>
                                    <w:right w:val="single" w:sz="4" w:space="0" w:color="auto"/>
                                  </w:tcBorders>
                                  <w:shd w:val="clear" w:color="auto" w:fill="auto"/>
                                  <w:noWrap/>
                                  <w:vAlign w:val="center"/>
                                  <w:hideMark/>
                                </w:tcPr>
                                <w:p w14:paraId="3F8E55B8" w14:textId="77777777" w:rsidR="00762D86" w:rsidRPr="00E63357" w:rsidRDefault="00762D86" w:rsidP="00762D86">
                                  <w:pPr>
                                    <w:widowControl/>
                                    <w:spacing w:line="240" w:lineRule="exact"/>
                                    <w:jc w:val="center"/>
                                    <w:rPr>
                                      <w:rFonts w:ascii="標楷體" w:eastAsia="標楷體" w:hAnsi="標楷體" w:cs="Tahoma"/>
                                      <w:spacing w:val="-14"/>
                                      <w:kern w:val="0"/>
                                      <w:sz w:val="20"/>
                                    </w:rPr>
                                  </w:pPr>
                                  <w:r w:rsidRPr="00E63357">
                                    <w:rPr>
                                      <w:rFonts w:ascii="標楷體" w:eastAsia="標楷體" w:hAnsi="標楷體" w:hint="eastAsia"/>
                                      <w:spacing w:val="-14"/>
                                      <w:sz w:val="20"/>
                                    </w:rPr>
                                    <w:t>嘉義市</w:t>
                                  </w:r>
                                </w:p>
                              </w:tc>
                              <w:tc>
                                <w:tcPr>
                                  <w:tcW w:w="649" w:type="pct"/>
                                  <w:tcBorders>
                                    <w:top w:val="nil"/>
                                    <w:left w:val="nil"/>
                                    <w:bottom w:val="single" w:sz="4" w:space="0" w:color="auto"/>
                                    <w:right w:val="single" w:sz="4" w:space="0" w:color="auto"/>
                                  </w:tcBorders>
                                  <w:shd w:val="clear" w:color="auto" w:fill="auto"/>
                                  <w:noWrap/>
                                  <w:vAlign w:val="center"/>
                                  <w:hideMark/>
                                </w:tcPr>
                                <w:p w14:paraId="527B3F25" w14:textId="77777777" w:rsidR="00762D86" w:rsidRPr="004165BA" w:rsidRDefault="00762D86" w:rsidP="00762D86">
                                  <w:pPr>
                                    <w:spacing w:line="240" w:lineRule="exact"/>
                                    <w:jc w:val="right"/>
                                    <w:rPr>
                                      <w:rFonts w:ascii="標楷體" w:eastAsia="標楷體" w:hAnsi="標楷體" w:cs="Tahoma"/>
                                      <w:b/>
                                      <w:spacing w:val="-10"/>
                                      <w:sz w:val="20"/>
                                    </w:rPr>
                                  </w:pPr>
                                  <w:r w:rsidRPr="004165BA">
                                    <w:rPr>
                                      <w:rFonts w:ascii="標楷體" w:eastAsia="標楷體" w:hAnsi="標楷體" w:hint="eastAsia"/>
                                      <w:b/>
                                      <w:spacing w:val="-10"/>
                                      <w:sz w:val="20"/>
                                    </w:rPr>
                                    <w:t>10,139.97</w:t>
                                  </w:r>
                                </w:p>
                              </w:tc>
                              <w:tc>
                                <w:tcPr>
                                  <w:tcW w:w="651" w:type="pct"/>
                                  <w:tcBorders>
                                    <w:top w:val="nil"/>
                                    <w:left w:val="nil"/>
                                    <w:bottom w:val="single" w:sz="4" w:space="0" w:color="auto"/>
                                    <w:right w:val="single" w:sz="4" w:space="0" w:color="auto"/>
                                  </w:tcBorders>
                                  <w:shd w:val="clear" w:color="auto" w:fill="auto"/>
                                  <w:noWrap/>
                                  <w:vAlign w:val="center"/>
                                  <w:hideMark/>
                                </w:tcPr>
                                <w:p w14:paraId="5D325D55"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2,639.40</w:t>
                                  </w:r>
                                </w:p>
                              </w:tc>
                              <w:tc>
                                <w:tcPr>
                                  <w:tcW w:w="651" w:type="pct"/>
                                  <w:tcBorders>
                                    <w:top w:val="nil"/>
                                    <w:left w:val="nil"/>
                                    <w:bottom w:val="single" w:sz="4" w:space="0" w:color="auto"/>
                                    <w:right w:val="single" w:sz="4" w:space="0" w:color="auto"/>
                                  </w:tcBorders>
                                  <w:shd w:val="clear" w:color="auto" w:fill="auto"/>
                                  <w:noWrap/>
                                  <w:vAlign w:val="center"/>
                                  <w:hideMark/>
                                </w:tcPr>
                                <w:p w14:paraId="70337F7C"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3,550.03</w:t>
                                  </w:r>
                                </w:p>
                              </w:tc>
                              <w:tc>
                                <w:tcPr>
                                  <w:tcW w:w="651" w:type="pct"/>
                                  <w:tcBorders>
                                    <w:top w:val="nil"/>
                                    <w:left w:val="nil"/>
                                    <w:bottom w:val="single" w:sz="4" w:space="0" w:color="auto"/>
                                    <w:right w:val="single" w:sz="4" w:space="0" w:color="auto"/>
                                  </w:tcBorders>
                                  <w:shd w:val="clear" w:color="auto" w:fill="auto"/>
                                  <w:noWrap/>
                                  <w:vAlign w:val="center"/>
                                  <w:hideMark/>
                                </w:tcPr>
                                <w:p w14:paraId="02AEB0AF"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3,950.54</w:t>
                                  </w:r>
                                </w:p>
                              </w:tc>
                              <w:tc>
                                <w:tcPr>
                                  <w:tcW w:w="904" w:type="pct"/>
                                  <w:tcBorders>
                                    <w:top w:val="nil"/>
                                    <w:left w:val="nil"/>
                                    <w:bottom w:val="single" w:sz="4" w:space="0" w:color="auto"/>
                                    <w:right w:val="single" w:sz="4" w:space="0" w:color="auto"/>
                                  </w:tcBorders>
                                  <w:shd w:val="clear" w:color="auto" w:fill="auto"/>
                                  <w:noWrap/>
                                  <w:vAlign w:val="center"/>
                                  <w:hideMark/>
                                </w:tcPr>
                                <w:p w14:paraId="02BCEE23"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w:t>
                                  </w:r>
                                </w:p>
                              </w:tc>
                              <w:tc>
                                <w:tcPr>
                                  <w:tcW w:w="909" w:type="pct"/>
                                  <w:tcBorders>
                                    <w:top w:val="single" w:sz="4" w:space="0" w:color="auto"/>
                                    <w:left w:val="nil"/>
                                    <w:bottom w:val="single" w:sz="4" w:space="0" w:color="auto"/>
                                    <w:right w:val="single" w:sz="4" w:space="0" w:color="auto"/>
                                    <w:tl2br w:val="single" w:sz="4" w:space="0" w:color="auto"/>
                                  </w:tcBorders>
                                  <w:vAlign w:val="center"/>
                                </w:tcPr>
                                <w:p w14:paraId="25086FEA" w14:textId="77777777" w:rsidR="00762D86" w:rsidRPr="00D50959" w:rsidRDefault="00762D86" w:rsidP="00F06CE2">
                                  <w:pPr>
                                    <w:spacing w:line="240" w:lineRule="exact"/>
                                    <w:jc w:val="right"/>
                                    <w:rPr>
                                      <w:rFonts w:ascii="標楷體" w:eastAsia="標楷體" w:hAnsi="標楷體"/>
                                      <w:spacing w:val="-10"/>
                                      <w:sz w:val="20"/>
                                    </w:rPr>
                                  </w:pPr>
                                </w:p>
                              </w:tc>
                            </w:tr>
                            <w:tr w:rsidR="004165BA" w:rsidRPr="00E63357" w14:paraId="662F66B7" w14:textId="77777777" w:rsidTr="00F06CE2">
                              <w:trPr>
                                <w:trHeight w:val="336"/>
                                <w:jc w:val="center"/>
                              </w:trPr>
                              <w:tc>
                                <w:tcPr>
                                  <w:tcW w:w="584" w:type="pct"/>
                                  <w:tcBorders>
                                    <w:top w:val="nil"/>
                                    <w:left w:val="single" w:sz="4" w:space="0" w:color="auto"/>
                                    <w:bottom w:val="single" w:sz="4" w:space="0" w:color="auto"/>
                                    <w:right w:val="single" w:sz="4" w:space="0" w:color="auto"/>
                                  </w:tcBorders>
                                  <w:shd w:val="clear" w:color="auto" w:fill="auto"/>
                                  <w:noWrap/>
                                  <w:vAlign w:val="center"/>
                                  <w:hideMark/>
                                </w:tcPr>
                                <w:p w14:paraId="31B06D61" w14:textId="77777777" w:rsidR="00762D86" w:rsidRPr="00E63357" w:rsidRDefault="00762D86" w:rsidP="00762D86">
                                  <w:pPr>
                                    <w:widowControl/>
                                    <w:spacing w:line="240" w:lineRule="exact"/>
                                    <w:jc w:val="center"/>
                                    <w:rPr>
                                      <w:rFonts w:ascii="標楷體" w:eastAsia="標楷體" w:hAnsi="標楷體" w:cs="Tahoma"/>
                                      <w:spacing w:val="-14"/>
                                      <w:kern w:val="0"/>
                                      <w:sz w:val="20"/>
                                    </w:rPr>
                                  </w:pPr>
                                  <w:r w:rsidRPr="00E63357">
                                    <w:rPr>
                                      <w:rFonts w:ascii="標楷體" w:eastAsia="標楷體" w:hAnsi="標楷體" w:hint="eastAsia"/>
                                      <w:spacing w:val="-14"/>
                                      <w:sz w:val="20"/>
                                    </w:rPr>
                                    <w:t>澎湖縣</w:t>
                                  </w:r>
                                </w:p>
                              </w:tc>
                              <w:tc>
                                <w:tcPr>
                                  <w:tcW w:w="649" w:type="pct"/>
                                  <w:tcBorders>
                                    <w:top w:val="nil"/>
                                    <w:left w:val="nil"/>
                                    <w:bottom w:val="single" w:sz="4" w:space="0" w:color="auto"/>
                                    <w:right w:val="single" w:sz="4" w:space="0" w:color="auto"/>
                                  </w:tcBorders>
                                  <w:shd w:val="clear" w:color="auto" w:fill="auto"/>
                                  <w:noWrap/>
                                  <w:vAlign w:val="center"/>
                                  <w:hideMark/>
                                </w:tcPr>
                                <w:p w14:paraId="5860DD48" w14:textId="77777777" w:rsidR="00762D86" w:rsidRPr="004165BA" w:rsidRDefault="00762D86" w:rsidP="00762D86">
                                  <w:pPr>
                                    <w:spacing w:line="240" w:lineRule="exact"/>
                                    <w:jc w:val="right"/>
                                    <w:rPr>
                                      <w:rFonts w:ascii="標楷體" w:eastAsia="標楷體" w:hAnsi="標楷體" w:cs="Tahoma"/>
                                      <w:b/>
                                      <w:spacing w:val="-10"/>
                                      <w:sz w:val="20"/>
                                    </w:rPr>
                                  </w:pPr>
                                  <w:r w:rsidRPr="004165BA">
                                    <w:rPr>
                                      <w:rFonts w:ascii="標楷體" w:eastAsia="標楷體" w:hAnsi="標楷體" w:hint="eastAsia"/>
                                      <w:b/>
                                      <w:spacing w:val="-10"/>
                                      <w:sz w:val="20"/>
                                    </w:rPr>
                                    <w:t>8,615.38</w:t>
                                  </w:r>
                                </w:p>
                              </w:tc>
                              <w:tc>
                                <w:tcPr>
                                  <w:tcW w:w="651" w:type="pct"/>
                                  <w:tcBorders>
                                    <w:top w:val="nil"/>
                                    <w:left w:val="nil"/>
                                    <w:bottom w:val="single" w:sz="4" w:space="0" w:color="auto"/>
                                    <w:right w:val="single" w:sz="4" w:space="0" w:color="auto"/>
                                  </w:tcBorders>
                                  <w:shd w:val="clear" w:color="auto" w:fill="auto"/>
                                  <w:noWrap/>
                                  <w:vAlign w:val="center"/>
                                  <w:hideMark/>
                                </w:tcPr>
                                <w:p w14:paraId="1715F218"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2,423.34</w:t>
                                  </w:r>
                                </w:p>
                              </w:tc>
                              <w:tc>
                                <w:tcPr>
                                  <w:tcW w:w="651" w:type="pct"/>
                                  <w:tcBorders>
                                    <w:top w:val="nil"/>
                                    <w:left w:val="nil"/>
                                    <w:bottom w:val="single" w:sz="4" w:space="0" w:color="auto"/>
                                    <w:right w:val="single" w:sz="4" w:space="0" w:color="auto"/>
                                  </w:tcBorders>
                                  <w:shd w:val="clear" w:color="auto" w:fill="auto"/>
                                  <w:noWrap/>
                                  <w:vAlign w:val="center"/>
                                  <w:hideMark/>
                                </w:tcPr>
                                <w:p w14:paraId="3FF53B84"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3,080.75</w:t>
                                  </w:r>
                                </w:p>
                              </w:tc>
                              <w:tc>
                                <w:tcPr>
                                  <w:tcW w:w="651" w:type="pct"/>
                                  <w:tcBorders>
                                    <w:top w:val="nil"/>
                                    <w:left w:val="nil"/>
                                    <w:bottom w:val="single" w:sz="4" w:space="0" w:color="auto"/>
                                    <w:right w:val="single" w:sz="4" w:space="0" w:color="auto"/>
                                  </w:tcBorders>
                                  <w:shd w:val="clear" w:color="auto" w:fill="auto"/>
                                  <w:noWrap/>
                                  <w:vAlign w:val="center"/>
                                  <w:hideMark/>
                                </w:tcPr>
                                <w:p w14:paraId="3DF904A7"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3,111.28</w:t>
                                  </w:r>
                                </w:p>
                              </w:tc>
                              <w:tc>
                                <w:tcPr>
                                  <w:tcW w:w="904" w:type="pct"/>
                                  <w:tcBorders>
                                    <w:top w:val="nil"/>
                                    <w:left w:val="nil"/>
                                    <w:bottom w:val="single" w:sz="4" w:space="0" w:color="auto"/>
                                    <w:right w:val="single" w:sz="4" w:space="0" w:color="auto"/>
                                  </w:tcBorders>
                                  <w:shd w:val="clear" w:color="auto" w:fill="auto"/>
                                  <w:noWrap/>
                                  <w:vAlign w:val="center"/>
                                  <w:hideMark/>
                                </w:tcPr>
                                <w:p w14:paraId="1534625F" w14:textId="13A33269" w:rsidR="00762D86" w:rsidRPr="004165BA" w:rsidRDefault="004165BA"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w w:val="50"/>
                                      <w:sz w:val="20"/>
                                    </w:rPr>
                                    <w:t>－</w:t>
                                  </w:r>
                                  <w:r w:rsidR="00762D86" w:rsidRPr="004165BA">
                                    <w:rPr>
                                      <w:rFonts w:ascii="標楷體" w:eastAsia="標楷體" w:hAnsi="標楷體" w:hint="eastAsia"/>
                                      <w:spacing w:val="-10"/>
                                      <w:sz w:val="20"/>
                                    </w:rPr>
                                    <w:t xml:space="preserve"> 974.00</w:t>
                                  </w:r>
                                </w:p>
                              </w:tc>
                              <w:tc>
                                <w:tcPr>
                                  <w:tcW w:w="909" w:type="pct"/>
                                  <w:tcBorders>
                                    <w:top w:val="nil"/>
                                    <w:left w:val="nil"/>
                                    <w:bottom w:val="single" w:sz="4" w:space="0" w:color="auto"/>
                                    <w:right w:val="single" w:sz="4" w:space="0" w:color="auto"/>
                                  </w:tcBorders>
                                  <w:vAlign w:val="center"/>
                                </w:tcPr>
                                <w:p w14:paraId="15AE98FA" w14:textId="77777777" w:rsidR="00762D86" w:rsidRPr="00D50959" w:rsidRDefault="00762D86" w:rsidP="00F06CE2">
                                  <w:pPr>
                                    <w:spacing w:line="240" w:lineRule="exact"/>
                                    <w:jc w:val="right"/>
                                    <w:rPr>
                                      <w:rFonts w:ascii="標楷體" w:eastAsia="標楷體" w:hAnsi="標楷體"/>
                                      <w:spacing w:val="-10"/>
                                      <w:sz w:val="20"/>
                                    </w:rPr>
                                  </w:pPr>
                                  <w:r w:rsidRPr="00D50959">
                                    <w:rPr>
                                      <w:rFonts w:ascii="標楷體" w:eastAsia="標楷體" w:hAnsi="標楷體"/>
                                      <w:spacing w:val="-10"/>
                                      <w:sz w:val="20"/>
                                    </w:rPr>
                                    <w:t xml:space="preserve">11.31 </w:t>
                                  </w:r>
                                </w:p>
                              </w:tc>
                            </w:tr>
                            <w:tr w:rsidR="004165BA" w:rsidRPr="00E63357" w14:paraId="2A9CAC4B" w14:textId="77777777" w:rsidTr="00F06CE2">
                              <w:trPr>
                                <w:trHeight w:val="336"/>
                                <w:jc w:val="center"/>
                              </w:trPr>
                              <w:tc>
                                <w:tcPr>
                                  <w:tcW w:w="584" w:type="pct"/>
                                  <w:tcBorders>
                                    <w:top w:val="nil"/>
                                    <w:left w:val="single" w:sz="4" w:space="0" w:color="auto"/>
                                    <w:bottom w:val="single" w:sz="4" w:space="0" w:color="auto"/>
                                    <w:right w:val="single" w:sz="4" w:space="0" w:color="auto"/>
                                  </w:tcBorders>
                                  <w:shd w:val="clear" w:color="auto" w:fill="auto"/>
                                  <w:noWrap/>
                                  <w:vAlign w:val="center"/>
                                  <w:hideMark/>
                                </w:tcPr>
                                <w:p w14:paraId="438467A7" w14:textId="77777777" w:rsidR="00762D86" w:rsidRPr="00E63357" w:rsidRDefault="00762D86" w:rsidP="00762D86">
                                  <w:pPr>
                                    <w:widowControl/>
                                    <w:spacing w:line="240" w:lineRule="exact"/>
                                    <w:jc w:val="center"/>
                                    <w:rPr>
                                      <w:rFonts w:ascii="標楷體" w:eastAsia="標楷體" w:hAnsi="標楷體" w:cs="Tahoma"/>
                                      <w:spacing w:val="-14"/>
                                      <w:kern w:val="0"/>
                                      <w:sz w:val="20"/>
                                    </w:rPr>
                                  </w:pPr>
                                  <w:r w:rsidRPr="00E63357">
                                    <w:rPr>
                                      <w:rFonts w:ascii="標楷體" w:eastAsia="標楷體" w:hAnsi="標楷體" w:hint="eastAsia"/>
                                      <w:spacing w:val="-14"/>
                                      <w:sz w:val="20"/>
                                    </w:rPr>
                                    <w:t>金門縣</w:t>
                                  </w:r>
                                </w:p>
                              </w:tc>
                              <w:tc>
                                <w:tcPr>
                                  <w:tcW w:w="649" w:type="pct"/>
                                  <w:tcBorders>
                                    <w:top w:val="nil"/>
                                    <w:left w:val="nil"/>
                                    <w:bottom w:val="single" w:sz="4" w:space="0" w:color="auto"/>
                                    <w:right w:val="single" w:sz="4" w:space="0" w:color="auto"/>
                                  </w:tcBorders>
                                  <w:shd w:val="clear" w:color="auto" w:fill="auto"/>
                                  <w:noWrap/>
                                  <w:vAlign w:val="center"/>
                                  <w:hideMark/>
                                </w:tcPr>
                                <w:p w14:paraId="49893E18" w14:textId="77777777" w:rsidR="00762D86" w:rsidRPr="004165BA" w:rsidRDefault="00762D86" w:rsidP="00762D86">
                                  <w:pPr>
                                    <w:spacing w:line="240" w:lineRule="exact"/>
                                    <w:jc w:val="right"/>
                                    <w:rPr>
                                      <w:rFonts w:ascii="標楷體" w:eastAsia="標楷體" w:hAnsi="標楷體" w:cs="Tahoma"/>
                                      <w:b/>
                                      <w:spacing w:val="-10"/>
                                      <w:sz w:val="20"/>
                                    </w:rPr>
                                  </w:pPr>
                                  <w:r w:rsidRPr="004165BA">
                                    <w:rPr>
                                      <w:rFonts w:ascii="標楷體" w:eastAsia="標楷體" w:hAnsi="標楷體" w:hint="eastAsia"/>
                                      <w:b/>
                                      <w:spacing w:val="-10"/>
                                      <w:sz w:val="20"/>
                                    </w:rPr>
                                    <w:t>6,574.51</w:t>
                                  </w:r>
                                </w:p>
                              </w:tc>
                              <w:tc>
                                <w:tcPr>
                                  <w:tcW w:w="651" w:type="pct"/>
                                  <w:tcBorders>
                                    <w:top w:val="nil"/>
                                    <w:left w:val="nil"/>
                                    <w:bottom w:val="single" w:sz="4" w:space="0" w:color="auto"/>
                                    <w:right w:val="single" w:sz="4" w:space="0" w:color="auto"/>
                                  </w:tcBorders>
                                  <w:shd w:val="clear" w:color="auto" w:fill="auto"/>
                                  <w:noWrap/>
                                  <w:vAlign w:val="center"/>
                                  <w:hideMark/>
                                </w:tcPr>
                                <w:p w14:paraId="3120030D"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1,879.48</w:t>
                                  </w:r>
                                </w:p>
                              </w:tc>
                              <w:tc>
                                <w:tcPr>
                                  <w:tcW w:w="651" w:type="pct"/>
                                  <w:tcBorders>
                                    <w:top w:val="nil"/>
                                    <w:left w:val="nil"/>
                                    <w:bottom w:val="single" w:sz="4" w:space="0" w:color="auto"/>
                                    <w:right w:val="single" w:sz="4" w:space="0" w:color="auto"/>
                                  </w:tcBorders>
                                  <w:shd w:val="clear" w:color="auto" w:fill="auto"/>
                                  <w:noWrap/>
                                  <w:vAlign w:val="center"/>
                                  <w:hideMark/>
                                </w:tcPr>
                                <w:p w14:paraId="3421C584"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2,312.43</w:t>
                                  </w:r>
                                </w:p>
                              </w:tc>
                              <w:tc>
                                <w:tcPr>
                                  <w:tcW w:w="651" w:type="pct"/>
                                  <w:tcBorders>
                                    <w:top w:val="nil"/>
                                    <w:left w:val="nil"/>
                                    <w:bottom w:val="single" w:sz="4" w:space="0" w:color="auto"/>
                                    <w:right w:val="single" w:sz="4" w:space="0" w:color="auto"/>
                                  </w:tcBorders>
                                  <w:shd w:val="clear" w:color="auto" w:fill="auto"/>
                                  <w:noWrap/>
                                  <w:vAlign w:val="center"/>
                                  <w:hideMark/>
                                </w:tcPr>
                                <w:p w14:paraId="0EA330D9"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2,382.59</w:t>
                                  </w:r>
                                </w:p>
                              </w:tc>
                              <w:tc>
                                <w:tcPr>
                                  <w:tcW w:w="904" w:type="pct"/>
                                  <w:tcBorders>
                                    <w:top w:val="nil"/>
                                    <w:left w:val="nil"/>
                                    <w:bottom w:val="single" w:sz="4" w:space="0" w:color="auto"/>
                                    <w:right w:val="single" w:sz="4" w:space="0" w:color="auto"/>
                                  </w:tcBorders>
                                  <w:shd w:val="clear" w:color="auto" w:fill="auto"/>
                                  <w:noWrap/>
                                  <w:vAlign w:val="center"/>
                                  <w:hideMark/>
                                </w:tcPr>
                                <w:p w14:paraId="2595AAC8"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w:t>
                                  </w:r>
                                </w:p>
                              </w:tc>
                              <w:tc>
                                <w:tcPr>
                                  <w:tcW w:w="909" w:type="pct"/>
                                  <w:tcBorders>
                                    <w:top w:val="single" w:sz="4" w:space="0" w:color="auto"/>
                                    <w:left w:val="nil"/>
                                    <w:bottom w:val="single" w:sz="4" w:space="0" w:color="auto"/>
                                    <w:right w:val="single" w:sz="4" w:space="0" w:color="auto"/>
                                    <w:tl2br w:val="single" w:sz="4" w:space="0" w:color="auto"/>
                                  </w:tcBorders>
                                  <w:vAlign w:val="center"/>
                                </w:tcPr>
                                <w:p w14:paraId="79C58C1A" w14:textId="77777777" w:rsidR="00762D86" w:rsidRPr="00D50959" w:rsidRDefault="00762D86" w:rsidP="00F06CE2">
                                  <w:pPr>
                                    <w:spacing w:line="240" w:lineRule="exact"/>
                                    <w:jc w:val="right"/>
                                    <w:rPr>
                                      <w:rFonts w:ascii="標楷體" w:eastAsia="標楷體" w:hAnsi="標楷體"/>
                                      <w:spacing w:val="-10"/>
                                      <w:sz w:val="20"/>
                                    </w:rPr>
                                  </w:pPr>
                                </w:p>
                              </w:tc>
                            </w:tr>
                            <w:tr w:rsidR="004165BA" w:rsidRPr="00E63357" w14:paraId="680EFAA8" w14:textId="77777777" w:rsidTr="00F06CE2">
                              <w:trPr>
                                <w:trHeight w:val="336"/>
                                <w:jc w:val="center"/>
                              </w:trPr>
                              <w:tc>
                                <w:tcPr>
                                  <w:tcW w:w="584" w:type="pct"/>
                                  <w:tcBorders>
                                    <w:top w:val="nil"/>
                                    <w:left w:val="single" w:sz="4" w:space="0" w:color="auto"/>
                                    <w:bottom w:val="single" w:sz="4" w:space="0" w:color="auto"/>
                                    <w:right w:val="single" w:sz="4" w:space="0" w:color="auto"/>
                                  </w:tcBorders>
                                  <w:shd w:val="clear" w:color="auto" w:fill="auto"/>
                                  <w:noWrap/>
                                  <w:vAlign w:val="center"/>
                                  <w:hideMark/>
                                </w:tcPr>
                                <w:p w14:paraId="578A93FC" w14:textId="77777777" w:rsidR="00762D86" w:rsidRPr="00E63357" w:rsidRDefault="00762D86" w:rsidP="00762D86">
                                  <w:pPr>
                                    <w:widowControl/>
                                    <w:spacing w:line="240" w:lineRule="exact"/>
                                    <w:jc w:val="center"/>
                                    <w:rPr>
                                      <w:rFonts w:ascii="標楷體" w:eastAsia="標楷體" w:hAnsi="標楷體" w:cs="Tahoma"/>
                                      <w:spacing w:val="-14"/>
                                      <w:kern w:val="0"/>
                                      <w:sz w:val="20"/>
                                    </w:rPr>
                                  </w:pPr>
                                  <w:r w:rsidRPr="00E63357">
                                    <w:rPr>
                                      <w:rFonts w:ascii="標楷體" w:eastAsia="標楷體" w:hAnsi="標楷體" w:hint="eastAsia"/>
                                      <w:spacing w:val="-14"/>
                                      <w:sz w:val="20"/>
                                    </w:rPr>
                                    <w:t>連江縣</w:t>
                                  </w:r>
                                </w:p>
                              </w:tc>
                              <w:tc>
                                <w:tcPr>
                                  <w:tcW w:w="649" w:type="pct"/>
                                  <w:tcBorders>
                                    <w:top w:val="nil"/>
                                    <w:left w:val="nil"/>
                                    <w:bottom w:val="single" w:sz="4" w:space="0" w:color="auto"/>
                                    <w:right w:val="single" w:sz="4" w:space="0" w:color="auto"/>
                                  </w:tcBorders>
                                  <w:shd w:val="clear" w:color="auto" w:fill="auto"/>
                                  <w:noWrap/>
                                  <w:vAlign w:val="center"/>
                                  <w:hideMark/>
                                </w:tcPr>
                                <w:p w14:paraId="7A5C031C" w14:textId="77777777" w:rsidR="00762D86" w:rsidRPr="004165BA" w:rsidRDefault="00762D86" w:rsidP="00762D86">
                                  <w:pPr>
                                    <w:spacing w:line="240" w:lineRule="exact"/>
                                    <w:jc w:val="right"/>
                                    <w:rPr>
                                      <w:rFonts w:ascii="標楷體" w:eastAsia="標楷體" w:hAnsi="標楷體" w:cs="Tahoma"/>
                                      <w:b/>
                                      <w:spacing w:val="-10"/>
                                      <w:sz w:val="20"/>
                                    </w:rPr>
                                  </w:pPr>
                                  <w:r w:rsidRPr="004165BA">
                                    <w:rPr>
                                      <w:rFonts w:ascii="標楷體" w:eastAsia="標楷體" w:hAnsi="標楷體" w:hint="eastAsia"/>
                                      <w:b/>
                                      <w:spacing w:val="-10"/>
                                      <w:sz w:val="20"/>
                                    </w:rPr>
                                    <w:t>2,089.45</w:t>
                                  </w:r>
                                </w:p>
                              </w:tc>
                              <w:tc>
                                <w:tcPr>
                                  <w:tcW w:w="651" w:type="pct"/>
                                  <w:tcBorders>
                                    <w:top w:val="nil"/>
                                    <w:left w:val="nil"/>
                                    <w:bottom w:val="single" w:sz="4" w:space="0" w:color="auto"/>
                                    <w:right w:val="single" w:sz="4" w:space="0" w:color="auto"/>
                                  </w:tcBorders>
                                  <w:shd w:val="clear" w:color="auto" w:fill="auto"/>
                                  <w:noWrap/>
                                  <w:vAlign w:val="center"/>
                                  <w:hideMark/>
                                </w:tcPr>
                                <w:p w14:paraId="36F03DD6"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513.00</w:t>
                                  </w:r>
                                </w:p>
                              </w:tc>
                              <w:tc>
                                <w:tcPr>
                                  <w:tcW w:w="651" w:type="pct"/>
                                  <w:tcBorders>
                                    <w:top w:val="nil"/>
                                    <w:left w:val="nil"/>
                                    <w:bottom w:val="single" w:sz="4" w:space="0" w:color="auto"/>
                                    <w:right w:val="single" w:sz="4" w:space="0" w:color="auto"/>
                                  </w:tcBorders>
                                  <w:shd w:val="clear" w:color="auto" w:fill="auto"/>
                                  <w:noWrap/>
                                  <w:vAlign w:val="center"/>
                                  <w:hideMark/>
                                </w:tcPr>
                                <w:p w14:paraId="39810D8A"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864.17</w:t>
                                  </w:r>
                                </w:p>
                              </w:tc>
                              <w:tc>
                                <w:tcPr>
                                  <w:tcW w:w="651" w:type="pct"/>
                                  <w:tcBorders>
                                    <w:top w:val="nil"/>
                                    <w:left w:val="nil"/>
                                    <w:bottom w:val="single" w:sz="4" w:space="0" w:color="auto"/>
                                    <w:right w:val="single" w:sz="4" w:space="0" w:color="auto"/>
                                  </w:tcBorders>
                                  <w:shd w:val="clear" w:color="auto" w:fill="auto"/>
                                  <w:noWrap/>
                                  <w:vAlign w:val="center"/>
                                  <w:hideMark/>
                                </w:tcPr>
                                <w:p w14:paraId="26F135F6"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712.27</w:t>
                                  </w:r>
                                </w:p>
                              </w:tc>
                              <w:tc>
                                <w:tcPr>
                                  <w:tcW w:w="904" w:type="pct"/>
                                  <w:tcBorders>
                                    <w:top w:val="nil"/>
                                    <w:left w:val="nil"/>
                                    <w:bottom w:val="single" w:sz="4" w:space="0" w:color="auto"/>
                                    <w:right w:val="single" w:sz="4" w:space="0" w:color="auto"/>
                                  </w:tcBorders>
                                  <w:shd w:val="clear" w:color="auto" w:fill="auto"/>
                                  <w:noWrap/>
                                  <w:vAlign w:val="center"/>
                                  <w:hideMark/>
                                </w:tcPr>
                                <w:p w14:paraId="0EAFD525"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100.11</w:t>
                                  </w:r>
                                </w:p>
                              </w:tc>
                              <w:tc>
                                <w:tcPr>
                                  <w:tcW w:w="909" w:type="pct"/>
                                  <w:tcBorders>
                                    <w:top w:val="single" w:sz="4" w:space="0" w:color="auto"/>
                                    <w:left w:val="nil"/>
                                    <w:bottom w:val="single" w:sz="4" w:space="0" w:color="auto"/>
                                    <w:right w:val="single" w:sz="4" w:space="0" w:color="auto"/>
                                    <w:tl2br w:val="single" w:sz="4" w:space="0" w:color="auto"/>
                                  </w:tcBorders>
                                  <w:vAlign w:val="center"/>
                                </w:tcPr>
                                <w:p w14:paraId="0A909774" w14:textId="77777777" w:rsidR="00762D86" w:rsidRPr="00D50959" w:rsidRDefault="00762D86" w:rsidP="00F06CE2">
                                  <w:pPr>
                                    <w:spacing w:line="240" w:lineRule="exact"/>
                                    <w:jc w:val="right"/>
                                    <w:rPr>
                                      <w:rFonts w:ascii="標楷體" w:eastAsia="標楷體" w:hAnsi="標楷體"/>
                                      <w:spacing w:val="-10"/>
                                      <w:sz w:val="20"/>
                                    </w:rPr>
                                  </w:pPr>
                                </w:p>
                              </w:tc>
                            </w:tr>
                            <w:tr w:rsidR="00762D86" w:rsidRPr="00E63357" w14:paraId="42470D23" w14:textId="77777777" w:rsidTr="005E4003">
                              <w:trPr>
                                <w:trHeight w:val="270"/>
                                <w:jc w:val="center"/>
                              </w:trPr>
                              <w:tc>
                                <w:tcPr>
                                  <w:tcW w:w="5000" w:type="pct"/>
                                  <w:gridSpan w:val="7"/>
                                  <w:tcBorders>
                                    <w:top w:val="single" w:sz="4" w:space="0" w:color="auto"/>
                                  </w:tcBorders>
                                  <w:shd w:val="clear" w:color="auto" w:fill="auto"/>
                                  <w:noWrap/>
                                </w:tcPr>
                                <w:p w14:paraId="21B2DDBE" w14:textId="77777777" w:rsidR="00762D86" w:rsidRPr="00E63357" w:rsidRDefault="00762D86" w:rsidP="00762D86">
                                  <w:pPr>
                                    <w:spacing w:line="200" w:lineRule="exact"/>
                                    <w:ind w:left="396" w:hangingChars="220" w:hanging="396"/>
                                    <w:jc w:val="both"/>
                                    <w:rPr>
                                      <w:rFonts w:ascii="標楷體" w:eastAsia="標楷體" w:hAnsi="標楷體"/>
                                      <w:sz w:val="18"/>
                                      <w:szCs w:val="24"/>
                                    </w:rPr>
                                  </w:pPr>
                                  <w:proofErr w:type="gramStart"/>
                                  <w:r w:rsidRPr="00E63357">
                                    <w:rPr>
                                      <w:rFonts w:ascii="標楷體" w:eastAsia="標楷體" w:hAnsi="標楷體" w:hint="eastAsia"/>
                                      <w:sz w:val="18"/>
                                      <w:szCs w:val="24"/>
                                    </w:rPr>
                                    <w:t>註</w:t>
                                  </w:r>
                                  <w:proofErr w:type="gramEnd"/>
                                  <w:r w:rsidRPr="00E63357">
                                    <w:rPr>
                                      <w:rFonts w:ascii="標楷體" w:eastAsia="標楷體" w:hAnsi="標楷體" w:hint="eastAsia"/>
                                      <w:sz w:val="18"/>
                                      <w:szCs w:val="24"/>
                                    </w:rPr>
                                    <w:t>：1.本表縣市別係依統籌分配稅款收入合計金額由大至小排序。</w:t>
                                  </w:r>
                                </w:p>
                                <w:p w14:paraId="65F18C46" w14:textId="77777777" w:rsidR="00762D86" w:rsidRPr="00E63357" w:rsidRDefault="00762D86" w:rsidP="00762D86">
                                  <w:pPr>
                                    <w:spacing w:line="200" w:lineRule="exact"/>
                                    <w:ind w:leftChars="150" w:left="720" w:hangingChars="200" w:hanging="360"/>
                                    <w:jc w:val="both"/>
                                    <w:rPr>
                                      <w:rFonts w:ascii="標楷體" w:eastAsia="標楷體" w:hAnsi="標楷體"/>
                                      <w:sz w:val="18"/>
                                      <w:szCs w:val="24"/>
                                    </w:rPr>
                                  </w:pPr>
                                  <w:r w:rsidRPr="00E63357">
                                    <w:rPr>
                                      <w:rFonts w:ascii="標楷體" w:eastAsia="標楷體" w:hAnsi="標楷體" w:hint="eastAsia"/>
                                      <w:sz w:val="18"/>
                                      <w:szCs w:val="24"/>
                                    </w:rPr>
                                    <w:t>2.長期債務增減平均數僅計算債務減少縣市之平均數。</w:t>
                                  </w:r>
                                </w:p>
                                <w:p w14:paraId="7E9F59DA" w14:textId="79777C76" w:rsidR="00762D86" w:rsidRPr="00E63357" w:rsidRDefault="00762D86" w:rsidP="00762D86">
                                  <w:pPr>
                                    <w:spacing w:line="200" w:lineRule="exact"/>
                                    <w:ind w:leftChars="150" w:left="720" w:hangingChars="200" w:hanging="360"/>
                                    <w:jc w:val="both"/>
                                    <w:rPr>
                                      <w:rFonts w:ascii="標楷體" w:eastAsia="標楷體" w:hAnsi="標楷體"/>
                                      <w:sz w:val="20"/>
                                      <w:szCs w:val="24"/>
                                    </w:rPr>
                                  </w:pPr>
                                  <w:r w:rsidRPr="00E63357">
                                    <w:rPr>
                                      <w:rFonts w:ascii="標楷體" w:eastAsia="標楷體" w:hAnsi="標楷體"/>
                                      <w:sz w:val="18"/>
                                      <w:szCs w:val="24"/>
                                    </w:rPr>
                                    <w:t>3.</w:t>
                                  </w:r>
                                  <w:r w:rsidRPr="00E63357">
                                    <w:rPr>
                                      <w:rFonts w:ascii="標楷體" w:eastAsia="標楷體" w:hAnsi="標楷體" w:hint="eastAsia"/>
                                      <w:sz w:val="18"/>
                                      <w:szCs w:val="24"/>
                                    </w:rPr>
                                    <w:t>資料來源：</w:t>
                                  </w:r>
                                  <w:r w:rsidRPr="005E4003">
                                    <w:rPr>
                                      <w:rFonts w:ascii="標楷體" w:eastAsia="標楷體" w:hAnsi="標楷體" w:hint="eastAsia"/>
                                      <w:spacing w:val="-6"/>
                                      <w:sz w:val="18"/>
                                      <w:szCs w:val="24"/>
                                    </w:rPr>
                                    <w:t>整理自110至112年度各市縣總決算審核報告－融資調度決算審定表。</w:t>
                                  </w:r>
                                </w:p>
                              </w:tc>
                            </w:tr>
                          </w:tbl>
                          <w:p w14:paraId="3ACFC4D1" w14:textId="77777777" w:rsidR="00762D86" w:rsidRPr="00084D76" w:rsidRDefault="00762D86" w:rsidP="00B242FE"/>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4E599F4" id="_x0000_s1034" type="#_x0000_t202" style="position:absolute;left:0;text-align:left;margin-left:138.3pt;margin-top:280.5pt;width:342.25pt;height:416.9pt;z-index:251741184;visibility:visible;mso-wrap-style:square;mso-width-percent:0;mso-height-percent:0;mso-wrap-distance-left:9pt;mso-wrap-distance-top:2.85pt;mso-wrap-distance-right:9pt;mso-wrap-distance-bottom:2.85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Hs8DQIAAPYDAAAOAAAAZHJzL2Uyb0RvYy54bWysU9tu2zAMfR+wfxD0vjj3tUacokuXYUB3&#10;Adp9gCzLsTBZ1Cgldvb1peQkLdq3YXoQSEo6JA+PVjd9a9hBoddgCz4ZjTlTVkKl7a7gvx63H644&#10;80HYShiwquBH5fnN+v27VedyNYUGTKWQEYj1eecK3oTg8izzslGt8CNwytJhDdiKQC7usgpFR+it&#10;yabj8TLrACuHIJX3FL0bDvk64de1kuFHXXsVmCk41RbSjmkv456tVyLfoXCNlqcyxD9U0QptKekF&#10;6k4Ewfao30C1WiJ4qMNIQptBXWupUg/UzWT8qpuHRjiVeiFyvLvQ5P8frPx+eHA/kYX+E/Q0wNSE&#10;d/cgf3tmYdMIu1O3iNA1SlSUeBIpyzrn89PTSLXPfQQpu29Q0ZDFPkAC6mtsIyvUJyN0GsDxQrrq&#10;A5MUnM/my8XHBWeSzhbT6/lylsaSifz83KEPXxS0LBoFR5pqgheHex9iOSI/X4nZPBhdbbUxycFd&#10;uTHIDoIUsE0rdfDqmrGsK/j1YrpIyBbi+ySOVgdSqNFtwa/GcQ2aiXR8tlW6EoQ2g02VGHviJ1Iy&#10;kBP6sme6IoD4NtJVQnUkwhAGQdIHIqMB/MtZR2IsuP+zF6g4M18tkT5bxrwsJIcMfBktz1FhJUEU&#10;PHA2mJuQlB5psHBLQ6l1ouu5glOpJK7E4ukjRPW+9NOt5++6fgIAAP//AwBQSwMEFAAGAAgAAAAh&#10;AO8bdlHhAAAADAEAAA8AAABkcnMvZG93bnJldi54bWxMj8tOwzAQRfdI/IM1SOyok9CaNI1ToUqI&#10;BWLRQvdOPE0i/Aixmwa+nmEFy9Ec3XtuuZ2tYROOofdOQrpIgKFrvO5dK+H97ekuBxaicloZ71DC&#10;FwbYVtdXpSq0v7g9TofYMgpxoVASuhiHgvPQdGhVWPgBHf1OfrQq0jm2XI/qQuHW8CxJBLeqd9TQ&#10;qQF3HTYfh7OVILLpOVuuvofPY/LyusvnI9a5kfL2Zn7cAIs4xz8YfvVJHSpyqv3Z6cCMhOxBCEIl&#10;rERKo4hYizQFVhN6v17mwKuS/x9R/QAAAP//AwBQSwECLQAUAAYACAAAACEAtoM4kv4AAADhAQAA&#10;EwAAAAAAAAAAAAAAAAAAAAAAW0NvbnRlbnRfVHlwZXNdLnhtbFBLAQItABQABgAIAAAAIQA4/SH/&#10;1gAAAJQBAAALAAAAAAAAAAAAAAAAAC8BAABfcmVscy8ucmVsc1BLAQItABQABgAIAAAAIQBjUHs8&#10;DQIAAPYDAAAOAAAAAAAAAAAAAAAAAC4CAABkcnMvZTJvRG9jLnhtbFBLAQItABQABgAIAAAAIQDv&#10;G3ZR4QAAAAwBAAAPAAAAAAAAAAAAAAAAAGcEAABkcnMvZG93bnJldi54bWxQSwUGAAAAAAQABADz&#10;AAAAdQUAAAAA&#10;" stroked="f">
                <v:textbox inset="1mm,0,1mm,0">
                  <w:txbxContent>
                    <w:p w14:paraId="1FF68FE8" w14:textId="77777777" w:rsidR="00762D86" w:rsidRPr="003D77E8" w:rsidRDefault="00762D86" w:rsidP="00DA0BE2">
                      <w:pPr>
                        <w:spacing w:afterLines="30" w:after="72"/>
                        <w:jc w:val="center"/>
                        <w:rPr>
                          <w:b/>
                          <w:spacing w:val="-13"/>
                        </w:rPr>
                      </w:pPr>
                      <w:r w:rsidRPr="00E432DC">
                        <w:rPr>
                          <w:rFonts w:ascii="標楷體" w:eastAsia="標楷體" w:hAnsi="標楷體" w:cs="Tahoma" w:hint="eastAsia"/>
                          <w:b/>
                          <w:spacing w:val="-2"/>
                          <w:kern w:val="0"/>
                          <w:szCs w:val="24"/>
                        </w:rPr>
                        <w:t>表</w:t>
                      </w:r>
                      <w:r>
                        <w:rPr>
                          <w:rFonts w:ascii="標楷體" w:eastAsia="標楷體" w:hAnsi="標楷體" w:hint="eastAsia"/>
                          <w:b/>
                          <w:bCs/>
                          <w:spacing w:val="-2"/>
                        </w:rPr>
                        <w:t>6</w:t>
                      </w:r>
                      <w:r w:rsidRPr="00E432DC">
                        <w:rPr>
                          <w:rFonts w:ascii="標楷體" w:eastAsia="標楷體" w:hAnsi="標楷體" w:cs="Tahoma" w:hint="eastAsia"/>
                          <w:b/>
                          <w:spacing w:val="-2"/>
                          <w:kern w:val="0"/>
                          <w:szCs w:val="24"/>
                        </w:rPr>
                        <w:t xml:space="preserve">　</w:t>
                      </w:r>
                      <w:r w:rsidRPr="00E432DC">
                        <w:rPr>
                          <w:rFonts w:ascii="標楷體" w:eastAsia="標楷體" w:hAnsi="標楷體"/>
                          <w:b/>
                          <w:spacing w:val="-13"/>
                          <w:szCs w:val="24"/>
                        </w:rPr>
                        <w:t>全國非直轄市16縣</w:t>
                      </w:r>
                      <w:r>
                        <w:rPr>
                          <w:rFonts w:ascii="標楷體" w:eastAsia="標楷體" w:hAnsi="標楷體" w:hint="eastAsia"/>
                          <w:b/>
                          <w:spacing w:val="-13"/>
                          <w:szCs w:val="24"/>
                        </w:rPr>
                        <w:t>市</w:t>
                      </w:r>
                      <w:r w:rsidRPr="00E432DC">
                        <w:rPr>
                          <w:rFonts w:ascii="標楷體" w:eastAsia="標楷體" w:hAnsi="標楷體"/>
                          <w:b/>
                          <w:spacing w:val="-13"/>
                          <w:szCs w:val="24"/>
                        </w:rPr>
                        <w:t>獲撥統籌分配稅款及長期債務增減情形</w:t>
                      </w:r>
                    </w:p>
                    <w:tbl>
                      <w:tblPr>
                        <w:tblW w:w="5000" w:type="pct"/>
                        <w:jc w:val="center"/>
                        <w:tblCellMar>
                          <w:left w:w="28" w:type="dxa"/>
                          <w:right w:w="28" w:type="dxa"/>
                        </w:tblCellMar>
                        <w:tblLook w:val="04A0" w:firstRow="1" w:lastRow="0" w:firstColumn="1" w:lastColumn="0" w:noHBand="0" w:noVBand="1"/>
                      </w:tblPr>
                      <w:tblGrid>
                        <w:gridCol w:w="785"/>
                        <w:gridCol w:w="874"/>
                        <w:gridCol w:w="877"/>
                        <w:gridCol w:w="877"/>
                        <w:gridCol w:w="877"/>
                        <w:gridCol w:w="1217"/>
                        <w:gridCol w:w="1225"/>
                      </w:tblGrid>
                      <w:tr w:rsidR="00762D86" w:rsidRPr="00E63357" w14:paraId="5D124E68" w14:textId="77777777" w:rsidTr="005E4003">
                        <w:trPr>
                          <w:trHeight w:val="274"/>
                          <w:jc w:val="center"/>
                        </w:trPr>
                        <w:tc>
                          <w:tcPr>
                            <w:tcW w:w="5000" w:type="pct"/>
                            <w:gridSpan w:val="7"/>
                            <w:tcBorders>
                              <w:bottom w:val="single" w:sz="4" w:space="0" w:color="auto"/>
                            </w:tcBorders>
                            <w:shd w:val="clear" w:color="auto" w:fill="auto"/>
                            <w:vAlign w:val="bottom"/>
                          </w:tcPr>
                          <w:p w14:paraId="50FB8B0D" w14:textId="77777777" w:rsidR="00762D86" w:rsidRPr="00E63357" w:rsidRDefault="00762D86" w:rsidP="00BD45C8">
                            <w:pPr>
                              <w:spacing w:line="240" w:lineRule="exact"/>
                              <w:ind w:rightChars="-5" w:right="-12"/>
                              <w:jc w:val="right"/>
                              <w:rPr>
                                <w:rFonts w:ascii="標楷體" w:eastAsia="標楷體" w:hAnsi="標楷體"/>
                                <w:sz w:val="20"/>
                                <w:szCs w:val="24"/>
                              </w:rPr>
                            </w:pPr>
                            <w:r w:rsidRPr="00E63357">
                              <w:rPr>
                                <w:rFonts w:ascii="標楷體" w:eastAsia="標楷體" w:hAnsi="標楷體" w:hint="eastAsia"/>
                                <w:sz w:val="20"/>
                                <w:szCs w:val="24"/>
                              </w:rPr>
                              <w:t>單位：新臺幣百萬元、</w:t>
                            </w:r>
                            <w:r w:rsidRPr="00E63357">
                              <w:rPr>
                                <w:rFonts w:ascii="新細明體" w:hAnsi="新細明體" w:hint="eastAsia"/>
                                <w:sz w:val="20"/>
                                <w:szCs w:val="24"/>
                              </w:rPr>
                              <w:t>％</w:t>
                            </w:r>
                          </w:p>
                        </w:tc>
                      </w:tr>
                      <w:tr w:rsidR="004165BA" w:rsidRPr="00E63357" w14:paraId="49B5E53F" w14:textId="77777777" w:rsidTr="005E4003">
                        <w:trPr>
                          <w:trHeight w:val="20"/>
                          <w:jc w:val="center"/>
                        </w:trPr>
                        <w:tc>
                          <w:tcPr>
                            <w:tcW w:w="58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56E012" w14:textId="77777777" w:rsidR="00762D86" w:rsidRPr="00E63357" w:rsidRDefault="00762D86" w:rsidP="00762D86">
                            <w:pPr>
                              <w:widowControl/>
                              <w:spacing w:line="240" w:lineRule="exact"/>
                              <w:jc w:val="center"/>
                              <w:rPr>
                                <w:rFonts w:ascii="標楷體" w:eastAsia="標楷體" w:hAnsi="標楷體" w:cs="Tahoma"/>
                                <w:bCs/>
                                <w:spacing w:val="-14"/>
                                <w:kern w:val="0"/>
                                <w:sz w:val="20"/>
                              </w:rPr>
                            </w:pPr>
                            <w:r w:rsidRPr="00E63357">
                              <w:rPr>
                                <w:rFonts w:ascii="標楷體" w:eastAsia="標楷體" w:hAnsi="標楷體" w:cs="Tahoma" w:hint="eastAsia"/>
                                <w:bCs/>
                                <w:spacing w:val="-14"/>
                                <w:kern w:val="0"/>
                                <w:sz w:val="20"/>
                              </w:rPr>
                              <w:t>縣市別</w:t>
                            </w:r>
                          </w:p>
                        </w:tc>
                        <w:tc>
                          <w:tcPr>
                            <w:tcW w:w="2602" w:type="pct"/>
                            <w:gridSpan w:val="4"/>
                            <w:tcBorders>
                              <w:top w:val="single" w:sz="4" w:space="0" w:color="auto"/>
                              <w:left w:val="nil"/>
                              <w:bottom w:val="single" w:sz="4" w:space="0" w:color="auto"/>
                              <w:right w:val="single" w:sz="4" w:space="0" w:color="auto"/>
                            </w:tcBorders>
                            <w:shd w:val="clear" w:color="auto" w:fill="auto"/>
                            <w:vAlign w:val="center"/>
                            <w:hideMark/>
                          </w:tcPr>
                          <w:p w14:paraId="79DEE8C7" w14:textId="77777777" w:rsidR="00762D86" w:rsidRPr="00E63357" w:rsidRDefault="00762D86" w:rsidP="00762D86">
                            <w:pPr>
                              <w:widowControl/>
                              <w:spacing w:line="240" w:lineRule="exact"/>
                              <w:jc w:val="center"/>
                              <w:rPr>
                                <w:rFonts w:ascii="標楷體" w:eastAsia="標楷體" w:hAnsi="標楷體" w:cs="Tahoma"/>
                                <w:bCs/>
                                <w:spacing w:val="-14"/>
                                <w:kern w:val="0"/>
                                <w:sz w:val="20"/>
                              </w:rPr>
                            </w:pPr>
                            <w:r w:rsidRPr="00E63357">
                              <w:rPr>
                                <w:rFonts w:ascii="標楷體" w:eastAsia="標楷體" w:hAnsi="標楷體" w:cs="Tahoma" w:hint="eastAsia"/>
                                <w:bCs/>
                                <w:spacing w:val="-14"/>
                                <w:kern w:val="0"/>
                                <w:sz w:val="20"/>
                              </w:rPr>
                              <w:t>統籌分配稅款收入</w:t>
                            </w:r>
                          </w:p>
                        </w:tc>
                        <w:tc>
                          <w:tcPr>
                            <w:tcW w:w="9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951D1D" w14:textId="77777777" w:rsidR="00762D86" w:rsidRPr="00E63357" w:rsidRDefault="00762D86" w:rsidP="00762D86">
                            <w:pPr>
                              <w:widowControl/>
                              <w:spacing w:line="240" w:lineRule="exact"/>
                              <w:jc w:val="distribute"/>
                              <w:rPr>
                                <w:rFonts w:ascii="標楷體" w:eastAsia="標楷體" w:hAnsi="標楷體" w:cs="Tahoma"/>
                                <w:spacing w:val="-20"/>
                                <w:kern w:val="0"/>
                                <w:sz w:val="20"/>
                              </w:rPr>
                            </w:pPr>
                            <w:r w:rsidRPr="00E63357">
                              <w:rPr>
                                <w:rFonts w:ascii="標楷體" w:eastAsia="標楷體" w:hAnsi="標楷體" w:cs="Tahoma"/>
                                <w:spacing w:val="-20"/>
                                <w:kern w:val="0"/>
                                <w:sz w:val="20"/>
                              </w:rPr>
                              <w:t>110</w:t>
                            </w:r>
                            <w:r w:rsidRPr="00E63357">
                              <w:rPr>
                                <w:rFonts w:ascii="標楷體" w:eastAsia="標楷體" w:hAnsi="標楷體" w:cs="Tahoma" w:hint="eastAsia"/>
                                <w:spacing w:val="-20"/>
                                <w:kern w:val="0"/>
                                <w:sz w:val="20"/>
                              </w:rPr>
                              <w:t>至</w:t>
                            </w:r>
                            <w:r w:rsidRPr="00E63357">
                              <w:rPr>
                                <w:rFonts w:ascii="標楷體" w:eastAsia="標楷體" w:hAnsi="標楷體" w:cs="Tahoma"/>
                                <w:spacing w:val="-20"/>
                                <w:kern w:val="0"/>
                                <w:sz w:val="20"/>
                              </w:rPr>
                              <w:t>112</w:t>
                            </w:r>
                            <w:r w:rsidRPr="00E63357">
                              <w:rPr>
                                <w:rFonts w:ascii="標楷體" w:eastAsia="標楷體" w:hAnsi="標楷體" w:cs="Tahoma" w:hint="eastAsia"/>
                                <w:spacing w:val="-20"/>
                                <w:kern w:val="0"/>
                                <w:sz w:val="20"/>
                              </w:rPr>
                              <w:t>年度</w:t>
                            </w:r>
                          </w:p>
                          <w:p w14:paraId="2E8AE76F" w14:textId="77777777" w:rsidR="00762D86" w:rsidRPr="00E63357" w:rsidRDefault="00762D86" w:rsidP="00762D86">
                            <w:pPr>
                              <w:widowControl/>
                              <w:spacing w:line="240" w:lineRule="exact"/>
                              <w:jc w:val="distribute"/>
                              <w:rPr>
                                <w:rFonts w:ascii="標楷體" w:eastAsia="標楷體" w:hAnsi="標楷體" w:cs="Tahoma"/>
                                <w:spacing w:val="-20"/>
                                <w:kern w:val="0"/>
                                <w:sz w:val="20"/>
                              </w:rPr>
                            </w:pPr>
                            <w:r w:rsidRPr="00E63357">
                              <w:rPr>
                                <w:rFonts w:ascii="標楷體" w:eastAsia="標楷體" w:hAnsi="標楷體" w:cs="Tahoma" w:hint="eastAsia"/>
                                <w:spacing w:val="-20"/>
                                <w:kern w:val="0"/>
                                <w:sz w:val="20"/>
                              </w:rPr>
                              <w:t>長期債務增減數</w:t>
                            </w:r>
                          </w:p>
                          <w:p w14:paraId="21DD5795" w14:textId="77777777" w:rsidR="00762D86" w:rsidRPr="00E63357" w:rsidRDefault="00762D86" w:rsidP="00762D86">
                            <w:pPr>
                              <w:widowControl/>
                              <w:spacing w:line="240" w:lineRule="exact"/>
                              <w:jc w:val="center"/>
                              <w:rPr>
                                <w:rFonts w:ascii="標楷體" w:eastAsia="標楷體" w:hAnsi="標楷體" w:cs="Tahoma"/>
                                <w:spacing w:val="-14"/>
                                <w:kern w:val="0"/>
                                <w:sz w:val="20"/>
                              </w:rPr>
                            </w:pPr>
                            <w:r w:rsidRPr="00E63357">
                              <w:rPr>
                                <w:rFonts w:ascii="標楷體" w:eastAsia="標楷體" w:hAnsi="標楷體" w:cs="Tahoma"/>
                                <w:spacing w:val="-14"/>
                                <w:kern w:val="0"/>
                                <w:sz w:val="20"/>
                              </w:rPr>
                              <w:t>（</w:t>
                            </w:r>
                            <w:r w:rsidRPr="00E63357">
                              <w:rPr>
                                <w:rFonts w:ascii="標楷體" w:eastAsia="標楷體" w:hAnsi="標楷體" w:cs="Tahoma" w:hint="eastAsia"/>
                                <w:spacing w:val="-14"/>
                                <w:kern w:val="0"/>
                                <w:sz w:val="20"/>
                              </w:rPr>
                              <w:t>B</w:t>
                            </w:r>
                            <w:r w:rsidRPr="00E63357">
                              <w:rPr>
                                <w:rFonts w:ascii="標楷體" w:eastAsia="標楷體" w:hAnsi="標楷體" w:cs="Tahoma"/>
                                <w:spacing w:val="-14"/>
                                <w:kern w:val="0"/>
                                <w:sz w:val="20"/>
                              </w:rPr>
                              <w:t>）</w:t>
                            </w:r>
                          </w:p>
                        </w:tc>
                        <w:tc>
                          <w:tcPr>
                            <w:tcW w:w="909" w:type="pct"/>
                            <w:vMerge w:val="restart"/>
                            <w:tcBorders>
                              <w:top w:val="single" w:sz="4" w:space="0" w:color="auto"/>
                              <w:left w:val="single" w:sz="4" w:space="0" w:color="auto"/>
                              <w:right w:val="single" w:sz="4" w:space="0" w:color="auto"/>
                            </w:tcBorders>
                            <w:vAlign w:val="center"/>
                          </w:tcPr>
                          <w:p w14:paraId="4375A2D4" w14:textId="77777777" w:rsidR="00762D86" w:rsidRPr="00E63357" w:rsidRDefault="00762D86" w:rsidP="00762D86">
                            <w:pPr>
                              <w:widowControl/>
                              <w:spacing w:line="240" w:lineRule="exact"/>
                              <w:jc w:val="distribute"/>
                              <w:rPr>
                                <w:rFonts w:ascii="標楷體" w:eastAsia="標楷體" w:hAnsi="標楷體" w:cs="Tahoma"/>
                                <w:spacing w:val="-20"/>
                                <w:kern w:val="0"/>
                                <w:sz w:val="20"/>
                              </w:rPr>
                            </w:pPr>
                            <w:r w:rsidRPr="00E63357">
                              <w:rPr>
                                <w:rFonts w:ascii="標楷體" w:eastAsia="標楷體" w:hAnsi="標楷體" w:cs="Tahoma" w:hint="eastAsia"/>
                                <w:spacing w:val="-20"/>
                                <w:kern w:val="0"/>
                                <w:sz w:val="20"/>
                              </w:rPr>
                              <w:t>長期債務償還數占統籌分配稅款比率</w:t>
                            </w:r>
                          </w:p>
                          <w:p w14:paraId="12F48598" w14:textId="77777777" w:rsidR="00762D86" w:rsidRPr="00E63357" w:rsidRDefault="00762D86" w:rsidP="00762D86">
                            <w:pPr>
                              <w:widowControl/>
                              <w:spacing w:line="240" w:lineRule="exact"/>
                              <w:jc w:val="center"/>
                              <w:rPr>
                                <w:rFonts w:ascii="標楷體" w:eastAsia="標楷體" w:hAnsi="標楷體" w:cs="Tahoma"/>
                                <w:spacing w:val="-14"/>
                                <w:kern w:val="0"/>
                                <w:sz w:val="20"/>
                              </w:rPr>
                            </w:pPr>
                            <w:r w:rsidRPr="00E63357">
                              <w:rPr>
                                <w:rFonts w:ascii="標楷體" w:eastAsia="標楷體" w:hAnsi="標楷體" w:cs="Tahoma" w:hint="eastAsia"/>
                                <w:spacing w:val="-14"/>
                                <w:kern w:val="0"/>
                                <w:sz w:val="20"/>
                              </w:rPr>
                              <w:t>（B</w:t>
                            </w:r>
                            <w:r w:rsidRPr="00E63357">
                              <w:rPr>
                                <w:rFonts w:ascii="標楷體" w:eastAsia="標楷體" w:hAnsi="標楷體" w:cs="Tahoma"/>
                                <w:spacing w:val="-14"/>
                                <w:kern w:val="0"/>
                                <w:sz w:val="20"/>
                              </w:rPr>
                              <w:t>/A</w:t>
                            </w:r>
                            <w:r w:rsidRPr="00E63357">
                              <w:rPr>
                                <w:rFonts w:ascii="標楷體" w:eastAsia="標楷體" w:hAnsi="標楷體" w:cs="標楷體" w:hint="eastAsia"/>
                                <w:spacing w:val="-14"/>
                                <w:sz w:val="20"/>
                              </w:rPr>
                              <w:t>×</w:t>
                            </w:r>
                            <w:r w:rsidRPr="00E63357">
                              <w:rPr>
                                <w:rFonts w:ascii="標楷體" w:eastAsia="標楷體" w:hAnsi="標楷體" w:hint="eastAsia"/>
                                <w:spacing w:val="-14"/>
                                <w:sz w:val="20"/>
                              </w:rPr>
                              <w:t>100</w:t>
                            </w:r>
                            <w:r w:rsidRPr="00E63357">
                              <w:rPr>
                                <w:rFonts w:ascii="標楷體" w:eastAsia="標楷體" w:hAnsi="標楷體" w:cs="Tahoma" w:hint="eastAsia"/>
                                <w:spacing w:val="-14"/>
                                <w:kern w:val="0"/>
                                <w:sz w:val="20"/>
                              </w:rPr>
                              <w:t>）</w:t>
                            </w:r>
                          </w:p>
                        </w:tc>
                      </w:tr>
                      <w:tr w:rsidR="004165BA" w:rsidRPr="00E63357" w14:paraId="08C1D8B5" w14:textId="77777777" w:rsidTr="005E4003">
                        <w:trPr>
                          <w:trHeight w:val="20"/>
                          <w:jc w:val="center"/>
                        </w:trPr>
                        <w:tc>
                          <w:tcPr>
                            <w:tcW w:w="58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228713C" w14:textId="77777777" w:rsidR="00762D86" w:rsidRPr="00E63357" w:rsidRDefault="00762D86" w:rsidP="00762D86">
                            <w:pPr>
                              <w:widowControl/>
                              <w:spacing w:line="240" w:lineRule="exact"/>
                              <w:jc w:val="center"/>
                              <w:rPr>
                                <w:rFonts w:ascii="標楷體" w:eastAsia="標楷體" w:hAnsi="標楷體" w:cs="Tahoma"/>
                                <w:bCs/>
                                <w:spacing w:val="-14"/>
                                <w:kern w:val="0"/>
                                <w:sz w:val="20"/>
                              </w:rPr>
                            </w:pPr>
                          </w:p>
                        </w:tc>
                        <w:tc>
                          <w:tcPr>
                            <w:tcW w:w="649" w:type="pct"/>
                            <w:tcBorders>
                              <w:top w:val="nil"/>
                              <w:left w:val="nil"/>
                              <w:bottom w:val="single" w:sz="4" w:space="0" w:color="auto"/>
                              <w:right w:val="single" w:sz="4" w:space="0" w:color="auto"/>
                            </w:tcBorders>
                            <w:shd w:val="clear" w:color="auto" w:fill="auto"/>
                            <w:noWrap/>
                            <w:vAlign w:val="center"/>
                            <w:hideMark/>
                          </w:tcPr>
                          <w:p w14:paraId="448CF259" w14:textId="77777777" w:rsidR="00762D86" w:rsidRPr="00E63357" w:rsidRDefault="00762D86" w:rsidP="00762D86">
                            <w:pPr>
                              <w:widowControl/>
                              <w:spacing w:line="240" w:lineRule="exact"/>
                              <w:jc w:val="center"/>
                              <w:rPr>
                                <w:rFonts w:ascii="標楷體" w:eastAsia="標楷體" w:hAnsi="標楷體" w:cs="Tahoma"/>
                                <w:spacing w:val="-14"/>
                                <w:kern w:val="0"/>
                                <w:sz w:val="20"/>
                              </w:rPr>
                            </w:pPr>
                            <w:r w:rsidRPr="00E63357">
                              <w:rPr>
                                <w:rFonts w:ascii="標楷體" w:eastAsia="標楷體" w:hAnsi="標楷體" w:cs="Tahoma" w:hint="eastAsia"/>
                                <w:spacing w:val="-14"/>
                                <w:kern w:val="0"/>
                                <w:sz w:val="20"/>
                              </w:rPr>
                              <w:t>合計</w:t>
                            </w:r>
                          </w:p>
                          <w:p w14:paraId="6E3A1B38" w14:textId="77777777" w:rsidR="00762D86" w:rsidRPr="00E63357" w:rsidRDefault="00762D86" w:rsidP="00762D86">
                            <w:pPr>
                              <w:widowControl/>
                              <w:spacing w:line="240" w:lineRule="exact"/>
                              <w:jc w:val="center"/>
                              <w:rPr>
                                <w:rFonts w:ascii="標楷體" w:eastAsia="標楷體" w:hAnsi="標楷體" w:cs="Tahoma"/>
                                <w:b/>
                                <w:spacing w:val="-14"/>
                                <w:kern w:val="0"/>
                                <w:sz w:val="20"/>
                              </w:rPr>
                            </w:pPr>
                            <w:r w:rsidRPr="00E63357">
                              <w:rPr>
                                <w:rFonts w:ascii="標楷體" w:eastAsia="標楷體" w:hAnsi="標楷體" w:cs="Tahoma"/>
                                <w:spacing w:val="-14"/>
                                <w:kern w:val="0"/>
                                <w:sz w:val="20"/>
                              </w:rPr>
                              <w:t>（A）</w:t>
                            </w:r>
                          </w:p>
                        </w:tc>
                        <w:tc>
                          <w:tcPr>
                            <w:tcW w:w="651" w:type="pct"/>
                            <w:tcBorders>
                              <w:top w:val="nil"/>
                              <w:left w:val="nil"/>
                              <w:bottom w:val="single" w:sz="4" w:space="0" w:color="auto"/>
                              <w:right w:val="single" w:sz="4" w:space="0" w:color="auto"/>
                            </w:tcBorders>
                            <w:shd w:val="clear" w:color="auto" w:fill="auto"/>
                            <w:vAlign w:val="center"/>
                            <w:hideMark/>
                          </w:tcPr>
                          <w:p w14:paraId="463319D8" w14:textId="77777777" w:rsidR="00762D86" w:rsidRPr="00E63357" w:rsidRDefault="00762D86" w:rsidP="00762D86">
                            <w:pPr>
                              <w:widowControl/>
                              <w:spacing w:line="240" w:lineRule="exact"/>
                              <w:jc w:val="center"/>
                              <w:rPr>
                                <w:rFonts w:ascii="標楷體" w:eastAsia="標楷體" w:hAnsi="標楷體" w:cs="Tahoma"/>
                                <w:bCs/>
                                <w:spacing w:val="-14"/>
                                <w:kern w:val="0"/>
                                <w:sz w:val="20"/>
                              </w:rPr>
                            </w:pPr>
                            <w:proofErr w:type="gramStart"/>
                            <w:r w:rsidRPr="00E63357">
                              <w:rPr>
                                <w:rFonts w:ascii="標楷體" w:eastAsia="標楷體" w:hAnsi="標楷體" w:cs="Tahoma" w:hint="eastAsia"/>
                                <w:bCs/>
                                <w:spacing w:val="-14"/>
                                <w:kern w:val="0"/>
                                <w:sz w:val="20"/>
                              </w:rPr>
                              <w:t>110</w:t>
                            </w:r>
                            <w:proofErr w:type="gramEnd"/>
                            <w:r w:rsidRPr="00E63357">
                              <w:rPr>
                                <w:rFonts w:ascii="標楷體" w:eastAsia="標楷體" w:hAnsi="標楷體" w:cs="Tahoma" w:hint="eastAsia"/>
                                <w:bCs/>
                                <w:spacing w:val="-14"/>
                                <w:kern w:val="0"/>
                                <w:sz w:val="20"/>
                              </w:rPr>
                              <w:t>年度</w:t>
                            </w:r>
                          </w:p>
                        </w:tc>
                        <w:tc>
                          <w:tcPr>
                            <w:tcW w:w="651" w:type="pct"/>
                            <w:tcBorders>
                              <w:top w:val="nil"/>
                              <w:left w:val="nil"/>
                              <w:bottom w:val="single" w:sz="4" w:space="0" w:color="auto"/>
                              <w:right w:val="single" w:sz="4" w:space="0" w:color="auto"/>
                            </w:tcBorders>
                            <w:shd w:val="clear" w:color="auto" w:fill="auto"/>
                            <w:noWrap/>
                            <w:vAlign w:val="center"/>
                            <w:hideMark/>
                          </w:tcPr>
                          <w:p w14:paraId="31735FE4" w14:textId="77777777" w:rsidR="00762D86" w:rsidRPr="00E63357" w:rsidRDefault="00762D86" w:rsidP="00762D86">
                            <w:pPr>
                              <w:widowControl/>
                              <w:spacing w:line="240" w:lineRule="exact"/>
                              <w:jc w:val="center"/>
                              <w:rPr>
                                <w:rFonts w:ascii="標楷體" w:eastAsia="標楷體" w:hAnsi="標楷體" w:cs="Tahoma"/>
                                <w:spacing w:val="-14"/>
                                <w:kern w:val="0"/>
                                <w:sz w:val="20"/>
                              </w:rPr>
                            </w:pPr>
                            <w:proofErr w:type="gramStart"/>
                            <w:r w:rsidRPr="00E63357">
                              <w:rPr>
                                <w:rFonts w:ascii="標楷體" w:eastAsia="標楷體" w:hAnsi="標楷體" w:cs="Tahoma"/>
                                <w:spacing w:val="-14"/>
                                <w:kern w:val="0"/>
                                <w:sz w:val="20"/>
                              </w:rPr>
                              <w:t>111</w:t>
                            </w:r>
                            <w:proofErr w:type="gramEnd"/>
                            <w:r w:rsidRPr="00E63357">
                              <w:rPr>
                                <w:rFonts w:ascii="標楷體" w:eastAsia="標楷體" w:hAnsi="標楷體" w:cs="Tahoma"/>
                                <w:spacing w:val="-14"/>
                                <w:kern w:val="0"/>
                                <w:sz w:val="20"/>
                              </w:rPr>
                              <w:t>年度</w:t>
                            </w:r>
                          </w:p>
                        </w:tc>
                        <w:tc>
                          <w:tcPr>
                            <w:tcW w:w="651" w:type="pct"/>
                            <w:tcBorders>
                              <w:top w:val="nil"/>
                              <w:left w:val="nil"/>
                              <w:bottom w:val="single" w:sz="4" w:space="0" w:color="auto"/>
                              <w:right w:val="single" w:sz="4" w:space="0" w:color="auto"/>
                            </w:tcBorders>
                            <w:shd w:val="clear" w:color="auto" w:fill="auto"/>
                            <w:noWrap/>
                            <w:vAlign w:val="center"/>
                            <w:hideMark/>
                          </w:tcPr>
                          <w:p w14:paraId="3232814D" w14:textId="77777777" w:rsidR="00762D86" w:rsidRPr="00E63357" w:rsidRDefault="00762D86" w:rsidP="00762D86">
                            <w:pPr>
                              <w:widowControl/>
                              <w:spacing w:line="240" w:lineRule="exact"/>
                              <w:jc w:val="center"/>
                              <w:rPr>
                                <w:rFonts w:ascii="標楷體" w:eastAsia="標楷體" w:hAnsi="標楷體" w:cs="Tahoma"/>
                                <w:spacing w:val="-14"/>
                                <w:kern w:val="0"/>
                                <w:sz w:val="20"/>
                              </w:rPr>
                            </w:pPr>
                            <w:proofErr w:type="gramStart"/>
                            <w:r w:rsidRPr="00E63357">
                              <w:rPr>
                                <w:rFonts w:ascii="標楷體" w:eastAsia="標楷體" w:hAnsi="標楷體" w:cs="Tahoma"/>
                                <w:spacing w:val="-14"/>
                                <w:kern w:val="0"/>
                                <w:sz w:val="20"/>
                              </w:rPr>
                              <w:t>112</w:t>
                            </w:r>
                            <w:proofErr w:type="gramEnd"/>
                            <w:r w:rsidRPr="00E63357">
                              <w:rPr>
                                <w:rFonts w:ascii="標楷體" w:eastAsia="標楷體" w:hAnsi="標楷體" w:cs="Tahoma"/>
                                <w:spacing w:val="-14"/>
                                <w:kern w:val="0"/>
                                <w:sz w:val="20"/>
                              </w:rPr>
                              <w:t>年度</w:t>
                            </w:r>
                          </w:p>
                        </w:tc>
                        <w:tc>
                          <w:tcPr>
                            <w:tcW w:w="904" w:type="pct"/>
                            <w:vMerge/>
                            <w:tcBorders>
                              <w:top w:val="single" w:sz="4" w:space="0" w:color="auto"/>
                              <w:left w:val="single" w:sz="4" w:space="0" w:color="auto"/>
                              <w:bottom w:val="single" w:sz="4" w:space="0" w:color="auto"/>
                              <w:right w:val="single" w:sz="4" w:space="0" w:color="auto"/>
                            </w:tcBorders>
                            <w:vAlign w:val="center"/>
                            <w:hideMark/>
                          </w:tcPr>
                          <w:p w14:paraId="569727C9" w14:textId="77777777" w:rsidR="00762D86" w:rsidRPr="00E63357" w:rsidRDefault="00762D86" w:rsidP="00762D86">
                            <w:pPr>
                              <w:widowControl/>
                              <w:spacing w:line="240" w:lineRule="exact"/>
                              <w:rPr>
                                <w:rFonts w:ascii="標楷體" w:eastAsia="標楷體" w:hAnsi="標楷體" w:cs="Tahoma"/>
                                <w:spacing w:val="-14"/>
                                <w:kern w:val="0"/>
                                <w:sz w:val="20"/>
                              </w:rPr>
                            </w:pPr>
                          </w:p>
                        </w:tc>
                        <w:tc>
                          <w:tcPr>
                            <w:tcW w:w="909" w:type="pct"/>
                            <w:vMerge/>
                            <w:tcBorders>
                              <w:left w:val="single" w:sz="4" w:space="0" w:color="auto"/>
                              <w:bottom w:val="single" w:sz="4" w:space="0" w:color="auto"/>
                              <w:right w:val="single" w:sz="4" w:space="0" w:color="auto"/>
                            </w:tcBorders>
                          </w:tcPr>
                          <w:p w14:paraId="7FDE286D" w14:textId="77777777" w:rsidR="00762D86" w:rsidRPr="00E63357" w:rsidRDefault="00762D86" w:rsidP="00762D86">
                            <w:pPr>
                              <w:widowControl/>
                              <w:spacing w:line="240" w:lineRule="exact"/>
                              <w:rPr>
                                <w:rFonts w:ascii="標楷體" w:eastAsia="標楷體" w:hAnsi="標楷體" w:cs="Tahoma"/>
                                <w:spacing w:val="-14"/>
                                <w:kern w:val="0"/>
                                <w:sz w:val="20"/>
                              </w:rPr>
                            </w:pPr>
                          </w:p>
                        </w:tc>
                      </w:tr>
                      <w:tr w:rsidR="004165BA" w:rsidRPr="00E63357" w14:paraId="058FC307" w14:textId="77777777" w:rsidTr="005E4003">
                        <w:trPr>
                          <w:trHeight w:val="20"/>
                          <w:jc w:val="center"/>
                        </w:trPr>
                        <w:tc>
                          <w:tcPr>
                            <w:tcW w:w="584" w:type="pct"/>
                            <w:tcBorders>
                              <w:top w:val="nil"/>
                              <w:left w:val="single" w:sz="4" w:space="0" w:color="auto"/>
                              <w:bottom w:val="single" w:sz="4" w:space="0" w:color="auto"/>
                              <w:right w:val="single" w:sz="4" w:space="0" w:color="auto"/>
                            </w:tcBorders>
                            <w:shd w:val="clear" w:color="auto" w:fill="auto"/>
                            <w:noWrap/>
                            <w:vAlign w:val="center"/>
                          </w:tcPr>
                          <w:p w14:paraId="0FA35C04" w14:textId="77777777" w:rsidR="00762D86" w:rsidRPr="00E63357" w:rsidRDefault="00762D86" w:rsidP="00762D86">
                            <w:pPr>
                              <w:widowControl/>
                              <w:spacing w:line="240" w:lineRule="exact"/>
                              <w:jc w:val="center"/>
                              <w:rPr>
                                <w:rFonts w:ascii="標楷體" w:eastAsia="標楷體" w:hAnsi="標楷體"/>
                                <w:spacing w:val="-14"/>
                                <w:sz w:val="20"/>
                              </w:rPr>
                            </w:pPr>
                            <w:r w:rsidRPr="00E63357">
                              <w:rPr>
                                <w:rFonts w:ascii="標楷體" w:eastAsia="標楷體" w:hAnsi="標楷體" w:hint="eastAsia"/>
                                <w:spacing w:val="-14"/>
                                <w:sz w:val="20"/>
                              </w:rPr>
                              <w:t>平均數</w:t>
                            </w:r>
                          </w:p>
                        </w:tc>
                        <w:tc>
                          <w:tcPr>
                            <w:tcW w:w="649" w:type="pct"/>
                            <w:tcBorders>
                              <w:top w:val="nil"/>
                              <w:left w:val="nil"/>
                              <w:bottom w:val="single" w:sz="4" w:space="0" w:color="auto"/>
                              <w:right w:val="single" w:sz="4" w:space="0" w:color="auto"/>
                            </w:tcBorders>
                            <w:shd w:val="clear" w:color="auto" w:fill="auto"/>
                            <w:noWrap/>
                          </w:tcPr>
                          <w:p w14:paraId="090DCB24" w14:textId="77777777" w:rsidR="00762D86" w:rsidRPr="004165BA" w:rsidRDefault="00762D86" w:rsidP="00762D86">
                            <w:pPr>
                              <w:spacing w:line="240" w:lineRule="exact"/>
                              <w:jc w:val="right"/>
                              <w:rPr>
                                <w:rFonts w:ascii="標楷體" w:eastAsia="標楷體" w:hAnsi="標楷體"/>
                                <w:b/>
                                <w:spacing w:val="-10"/>
                                <w:sz w:val="20"/>
                              </w:rPr>
                            </w:pPr>
                            <w:r w:rsidRPr="004165BA">
                              <w:rPr>
                                <w:rFonts w:ascii="標楷體" w:eastAsia="標楷體" w:hAnsi="標楷體"/>
                                <w:b/>
                                <w:spacing w:val="-10"/>
                                <w:sz w:val="20"/>
                              </w:rPr>
                              <w:t>18,774</w:t>
                            </w:r>
                            <w:r w:rsidRPr="004165BA">
                              <w:rPr>
                                <w:rFonts w:ascii="標楷體" w:eastAsia="標楷體" w:hAnsi="標楷體" w:hint="eastAsia"/>
                                <w:b/>
                                <w:spacing w:val="-10"/>
                                <w:sz w:val="20"/>
                              </w:rPr>
                              <w:t>.</w:t>
                            </w:r>
                            <w:r w:rsidRPr="004165BA">
                              <w:rPr>
                                <w:rFonts w:ascii="標楷體" w:eastAsia="標楷體" w:hAnsi="標楷體"/>
                                <w:b/>
                                <w:spacing w:val="-10"/>
                                <w:sz w:val="20"/>
                              </w:rPr>
                              <w:t xml:space="preserve">72 </w:t>
                            </w:r>
                          </w:p>
                        </w:tc>
                        <w:tc>
                          <w:tcPr>
                            <w:tcW w:w="651" w:type="pct"/>
                            <w:tcBorders>
                              <w:top w:val="nil"/>
                              <w:left w:val="nil"/>
                              <w:bottom w:val="single" w:sz="4" w:space="0" w:color="auto"/>
                              <w:right w:val="single" w:sz="4" w:space="0" w:color="auto"/>
                            </w:tcBorders>
                            <w:shd w:val="clear" w:color="auto" w:fill="auto"/>
                            <w:noWrap/>
                          </w:tcPr>
                          <w:p w14:paraId="7136D4B4" w14:textId="77777777" w:rsidR="00762D86" w:rsidRPr="004165BA" w:rsidRDefault="00762D86" w:rsidP="00762D86">
                            <w:pPr>
                              <w:spacing w:line="240" w:lineRule="exact"/>
                              <w:jc w:val="right"/>
                              <w:rPr>
                                <w:rFonts w:ascii="標楷體" w:eastAsia="標楷體" w:hAnsi="標楷體"/>
                                <w:spacing w:val="-10"/>
                                <w:sz w:val="20"/>
                              </w:rPr>
                            </w:pPr>
                            <w:r w:rsidRPr="004165BA">
                              <w:rPr>
                                <w:rFonts w:ascii="標楷體" w:eastAsia="標楷體" w:hAnsi="標楷體"/>
                                <w:spacing w:val="-10"/>
                                <w:sz w:val="20"/>
                              </w:rPr>
                              <w:t>4,987</w:t>
                            </w:r>
                            <w:r w:rsidRPr="004165BA">
                              <w:rPr>
                                <w:rFonts w:ascii="標楷體" w:eastAsia="標楷體" w:hAnsi="標楷體" w:hint="eastAsia"/>
                                <w:spacing w:val="-10"/>
                                <w:sz w:val="20"/>
                              </w:rPr>
                              <w:t>.</w:t>
                            </w:r>
                            <w:r w:rsidRPr="004165BA">
                              <w:rPr>
                                <w:rFonts w:ascii="標楷體" w:eastAsia="標楷體" w:hAnsi="標楷體"/>
                                <w:spacing w:val="-10"/>
                                <w:sz w:val="20"/>
                              </w:rPr>
                              <w:t xml:space="preserve">95 </w:t>
                            </w:r>
                          </w:p>
                        </w:tc>
                        <w:tc>
                          <w:tcPr>
                            <w:tcW w:w="651" w:type="pct"/>
                            <w:tcBorders>
                              <w:top w:val="nil"/>
                              <w:left w:val="nil"/>
                              <w:bottom w:val="single" w:sz="4" w:space="0" w:color="auto"/>
                              <w:right w:val="single" w:sz="4" w:space="0" w:color="auto"/>
                            </w:tcBorders>
                            <w:shd w:val="clear" w:color="auto" w:fill="auto"/>
                            <w:noWrap/>
                          </w:tcPr>
                          <w:p w14:paraId="5F8AF92C" w14:textId="77777777" w:rsidR="00762D86" w:rsidRPr="004165BA" w:rsidRDefault="00762D86" w:rsidP="00762D86">
                            <w:pPr>
                              <w:spacing w:line="240" w:lineRule="exact"/>
                              <w:jc w:val="right"/>
                              <w:rPr>
                                <w:rFonts w:ascii="標楷體" w:eastAsia="標楷體" w:hAnsi="標楷體"/>
                                <w:spacing w:val="-10"/>
                                <w:sz w:val="20"/>
                              </w:rPr>
                            </w:pPr>
                            <w:r w:rsidRPr="004165BA">
                              <w:rPr>
                                <w:rFonts w:ascii="標楷體" w:eastAsia="標楷體" w:hAnsi="標楷體"/>
                                <w:spacing w:val="-10"/>
                                <w:sz w:val="20"/>
                              </w:rPr>
                              <w:t>6,387</w:t>
                            </w:r>
                            <w:r w:rsidRPr="004165BA">
                              <w:rPr>
                                <w:rFonts w:ascii="標楷體" w:eastAsia="標楷體" w:hAnsi="標楷體" w:hint="eastAsia"/>
                                <w:spacing w:val="-10"/>
                                <w:sz w:val="20"/>
                              </w:rPr>
                              <w:t>.</w:t>
                            </w:r>
                            <w:r w:rsidRPr="004165BA">
                              <w:rPr>
                                <w:rFonts w:ascii="標楷體" w:eastAsia="標楷體" w:hAnsi="標楷體"/>
                                <w:spacing w:val="-10"/>
                                <w:sz w:val="20"/>
                              </w:rPr>
                              <w:t xml:space="preserve">98 </w:t>
                            </w:r>
                          </w:p>
                        </w:tc>
                        <w:tc>
                          <w:tcPr>
                            <w:tcW w:w="651" w:type="pct"/>
                            <w:tcBorders>
                              <w:top w:val="nil"/>
                              <w:left w:val="nil"/>
                              <w:bottom w:val="single" w:sz="4" w:space="0" w:color="auto"/>
                              <w:right w:val="single" w:sz="4" w:space="0" w:color="auto"/>
                            </w:tcBorders>
                            <w:shd w:val="clear" w:color="auto" w:fill="auto"/>
                            <w:noWrap/>
                          </w:tcPr>
                          <w:p w14:paraId="7185E985" w14:textId="77777777" w:rsidR="00762D86" w:rsidRPr="004165BA" w:rsidRDefault="00762D86" w:rsidP="00762D86">
                            <w:pPr>
                              <w:spacing w:line="240" w:lineRule="exact"/>
                              <w:jc w:val="right"/>
                              <w:rPr>
                                <w:rFonts w:ascii="標楷體" w:eastAsia="標楷體" w:hAnsi="標楷體"/>
                                <w:spacing w:val="-10"/>
                                <w:sz w:val="20"/>
                              </w:rPr>
                            </w:pPr>
                            <w:r w:rsidRPr="004165BA">
                              <w:rPr>
                                <w:rFonts w:ascii="標楷體" w:eastAsia="標楷體" w:hAnsi="標楷體"/>
                                <w:spacing w:val="-10"/>
                                <w:sz w:val="20"/>
                              </w:rPr>
                              <w:t>7,398</w:t>
                            </w:r>
                            <w:r w:rsidRPr="004165BA">
                              <w:rPr>
                                <w:rFonts w:ascii="標楷體" w:eastAsia="標楷體" w:hAnsi="標楷體" w:hint="eastAsia"/>
                                <w:spacing w:val="-10"/>
                                <w:sz w:val="20"/>
                              </w:rPr>
                              <w:t>.</w:t>
                            </w:r>
                            <w:r w:rsidRPr="004165BA">
                              <w:rPr>
                                <w:rFonts w:ascii="標楷體" w:eastAsia="標楷體" w:hAnsi="標楷體"/>
                                <w:spacing w:val="-10"/>
                                <w:sz w:val="20"/>
                              </w:rPr>
                              <w:t xml:space="preserve">78 </w:t>
                            </w:r>
                          </w:p>
                        </w:tc>
                        <w:tc>
                          <w:tcPr>
                            <w:tcW w:w="904" w:type="pct"/>
                            <w:tcBorders>
                              <w:top w:val="nil"/>
                              <w:left w:val="nil"/>
                              <w:bottom w:val="single" w:sz="4" w:space="0" w:color="auto"/>
                              <w:right w:val="single" w:sz="4" w:space="0" w:color="auto"/>
                            </w:tcBorders>
                            <w:shd w:val="clear" w:color="auto" w:fill="auto"/>
                            <w:noWrap/>
                          </w:tcPr>
                          <w:p w14:paraId="395C79AB" w14:textId="48C52C75" w:rsidR="00762D86" w:rsidRPr="004165BA" w:rsidRDefault="004165BA" w:rsidP="00762D86">
                            <w:pPr>
                              <w:spacing w:line="240" w:lineRule="exact"/>
                              <w:jc w:val="right"/>
                              <w:rPr>
                                <w:rFonts w:ascii="標楷體" w:eastAsia="標楷體" w:hAnsi="標楷體"/>
                                <w:spacing w:val="-10"/>
                                <w:sz w:val="20"/>
                              </w:rPr>
                            </w:pPr>
                            <w:r w:rsidRPr="004165BA">
                              <w:rPr>
                                <w:rFonts w:ascii="標楷體" w:eastAsia="標楷體" w:hAnsi="標楷體" w:hint="eastAsia"/>
                                <w:spacing w:val="-10"/>
                                <w:w w:val="50"/>
                                <w:sz w:val="20"/>
                              </w:rPr>
                              <w:t>－</w:t>
                            </w:r>
                            <w:r w:rsidR="00762D86" w:rsidRPr="004165BA">
                              <w:rPr>
                                <w:rFonts w:ascii="標楷體" w:eastAsia="標楷體" w:hAnsi="標楷體" w:hint="eastAsia"/>
                                <w:spacing w:val="-10"/>
                                <w:sz w:val="20"/>
                              </w:rPr>
                              <w:t xml:space="preserve"> </w:t>
                            </w:r>
                            <w:r w:rsidR="00762D86" w:rsidRPr="004165BA">
                              <w:rPr>
                                <w:rFonts w:ascii="標楷體" w:eastAsia="標楷體" w:hAnsi="標楷體"/>
                                <w:spacing w:val="-10"/>
                                <w:sz w:val="20"/>
                              </w:rPr>
                              <w:t>2,383</w:t>
                            </w:r>
                            <w:r w:rsidR="00762D86" w:rsidRPr="004165BA">
                              <w:rPr>
                                <w:rFonts w:ascii="標楷體" w:eastAsia="標楷體" w:hAnsi="標楷體" w:hint="eastAsia"/>
                                <w:spacing w:val="-10"/>
                                <w:sz w:val="20"/>
                              </w:rPr>
                              <w:t>.</w:t>
                            </w:r>
                            <w:r w:rsidR="00762D86" w:rsidRPr="004165BA">
                              <w:rPr>
                                <w:rFonts w:ascii="標楷體" w:eastAsia="標楷體" w:hAnsi="標楷體"/>
                                <w:spacing w:val="-10"/>
                                <w:sz w:val="20"/>
                              </w:rPr>
                              <w:t>33</w:t>
                            </w:r>
                          </w:p>
                          <w:p w14:paraId="2BB473C2" w14:textId="77777777" w:rsidR="00762D86" w:rsidRPr="004165BA" w:rsidRDefault="00762D86" w:rsidP="00762D86">
                            <w:pPr>
                              <w:spacing w:line="240" w:lineRule="exact"/>
                              <w:jc w:val="right"/>
                              <w:rPr>
                                <w:rFonts w:ascii="標楷體" w:eastAsia="標楷體" w:hAnsi="標楷體"/>
                                <w:spacing w:val="-10"/>
                                <w:sz w:val="20"/>
                              </w:rPr>
                            </w:pPr>
                            <w:r w:rsidRPr="004165BA">
                              <w:rPr>
                                <w:rFonts w:ascii="標楷體" w:eastAsia="標楷體" w:hAnsi="標楷體"/>
                                <w:spacing w:val="-10"/>
                                <w:sz w:val="20"/>
                              </w:rPr>
                              <w:t>（</w:t>
                            </w:r>
                            <w:proofErr w:type="gramStart"/>
                            <w:r w:rsidRPr="004165BA">
                              <w:rPr>
                                <w:rFonts w:ascii="標楷體" w:eastAsia="標楷體" w:hAnsi="標楷體"/>
                                <w:spacing w:val="-10"/>
                                <w:sz w:val="20"/>
                              </w:rPr>
                              <w:t>註</w:t>
                            </w:r>
                            <w:proofErr w:type="gramEnd"/>
                            <w:r w:rsidRPr="004165BA">
                              <w:rPr>
                                <w:rFonts w:ascii="標楷體" w:eastAsia="標楷體" w:hAnsi="標楷體"/>
                                <w:spacing w:val="-10"/>
                                <w:sz w:val="20"/>
                              </w:rPr>
                              <w:t xml:space="preserve">2） </w:t>
                            </w:r>
                          </w:p>
                        </w:tc>
                        <w:tc>
                          <w:tcPr>
                            <w:tcW w:w="909" w:type="pct"/>
                            <w:tcBorders>
                              <w:top w:val="single" w:sz="4" w:space="0" w:color="auto"/>
                              <w:left w:val="nil"/>
                              <w:bottom w:val="single" w:sz="4" w:space="0" w:color="auto"/>
                              <w:right w:val="single" w:sz="4" w:space="0" w:color="auto"/>
                              <w:tl2br w:val="single" w:sz="4" w:space="0" w:color="auto"/>
                            </w:tcBorders>
                          </w:tcPr>
                          <w:p w14:paraId="44C99CC3" w14:textId="77777777" w:rsidR="00762D86" w:rsidRPr="00E63357" w:rsidRDefault="00762D86" w:rsidP="00762D86">
                            <w:pPr>
                              <w:spacing w:line="240" w:lineRule="exact"/>
                              <w:jc w:val="right"/>
                              <w:rPr>
                                <w:rFonts w:ascii="標楷體" w:eastAsia="標楷體" w:hAnsi="標楷體"/>
                                <w:spacing w:val="-14"/>
                                <w:sz w:val="20"/>
                              </w:rPr>
                            </w:pPr>
                          </w:p>
                        </w:tc>
                      </w:tr>
                      <w:tr w:rsidR="004165BA" w:rsidRPr="00E63357" w14:paraId="43727E2F" w14:textId="77777777" w:rsidTr="00F06CE2">
                        <w:trPr>
                          <w:trHeight w:val="336"/>
                          <w:jc w:val="center"/>
                        </w:trPr>
                        <w:tc>
                          <w:tcPr>
                            <w:tcW w:w="584" w:type="pct"/>
                            <w:tcBorders>
                              <w:top w:val="nil"/>
                              <w:left w:val="single" w:sz="4" w:space="0" w:color="auto"/>
                              <w:bottom w:val="single" w:sz="4" w:space="0" w:color="auto"/>
                              <w:right w:val="single" w:sz="4" w:space="0" w:color="auto"/>
                            </w:tcBorders>
                            <w:shd w:val="clear" w:color="auto" w:fill="auto"/>
                            <w:noWrap/>
                            <w:vAlign w:val="center"/>
                            <w:hideMark/>
                          </w:tcPr>
                          <w:p w14:paraId="7739A361" w14:textId="77777777" w:rsidR="00762D86" w:rsidRPr="00E63357" w:rsidRDefault="00762D86" w:rsidP="00762D86">
                            <w:pPr>
                              <w:widowControl/>
                              <w:spacing w:line="240" w:lineRule="exact"/>
                              <w:jc w:val="center"/>
                              <w:rPr>
                                <w:rFonts w:ascii="標楷體" w:eastAsia="標楷體" w:hAnsi="標楷體" w:cs="Tahoma"/>
                                <w:spacing w:val="-14"/>
                                <w:kern w:val="0"/>
                                <w:sz w:val="20"/>
                              </w:rPr>
                            </w:pPr>
                            <w:r w:rsidRPr="00E63357">
                              <w:rPr>
                                <w:rFonts w:ascii="標楷體" w:eastAsia="標楷體" w:hAnsi="標楷體" w:hint="eastAsia"/>
                                <w:spacing w:val="-14"/>
                                <w:sz w:val="20"/>
                              </w:rPr>
                              <w:t>彰化縣</w:t>
                            </w:r>
                          </w:p>
                        </w:tc>
                        <w:tc>
                          <w:tcPr>
                            <w:tcW w:w="649" w:type="pct"/>
                            <w:tcBorders>
                              <w:top w:val="nil"/>
                              <w:left w:val="nil"/>
                              <w:bottom w:val="single" w:sz="4" w:space="0" w:color="auto"/>
                              <w:right w:val="single" w:sz="4" w:space="0" w:color="auto"/>
                            </w:tcBorders>
                            <w:shd w:val="clear" w:color="auto" w:fill="auto"/>
                            <w:noWrap/>
                            <w:vAlign w:val="center"/>
                            <w:hideMark/>
                          </w:tcPr>
                          <w:p w14:paraId="793DB725" w14:textId="77777777" w:rsidR="00762D86" w:rsidRPr="004165BA" w:rsidRDefault="00762D86" w:rsidP="00762D86">
                            <w:pPr>
                              <w:widowControl/>
                              <w:spacing w:line="240" w:lineRule="exact"/>
                              <w:jc w:val="right"/>
                              <w:rPr>
                                <w:rFonts w:ascii="標楷體" w:eastAsia="標楷體" w:hAnsi="標楷體" w:cs="Tahoma"/>
                                <w:b/>
                                <w:spacing w:val="-10"/>
                                <w:kern w:val="0"/>
                                <w:sz w:val="20"/>
                              </w:rPr>
                            </w:pPr>
                            <w:r w:rsidRPr="004165BA">
                              <w:rPr>
                                <w:rFonts w:ascii="標楷體" w:eastAsia="標楷體" w:hAnsi="標楷體" w:hint="eastAsia"/>
                                <w:b/>
                                <w:spacing w:val="-10"/>
                                <w:sz w:val="20"/>
                              </w:rPr>
                              <w:t>38,368.06</w:t>
                            </w:r>
                          </w:p>
                        </w:tc>
                        <w:tc>
                          <w:tcPr>
                            <w:tcW w:w="651" w:type="pct"/>
                            <w:tcBorders>
                              <w:top w:val="nil"/>
                              <w:left w:val="nil"/>
                              <w:bottom w:val="single" w:sz="4" w:space="0" w:color="auto"/>
                              <w:right w:val="single" w:sz="4" w:space="0" w:color="auto"/>
                            </w:tcBorders>
                            <w:shd w:val="clear" w:color="auto" w:fill="auto"/>
                            <w:noWrap/>
                            <w:vAlign w:val="center"/>
                            <w:hideMark/>
                          </w:tcPr>
                          <w:p w14:paraId="4FA810D5"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10,795.24</w:t>
                            </w:r>
                          </w:p>
                        </w:tc>
                        <w:tc>
                          <w:tcPr>
                            <w:tcW w:w="651" w:type="pct"/>
                            <w:tcBorders>
                              <w:top w:val="nil"/>
                              <w:left w:val="nil"/>
                              <w:bottom w:val="single" w:sz="4" w:space="0" w:color="auto"/>
                              <w:right w:val="single" w:sz="4" w:space="0" w:color="auto"/>
                            </w:tcBorders>
                            <w:shd w:val="clear" w:color="auto" w:fill="auto"/>
                            <w:noWrap/>
                            <w:vAlign w:val="center"/>
                            <w:hideMark/>
                          </w:tcPr>
                          <w:p w14:paraId="7D9AA819"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12,791.61</w:t>
                            </w:r>
                          </w:p>
                        </w:tc>
                        <w:tc>
                          <w:tcPr>
                            <w:tcW w:w="651" w:type="pct"/>
                            <w:tcBorders>
                              <w:top w:val="nil"/>
                              <w:left w:val="nil"/>
                              <w:bottom w:val="single" w:sz="4" w:space="0" w:color="auto"/>
                              <w:right w:val="single" w:sz="4" w:space="0" w:color="auto"/>
                            </w:tcBorders>
                            <w:shd w:val="clear" w:color="auto" w:fill="auto"/>
                            <w:noWrap/>
                            <w:vAlign w:val="center"/>
                            <w:hideMark/>
                          </w:tcPr>
                          <w:p w14:paraId="312FB66D"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14,781.19</w:t>
                            </w:r>
                          </w:p>
                        </w:tc>
                        <w:tc>
                          <w:tcPr>
                            <w:tcW w:w="904" w:type="pct"/>
                            <w:tcBorders>
                              <w:top w:val="nil"/>
                              <w:left w:val="nil"/>
                              <w:bottom w:val="single" w:sz="4" w:space="0" w:color="auto"/>
                              <w:right w:val="single" w:sz="4" w:space="0" w:color="auto"/>
                            </w:tcBorders>
                            <w:shd w:val="clear" w:color="auto" w:fill="auto"/>
                            <w:noWrap/>
                            <w:vAlign w:val="center"/>
                            <w:hideMark/>
                          </w:tcPr>
                          <w:p w14:paraId="0E764A71" w14:textId="5F0118CA" w:rsidR="00762D86" w:rsidRPr="004165BA" w:rsidRDefault="004165BA"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w w:val="50"/>
                                <w:sz w:val="20"/>
                              </w:rPr>
                              <w:t>－</w:t>
                            </w:r>
                            <w:r w:rsidR="00762D86" w:rsidRPr="004165BA">
                              <w:rPr>
                                <w:rFonts w:ascii="標楷體" w:eastAsia="標楷體" w:hAnsi="標楷體" w:hint="eastAsia"/>
                                <w:spacing w:val="-10"/>
                                <w:sz w:val="20"/>
                              </w:rPr>
                              <w:t xml:space="preserve"> 3,826.66</w:t>
                            </w:r>
                          </w:p>
                        </w:tc>
                        <w:tc>
                          <w:tcPr>
                            <w:tcW w:w="909" w:type="pct"/>
                            <w:tcBorders>
                              <w:top w:val="nil"/>
                              <w:left w:val="nil"/>
                              <w:bottom w:val="single" w:sz="4" w:space="0" w:color="auto"/>
                              <w:right w:val="single" w:sz="4" w:space="0" w:color="auto"/>
                            </w:tcBorders>
                            <w:vAlign w:val="center"/>
                          </w:tcPr>
                          <w:p w14:paraId="6B129888" w14:textId="77777777" w:rsidR="00762D86" w:rsidRPr="00D50959" w:rsidRDefault="00762D86" w:rsidP="00F06CE2">
                            <w:pPr>
                              <w:spacing w:line="240" w:lineRule="exact"/>
                              <w:jc w:val="right"/>
                              <w:rPr>
                                <w:rFonts w:ascii="標楷體" w:eastAsia="標楷體" w:hAnsi="標楷體"/>
                                <w:spacing w:val="-10"/>
                                <w:sz w:val="20"/>
                              </w:rPr>
                            </w:pPr>
                            <w:r w:rsidRPr="00D50959">
                              <w:rPr>
                                <w:rFonts w:ascii="標楷體" w:eastAsia="標楷體" w:hAnsi="標楷體"/>
                                <w:spacing w:val="-10"/>
                                <w:sz w:val="20"/>
                              </w:rPr>
                              <w:t xml:space="preserve">9.97 </w:t>
                            </w:r>
                          </w:p>
                        </w:tc>
                      </w:tr>
                      <w:tr w:rsidR="004165BA" w:rsidRPr="00E63357" w14:paraId="3A7D6C37" w14:textId="77777777" w:rsidTr="00F06CE2">
                        <w:trPr>
                          <w:trHeight w:val="336"/>
                          <w:jc w:val="center"/>
                        </w:trPr>
                        <w:tc>
                          <w:tcPr>
                            <w:tcW w:w="584" w:type="pct"/>
                            <w:tcBorders>
                              <w:top w:val="nil"/>
                              <w:left w:val="single" w:sz="4" w:space="0" w:color="auto"/>
                              <w:bottom w:val="single" w:sz="4" w:space="0" w:color="auto"/>
                              <w:right w:val="single" w:sz="4" w:space="0" w:color="auto"/>
                            </w:tcBorders>
                            <w:shd w:val="clear" w:color="auto" w:fill="auto"/>
                            <w:noWrap/>
                            <w:vAlign w:val="center"/>
                            <w:hideMark/>
                          </w:tcPr>
                          <w:p w14:paraId="1A5FB6C1" w14:textId="77777777" w:rsidR="00762D86" w:rsidRPr="00E63357" w:rsidRDefault="00762D86" w:rsidP="00762D86">
                            <w:pPr>
                              <w:widowControl/>
                              <w:spacing w:line="240" w:lineRule="exact"/>
                              <w:jc w:val="center"/>
                              <w:rPr>
                                <w:rFonts w:ascii="標楷體" w:eastAsia="標楷體" w:hAnsi="標楷體" w:cs="Tahoma"/>
                                <w:spacing w:val="-14"/>
                                <w:kern w:val="0"/>
                                <w:sz w:val="20"/>
                              </w:rPr>
                            </w:pPr>
                            <w:r w:rsidRPr="00E63357">
                              <w:rPr>
                                <w:rFonts w:ascii="標楷體" w:eastAsia="標楷體" w:hAnsi="標楷體" w:hint="eastAsia"/>
                                <w:spacing w:val="-14"/>
                                <w:sz w:val="20"/>
                              </w:rPr>
                              <w:t>屏東縣</w:t>
                            </w:r>
                          </w:p>
                        </w:tc>
                        <w:tc>
                          <w:tcPr>
                            <w:tcW w:w="649" w:type="pct"/>
                            <w:tcBorders>
                              <w:top w:val="nil"/>
                              <w:left w:val="nil"/>
                              <w:bottom w:val="single" w:sz="4" w:space="0" w:color="auto"/>
                              <w:right w:val="single" w:sz="4" w:space="0" w:color="auto"/>
                            </w:tcBorders>
                            <w:shd w:val="clear" w:color="auto" w:fill="auto"/>
                            <w:noWrap/>
                            <w:vAlign w:val="center"/>
                            <w:hideMark/>
                          </w:tcPr>
                          <w:p w14:paraId="64F2D03F" w14:textId="77777777" w:rsidR="00762D86" w:rsidRPr="004165BA" w:rsidRDefault="00762D86" w:rsidP="00762D86">
                            <w:pPr>
                              <w:spacing w:line="240" w:lineRule="exact"/>
                              <w:jc w:val="right"/>
                              <w:rPr>
                                <w:rFonts w:ascii="標楷體" w:eastAsia="標楷體" w:hAnsi="標楷體" w:cs="Tahoma"/>
                                <w:b/>
                                <w:spacing w:val="-10"/>
                                <w:sz w:val="20"/>
                              </w:rPr>
                            </w:pPr>
                            <w:r w:rsidRPr="004165BA">
                              <w:rPr>
                                <w:rFonts w:ascii="標楷體" w:eastAsia="標楷體" w:hAnsi="標楷體" w:hint="eastAsia"/>
                                <w:b/>
                                <w:spacing w:val="-10"/>
                                <w:sz w:val="20"/>
                              </w:rPr>
                              <w:t>32,543.17</w:t>
                            </w:r>
                          </w:p>
                        </w:tc>
                        <w:tc>
                          <w:tcPr>
                            <w:tcW w:w="651" w:type="pct"/>
                            <w:tcBorders>
                              <w:top w:val="nil"/>
                              <w:left w:val="nil"/>
                              <w:bottom w:val="single" w:sz="4" w:space="0" w:color="auto"/>
                              <w:right w:val="single" w:sz="4" w:space="0" w:color="auto"/>
                            </w:tcBorders>
                            <w:shd w:val="clear" w:color="auto" w:fill="auto"/>
                            <w:noWrap/>
                            <w:vAlign w:val="center"/>
                            <w:hideMark/>
                          </w:tcPr>
                          <w:p w14:paraId="522BDB53"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8,495.33</w:t>
                            </w:r>
                          </w:p>
                        </w:tc>
                        <w:tc>
                          <w:tcPr>
                            <w:tcW w:w="651" w:type="pct"/>
                            <w:tcBorders>
                              <w:top w:val="nil"/>
                              <w:left w:val="nil"/>
                              <w:bottom w:val="single" w:sz="4" w:space="0" w:color="auto"/>
                              <w:right w:val="single" w:sz="4" w:space="0" w:color="auto"/>
                            </w:tcBorders>
                            <w:shd w:val="clear" w:color="auto" w:fill="auto"/>
                            <w:noWrap/>
                            <w:vAlign w:val="center"/>
                            <w:hideMark/>
                          </w:tcPr>
                          <w:p w14:paraId="7789E234"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11,509.95</w:t>
                            </w:r>
                          </w:p>
                        </w:tc>
                        <w:tc>
                          <w:tcPr>
                            <w:tcW w:w="651" w:type="pct"/>
                            <w:tcBorders>
                              <w:top w:val="nil"/>
                              <w:left w:val="nil"/>
                              <w:bottom w:val="single" w:sz="4" w:space="0" w:color="auto"/>
                              <w:right w:val="single" w:sz="4" w:space="0" w:color="auto"/>
                            </w:tcBorders>
                            <w:shd w:val="clear" w:color="auto" w:fill="auto"/>
                            <w:noWrap/>
                            <w:vAlign w:val="center"/>
                            <w:hideMark/>
                          </w:tcPr>
                          <w:p w14:paraId="7FB7EA09"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12,537.88</w:t>
                            </w:r>
                          </w:p>
                        </w:tc>
                        <w:tc>
                          <w:tcPr>
                            <w:tcW w:w="904" w:type="pct"/>
                            <w:tcBorders>
                              <w:top w:val="nil"/>
                              <w:left w:val="nil"/>
                              <w:bottom w:val="single" w:sz="4" w:space="0" w:color="auto"/>
                              <w:right w:val="single" w:sz="4" w:space="0" w:color="auto"/>
                            </w:tcBorders>
                            <w:shd w:val="clear" w:color="auto" w:fill="auto"/>
                            <w:noWrap/>
                            <w:vAlign w:val="center"/>
                            <w:hideMark/>
                          </w:tcPr>
                          <w:p w14:paraId="4D9A52EE" w14:textId="33710364" w:rsidR="00762D86" w:rsidRPr="004165BA" w:rsidRDefault="004165BA"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w w:val="50"/>
                                <w:sz w:val="20"/>
                              </w:rPr>
                              <w:t>－</w:t>
                            </w:r>
                            <w:r w:rsidR="00762D86" w:rsidRPr="004165BA">
                              <w:rPr>
                                <w:rFonts w:ascii="標楷體" w:eastAsia="標楷體" w:hAnsi="標楷體" w:hint="eastAsia"/>
                                <w:spacing w:val="-10"/>
                                <w:sz w:val="20"/>
                              </w:rPr>
                              <w:t xml:space="preserve"> 2,680.00</w:t>
                            </w:r>
                          </w:p>
                        </w:tc>
                        <w:tc>
                          <w:tcPr>
                            <w:tcW w:w="909" w:type="pct"/>
                            <w:tcBorders>
                              <w:top w:val="nil"/>
                              <w:left w:val="nil"/>
                              <w:bottom w:val="single" w:sz="4" w:space="0" w:color="auto"/>
                              <w:right w:val="single" w:sz="4" w:space="0" w:color="auto"/>
                            </w:tcBorders>
                            <w:vAlign w:val="center"/>
                          </w:tcPr>
                          <w:p w14:paraId="346C5173" w14:textId="77777777" w:rsidR="00762D86" w:rsidRPr="00D50959" w:rsidRDefault="00762D86" w:rsidP="00F06CE2">
                            <w:pPr>
                              <w:spacing w:line="240" w:lineRule="exact"/>
                              <w:jc w:val="right"/>
                              <w:rPr>
                                <w:rFonts w:ascii="標楷體" w:eastAsia="標楷體" w:hAnsi="標楷體"/>
                                <w:spacing w:val="-10"/>
                                <w:sz w:val="20"/>
                              </w:rPr>
                            </w:pPr>
                            <w:r w:rsidRPr="00D50959">
                              <w:rPr>
                                <w:rFonts w:ascii="標楷體" w:eastAsia="標楷體" w:hAnsi="標楷體"/>
                                <w:spacing w:val="-10"/>
                                <w:sz w:val="20"/>
                              </w:rPr>
                              <w:t xml:space="preserve">8.24 </w:t>
                            </w:r>
                          </w:p>
                        </w:tc>
                      </w:tr>
                      <w:tr w:rsidR="004165BA" w:rsidRPr="00E63357" w14:paraId="44695A0E" w14:textId="77777777" w:rsidTr="00F06CE2">
                        <w:trPr>
                          <w:trHeight w:val="336"/>
                          <w:jc w:val="center"/>
                        </w:trPr>
                        <w:tc>
                          <w:tcPr>
                            <w:tcW w:w="584" w:type="pct"/>
                            <w:tcBorders>
                              <w:top w:val="nil"/>
                              <w:left w:val="single" w:sz="4" w:space="0" w:color="auto"/>
                              <w:bottom w:val="single" w:sz="4" w:space="0" w:color="auto"/>
                              <w:right w:val="single" w:sz="4" w:space="0" w:color="auto"/>
                            </w:tcBorders>
                            <w:shd w:val="clear" w:color="auto" w:fill="auto"/>
                            <w:noWrap/>
                            <w:vAlign w:val="center"/>
                            <w:hideMark/>
                          </w:tcPr>
                          <w:p w14:paraId="78AD3FBC" w14:textId="77777777" w:rsidR="00762D86" w:rsidRPr="00E63357" w:rsidRDefault="00762D86" w:rsidP="00762D86">
                            <w:pPr>
                              <w:widowControl/>
                              <w:spacing w:line="240" w:lineRule="exact"/>
                              <w:jc w:val="center"/>
                              <w:rPr>
                                <w:rFonts w:ascii="標楷體" w:eastAsia="標楷體" w:hAnsi="標楷體" w:cs="Tahoma"/>
                                <w:spacing w:val="-14"/>
                                <w:kern w:val="0"/>
                                <w:sz w:val="20"/>
                              </w:rPr>
                            </w:pPr>
                            <w:r w:rsidRPr="00E63357">
                              <w:rPr>
                                <w:rFonts w:ascii="標楷體" w:eastAsia="標楷體" w:hAnsi="標楷體" w:hint="eastAsia"/>
                                <w:spacing w:val="-14"/>
                                <w:sz w:val="20"/>
                              </w:rPr>
                              <w:t>雲林縣</w:t>
                            </w:r>
                          </w:p>
                        </w:tc>
                        <w:tc>
                          <w:tcPr>
                            <w:tcW w:w="649" w:type="pct"/>
                            <w:tcBorders>
                              <w:top w:val="nil"/>
                              <w:left w:val="nil"/>
                              <w:bottom w:val="single" w:sz="4" w:space="0" w:color="auto"/>
                              <w:right w:val="single" w:sz="4" w:space="0" w:color="auto"/>
                            </w:tcBorders>
                            <w:shd w:val="clear" w:color="auto" w:fill="auto"/>
                            <w:noWrap/>
                            <w:vAlign w:val="center"/>
                            <w:hideMark/>
                          </w:tcPr>
                          <w:p w14:paraId="2973139F" w14:textId="77777777" w:rsidR="00762D86" w:rsidRPr="004165BA" w:rsidRDefault="00762D86" w:rsidP="00762D86">
                            <w:pPr>
                              <w:spacing w:line="240" w:lineRule="exact"/>
                              <w:jc w:val="right"/>
                              <w:rPr>
                                <w:rFonts w:ascii="標楷體" w:eastAsia="標楷體" w:hAnsi="標楷體" w:cs="Tahoma"/>
                                <w:b/>
                                <w:spacing w:val="-10"/>
                                <w:sz w:val="20"/>
                              </w:rPr>
                            </w:pPr>
                            <w:r w:rsidRPr="004165BA">
                              <w:rPr>
                                <w:rFonts w:ascii="標楷體" w:eastAsia="標楷體" w:hAnsi="標楷體" w:hint="eastAsia"/>
                                <w:b/>
                                <w:spacing w:val="-10"/>
                                <w:sz w:val="20"/>
                              </w:rPr>
                              <w:t>29,192.70</w:t>
                            </w:r>
                          </w:p>
                        </w:tc>
                        <w:tc>
                          <w:tcPr>
                            <w:tcW w:w="651" w:type="pct"/>
                            <w:tcBorders>
                              <w:top w:val="nil"/>
                              <w:left w:val="nil"/>
                              <w:bottom w:val="single" w:sz="4" w:space="0" w:color="auto"/>
                              <w:right w:val="single" w:sz="4" w:space="0" w:color="auto"/>
                            </w:tcBorders>
                            <w:shd w:val="clear" w:color="auto" w:fill="auto"/>
                            <w:noWrap/>
                            <w:vAlign w:val="center"/>
                            <w:hideMark/>
                          </w:tcPr>
                          <w:p w14:paraId="3EC48C36"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8,206.40</w:t>
                            </w:r>
                          </w:p>
                        </w:tc>
                        <w:tc>
                          <w:tcPr>
                            <w:tcW w:w="651" w:type="pct"/>
                            <w:tcBorders>
                              <w:top w:val="nil"/>
                              <w:left w:val="nil"/>
                              <w:bottom w:val="single" w:sz="4" w:space="0" w:color="auto"/>
                              <w:right w:val="single" w:sz="4" w:space="0" w:color="auto"/>
                            </w:tcBorders>
                            <w:shd w:val="clear" w:color="auto" w:fill="auto"/>
                            <w:noWrap/>
                            <w:vAlign w:val="center"/>
                            <w:hideMark/>
                          </w:tcPr>
                          <w:p w14:paraId="1543B81B"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9,098.36</w:t>
                            </w:r>
                          </w:p>
                        </w:tc>
                        <w:tc>
                          <w:tcPr>
                            <w:tcW w:w="651" w:type="pct"/>
                            <w:tcBorders>
                              <w:top w:val="nil"/>
                              <w:left w:val="nil"/>
                              <w:bottom w:val="single" w:sz="4" w:space="0" w:color="auto"/>
                              <w:right w:val="single" w:sz="4" w:space="0" w:color="auto"/>
                            </w:tcBorders>
                            <w:shd w:val="clear" w:color="auto" w:fill="auto"/>
                            <w:noWrap/>
                            <w:vAlign w:val="center"/>
                            <w:hideMark/>
                          </w:tcPr>
                          <w:p w14:paraId="61FA9808"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11,887.93</w:t>
                            </w:r>
                          </w:p>
                        </w:tc>
                        <w:tc>
                          <w:tcPr>
                            <w:tcW w:w="904" w:type="pct"/>
                            <w:tcBorders>
                              <w:top w:val="nil"/>
                              <w:left w:val="nil"/>
                              <w:bottom w:val="single" w:sz="4" w:space="0" w:color="auto"/>
                              <w:right w:val="single" w:sz="4" w:space="0" w:color="auto"/>
                            </w:tcBorders>
                            <w:shd w:val="clear" w:color="auto" w:fill="auto"/>
                            <w:noWrap/>
                            <w:vAlign w:val="center"/>
                            <w:hideMark/>
                          </w:tcPr>
                          <w:p w14:paraId="65A75BE5" w14:textId="24C6E93A" w:rsidR="00762D86" w:rsidRPr="004165BA" w:rsidRDefault="004165BA"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w w:val="50"/>
                                <w:sz w:val="20"/>
                              </w:rPr>
                              <w:t>－</w:t>
                            </w:r>
                            <w:r w:rsidR="00762D86" w:rsidRPr="004165BA">
                              <w:rPr>
                                <w:rFonts w:ascii="標楷體" w:eastAsia="標楷體" w:hAnsi="標楷體" w:hint="eastAsia"/>
                                <w:spacing w:val="-10"/>
                                <w:sz w:val="20"/>
                              </w:rPr>
                              <w:t xml:space="preserve"> 1,947.84</w:t>
                            </w:r>
                          </w:p>
                        </w:tc>
                        <w:tc>
                          <w:tcPr>
                            <w:tcW w:w="909" w:type="pct"/>
                            <w:tcBorders>
                              <w:top w:val="nil"/>
                              <w:left w:val="nil"/>
                              <w:bottom w:val="single" w:sz="4" w:space="0" w:color="auto"/>
                              <w:right w:val="single" w:sz="4" w:space="0" w:color="auto"/>
                            </w:tcBorders>
                            <w:vAlign w:val="center"/>
                          </w:tcPr>
                          <w:p w14:paraId="607D5D18" w14:textId="77777777" w:rsidR="00762D86" w:rsidRPr="00D50959" w:rsidRDefault="00762D86" w:rsidP="00F06CE2">
                            <w:pPr>
                              <w:spacing w:line="240" w:lineRule="exact"/>
                              <w:jc w:val="right"/>
                              <w:rPr>
                                <w:rFonts w:ascii="標楷體" w:eastAsia="標楷體" w:hAnsi="標楷體"/>
                                <w:spacing w:val="-10"/>
                                <w:sz w:val="20"/>
                              </w:rPr>
                            </w:pPr>
                            <w:r w:rsidRPr="00D50959">
                              <w:rPr>
                                <w:rFonts w:ascii="標楷體" w:eastAsia="標楷體" w:hAnsi="標楷體"/>
                                <w:spacing w:val="-10"/>
                                <w:sz w:val="20"/>
                              </w:rPr>
                              <w:t xml:space="preserve">6.67 </w:t>
                            </w:r>
                          </w:p>
                        </w:tc>
                      </w:tr>
                      <w:tr w:rsidR="004165BA" w:rsidRPr="00E63357" w14:paraId="74C14384" w14:textId="77777777" w:rsidTr="00F06CE2">
                        <w:trPr>
                          <w:trHeight w:val="336"/>
                          <w:jc w:val="center"/>
                        </w:trPr>
                        <w:tc>
                          <w:tcPr>
                            <w:tcW w:w="584" w:type="pct"/>
                            <w:tcBorders>
                              <w:top w:val="nil"/>
                              <w:left w:val="single" w:sz="4" w:space="0" w:color="auto"/>
                              <w:bottom w:val="single" w:sz="4" w:space="0" w:color="auto"/>
                              <w:right w:val="single" w:sz="4" w:space="0" w:color="auto"/>
                            </w:tcBorders>
                            <w:shd w:val="clear" w:color="auto" w:fill="auto"/>
                            <w:noWrap/>
                            <w:vAlign w:val="center"/>
                            <w:hideMark/>
                          </w:tcPr>
                          <w:p w14:paraId="18B099FD" w14:textId="77777777" w:rsidR="00762D86" w:rsidRPr="00E63357" w:rsidRDefault="00762D86" w:rsidP="00762D86">
                            <w:pPr>
                              <w:widowControl/>
                              <w:spacing w:line="240" w:lineRule="exact"/>
                              <w:jc w:val="center"/>
                              <w:rPr>
                                <w:rFonts w:ascii="標楷體" w:eastAsia="標楷體" w:hAnsi="標楷體" w:cs="Tahoma"/>
                                <w:spacing w:val="-14"/>
                                <w:kern w:val="0"/>
                                <w:sz w:val="20"/>
                              </w:rPr>
                            </w:pPr>
                            <w:r w:rsidRPr="00E63357">
                              <w:rPr>
                                <w:rFonts w:ascii="標楷體" w:eastAsia="標楷體" w:hAnsi="標楷體" w:hint="eastAsia"/>
                                <w:spacing w:val="-14"/>
                                <w:sz w:val="20"/>
                              </w:rPr>
                              <w:t>嘉義縣</w:t>
                            </w:r>
                          </w:p>
                        </w:tc>
                        <w:tc>
                          <w:tcPr>
                            <w:tcW w:w="649" w:type="pct"/>
                            <w:tcBorders>
                              <w:top w:val="nil"/>
                              <w:left w:val="nil"/>
                              <w:bottom w:val="single" w:sz="4" w:space="0" w:color="auto"/>
                              <w:right w:val="single" w:sz="4" w:space="0" w:color="auto"/>
                            </w:tcBorders>
                            <w:shd w:val="clear" w:color="auto" w:fill="auto"/>
                            <w:noWrap/>
                            <w:vAlign w:val="center"/>
                            <w:hideMark/>
                          </w:tcPr>
                          <w:p w14:paraId="4A103CA7" w14:textId="77777777" w:rsidR="00762D86" w:rsidRPr="004165BA" w:rsidRDefault="00762D86" w:rsidP="00762D86">
                            <w:pPr>
                              <w:spacing w:line="240" w:lineRule="exact"/>
                              <w:jc w:val="right"/>
                              <w:rPr>
                                <w:rFonts w:ascii="標楷體" w:eastAsia="標楷體" w:hAnsi="標楷體" w:cs="Tahoma"/>
                                <w:b/>
                                <w:spacing w:val="-10"/>
                                <w:sz w:val="20"/>
                              </w:rPr>
                            </w:pPr>
                            <w:r w:rsidRPr="004165BA">
                              <w:rPr>
                                <w:rFonts w:ascii="標楷體" w:eastAsia="標楷體" w:hAnsi="標楷體" w:hint="eastAsia"/>
                                <w:b/>
                                <w:spacing w:val="-10"/>
                                <w:sz w:val="20"/>
                              </w:rPr>
                              <w:t>24,817.44</w:t>
                            </w:r>
                          </w:p>
                        </w:tc>
                        <w:tc>
                          <w:tcPr>
                            <w:tcW w:w="651" w:type="pct"/>
                            <w:tcBorders>
                              <w:top w:val="nil"/>
                              <w:left w:val="nil"/>
                              <w:bottom w:val="single" w:sz="4" w:space="0" w:color="auto"/>
                              <w:right w:val="single" w:sz="4" w:space="0" w:color="auto"/>
                            </w:tcBorders>
                            <w:shd w:val="clear" w:color="auto" w:fill="auto"/>
                            <w:noWrap/>
                            <w:vAlign w:val="center"/>
                            <w:hideMark/>
                          </w:tcPr>
                          <w:p w14:paraId="6BF39FEB"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6,093.99</w:t>
                            </w:r>
                          </w:p>
                        </w:tc>
                        <w:tc>
                          <w:tcPr>
                            <w:tcW w:w="651" w:type="pct"/>
                            <w:tcBorders>
                              <w:top w:val="nil"/>
                              <w:left w:val="nil"/>
                              <w:bottom w:val="single" w:sz="4" w:space="0" w:color="auto"/>
                              <w:right w:val="single" w:sz="4" w:space="0" w:color="auto"/>
                            </w:tcBorders>
                            <w:shd w:val="clear" w:color="auto" w:fill="auto"/>
                            <w:noWrap/>
                            <w:vAlign w:val="center"/>
                            <w:hideMark/>
                          </w:tcPr>
                          <w:p w14:paraId="7C4ADE9F"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9,513.70</w:t>
                            </w:r>
                          </w:p>
                        </w:tc>
                        <w:tc>
                          <w:tcPr>
                            <w:tcW w:w="651" w:type="pct"/>
                            <w:tcBorders>
                              <w:top w:val="nil"/>
                              <w:left w:val="nil"/>
                              <w:bottom w:val="single" w:sz="4" w:space="0" w:color="auto"/>
                              <w:right w:val="single" w:sz="4" w:space="0" w:color="auto"/>
                            </w:tcBorders>
                            <w:shd w:val="clear" w:color="auto" w:fill="auto"/>
                            <w:noWrap/>
                            <w:vAlign w:val="center"/>
                            <w:hideMark/>
                          </w:tcPr>
                          <w:p w14:paraId="5F4B7B76"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9,209.73</w:t>
                            </w:r>
                          </w:p>
                        </w:tc>
                        <w:tc>
                          <w:tcPr>
                            <w:tcW w:w="904" w:type="pct"/>
                            <w:tcBorders>
                              <w:top w:val="nil"/>
                              <w:left w:val="nil"/>
                              <w:bottom w:val="single" w:sz="4" w:space="0" w:color="auto"/>
                              <w:right w:val="single" w:sz="4" w:space="0" w:color="auto"/>
                            </w:tcBorders>
                            <w:shd w:val="clear" w:color="auto" w:fill="auto"/>
                            <w:noWrap/>
                            <w:vAlign w:val="center"/>
                            <w:hideMark/>
                          </w:tcPr>
                          <w:p w14:paraId="6DCC47E3" w14:textId="3424212A" w:rsidR="00762D86" w:rsidRPr="004165BA" w:rsidRDefault="004165BA"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w w:val="50"/>
                                <w:sz w:val="20"/>
                              </w:rPr>
                              <w:t>－</w:t>
                            </w:r>
                            <w:r w:rsidR="00762D86" w:rsidRPr="004165BA">
                              <w:rPr>
                                <w:rFonts w:ascii="標楷體" w:eastAsia="標楷體" w:hAnsi="標楷體" w:hint="eastAsia"/>
                                <w:spacing w:val="-10"/>
                                <w:sz w:val="20"/>
                              </w:rPr>
                              <w:t xml:space="preserve"> 2,555.00</w:t>
                            </w:r>
                          </w:p>
                        </w:tc>
                        <w:tc>
                          <w:tcPr>
                            <w:tcW w:w="909" w:type="pct"/>
                            <w:tcBorders>
                              <w:top w:val="nil"/>
                              <w:left w:val="nil"/>
                              <w:bottom w:val="single" w:sz="4" w:space="0" w:color="auto"/>
                              <w:right w:val="single" w:sz="4" w:space="0" w:color="auto"/>
                            </w:tcBorders>
                            <w:vAlign w:val="center"/>
                          </w:tcPr>
                          <w:p w14:paraId="50EED07E" w14:textId="77777777" w:rsidR="00762D86" w:rsidRPr="00D50959" w:rsidRDefault="00762D86" w:rsidP="00F06CE2">
                            <w:pPr>
                              <w:spacing w:line="240" w:lineRule="exact"/>
                              <w:jc w:val="right"/>
                              <w:rPr>
                                <w:rFonts w:ascii="標楷體" w:eastAsia="標楷體" w:hAnsi="標楷體"/>
                                <w:spacing w:val="-10"/>
                                <w:sz w:val="20"/>
                              </w:rPr>
                            </w:pPr>
                            <w:r w:rsidRPr="00D50959">
                              <w:rPr>
                                <w:rFonts w:ascii="標楷體" w:eastAsia="標楷體" w:hAnsi="標楷體"/>
                                <w:spacing w:val="-10"/>
                                <w:sz w:val="20"/>
                              </w:rPr>
                              <w:t xml:space="preserve">10.30 </w:t>
                            </w:r>
                          </w:p>
                        </w:tc>
                      </w:tr>
                      <w:tr w:rsidR="004165BA" w:rsidRPr="00E63357" w14:paraId="7241A882" w14:textId="77777777" w:rsidTr="00F06CE2">
                        <w:trPr>
                          <w:trHeight w:val="336"/>
                          <w:jc w:val="center"/>
                        </w:trPr>
                        <w:tc>
                          <w:tcPr>
                            <w:tcW w:w="584" w:type="pct"/>
                            <w:tcBorders>
                              <w:top w:val="nil"/>
                              <w:left w:val="single" w:sz="4" w:space="0" w:color="auto"/>
                              <w:bottom w:val="single" w:sz="12" w:space="0" w:color="auto"/>
                              <w:right w:val="single" w:sz="4" w:space="0" w:color="auto"/>
                            </w:tcBorders>
                            <w:shd w:val="clear" w:color="auto" w:fill="auto"/>
                            <w:noWrap/>
                            <w:vAlign w:val="center"/>
                            <w:hideMark/>
                          </w:tcPr>
                          <w:p w14:paraId="354825AD" w14:textId="77777777" w:rsidR="00762D86" w:rsidRPr="00E63357" w:rsidRDefault="00762D86" w:rsidP="00762D86">
                            <w:pPr>
                              <w:widowControl/>
                              <w:spacing w:line="240" w:lineRule="exact"/>
                              <w:jc w:val="center"/>
                              <w:rPr>
                                <w:rFonts w:ascii="標楷體" w:eastAsia="標楷體" w:hAnsi="標楷體" w:cs="Tahoma"/>
                                <w:spacing w:val="-14"/>
                                <w:kern w:val="0"/>
                                <w:sz w:val="20"/>
                              </w:rPr>
                            </w:pPr>
                            <w:r w:rsidRPr="00E63357">
                              <w:rPr>
                                <w:rFonts w:ascii="標楷體" w:eastAsia="標楷體" w:hAnsi="標楷體" w:hint="eastAsia"/>
                                <w:spacing w:val="-14"/>
                                <w:sz w:val="20"/>
                              </w:rPr>
                              <w:t>南投縣</w:t>
                            </w:r>
                          </w:p>
                        </w:tc>
                        <w:tc>
                          <w:tcPr>
                            <w:tcW w:w="649" w:type="pct"/>
                            <w:tcBorders>
                              <w:top w:val="nil"/>
                              <w:left w:val="nil"/>
                              <w:bottom w:val="single" w:sz="12" w:space="0" w:color="auto"/>
                              <w:right w:val="single" w:sz="4" w:space="0" w:color="auto"/>
                            </w:tcBorders>
                            <w:shd w:val="clear" w:color="auto" w:fill="auto"/>
                            <w:noWrap/>
                            <w:vAlign w:val="center"/>
                            <w:hideMark/>
                          </w:tcPr>
                          <w:p w14:paraId="2BDA281A" w14:textId="77777777" w:rsidR="00762D86" w:rsidRPr="004165BA" w:rsidRDefault="00762D86" w:rsidP="00762D86">
                            <w:pPr>
                              <w:spacing w:line="240" w:lineRule="exact"/>
                              <w:jc w:val="right"/>
                              <w:rPr>
                                <w:rFonts w:ascii="標楷體" w:eastAsia="標楷體" w:hAnsi="標楷體" w:cs="Tahoma"/>
                                <w:b/>
                                <w:spacing w:val="-10"/>
                                <w:sz w:val="20"/>
                              </w:rPr>
                            </w:pPr>
                            <w:r w:rsidRPr="004165BA">
                              <w:rPr>
                                <w:rFonts w:ascii="標楷體" w:eastAsia="標楷體" w:hAnsi="標楷體" w:hint="eastAsia"/>
                                <w:b/>
                                <w:spacing w:val="-10"/>
                                <w:sz w:val="20"/>
                              </w:rPr>
                              <w:t>23,758.43</w:t>
                            </w:r>
                          </w:p>
                        </w:tc>
                        <w:tc>
                          <w:tcPr>
                            <w:tcW w:w="651" w:type="pct"/>
                            <w:tcBorders>
                              <w:top w:val="nil"/>
                              <w:left w:val="nil"/>
                              <w:bottom w:val="single" w:sz="12" w:space="0" w:color="auto"/>
                              <w:right w:val="single" w:sz="4" w:space="0" w:color="auto"/>
                            </w:tcBorders>
                            <w:shd w:val="clear" w:color="auto" w:fill="auto"/>
                            <w:noWrap/>
                            <w:vAlign w:val="center"/>
                            <w:hideMark/>
                          </w:tcPr>
                          <w:p w14:paraId="6B414782"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6,124.94</w:t>
                            </w:r>
                          </w:p>
                        </w:tc>
                        <w:tc>
                          <w:tcPr>
                            <w:tcW w:w="651" w:type="pct"/>
                            <w:tcBorders>
                              <w:top w:val="nil"/>
                              <w:left w:val="nil"/>
                              <w:bottom w:val="single" w:sz="12" w:space="0" w:color="auto"/>
                              <w:right w:val="single" w:sz="4" w:space="0" w:color="auto"/>
                            </w:tcBorders>
                            <w:shd w:val="clear" w:color="auto" w:fill="auto"/>
                            <w:noWrap/>
                            <w:vAlign w:val="center"/>
                            <w:hideMark/>
                          </w:tcPr>
                          <w:p w14:paraId="42612CCE"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8,541.65</w:t>
                            </w:r>
                          </w:p>
                        </w:tc>
                        <w:tc>
                          <w:tcPr>
                            <w:tcW w:w="651" w:type="pct"/>
                            <w:tcBorders>
                              <w:top w:val="nil"/>
                              <w:left w:val="nil"/>
                              <w:bottom w:val="single" w:sz="12" w:space="0" w:color="auto"/>
                              <w:right w:val="single" w:sz="4" w:space="0" w:color="auto"/>
                            </w:tcBorders>
                            <w:shd w:val="clear" w:color="auto" w:fill="auto"/>
                            <w:noWrap/>
                            <w:vAlign w:val="center"/>
                            <w:hideMark/>
                          </w:tcPr>
                          <w:p w14:paraId="2500A7F0"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9,091.83</w:t>
                            </w:r>
                          </w:p>
                        </w:tc>
                        <w:tc>
                          <w:tcPr>
                            <w:tcW w:w="904" w:type="pct"/>
                            <w:tcBorders>
                              <w:top w:val="nil"/>
                              <w:left w:val="nil"/>
                              <w:bottom w:val="single" w:sz="12" w:space="0" w:color="auto"/>
                              <w:right w:val="single" w:sz="4" w:space="0" w:color="auto"/>
                            </w:tcBorders>
                            <w:shd w:val="clear" w:color="auto" w:fill="auto"/>
                            <w:noWrap/>
                            <w:vAlign w:val="center"/>
                            <w:hideMark/>
                          </w:tcPr>
                          <w:p w14:paraId="25377882" w14:textId="0329F72C" w:rsidR="00762D86" w:rsidRPr="004165BA" w:rsidRDefault="004165BA"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w w:val="50"/>
                                <w:sz w:val="20"/>
                              </w:rPr>
                              <w:t>－</w:t>
                            </w:r>
                            <w:r w:rsidR="00762D86" w:rsidRPr="004165BA">
                              <w:rPr>
                                <w:rFonts w:ascii="標楷體" w:eastAsia="標楷體" w:hAnsi="標楷體" w:hint="eastAsia"/>
                                <w:spacing w:val="-10"/>
                                <w:sz w:val="20"/>
                              </w:rPr>
                              <w:t xml:space="preserve"> 3,901.63</w:t>
                            </w:r>
                          </w:p>
                        </w:tc>
                        <w:tc>
                          <w:tcPr>
                            <w:tcW w:w="909" w:type="pct"/>
                            <w:tcBorders>
                              <w:top w:val="nil"/>
                              <w:left w:val="nil"/>
                              <w:bottom w:val="single" w:sz="12" w:space="0" w:color="auto"/>
                              <w:right w:val="single" w:sz="4" w:space="0" w:color="auto"/>
                            </w:tcBorders>
                            <w:vAlign w:val="center"/>
                          </w:tcPr>
                          <w:p w14:paraId="5C16D04B" w14:textId="77777777" w:rsidR="00762D86" w:rsidRPr="00D50959" w:rsidRDefault="00762D86" w:rsidP="00F06CE2">
                            <w:pPr>
                              <w:spacing w:line="240" w:lineRule="exact"/>
                              <w:jc w:val="right"/>
                              <w:rPr>
                                <w:rFonts w:ascii="標楷體" w:eastAsia="標楷體" w:hAnsi="標楷體"/>
                                <w:spacing w:val="-10"/>
                                <w:sz w:val="20"/>
                              </w:rPr>
                            </w:pPr>
                            <w:r w:rsidRPr="00D50959">
                              <w:rPr>
                                <w:rFonts w:ascii="標楷體" w:eastAsia="標楷體" w:hAnsi="標楷體"/>
                                <w:spacing w:val="-10"/>
                                <w:sz w:val="20"/>
                              </w:rPr>
                              <w:t xml:space="preserve">16.42 </w:t>
                            </w:r>
                          </w:p>
                        </w:tc>
                      </w:tr>
                      <w:tr w:rsidR="004165BA" w:rsidRPr="00E63357" w14:paraId="38EF3793" w14:textId="77777777" w:rsidTr="00F06CE2">
                        <w:trPr>
                          <w:trHeight w:val="336"/>
                          <w:jc w:val="center"/>
                        </w:trPr>
                        <w:tc>
                          <w:tcPr>
                            <w:tcW w:w="584" w:type="pct"/>
                            <w:tcBorders>
                              <w:top w:val="single" w:sz="12" w:space="0" w:color="auto"/>
                              <w:left w:val="single" w:sz="12" w:space="0" w:color="auto"/>
                              <w:bottom w:val="single" w:sz="12" w:space="0" w:color="auto"/>
                              <w:right w:val="single" w:sz="4" w:space="0" w:color="auto"/>
                            </w:tcBorders>
                            <w:shd w:val="clear" w:color="auto" w:fill="auto"/>
                            <w:noWrap/>
                            <w:vAlign w:val="center"/>
                            <w:hideMark/>
                          </w:tcPr>
                          <w:p w14:paraId="5BEA6635" w14:textId="77777777" w:rsidR="00762D86" w:rsidRPr="00E63357" w:rsidRDefault="00762D86" w:rsidP="00762D86">
                            <w:pPr>
                              <w:widowControl/>
                              <w:spacing w:line="240" w:lineRule="exact"/>
                              <w:jc w:val="center"/>
                              <w:rPr>
                                <w:rFonts w:ascii="標楷體" w:eastAsia="標楷體" w:hAnsi="標楷體" w:cs="Tahoma"/>
                                <w:spacing w:val="-14"/>
                                <w:kern w:val="0"/>
                                <w:sz w:val="20"/>
                              </w:rPr>
                            </w:pPr>
                            <w:r w:rsidRPr="00E63357">
                              <w:rPr>
                                <w:rFonts w:ascii="標楷體" w:eastAsia="標楷體" w:hAnsi="標楷體" w:hint="eastAsia"/>
                                <w:spacing w:val="-14"/>
                                <w:sz w:val="20"/>
                              </w:rPr>
                              <w:t>苗栗縣</w:t>
                            </w:r>
                          </w:p>
                        </w:tc>
                        <w:tc>
                          <w:tcPr>
                            <w:tcW w:w="649" w:type="pct"/>
                            <w:tcBorders>
                              <w:top w:val="single" w:sz="12" w:space="0" w:color="auto"/>
                              <w:left w:val="nil"/>
                              <w:bottom w:val="single" w:sz="12" w:space="0" w:color="auto"/>
                              <w:right w:val="single" w:sz="4" w:space="0" w:color="auto"/>
                            </w:tcBorders>
                            <w:shd w:val="clear" w:color="auto" w:fill="auto"/>
                            <w:noWrap/>
                            <w:vAlign w:val="center"/>
                            <w:hideMark/>
                          </w:tcPr>
                          <w:p w14:paraId="4A5FD725" w14:textId="77777777" w:rsidR="00762D86" w:rsidRPr="004165BA" w:rsidRDefault="00762D86" w:rsidP="00762D86">
                            <w:pPr>
                              <w:spacing w:line="240" w:lineRule="exact"/>
                              <w:jc w:val="right"/>
                              <w:rPr>
                                <w:rFonts w:ascii="標楷體" w:eastAsia="標楷體" w:hAnsi="標楷體" w:cs="Tahoma"/>
                                <w:b/>
                                <w:spacing w:val="-10"/>
                                <w:sz w:val="20"/>
                              </w:rPr>
                            </w:pPr>
                            <w:r w:rsidRPr="004165BA">
                              <w:rPr>
                                <w:rFonts w:ascii="標楷體" w:eastAsia="標楷體" w:hAnsi="標楷體" w:hint="eastAsia"/>
                                <w:b/>
                                <w:spacing w:val="-10"/>
                                <w:sz w:val="20"/>
                              </w:rPr>
                              <w:t>21,977.08</w:t>
                            </w:r>
                          </w:p>
                        </w:tc>
                        <w:tc>
                          <w:tcPr>
                            <w:tcW w:w="651" w:type="pct"/>
                            <w:tcBorders>
                              <w:top w:val="single" w:sz="12" w:space="0" w:color="auto"/>
                              <w:left w:val="nil"/>
                              <w:bottom w:val="single" w:sz="12" w:space="0" w:color="auto"/>
                              <w:right w:val="single" w:sz="4" w:space="0" w:color="auto"/>
                            </w:tcBorders>
                            <w:shd w:val="clear" w:color="auto" w:fill="auto"/>
                            <w:noWrap/>
                            <w:vAlign w:val="center"/>
                            <w:hideMark/>
                          </w:tcPr>
                          <w:p w14:paraId="59CD82C0"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5,658.34</w:t>
                            </w:r>
                          </w:p>
                        </w:tc>
                        <w:tc>
                          <w:tcPr>
                            <w:tcW w:w="651" w:type="pct"/>
                            <w:tcBorders>
                              <w:top w:val="single" w:sz="12" w:space="0" w:color="auto"/>
                              <w:left w:val="nil"/>
                              <w:bottom w:val="single" w:sz="12" w:space="0" w:color="auto"/>
                              <w:right w:val="single" w:sz="4" w:space="0" w:color="auto"/>
                            </w:tcBorders>
                            <w:shd w:val="clear" w:color="auto" w:fill="auto"/>
                            <w:noWrap/>
                            <w:vAlign w:val="center"/>
                            <w:hideMark/>
                          </w:tcPr>
                          <w:p w14:paraId="3C1DF790"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7,486.52</w:t>
                            </w:r>
                          </w:p>
                        </w:tc>
                        <w:tc>
                          <w:tcPr>
                            <w:tcW w:w="651" w:type="pct"/>
                            <w:tcBorders>
                              <w:top w:val="single" w:sz="12" w:space="0" w:color="auto"/>
                              <w:left w:val="nil"/>
                              <w:bottom w:val="single" w:sz="12" w:space="0" w:color="auto"/>
                              <w:right w:val="single" w:sz="4" w:space="0" w:color="auto"/>
                            </w:tcBorders>
                            <w:shd w:val="clear" w:color="auto" w:fill="auto"/>
                            <w:noWrap/>
                            <w:vAlign w:val="center"/>
                            <w:hideMark/>
                          </w:tcPr>
                          <w:p w14:paraId="64AF13CC"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8,832.20</w:t>
                            </w:r>
                          </w:p>
                        </w:tc>
                        <w:tc>
                          <w:tcPr>
                            <w:tcW w:w="904" w:type="pct"/>
                            <w:tcBorders>
                              <w:top w:val="single" w:sz="12" w:space="0" w:color="auto"/>
                              <w:left w:val="nil"/>
                              <w:bottom w:val="single" w:sz="12" w:space="0" w:color="auto"/>
                              <w:right w:val="single" w:sz="4" w:space="0" w:color="auto"/>
                            </w:tcBorders>
                            <w:shd w:val="clear" w:color="auto" w:fill="auto"/>
                            <w:noWrap/>
                            <w:vAlign w:val="center"/>
                            <w:hideMark/>
                          </w:tcPr>
                          <w:p w14:paraId="2B9753B3" w14:textId="104B5AA1" w:rsidR="00762D86" w:rsidRPr="004165BA" w:rsidRDefault="004165BA"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w w:val="50"/>
                                <w:sz w:val="20"/>
                              </w:rPr>
                              <w:t>－</w:t>
                            </w:r>
                            <w:r w:rsidR="00762D86" w:rsidRPr="004165BA">
                              <w:rPr>
                                <w:rFonts w:ascii="標楷體" w:eastAsia="標楷體" w:hAnsi="標楷體" w:hint="eastAsia"/>
                                <w:spacing w:val="-10"/>
                                <w:sz w:val="20"/>
                              </w:rPr>
                              <w:t xml:space="preserve"> 762.93</w:t>
                            </w:r>
                          </w:p>
                        </w:tc>
                        <w:tc>
                          <w:tcPr>
                            <w:tcW w:w="909" w:type="pct"/>
                            <w:tcBorders>
                              <w:top w:val="single" w:sz="12" w:space="0" w:color="auto"/>
                              <w:left w:val="nil"/>
                              <w:bottom w:val="single" w:sz="12" w:space="0" w:color="auto"/>
                              <w:right w:val="single" w:sz="12" w:space="0" w:color="auto"/>
                            </w:tcBorders>
                            <w:vAlign w:val="center"/>
                          </w:tcPr>
                          <w:p w14:paraId="6772C4A7" w14:textId="77777777" w:rsidR="00762D86" w:rsidRPr="00D50959" w:rsidRDefault="00762D86" w:rsidP="00F06CE2">
                            <w:pPr>
                              <w:spacing w:line="240" w:lineRule="exact"/>
                              <w:jc w:val="right"/>
                              <w:rPr>
                                <w:rFonts w:ascii="標楷體" w:eastAsia="標楷體" w:hAnsi="標楷體"/>
                                <w:spacing w:val="-10"/>
                                <w:sz w:val="20"/>
                              </w:rPr>
                            </w:pPr>
                            <w:r w:rsidRPr="00D50959">
                              <w:rPr>
                                <w:rFonts w:ascii="標楷體" w:eastAsia="標楷體" w:hAnsi="標楷體"/>
                                <w:spacing w:val="-10"/>
                                <w:sz w:val="20"/>
                              </w:rPr>
                              <w:t xml:space="preserve">3.47 </w:t>
                            </w:r>
                          </w:p>
                        </w:tc>
                      </w:tr>
                      <w:tr w:rsidR="004165BA" w:rsidRPr="00E63357" w14:paraId="3B4A2738" w14:textId="77777777" w:rsidTr="00F06CE2">
                        <w:trPr>
                          <w:trHeight w:val="336"/>
                          <w:jc w:val="center"/>
                        </w:trPr>
                        <w:tc>
                          <w:tcPr>
                            <w:tcW w:w="584" w:type="pct"/>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4C33D460" w14:textId="77777777" w:rsidR="00762D86" w:rsidRPr="00E63357" w:rsidRDefault="00762D86" w:rsidP="00762D86">
                            <w:pPr>
                              <w:widowControl/>
                              <w:spacing w:line="240" w:lineRule="exact"/>
                              <w:jc w:val="center"/>
                              <w:rPr>
                                <w:rFonts w:ascii="標楷體" w:eastAsia="標楷體" w:hAnsi="標楷體" w:cs="Tahoma"/>
                                <w:spacing w:val="-14"/>
                                <w:kern w:val="0"/>
                                <w:sz w:val="20"/>
                              </w:rPr>
                            </w:pPr>
                            <w:r w:rsidRPr="00E63357">
                              <w:rPr>
                                <w:rFonts w:ascii="標楷體" w:eastAsia="標楷體" w:hAnsi="標楷體" w:hint="eastAsia"/>
                                <w:spacing w:val="-14"/>
                                <w:sz w:val="20"/>
                              </w:rPr>
                              <w:t>花蓮縣</w:t>
                            </w:r>
                          </w:p>
                        </w:tc>
                        <w:tc>
                          <w:tcPr>
                            <w:tcW w:w="649" w:type="pct"/>
                            <w:tcBorders>
                              <w:top w:val="single" w:sz="12" w:space="0" w:color="auto"/>
                              <w:left w:val="nil"/>
                              <w:bottom w:val="single" w:sz="4" w:space="0" w:color="auto"/>
                              <w:right w:val="single" w:sz="4" w:space="0" w:color="auto"/>
                            </w:tcBorders>
                            <w:shd w:val="clear" w:color="auto" w:fill="auto"/>
                            <w:noWrap/>
                            <w:vAlign w:val="center"/>
                            <w:hideMark/>
                          </w:tcPr>
                          <w:p w14:paraId="7B6735C5" w14:textId="77777777" w:rsidR="00762D86" w:rsidRPr="004165BA" w:rsidRDefault="00762D86" w:rsidP="00762D86">
                            <w:pPr>
                              <w:spacing w:line="240" w:lineRule="exact"/>
                              <w:jc w:val="right"/>
                              <w:rPr>
                                <w:rFonts w:ascii="標楷體" w:eastAsia="標楷體" w:hAnsi="標楷體" w:cs="Tahoma"/>
                                <w:b/>
                                <w:spacing w:val="-10"/>
                                <w:sz w:val="20"/>
                              </w:rPr>
                            </w:pPr>
                            <w:r w:rsidRPr="004165BA">
                              <w:rPr>
                                <w:rFonts w:ascii="標楷體" w:eastAsia="標楷體" w:hAnsi="標楷體" w:hint="eastAsia"/>
                                <w:b/>
                                <w:spacing w:val="-10"/>
                                <w:sz w:val="20"/>
                              </w:rPr>
                              <w:t>19,235.06</w:t>
                            </w:r>
                          </w:p>
                        </w:tc>
                        <w:tc>
                          <w:tcPr>
                            <w:tcW w:w="651" w:type="pct"/>
                            <w:tcBorders>
                              <w:top w:val="single" w:sz="12" w:space="0" w:color="auto"/>
                              <w:left w:val="nil"/>
                              <w:bottom w:val="single" w:sz="4" w:space="0" w:color="auto"/>
                              <w:right w:val="single" w:sz="4" w:space="0" w:color="auto"/>
                            </w:tcBorders>
                            <w:shd w:val="clear" w:color="auto" w:fill="auto"/>
                            <w:noWrap/>
                            <w:vAlign w:val="center"/>
                            <w:hideMark/>
                          </w:tcPr>
                          <w:p w14:paraId="4186D109"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4,743.10</w:t>
                            </w:r>
                          </w:p>
                        </w:tc>
                        <w:tc>
                          <w:tcPr>
                            <w:tcW w:w="651" w:type="pct"/>
                            <w:tcBorders>
                              <w:top w:val="single" w:sz="12" w:space="0" w:color="auto"/>
                              <w:left w:val="nil"/>
                              <w:bottom w:val="single" w:sz="4" w:space="0" w:color="auto"/>
                              <w:right w:val="single" w:sz="4" w:space="0" w:color="auto"/>
                            </w:tcBorders>
                            <w:shd w:val="clear" w:color="auto" w:fill="auto"/>
                            <w:noWrap/>
                            <w:vAlign w:val="center"/>
                            <w:hideMark/>
                          </w:tcPr>
                          <w:p w14:paraId="6C0E1385"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5,996.72</w:t>
                            </w:r>
                          </w:p>
                        </w:tc>
                        <w:tc>
                          <w:tcPr>
                            <w:tcW w:w="651" w:type="pct"/>
                            <w:tcBorders>
                              <w:top w:val="single" w:sz="12" w:space="0" w:color="auto"/>
                              <w:left w:val="nil"/>
                              <w:bottom w:val="single" w:sz="4" w:space="0" w:color="auto"/>
                              <w:right w:val="single" w:sz="4" w:space="0" w:color="auto"/>
                            </w:tcBorders>
                            <w:shd w:val="clear" w:color="auto" w:fill="auto"/>
                            <w:noWrap/>
                            <w:vAlign w:val="center"/>
                            <w:hideMark/>
                          </w:tcPr>
                          <w:p w14:paraId="730FB991"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8,495.23</w:t>
                            </w:r>
                          </w:p>
                        </w:tc>
                        <w:tc>
                          <w:tcPr>
                            <w:tcW w:w="904" w:type="pct"/>
                            <w:tcBorders>
                              <w:top w:val="single" w:sz="12" w:space="0" w:color="auto"/>
                              <w:left w:val="nil"/>
                              <w:bottom w:val="single" w:sz="4" w:space="0" w:color="auto"/>
                              <w:right w:val="single" w:sz="4" w:space="0" w:color="auto"/>
                            </w:tcBorders>
                            <w:shd w:val="clear" w:color="auto" w:fill="auto"/>
                            <w:noWrap/>
                            <w:vAlign w:val="center"/>
                            <w:hideMark/>
                          </w:tcPr>
                          <w:p w14:paraId="3D4EF161" w14:textId="01C5234D" w:rsidR="00762D86" w:rsidRPr="004165BA" w:rsidRDefault="004165BA"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w w:val="50"/>
                                <w:sz w:val="20"/>
                              </w:rPr>
                              <w:t>－</w:t>
                            </w:r>
                            <w:r w:rsidR="00762D86" w:rsidRPr="004165BA">
                              <w:rPr>
                                <w:rFonts w:ascii="標楷體" w:eastAsia="標楷體" w:hAnsi="標楷體" w:hint="eastAsia"/>
                                <w:spacing w:val="-10"/>
                                <w:sz w:val="20"/>
                              </w:rPr>
                              <w:t xml:space="preserve"> 1,637.88</w:t>
                            </w:r>
                          </w:p>
                        </w:tc>
                        <w:tc>
                          <w:tcPr>
                            <w:tcW w:w="909" w:type="pct"/>
                            <w:tcBorders>
                              <w:top w:val="single" w:sz="12" w:space="0" w:color="auto"/>
                              <w:left w:val="nil"/>
                              <w:bottom w:val="single" w:sz="4" w:space="0" w:color="auto"/>
                              <w:right w:val="single" w:sz="4" w:space="0" w:color="auto"/>
                            </w:tcBorders>
                            <w:vAlign w:val="center"/>
                          </w:tcPr>
                          <w:p w14:paraId="188ED9E7" w14:textId="77777777" w:rsidR="00762D86" w:rsidRPr="00D50959" w:rsidRDefault="00762D86" w:rsidP="00F06CE2">
                            <w:pPr>
                              <w:spacing w:line="240" w:lineRule="exact"/>
                              <w:jc w:val="right"/>
                              <w:rPr>
                                <w:rFonts w:ascii="標楷體" w:eastAsia="標楷體" w:hAnsi="標楷體"/>
                                <w:spacing w:val="-10"/>
                                <w:sz w:val="20"/>
                              </w:rPr>
                            </w:pPr>
                            <w:r w:rsidRPr="00D50959">
                              <w:rPr>
                                <w:rFonts w:ascii="標楷體" w:eastAsia="標楷體" w:hAnsi="標楷體"/>
                                <w:spacing w:val="-10"/>
                                <w:sz w:val="20"/>
                              </w:rPr>
                              <w:t xml:space="preserve">8.52 </w:t>
                            </w:r>
                          </w:p>
                        </w:tc>
                      </w:tr>
                      <w:tr w:rsidR="004165BA" w:rsidRPr="00E63357" w14:paraId="721A294A" w14:textId="77777777" w:rsidTr="00F06CE2">
                        <w:trPr>
                          <w:trHeight w:val="336"/>
                          <w:jc w:val="center"/>
                        </w:trPr>
                        <w:tc>
                          <w:tcPr>
                            <w:tcW w:w="584" w:type="pct"/>
                            <w:tcBorders>
                              <w:top w:val="nil"/>
                              <w:left w:val="single" w:sz="4" w:space="0" w:color="auto"/>
                              <w:bottom w:val="single" w:sz="4" w:space="0" w:color="auto"/>
                              <w:right w:val="single" w:sz="4" w:space="0" w:color="auto"/>
                            </w:tcBorders>
                            <w:shd w:val="clear" w:color="auto" w:fill="auto"/>
                            <w:noWrap/>
                            <w:vAlign w:val="center"/>
                            <w:hideMark/>
                          </w:tcPr>
                          <w:p w14:paraId="26CF60F1" w14:textId="77777777" w:rsidR="00762D86" w:rsidRPr="00E63357" w:rsidRDefault="00762D86" w:rsidP="00762D86">
                            <w:pPr>
                              <w:widowControl/>
                              <w:spacing w:line="240" w:lineRule="exact"/>
                              <w:jc w:val="center"/>
                              <w:rPr>
                                <w:rFonts w:ascii="標楷體" w:eastAsia="標楷體" w:hAnsi="標楷體" w:cs="Tahoma"/>
                                <w:spacing w:val="-14"/>
                                <w:kern w:val="0"/>
                                <w:sz w:val="20"/>
                              </w:rPr>
                            </w:pPr>
                            <w:r w:rsidRPr="00E63357">
                              <w:rPr>
                                <w:rFonts w:ascii="標楷體" w:eastAsia="標楷體" w:hAnsi="標楷體" w:hint="eastAsia"/>
                                <w:spacing w:val="-14"/>
                                <w:sz w:val="20"/>
                              </w:rPr>
                              <w:t>新竹市</w:t>
                            </w:r>
                          </w:p>
                        </w:tc>
                        <w:tc>
                          <w:tcPr>
                            <w:tcW w:w="649" w:type="pct"/>
                            <w:tcBorders>
                              <w:top w:val="nil"/>
                              <w:left w:val="nil"/>
                              <w:bottom w:val="single" w:sz="4" w:space="0" w:color="auto"/>
                              <w:right w:val="single" w:sz="4" w:space="0" w:color="auto"/>
                            </w:tcBorders>
                            <w:shd w:val="clear" w:color="auto" w:fill="auto"/>
                            <w:noWrap/>
                            <w:vAlign w:val="center"/>
                            <w:hideMark/>
                          </w:tcPr>
                          <w:p w14:paraId="7CC6CFF8" w14:textId="77777777" w:rsidR="00762D86" w:rsidRPr="004165BA" w:rsidRDefault="00762D86" w:rsidP="00762D86">
                            <w:pPr>
                              <w:spacing w:line="240" w:lineRule="exact"/>
                              <w:jc w:val="right"/>
                              <w:rPr>
                                <w:rFonts w:ascii="標楷體" w:eastAsia="標楷體" w:hAnsi="標楷體" w:cs="Tahoma"/>
                                <w:b/>
                                <w:spacing w:val="-10"/>
                                <w:sz w:val="20"/>
                              </w:rPr>
                            </w:pPr>
                            <w:r w:rsidRPr="004165BA">
                              <w:rPr>
                                <w:rFonts w:ascii="標楷體" w:eastAsia="標楷體" w:hAnsi="標楷體" w:hint="eastAsia"/>
                                <w:b/>
                                <w:spacing w:val="-10"/>
                                <w:sz w:val="20"/>
                              </w:rPr>
                              <w:t>18,693.49</w:t>
                            </w:r>
                          </w:p>
                        </w:tc>
                        <w:tc>
                          <w:tcPr>
                            <w:tcW w:w="651" w:type="pct"/>
                            <w:tcBorders>
                              <w:top w:val="nil"/>
                              <w:left w:val="nil"/>
                              <w:bottom w:val="single" w:sz="4" w:space="0" w:color="auto"/>
                              <w:right w:val="single" w:sz="4" w:space="0" w:color="auto"/>
                            </w:tcBorders>
                            <w:shd w:val="clear" w:color="auto" w:fill="auto"/>
                            <w:noWrap/>
                            <w:vAlign w:val="center"/>
                            <w:hideMark/>
                          </w:tcPr>
                          <w:p w14:paraId="722555CD"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5,019.01</w:t>
                            </w:r>
                          </w:p>
                        </w:tc>
                        <w:tc>
                          <w:tcPr>
                            <w:tcW w:w="651" w:type="pct"/>
                            <w:tcBorders>
                              <w:top w:val="nil"/>
                              <w:left w:val="nil"/>
                              <w:bottom w:val="single" w:sz="4" w:space="0" w:color="auto"/>
                              <w:right w:val="single" w:sz="4" w:space="0" w:color="auto"/>
                            </w:tcBorders>
                            <w:shd w:val="clear" w:color="auto" w:fill="auto"/>
                            <w:noWrap/>
                            <w:vAlign w:val="center"/>
                            <w:hideMark/>
                          </w:tcPr>
                          <w:p w14:paraId="1D598B4B"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5,861.18</w:t>
                            </w:r>
                          </w:p>
                        </w:tc>
                        <w:tc>
                          <w:tcPr>
                            <w:tcW w:w="651" w:type="pct"/>
                            <w:tcBorders>
                              <w:top w:val="nil"/>
                              <w:left w:val="nil"/>
                              <w:bottom w:val="single" w:sz="4" w:space="0" w:color="auto"/>
                              <w:right w:val="single" w:sz="4" w:space="0" w:color="auto"/>
                            </w:tcBorders>
                            <w:shd w:val="clear" w:color="auto" w:fill="auto"/>
                            <w:noWrap/>
                            <w:vAlign w:val="center"/>
                            <w:hideMark/>
                          </w:tcPr>
                          <w:p w14:paraId="0F416C6E"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7,813.29</w:t>
                            </w:r>
                          </w:p>
                        </w:tc>
                        <w:tc>
                          <w:tcPr>
                            <w:tcW w:w="904" w:type="pct"/>
                            <w:tcBorders>
                              <w:top w:val="nil"/>
                              <w:left w:val="nil"/>
                              <w:bottom w:val="single" w:sz="4" w:space="0" w:color="auto"/>
                              <w:right w:val="single" w:sz="4" w:space="0" w:color="auto"/>
                            </w:tcBorders>
                            <w:shd w:val="clear" w:color="auto" w:fill="auto"/>
                            <w:noWrap/>
                            <w:vAlign w:val="center"/>
                            <w:hideMark/>
                          </w:tcPr>
                          <w:p w14:paraId="5BE96391" w14:textId="19F5564C" w:rsidR="00762D86" w:rsidRPr="004165BA" w:rsidRDefault="004165BA"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w w:val="50"/>
                                <w:sz w:val="20"/>
                              </w:rPr>
                              <w:t>－</w:t>
                            </w:r>
                            <w:r w:rsidR="00762D86" w:rsidRPr="004165BA">
                              <w:rPr>
                                <w:rFonts w:ascii="標楷體" w:eastAsia="標楷體" w:hAnsi="標楷體" w:hint="eastAsia"/>
                                <w:spacing w:val="-10"/>
                                <w:sz w:val="20"/>
                              </w:rPr>
                              <w:t xml:space="preserve"> 1,600.00</w:t>
                            </w:r>
                          </w:p>
                        </w:tc>
                        <w:tc>
                          <w:tcPr>
                            <w:tcW w:w="909" w:type="pct"/>
                            <w:tcBorders>
                              <w:top w:val="nil"/>
                              <w:left w:val="nil"/>
                              <w:bottom w:val="single" w:sz="4" w:space="0" w:color="auto"/>
                              <w:right w:val="single" w:sz="4" w:space="0" w:color="auto"/>
                            </w:tcBorders>
                            <w:vAlign w:val="center"/>
                          </w:tcPr>
                          <w:p w14:paraId="239DA6F1" w14:textId="77777777" w:rsidR="00762D86" w:rsidRPr="00D50959" w:rsidRDefault="00762D86" w:rsidP="00F06CE2">
                            <w:pPr>
                              <w:spacing w:line="240" w:lineRule="exact"/>
                              <w:jc w:val="right"/>
                              <w:rPr>
                                <w:rFonts w:ascii="標楷體" w:eastAsia="標楷體" w:hAnsi="標楷體"/>
                                <w:spacing w:val="-10"/>
                                <w:sz w:val="20"/>
                              </w:rPr>
                            </w:pPr>
                            <w:r w:rsidRPr="00D50959">
                              <w:rPr>
                                <w:rFonts w:ascii="標楷體" w:eastAsia="標楷體" w:hAnsi="標楷體"/>
                                <w:spacing w:val="-10"/>
                                <w:sz w:val="20"/>
                              </w:rPr>
                              <w:t xml:space="preserve">8.56 </w:t>
                            </w:r>
                          </w:p>
                        </w:tc>
                      </w:tr>
                      <w:tr w:rsidR="004165BA" w:rsidRPr="00E63357" w14:paraId="1ECB5B71" w14:textId="77777777" w:rsidTr="00F06CE2">
                        <w:trPr>
                          <w:trHeight w:val="336"/>
                          <w:jc w:val="center"/>
                        </w:trPr>
                        <w:tc>
                          <w:tcPr>
                            <w:tcW w:w="584" w:type="pct"/>
                            <w:tcBorders>
                              <w:top w:val="nil"/>
                              <w:left w:val="single" w:sz="4" w:space="0" w:color="auto"/>
                              <w:bottom w:val="single" w:sz="4" w:space="0" w:color="auto"/>
                              <w:right w:val="single" w:sz="4" w:space="0" w:color="auto"/>
                            </w:tcBorders>
                            <w:shd w:val="clear" w:color="auto" w:fill="auto"/>
                            <w:noWrap/>
                            <w:vAlign w:val="center"/>
                            <w:hideMark/>
                          </w:tcPr>
                          <w:p w14:paraId="70AEEF7F" w14:textId="77777777" w:rsidR="00762D86" w:rsidRPr="00E63357" w:rsidRDefault="00762D86" w:rsidP="00762D86">
                            <w:pPr>
                              <w:widowControl/>
                              <w:spacing w:line="240" w:lineRule="exact"/>
                              <w:jc w:val="center"/>
                              <w:rPr>
                                <w:rFonts w:ascii="標楷體" w:eastAsia="標楷體" w:hAnsi="標楷體" w:cs="Tahoma"/>
                                <w:spacing w:val="-14"/>
                                <w:kern w:val="0"/>
                                <w:sz w:val="20"/>
                              </w:rPr>
                            </w:pPr>
                            <w:proofErr w:type="gramStart"/>
                            <w:r w:rsidRPr="00E63357">
                              <w:rPr>
                                <w:rFonts w:ascii="標楷體" w:eastAsia="標楷體" w:hAnsi="標楷體" w:hint="eastAsia"/>
                                <w:spacing w:val="-14"/>
                                <w:sz w:val="20"/>
                              </w:rPr>
                              <w:t>臺</w:t>
                            </w:r>
                            <w:proofErr w:type="gramEnd"/>
                            <w:r w:rsidRPr="00E63357">
                              <w:rPr>
                                <w:rFonts w:ascii="標楷體" w:eastAsia="標楷體" w:hAnsi="標楷體" w:hint="eastAsia"/>
                                <w:spacing w:val="-14"/>
                                <w:sz w:val="20"/>
                              </w:rPr>
                              <w:t>東縣</w:t>
                            </w:r>
                          </w:p>
                        </w:tc>
                        <w:tc>
                          <w:tcPr>
                            <w:tcW w:w="649" w:type="pct"/>
                            <w:tcBorders>
                              <w:top w:val="nil"/>
                              <w:left w:val="nil"/>
                              <w:bottom w:val="single" w:sz="4" w:space="0" w:color="auto"/>
                              <w:right w:val="single" w:sz="4" w:space="0" w:color="auto"/>
                            </w:tcBorders>
                            <w:shd w:val="clear" w:color="auto" w:fill="auto"/>
                            <w:noWrap/>
                            <w:vAlign w:val="center"/>
                            <w:hideMark/>
                          </w:tcPr>
                          <w:p w14:paraId="0226BF78" w14:textId="77777777" w:rsidR="00762D86" w:rsidRPr="004165BA" w:rsidRDefault="00762D86" w:rsidP="00762D86">
                            <w:pPr>
                              <w:spacing w:line="240" w:lineRule="exact"/>
                              <w:jc w:val="right"/>
                              <w:rPr>
                                <w:rFonts w:ascii="標楷體" w:eastAsia="標楷體" w:hAnsi="標楷體" w:cs="Tahoma"/>
                                <w:b/>
                                <w:spacing w:val="-10"/>
                                <w:sz w:val="20"/>
                              </w:rPr>
                            </w:pPr>
                            <w:r w:rsidRPr="004165BA">
                              <w:rPr>
                                <w:rFonts w:ascii="標楷體" w:eastAsia="標楷體" w:hAnsi="標楷體" w:hint="eastAsia"/>
                                <w:b/>
                                <w:spacing w:val="-10"/>
                                <w:sz w:val="20"/>
                              </w:rPr>
                              <w:t>16,586.27</w:t>
                            </w:r>
                          </w:p>
                        </w:tc>
                        <w:tc>
                          <w:tcPr>
                            <w:tcW w:w="651" w:type="pct"/>
                            <w:tcBorders>
                              <w:top w:val="nil"/>
                              <w:left w:val="nil"/>
                              <w:bottom w:val="single" w:sz="4" w:space="0" w:color="auto"/>
                              <w:right w:val="single" w:sz="4" w:space="0" w:color="auto"/>
                            </w:tcBorders>
                            <w:shd w:val="clear" w:color="auto" w:fill="auto"/>
                            <w:noWrap/>
                            <w:vAlign w:val="center"/>
                            <w:hideMark/>
                          </w:tcPr>
                          <w:p w14:paraId="238C1A77"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4,312.75</w:t>
                            </w:r>
                          </w:p>
                        </w:tc>
                        <w:tc>
                          <w:tcPr>
                            <w:tcW w:w="651" w:type="pct"/>
                            <w:tcBorders>
                              <w:top w:val="nil"/>
                              <w:left w:val="nil"/>
                              <w:bottom w:val="single" w:sz="4" w:space="0" w:color="auto"/>
                              <w:right w:val="single" w:sz="4" w:space="0" w:color="auto"/>
                            </w:tcBorders>
                            <w:shd w:val="clear" w:color="auto" w:fill="auto"/>
                            <w:noWrap/>
                            <w:vAlign w:val="center"/>
                            <w:hideMark/>
                          </w:tcPr>
                          <w:p w14:paraId="50DFFFBA"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5,621.55</w:t>
                            </w:r>
                          </w:p>
                        </w:tc>
                        <w:tc>
                          <w:tcPr>
                            <w:tcW w:w="651" w:type="pct"/>
                            <w:tcBorders>
                              <w:top w:val="nil"/>
                              <w:left w:val="nil"/>
                              <w:bottom w:val="single" w:sz="4" w:space="0" w:color="auto"/>
                              <w:right w:val="single" w:sz="4" w:space="0" w:color="auto"/>
                            </w:tcBorders>
                            <w:shd w:val="clear" w:color="auto" w:fill="auto"/>
                            <w:noWrap/>
                            <w:vAlign w:val="center"/>
                            <w:hideMark/>
                          </w:tcPr>
                          <w:p w14:paraId="3C6271C4"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6,651.96</w:t>
                            </w:r>
                          </w:p>
                        </w:tc>
                        <w:tc>
                          <w:tcPr>
                            <w:tcW w:w="904" w:type="pct"/>
                            <w:tcBorders>
                              <w:top w:val="nil"/>
                              <w:left w:val="nil"/>
                              <w:bottom w:val="single" w:sz="4" w:space="0" w:color="auto"/>
                              <w:right w:val="single" w:sz="4" w:space="0" w:color="auto"/>
                            </w:tcBorders>
                            <w:shd w:val="clear" w:color="auto" w:fill="auto"/>
                            <w:noWrap/>
                            <w:vAlign w:val="center"/>
                            <w:hideMark/>
                          </w:tcPr>
                          <w:p w14:paraId="27B334F6" w14:textId="3283EEBD" w:rsidR="00762D86" w:rsidRPr="004165BA" w:rsidRDefault="004165BA"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w w:val="50"/>
                                <w:sz w:val="20"/>
                              </w:rPr>
                              <w:t>－</w:t>
                            </w:r>
                            <w:r w:rsidR="00762D86" w:rsidRPr="004165BA">
                              <w:rPr>
                                <w:rFonts w:ascii="標楷體" w:eastAsia="標楷體" w:hAnsi="標楷體" w:hint="eastAsia"/>
                                <w:spacing w:val="-10"/>
                                <w:sz w:val="20"/>
                              </w:rPr>
                              <w:t xml:space="preserve"> 1,500.00</w:t>
                            </w:r>
                          </w:p>
                        </w:tc>
                        <w:tc>
                          <w:tcPr>
                            <w:tcW w:w="909" w:type="pct"/>
                            <w:tcBorders>
                              <w:top w:val="nil"/>
                              <w:left w:val="nil"/>
                              <w:bottom w:val="single" w:sz="4" w:space="0" w:color="auto"/>
                              <w:right w:val="single" w:sz="4" w:space="0" w:color="auto"/>
                            </w:tcBorders>
                            <w:vAlign w:val="center"/>
                          </w:tcPr>
                          <w:p w14:paraId="21038328" w14:textId="77777777" w:rsidR="00762D86" w:rsidRPr="00D50959" w:rsidRDefault="00762D86" w:rsidP="00F06CE2">
                            <w:pPr>
                              <w:spacing w:line="240" w:lineRule="exact"/>
                              <w:jc w:val="right"/>
                              <w:rPr>
                                <w:rFonts w:ascii="標楷體" w:eastAsia="標楷體" w:hAnsi="標楷體"/>
                                <w:spacing w:val="-10"/>
                                <w:sz w:val="20"/>
                              </w:rPr>
                            </w:pPr>
                            <w:r w:rsidRPr="00D50959">
                              <w:rPr>
                                <w:rFonts w:ascii="標楷體" w:eastAsia="標楷體" w:hAnsi="標楷體"/>
                                <w:spacing w:val="-10"/>
                                <w:sz w:val="20"/>
                              </w:rPr>
                              <w:t xml:space="preserve">9.04 </w:t>
                            </w:r>
                          </w:p>
                        </w:tc>
                      </w:tr>
                      <w:tr w:rsidR="004165BA" w:rsidRPr="00E63357" w14:paraId="22DA73DB" w14:textId="77777777" w:rsidTr="00F06CE2">
                        <w:trPr>
                          <w:trHeight w:val="336"/>
                          <w:jc w:val="center"/>
                        </w:trPr>
                        <w:tc>
                          <w:tcPr>
                            <w:tcW w:w="584" w:type="pct"/>
                            <w:tcBorders>
                              <w:top w:val="nil"/>
                              <w:left w:val="single" w:sz="4" w:space="0" w:color="auto"/>
                              <w:bottom w:val="single" w:sz="4" w:space="0" w:color="auto"/>
                              <w:right w:val="single" w:sz="4" w:space="0" w:color="auto"/>
                            </w:tcBorders>
                            <w:shd w:val="clear" w:color="auto" w:fill="auto"/>
                            <w:noWrap/>
                            <w:vAlign w:val="center"/>
                            <w:hideMark/>
                          </w:tcPr>
                          <w:p w14:paraId="7A7FC395" w14:textId="77777777" w:rsidR="00762D86" w:rsidRPr="00E63357" w:rsidRDefault="00762D86" w:rsidP="00762D86">
                            <w:pPr>
                              <w:widowControl/>
                              <w:spacing w:line="240" w:lineRule="exact"/>
                              <w:jc w:val="center"/>
                              <w:rPr>
                                <w:rFonts w:ascii="標楷體" w:eastAsia="標楷體" w:hAnsi="標楷體" w:cs="Tahoma"/>
                                <w:spacing w:val="-14"/>
                                <w:kern w:val="0"/>
                                <w:sz w:val="20"/>
                              </w:rPr>
                            </w:pPr>
                            <w:r w:rsidRPr="00E63357">
                              <w:rPr>
                                <w:rFonts w:ascii="標楷體" w:eastAsia="標楷體" w:hAnsi="標楷體" w:hint="eastAsia"/>
                                <w:spacing w:val="-14"/>
                                <w:sz w:val="20"/>
                              </w:rPr>
                              <w:t>新竹縣</w:t>
                            </w:r>
                          </w:p>
                        </w:tc>
                        <w:tc>
                          <w:tcPr>
                            <w:tcW w:w="649" w:type="pct"/>
                            <w:tcBorders>
                              <w:top w:val="nil"/>
                              <w:left w:val="nil"/>
                              <w:bottom w:val="single" w:sz="4" w:space="0" w:color="auto"/>
                              <w:right w:val="single" w:sz="4" w:space="0" w:color="auto"/>
                            </w:tcBorders>
                            <w:shd w:val="clear" w:color="auto" w:fill="auto"/>
                            <w:noWrap/>
                            <w:vAlign w:val="center"/>
                            <w:hideMark/>
                          </w:tcPr>
                          <w:p w14:paraId="127F1A8D" w14:textId="77777777" w:rsidR="00762D86" w:rsidRPr="004165BA" w:rsidRDefault="00762D86" w:rsidP="00762D86">
                            <w:pPr>
                              <w:spacing w:line="240" w:lineRule="exact"/>
                              <w:jc w:val="right"/>
                              <w:rPr>
                                <w:rFonts w:ascii="標楷體" w:eastAsia="標楷體" w:hAnsi="標楷體" w:cs="Tahoma"/>
                                <w:b/>
                                <w:spacing w:val="-10"/>
                                <w:sz w:val="20"/>
                              </w:rPr>
                            </w:pPr>
                            <w:r w:rsidRPr="004165BA">
                              <w:rPr>
                                <w:rFonts w:ascii="標楷體" w:eastAsia="標楷體" w:hAnsi="標楷體" w:hint="eastAsia"/>
                                <w:b/>
                                <w:spacing w:val="-10"/>
                                <w:sz w:val="20"/>
                              </w:rPr>
                              <w:t>16,330.95</w:t>
                            </w:r>
                          </w:p>
                        </w:tc>
                        <w:tc>
                          <w:tcPr>
                            <w:tcW w:w="651" w:type="pct"/>
                            <w:tcBorders>
                              <w:top w:val="nil"/>
                              <w:left w:val="nil"/>
                              <w:bottom w:val="single" w:sz="4" w:space="0" w:color="auto"/>
                              <w:right w:val="single" w:sz="4" w:space="0" w:color="auto"/>
                            </w:tcBorders>
                            <w:shd w:val="clear" w:color="auto" w:fill="auto"/>
                            <w:noWrap/>
                            <w:vAlign w:val="center"/>
                            <w:hideMark/>
                          </w:tcPr>
                          <w:p w14:paraId="312A4A99"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4,514.70</w:t>
                            </w:r>
                          </w:p>
                        </w:tc>
                        <w:tc>
                          <w:tcPr>
                            <w:tcW w:w="651" w:type="pct"/>
                            <w:tcBorders>
                              <w:top w:val="nil"/>
                              <w:left w:val="nil"/>
                              <w:bottom w:val="single" w:sz="4" w:space="0" w:color="auto"/>
                              <w:right w:val="single" w:sz="4" w:space="0" w:color="auto"/>
                            </w:tcBorders>
                            <w:shd w:val="clear" w:color="auto" w:fill="auto"/>
                            <w:noWrap/>
                            <w:vAlign w:val="center"/>
                            <w:hideMark/>
                          </w:tcPr>
                          <w:p w14:paraId="3E7C8BFA"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5,183.15</w:t>
                            </w:r>
                          </w:p>
                        </w:tc>
                        <w:tc>
                          <w:tcPr>
                            <w:tcW w:w="651" w:type="pct"/>
                            <w:tcBorders>
                              <w:top w:val="nil"/>
                              <w:left w:val="nil"/>
                              <w:bottom w:val="single" w:sz="4" w:space="0" w:color="auto"/>
                              <w:right w:val="single" w:sz="4" w:space="0" w:color="auto"/>
                            </w:tcBorders>
                            <w:shd w:val="clear" w:color="auto" w:fill="auto"/>
                            <w:noWrap/>
                            <w:vAlign w:val="center"/>
                            <w:hideMark/>
                          </w:tcPr>
                          <w:p w14:paraId="4B12B8BB"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6,633.09</w:t>
                            </w:r>
                          </w:p>
                        </w:tc>
                        <w:tc>
                          <w:tcPr>
                            <w:tcW w:w="904" w:type="pct"/>
                            <w:tcBorders>
                              <w:top w:val="nil"/>
                              <w:left w:val="nil"/>
                              <w:bottom w:val="single" w:sz="4" w:space="0" w:color="auto"/>
                              <w:right w:val="single" w:sz="4" w:space="0" w:color="auto"/>
                            </w:tcBorders>
                            <w:shd w:val="clear" w:color="auto" w:fill="auto"/>
                            <w:noWrap/>
                            <w:vAlign w:val="center"/>
                            <w:hideMark/>
                          </w:tcPr>
                          <w:p w14:paraId="2845BFA4" w14:textId="35E37174" w:rsidR="00762D86" w:rsidRPr="004165BA" w:rsidRDefault="004165BA"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w w:val="50"/>
                                <w:sz w:val="20"/>
                              </w:rPr>
                              <w:t>－</w:t>
                            </w:r>
                            <w:r w:rsidR="00762D86" w:rsidRPr="004165BA">
                              <w:rPr>
                                <w:rFonts w:ascii="標楷體" w:eastAsia="標楷體" w:hAnsi="標楷體" w:hint="eastAsia"/>
                                <w:spacing w:val="-10"/>
                                <w:sz w:val="20"/>
                              </w:rPr>
                              <w:t xml:space="preserve"> 5,430.00</w:t>
                            </w:r>
                          </w:p>
                        </w:tc>
                        <w:tc>
                          <w:tcPr>
                            <w:tcW w:w="909" w:type="pct"/>
                            <w:tcBorders>
                              <w:top w:val="nil"/>
                              <w:left w:val="nil"/>
                              <w:bottom w:val="single" w:sz="4" w:space="0" w:color="auto"/>
                              <w:right w:val="single" w:sz="4" w:space="0" w:color="auto"/>
                            </w:tcBorders>
                            <w:vAlign w:val="center"/>
                          </w:tcPr>
                          <w:p w14:paraId="16D5CB06" w14:textId="77777777" w:rsidR="00762D86" w:rsidRPr="00D50959" w:rsidRDefault="00762D86" w:rsidP="00F06CE2">
                            <w:pPr>
                              <w:spacing w:line="240" w:lineRule="exact"/>
                              <w:jc w:val="right"/>
                              <w:rPr>
                                <w:rFonts w:ascii="標楷體" w:eastAsia="標楷體" w:hAnsi="標楷體"/>
                                <w:spacing w:val="-10"/>
                                <w:sz w:val="20"/>
                              </w:rPr>
                            </w:pPr>
                            <w:r w:rsidRPr="00D50959">
                              <w:rPr>
                                <w:rFonts w:ascii="標楷體" w:eastAsia="標楷體" w:hAnsi="標楷體"/>
                                <w:spacing w:val="-10"/>
                                <w:sz w:val="20"/>
                              </w:rPr>
                              <w:t xml:space="preserve">33.25 </w:t>
                            </w:r>
                          </w:p>
                        </w:tc>
                      </w:tr>
                      <w:tr w:rsidR="004165BA" w:rsidRPr="00E63357" w14:paraId="38928895" w14:textId="77777777" w:rsidTr="00F06CE2">
                        <w:trPr>
                          <w:trHeight w:val="336"/>
                          <w:jc w:val="center"/>
                        </w:trPr>
                        <w:tc>
                          <w:tcPr>
                            <w:tcW w:w="584" w:type="pct"/>
                            <w:tcBorders>
                              <w:top w:val="nil"/>
                              <w:left w:val="single" w:sz="4" w:space="0" w:color="auto"/>
                              <w:bottom w:val="single" w:sz="4" w:space="0" w:color="auto"/>
                              <w:right w:val="single" w:sz="4" w:space="0" w:color="auto"/>
                            </w:tcBorders>
                            <w:shd w:val="clear" w:color="auto" w:fill="auto"/>
                            <w:noWrap/>
                            <w:vAlign w:val="center"/>
                            <w:hideMark/>
                          </w:tcPr>
                          <w:p w14:paraId="319B67C2" w14:textId="77777777" w:rsidR="00762D86" w:rsidRPr="00E63357" w:rsidRDefault="00762D86" w:rsidP="00762D86">
                            <w:pPr>
                              <w:widowControl/>
                              <w:spacing w:line="240" w:lineRule="exact"/>
                              <w:jc w:val="center"/>
                              <w:rPr>
                                <w:rFonts w:ascii="標楷體" w:eastAsia="標楷體" w:hAnsi="標楷體" w:cs="Tahoma"/>
                                <w:spacing w:val="-14"/>
                                <w:kern w:val="0"/>
                                <w:sz w:val="20"/>
                              </w:rPr>
                            </w:pPr>
                            <w:r w:rsidRPr="00E63357">
                              <w:rPr>
                                <w:rFonts w:ascii="標楷體" w:eastAsia="標楷體" w:hAnsi="標楷體" w:hint="eastAsia"/>
                                <w:spacing w:val="-14"/>
                                <w:sz w:val="20"/>
                              </w:rPr>
                              <w:t>宜蘭縣</w:t>
                            </w:r>
                          </w:p>
                        </w:tc>
                        <w:tc>
                          <w:tcPr>
                            <w:tcW w:w="649" w:type="pct"/>
                            <w:tcBorders>
                              <w:top w:val="nil"/>
                              <w:left w:val="nil"/>
                              <w:bottom w:val="single" w:sz="4" w:space="0" w:color="auto"/>
                              <w:right w:val="single" w:sz="4" w:space="0" w:color="auto"/>
                            </w:tcBorders>
                            <w:shd w:val="clear" w:color="auto" w:fill="auto"/>
                            <w:noWrap/>
                            <w:vAlign w:val="center"/>
                            <w:hideMark/>
                          </w:tcPr>
                          <w:p w14:paraId="31E85718" w14:textId="77777777" w:rsidR="00762D86" w:rsidRPr="004165BA" w:rsidRDefault="00762D86" w:rsidP="00762D86">
                            <w:pPr>
                              <w:spacing w:line="240" w:lineRule="exact"/>
                              <w:jc w:val="right"/>
                              <w:rPr>
                                <w:rFonts w:ascii="標楷體" w:eastAsia="標楷體" w:hAnsi="標楷體" w:cs="Tahoma"/>
                                <w:b/>
                                <w:spacing w:val="-10"/>
                                <w:sz w:val="20"/>
                              </w:rPr>
                            </w:pPr>
                            <w:r w:rsidRPr="004165BA">
                              <w:rPr>
                                <w:rFonts w:ascii="標楷體" w:eastAsia="標楷體" w:hAnsi="標楷體" w:hint="eastAsia"/>
                                <w:b/>
                                <w:spacing w:val="-10"/>
                                <w:sz w:val="20"/>
                              </w:rPr>
                              <w:t>16,085.02</w:t>
                            </w:r>
                          </w:p>
                        </w:tc>
                        <w:tc>
                          <w:tcPr>
                            <w:tcW w:w="651" w:type="pct"/>
                            <w:tcBorders>
                              <w:top w:val="nil"/>
                              <w:left w:val="nil"/>
                              <w:bottom w:val="single" w:sz="4" w:space="0" w:color="auto"/>
                              <w:right w:val="single" w:sz="4" w:space="0" w:color="auto"/>
                            </w:tcBorders>
                            <w:shd w:val="clear" w:color="auto" w:fill="auto"/>
                            <w:noWrap/>
                            <w:vAlign w:val="center"/>
                            <w:hideMark/>
                          </w:tcPr>
                          <w:p w14:paraId="3961F07C"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4,259.44</w:t>
                            </w:r>
                          </w:p>
                        </w:tc>
                        <w:tc>
                          <w:tcPr>
                            <w:tcW w:w="651" w:type="pct"/>
                            <w:tcBorders>
                              <w:top w:val="nil"/>
                              <w:left w:val="nil"/>
                              <w:bottom w:val="single" w:sz="4" w:space="0" w:color="auto"/>
                              <w:right w:val="single" w:sz="4" w:space="0" w:color="auto"/>
                            </w:tcBorders>
                            <w:shd w:val="clear" w:color="auto" w:fill="auto"/>
                            <w:noWrap/>
                            <w:vAlign w:val="center"/>
                            <w:hideMark/>
                          </w:tcPr>
                          <w:p w14:paraId="7D53AACC"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5,441.19</w:t>
                            </w:r>
                          </w:p>
                        </w:tc>
                        <w:tc>
                          <w:tcPr>
                            <w:tcW w:w="651" w:type="pct"/>
                            <w:tcBorders>
                              <w:top w:val="nil"/>
                              <w:left w:val="nil"/>
                              <w:bottom w:val="single" w:sz="4" w:space="0" w:color="auto"/>
                              <w:right w:val="single" w:sz="4" w:space="0" w:color="auto"/>
                            </w:tcBorders>
                            <w:shd w:val="clear" w:color="auto" w:fill="auto"/>
                            <w:noWrap/>
                            <w:vAlign w:val="center"/>
                            <w:hideMark/>
                          </w:tcPr>
                          <w:p w14:paraId="0DCC4794"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6,384.38</w:t>
                            </w:r>
                          </w:p>
                        </w:tc>
                        <w:tc>
                          <w:tcPr>
                            <w:tcW w:w="904" w:type="pct"/>
                            <w:tcBorders>
                              <w:top w:val="nil"/>
                              <w:left w:val="nil"/>
                              <w:bottom w:val="single" w:sz="4" w:space="0" w:color="auto"/>
                              <w:right w:val="single" w:sz="4" w:space="0" w:color="auto"/>
                            </w:tcBorders>
                            <w:shd w:val="clear" w:color="auto" w:fill="auto"/>
                            <w:noWrap/>
                            <w:vAlign w:val="center"/>
                            <w:hideMark/>
                          </w:tcPr>
                          <w:p w14:paraId="70E2A8CB"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572.64</w:t>
                            </w:r>
                          </w:p>
                        </w:tc>
                        <w:tc>
                          <w:tcPr>
                            <w:tcW w:w="909" w:type="pct"/>
                            <w:tcBorders>
                              <w:top w:val="single" w:sz="4" w:space="0" w:color="auto"/>
                              <w:left w:val="nil"/>
                              <w:bottom w:val="single" w:sz="4" w:space="0" w:color="auto"/>
                              <w:right w:val="single" w:sz="4" w:space="0" w:color="auto"/>
                              <w:tl2br w:val="single" w:sz="4" w:space="0" w:color="auto"/>
                            </w:tcBorders>
                            <w:vAlign w:val="center"/>
                          </w:tcPr>
                          <w:p w14:paraId="42725E25" w14:textId="77777777" w:rsidR="00762D86" w:rsidRPr="00D50959" w:rsidRDefault="00762D86" w:rsidP="00F06CE2">
                            <w:pPr>
                              <w:spacing w:line="240" w:lineRule="exact"/>
                              <w:jc w:val="right"/>
                              <w:rPr>
                                <w:rFonts w:ascii="標楷體" w:eastAsia="標楷體" w:hAnsi="標楷體"/>
                                <w:spacing w:val="-10"/>
                                <w:sz w:val="20"/>
                              </w:rPr>
                            </w:pPr>
                          </w:p>
                        </w:tc>
                      </w:tr>
                      <w:tr w:rsidR="004165BA" w:rsidRPr="00E63357" w14:paraId="5EB0CBFB" w14:textId="77777777" w:rsidTr="00F06CE2">
                        <w:trPr>
                          <w:trHeight w:val="336"/>
                          <w:jc w:val="center"/>
                        </w:trPr>
                        <w:tc>
                          <w:tcPr>
                            <w:tcW w:w="584" w:type="pct"/>
                            <w:tcBorders>
                              <w:top w:val="nil"/>
                              <w:left w:val="single" w:sz="4" w:space="0" w:color="auto"/>
                              <w:bottom w:val="single" w:sz="4" w:space="0" w:color="auto"/>
                              <w:right w:val="single" w:sz="4" w:space="0" w:color="auto"/>
                            </w:tcBorders>
                            <w:shd w:val="clear" w:color="auto" w:fill="auto"/>
                            <w:noWrap/>
                            <w:vAlign w:val="center"/>
                            <w:hideMark/>
                          </w:tcPr>
                          <w:p w14:paraId="688E9F7B" w14:textId="77777777" w:rsidR="00762D86" w:rsidRPr="00E63357" w:rsidRDefault="00762D86" w:rsidP="00762D86">
                            <w:pPr>
                              <w:widowControl/>
                              <w:spacing w:line="240" w:lineRule="exact"/>
                              <w:jc w:val="center"/>
                              <w:rPr>
                                <w:rFonts w:ascii="標楷體" w:eastAsia="標楷體" w:hAnsi="標楷體" w:cs="Tahoma"/>
                                <w:spacing w:val="-14"/>
                                <w:kern w:val="0"/>
                                <w:sz w:val="20"/>
                              </w:rPr>
                            </w:pPr>
                            <w:r w:rsidRPr="00E63357">
                              <w:rPr>
                                <w:rFonts w:ascii="標楷體" w:eastAsia="標楷體" w:hAnsi="標楷體" w:hint="eastAsia"/>
                                <w:spacing w:val="-14"/>
                                <w:sz w:val="20"/>
                              </w:rPr>
                              <w:t>基隆市</w:t>
                            </w:r>
                          </w:p>
                        </w:tc>
                        <w:tc>
                          <w:tcPr>
                            <w:tcW w:w="649" w:type="pct"/>
                            <w:tcBorders>
                              <w:top w:val="nil"/>
                              <w:left w:val="nil"/>
                              <w:bottom w:val="single" w:sz="4" w:space="0" w:color="auto"/>
                              <w:right w:val="single" w:sz="4" w:space="0" w:color="auto"/>
                            </w:tcBorders>
                            <w:shd w:val="clear" w:color="auto" w:fill="auto"/>
                            <w:noWrap/>
                            <w:vAlign w:val="center"/>
                            <w:hideMark/>
                          </w:tcPr>
                          <w:p w14:paraId="42892C57" w14:textId="77777777" w:rsidR="00762D86" w:rsidRPr="004165BA" w:rsidRDefault="00762D86" w:rsidP="00762D86">
                            <w:pPr>
                              <w:spacing w:line="240" w:lineRule="exact"/>
                              <w:jc w:val="right"/>
                              <w:rPr>
                                <w:rFonts w:ascii="標楷體" w:eastAsia="標楷體" w:hAnsi="標楷體" w:cs="Tahoma"/>
                                <w:b/>
                                <w:spacing w:val="-10"/>
                                <w:sz w:val="20"/>
                              </w:rPr>
                            </w:pPr>
                            <w:r w:rsidRPr="004165BA">
                              <w:rPr>
                                <w:rFonts w:ascii="標楷體" w:eastAsia="標楷體" w:hAnsi="標楷體" w:hint="eastAsia"/>
                                <w:b/>
                                <w:spacing w:val="-10"/>
                                <w:sz w:val="20"/>
                              </w:rPr>
                              <w:t>15,388.55</w:t>
                            </w:r>
                          </w:p>
                        </w:tc>
                        <w:tc>
                          <w:tcPr>
                            <w:tcW w:w="651" w:type="pct"/>
                            <w:tcBorders>
                              <w:top w:val="nil"/>
                              <w:left w:val="nil"/>
                              <w:bottom w:val="single" w:sz="4" w:space="0" w:color="auto"/>
                              <w:right w:val="single" w:sz="4" w:space="0" w:color="auto"/>
                            </w:tcBorders>
                            <w:shd w:val="clear" w:color="auto" w:fill="auto"/>
                            <w:noWrap/>
                            <w:vAlign w:val="center"/>
                            <w:hideMark/>
                          </w:tcPr>
                          <w:p w14:paraId="2376ECB5"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4,128.78</w:t>
                            </w:r>
                          </w:p>
                        </w:tc>
                        <w:tc>
                          <w:tcPr>
                            <w:tcW w:w="651" w:type="pct"/>
                            <w:tcBorders>
                              <w:top w:val="nil"/>
                              <w:left w:val="nil"/>
                              <w:bottom w:val="single" w:sz="4" w:space="0" w:color="auto"/>
                              <w:right w:val="single" w:sz="4" w:space="0" w:color="auto"/>
                            </w:tcBorders>
                            <w:shd w:val="clear" w:color="auto" w:fill="auto"/>
                            <w:noWrap/>
                            <w:vAlign w:val="center"/>
                            <w:hideMark/>
                          </w:tcPr>
                          <w:p w14:paraId="2463B332"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5,354.74</w:t>
                            </w:r>
                          </w:p>
                        </w:tc>
                        <w:tc>
                          <w:tcPr>
                            <w:tcW w:w="651" w:type="pct"/>
                            <w:tcBorders>
                              <w:top w:val="nil"/>
                              <w:left w:val="nil"/>
                              <w:bottom w:val="single" w:sz="4" w:space="0" w:color="auto"/>
                              <w:right w:val="single" w:sz="4" w:space="0" w:color="auto"/>
                            </w:tcBorders>
                            <w:shd w:val="clear" w:color="auto" w:fill="auto"/>
                            <w:noWrap/>
                            <w:vAlign w:val="center"/>
                            <w:hideMark/>
                          </w:tcPr>
                          <w:p w14:paraId="1FDE5E08"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5,905.01</w:t>
                            </w:r>
                          </w:p>
                        </w:tc>
                        <w:tc>
                          <w:tcPr>
                            <w:tcW w:w="904" w:type="pct"/>
                            <w:tcBorders>
                              <w:top w:val="nil"/>
                              <w:left w:val="nil"/>
                              <w:bottom w:val="single" w:sz="4" w:space="0" w:color="auto"/>
                              <w:right w:val="single" w:sz="4" w:space="0" w:color="auto"/>
                            </w:tcBorders>
                            <w:shd w:val="clear" w:color="auto" w:fill="auto"/>
                            <w:noWrap/>
                            <w:vAlign w:val="center"/>
                            <w:hideMark/>
                          </w:tcPr>
                          <w:p w14:paraId="30CA1CB8" w14:textId="770E0399" w:rsidR="00762D86" w:rsidRPr="004165BA" w:rsidRDefault="004165BA"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w w:val="50"/>
                                <w:sz w:val="20"/>
                              </w:rPr>
                              <w:t>－</w:t>
                            </w:r>
                            <w:r w:rsidR="00762D86" w:rsidRPr="004165BA">
                              <w:rPr>
                                <w:rFonts w:ascii="標楷體" w:eastAsia="標楷體" w:hAnsi="標楷體" w:hint="eastAsia"/>
                                <w:spacing w:val="-10"/>
                                <w:sz w:val="20"/>
                              </w:rPr>
                              <w:t xml:space="preserve"> 1,784.00</w:t>
                            </w:r>
                          </w:p>
                        </w:tc>
                        <w:tc>
                          <w:tcPr>
                            <w:tcW w:w="909" w:type="pct"/>
                            <w:tcBorders>
                              <w:top w:val="nil"/>
                              <w:left w:val="nil"/>
                              <w:bottom w:val="single" w:sz="4" w:space="0" w:color="auto"/>
                              <w:right w:val="single" w:sz="4" w:space="0" w:color="auto"/>
                            </w:tcBorders>
                            <w:vAlign w:val="center"/>
                          </w:tcPr>
                          <w:p w14:paraId="54BC8114" w14:textId="77777777" w:rsidR="00762D86" w:rsidRPr="00D50959" w:rsidRDefault="00762D86" w:rsidP="00F06CE2">
                            <w:pPr>
                              <w:spacing w:line="240" w:lineRule="exact"/>
                              <w:jc w:val="right"/>
                              <w:rPr>
                                <w:rFonts w:ascii="標楷體" w:eastAsia="標楷體" w:hAnsi="標楷體"/>
                                <w:spacing w:val="-10"/>
                                <w:sz w:val="20"/>
                              </w:rPr>
                            </w:pPr>
                            <w:r w:rsidRPr="00D50959">
                              <w:rPr>
                                <w:rFonts w:ascii="標楷體" w:eastAsia="標楷體" w:hAnsi="標楷體"/>
                                <w:spacing w:val="-10"/>
                                <w:sz w:val="20"/>
                              </w:rPr>
                              <w:t xml:space="preserve">11.59 </w:t>
                            </w:r>
                          </w:p>
                        </w:tc>
                      </w:tr>
                      <w:tr w:rsidR="004165BA" w:rsidRPr="00E63357" w14:paraId="4FBA1B26" w14:textId="77777777" w:rsidTr="00F06CE2">
                        <w:trPr>
                          <w:trHeight w:val="336"/>
                          <w:jc w:val="center"/>
                        </w:trPr>
                        <w:tc>
                          <w:tcPr>
                            <w:tcW w:w="584" w:type="pct"/>
                            <w:tcBorders>
                              <w:top w:val="nil"/>
                              <w:left w:val="single" w:sz="4" w:space="0" w:color="auto"/>
                              <w:bottom w:val="single" w:sz="4" w:space="0" w:color="auto"/>
                              <w:right w:val="single" w:sz="4" w:space="0" w:color="auto"/>
                            </w:tcBorders>
                            <w:shd w:val="clear" w:color="auto" w:fill="auto"/>
                            <w:noWrap/>
                            <w:vAlign w:val="center"/>
                            <w:hideMark/>
                          </w:tcPr>
                          <w:p w14:paraId="3F8E55B8" w14:textId="77777777" w:rsidR="00762D86" w:rsidRPr="00E63357" w:rsidRDefault="00762D86" w:rsidP="00762D86">
                            <w:pPr>
                              <w:widowControl/>
                              <w:spacing w:line="240" w:lineRule="exact"/>
                              <w:jc w:val="center"/>
                              <w:rPr>
                                <w:rFonts w:ascii="標楷體" w:eastAsia="標楷體" w:hAnsi="標楷體" w:cs="Tahoma"/>
                                <w:spacing w:val="-14"/>
                                <w:kern w:val="0"/>
                                <w:sz w:val="20"/>
                              </w:rPr>
                            </w:pPr>
                            <w:r w:rsidRPr="00E63357">
                              <w:rPr>
                                <w:rFonts w:ascii="標楷體" w:eastAsia="標楷體" w:hAnsi="標楷體" w:hint="eastAsia"/>
                                <w:spacing w:val="-14"/>
                                <w:sz w:val="20"/>
                              </w:rPr>
                              <w:t>嘉義市</w:t>
                            </w:r>
                          </w:p>
                        </w:tc>
                        <w:tc>
                          <w:tcPr>
                            <w:tcW w:w="649" w:type="pct"/>
                            <w:tcBorders>
                              <w:top w:val="nil"/>
                              <w:left w:val="nil"/>
                              <w:bottom w:val="single" w:sz="4" w:space="0" w:color="auto"/>
                              <w:right w:val="single" w:sz="4" w:space="0" w:color="auto"/>
                            </w:tcBorders>
                            <w:shd w:val="clear" w:color="auto" w:fill="auto"/>
                            <w:noWrap/>
                            <w:vAlign w:val="center"/>
                            <w:hideMark/>
                          </w:tcPr>
                          <w:p w14:paraId="527B3F25" w14:textId="77777777" w:rsidR="00762D86" w:rsidRPr="004165BA" w:rsidRDefault="00762D86" w:rsidP="00762D86">
                            <w:pPr>
                              <w:spacing w:line="240" w:lineRule="exact"/>
                              <w:jc w:val="right"/>
                              <w:rPr>
                                <w:rFonts w:ascii="標楷體" w:eastAsia="標楷體" w:hAnsi="標楷體" w:cs="Tahoma"/>
                                <w:b/>
                                <w:spacing w:val="-10"/>
                                <w:sz w:val="20"/>
                              </w:rPr>
                            </w:pPr>
                            <w:r w:rsidRPr="004165BA">
                              <w:rPr>
                                <w:rFonts w:ascii="標楷體" w:eastAsia="標楷體" w:hAnsi="標楷體" w:hint="eastAsia"/>
                                <w:b/>
                                <w:spacing w:val="-10"/>
                                <w:sz w:val="20"/>
                              </w:rPr>
                              <w:t>10,139.97</w:t>
                            </w:r>
                          </w:p>
                        </w:tc>
                        <w:tc>
                          <w:tcPr>
                            <w:tcW w:w="651" w:type="pct"/>
                            <w:tcBorders>
                              <w:top w:val="nil"/>
                              <w:left w:val="nil"/>
                              <w:bottom w:val="single" w:sz="4" w:space="0" w:color="auto"/>
                              <w:right w:val="single" w:sz="4" w:space="0" w:color="auto"/>
                            </w:tcBorders>
                            <w:shd w:val="clear" w:color="auto" w:fill="auto"/>
                            <w:noWrap/>
                            <w:vAlign w:val="center"/>
                            <w:hideMark/>
                          </w:tcPr>
                          <w:p w14:paraId="5D325D55"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2,639.40</w:t>
                            </w:r>
                          </w:p>
                        </w:tc>
                        <w:tc>
                          <w:tcPr>
                            <w:tcW w:w="651" w:type="pct"/>
                            <w:tcBorders>
                              <w:top w:val="nil"/>
                              <w:left w:val="nil"/>
                              <w:bottom w:val="single" w:sz="4" w:space="0" w:color="auto"/>
                              <w:right w:val="single" w:sz="4" w:space="0" w:color="auto"/>
                            </w:tcBorders>
                            <w:shd w:val="clear" w:color="auto" w:fill="auto"/>
                            <w:noWrap/>
                            <w:vAlign w:val="center"/>
                            <w:hideMark/>
                          </w:tcPr>
                          <w:p w14:paraId="70337F7C"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3,550.03</w:t>
                            </w:r>
                          </w:p>
                        </w:tc>
                        <w:tc>
                          <w:tcPr>
                            <w:tcW w:w="651" w:type="pct"/>
                            <w:tcBorders>
                              <w:top w:val="nil"/>
                              <w:left w:val="nil"/>
                              <w:bottom w:val="single" w:sz="4" w:space="0" w:color="auto"/>
                              <w:right w:val="single" w:sz="4" w:space="0" w:color="auto"/>
                            </w:tcBorders>
                            <w:shd w:val="clear" w:color="auto" w:fill="auto"/>
                            <w:noWrap/>
                            <w:vAlign w:val="center"/>
                            <w:hideMark/>
                          </w:tcPr>
                          <w:p w14:paraId="02AEB0AF"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3,950.54</w:t>
                            </w:r>
                          </w:p>
                        </w:tc>
                        <w:tc>
                          <w:tcPr>
                            <w:tcW w:w="904" w:type="pct"/>
                            <w:tcBorders>
                              <w:top w:val="nil"/>
                              <w:left w:val="nil"/>
                              <w:bottom w:val="single" w:sz="4" w:space="0" w:color="auto"/>
                              <w:right w:val="single" w:sz="4" w:space="0" w:color="auto"/>
                            </w:tcBorders>
                            <w:shd w:val="clear" w:color="auto" w:fill="auto"/>
                            <w:noWrap/>
                            <w:vAlign w:val="center"/>
                            <w:hideMark/>
                          </w:tcPr>
                          <w:p w14:paraId="02BCEE23"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w:t>
                            </w:r>
                          </w:p>
                        </w:tc>
                        <w:tc>
                          <w:tcPr>
                            <w:tcW w:w="909" w:type="pct"/>
                            <w:tcBorders>
                              <w:top w:val="single" w:sz="4" w:space="0" w:color="auto"/>
                              <w:left w:val="nil"/>
                              <w:bottom w:val="single" w:sz="4" w:space="0" w:color="auto"/>
                              <w:right w:val="single" w:sz="4" w:space="0" w:color="auto"/>
                              <w:tl2br w:val="single" w:sz="4" w:space="0" w:color="auto"/>
                            </w:tcBorders>
                            <w:vAlign w:val="center"/>
                          </w:tcPr>
                          <w:p w14:paraId="25086FEA" w14:textId="77777777" w:rsidR="00762D86" w:rsidRPr="00D50959" w:rsidRDefault="00762D86" w:rsidP="00F06CE2">
                            <w:pPr>
                              <w:spacing w:line="240" w:lineRule="exact"/>
                              <w:jc w:val="right"/>
                              <w:rPr>
                                <w:rFonts w:ascii="標楷體" w:eastAsia="標楷體" w:hAnsi="標楷體"/>
                                <w:spacing w:val="-10"/>
                                <w:sz w:val="20"/>
                              </w:rPr>
                            </w:pPr>
                          </w:p>
                        </w:tc>
                      </w:tr>
                      <w:tr w:rsidR="004165BA" w:rsidRPr="00E63357" w14:paraId="662F66B7" w14:textId="77777777" w:rsidTr="00F06CE2">
                        <w:trPr>
                          <w:trHeight w:val="336"/>
                          <w:jc w:val="center"/>
                        </w:trPr>
                        <w:tc>
                          <w:tcPr>
                            <w:tcW w:w="584" w:type="pct"/>
                            <w:tcBorders>
                              <w:top w:val="nil"/>
                              <w:left w:val="single" w:sz="4" w:space="0" w:color="auto"/>
                              <w:bottom w:val="single" w:sz="4" w:space="0" w:color="auto"/>
                              <w:right w:val="single" w:sz="4" w:space="0" w:color="auto"/>
                            </w:tcBorders>
                            <w:shd w:val="clear" w:color="auto" w:fill="auto"/>
                            <w:noWrap/>
                            <w:vAlign w:val="center"/>
                            <w:hideMark/>
                          </w:tcPr>
                          <w:p w14:paraId="31B06D61" w14:textId="77777777" w:rsidR="00762D86" w:rsidRPr="00E63357" w:rsidRDefault="00762D86" w:rsidP="00762D86">
                            <w:pPr>
                              <w:widowControl/>
                              <w:spacing w:line="240" w:lineRule="exact"/>
                              <w:jc w:val="center"/>
                              <w:rPr>
                                <w:rFonts w:ascii="標楷體" w:eastAsia="標楷體" w:hAnsi="標楷體" w:cs="Tahoma"/>
                                <w:spacing w:val="-14"/>
                                <w:kern w:val="0"/>
                                <w:sz w:val="20"/>
                              </w:rPr>
                            </w:pPr>
                            <w:r w:rsidRPr="00E63357">
                              <w:rPr>
                                <w:rFonts w:ascii="標楷體" w:eastAsia="標楷體" w:hAnsi="標楷體" w:hint="eastAsia"/>
                                <w:spacing w:val="-14"/>
                                <w:sz w:val="20"/>
                              </w:rPr>
                              <w:t>澎湖縣</w:t>
                            </w:r>
                          </w:p>
                        </w:tc>
                        <w:tc>
                          <w:tcPr>
                            <w:tcW w:w="649" w:type="pct"/>
                            <w:tcBorders>
                              <w:top w:val="nil"/>
                              <w:left w:val="nil"/>
                              <w:bottom w:val="single" w:sz="4" w:space="0" w:color="auto"/>
                              <w:right w:val="single" w:sz="4" w:space="0" w:color="auto"/>
                            </w:tcBorders>
                            <w:shd w:val="clear" w:color="auto" w:fill="auto"/>
                            <w:noWrap/>
                            <w:vAlign w:val="center"/>
                            <w:hideMark/>
                          </w:tcPr>
                          <w:p w14:paraId="5860DD48" w14:textId="77777777" w:rsidR="00762D86" w:rsidRPr="004165BA" w:rsidRDefault="00762D86" w:rsidP="00762D86">
                            <w:pPr>
                              <w:spacing w:line="240" w:lineRule="exact"/>
                              <w:jc w:val="right"/>
                              <w:rPr>
                                <w:rFonts w:ascii="標楷體" w:eastAsia="標楷體" w:hAnsi="標楷體" w:cs="Tahoma"/>
                                <w:b/>
                                <w:spacing w:val="-10"/>
                                <w:sz w:val="20"/>
                              </w:rPr>
                            </w:pPr>
                            <w:r w:rsidRPr="004165BA">
                              <w:rPr>
                                <w:rFonts w:ascii="標楷體" w:eastAsia="標楷體" w:hAnsi="標楷體" w:hint="eastAsia"/>
                                <w:b/>
                                <w:spacing w:val="-10"/>
                                <w:sz w:val="20"/>
                              </w:rPr>
                              <w:t>8,615.38</w:t>
                            </w:r>
                          </w:p>
                        </w:tc>
                        <w:tc>
                          <w:tcPr>
                            <w:tcW w:w="651" w:type="pct"/>
                            <w:tcBorders>
                              <w:top w:val="nil"/>
                              <w:left w:val="nil"/>
                              <w:bottom w:val="single" w:sz="4" w:space="0" w:color="auto"/>
                              <w:right w:val="single" w:sz="4" w:space="0" w:color="auto"/>
                            </w:tcBorders>
                            <w:shd w:val="clear" w:color="auto" w:fill="auto"/>
                            <w:noWrap/>
                            <w:vAlign w:val="center"/>
                            <w:hideMark/>
                          </w:tcPr>
                          <w:p w14:paraId="1715F218"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2,423.34</w:t>
                            </w:r>
                          </w:p>
                        </w:tc>
                        <w:tc>
                          <w:tcPr>
                            <w:tcW w:w="651" w:type="pct"/>
                            <w:tcBorders>
                              <w:top w:val="nil"/>
                              <w:left w:val="nil"/>
                              <w:bottom w:val="single" w:sz="4" w:space="0" w:color="auto"/>
                              <w:right w:val="single" w:sz="4" w:space="0" w:color="auto"/>
                            </w:tcBorders>
                            <w:shd w:val="clear" w:color="auto" w:fill="auto"/>
                            <w:noWrap/>
                            <w:vAlign w:val="center"/>
                            <w:hideMark/>
                          </w:tcPr>
                          <w:p w14:paraId="3FF53B84"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3,080.75</w:t>
                            </w:r>
                          </w:p>
                        </w:tc>
                        <w:tc>
                          <w:tcPr>
                            <w:tcW w:w="651" w:type="pct"/>
                            <w:tcBorders>
                              <w:top w:val="nil"/>
                              <w:left w:val="nil"/>
                              <w:bottom w:val="single" w:sz="4" w:space="0" w:color="auto"/>
                              <w:right w:val="single" w:sz="4" w:space="0" w:color="auto"/>
                            </w:tcBorders>
                            <w:shd w:val="clear" w:color="auto" w:fill="auto"/>
                            <w:noWrap/>
                            <w:vAlign w:val="center"/>
                            <w:hideMark/>
                          </w:tcPr>
                          <w:p w14:paraId="3DF904A7"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3,111.28</w:t>
                            </w:r>
                          </w:p>
                        </w:tc>
                        <w:tc>
                          <w:tcPr>
                            <w:tcW w:w="904" w:type="pct"/>
                            <w:tcBorders>
                              <w:top w:val="nil"/>
                              <w:left w:val="nil"/>
                              <w:bottom w:val="single" w:sz="4" w:space="0" w:color="auto"/>
                              <w:right w:val="single" w:sz="4" w:space="0" w:color="auto"/>
                            </w:tcBorders>
                            <w:shd w:val="clear" w:color="auto" w:fill="auto"/>
                            <w:noWrap/>
                            <w:vAlign w:val="center"/>
                            <w:hideMark/>
                          </w:tcPr>
                          <w:p w14:paraId="1534625F" w14:textId="13A33269" w:rsidR="00762D86" w:rsidRPr="004165BA" w:rsidRDefault="004165BA"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w w:val="50"/>
                                <w:sz w:val="20"/>
                              </w:rPr>
                              <w:t>－</w:t>
                            </w:r>
                            <w:r w:rsidR="00762D86" w:rsidRPr="004165BA">
                              <w:rPr>
                                <w:rFonts w:ascii="標楷體" w:eastAsia="標楷體" w:hAnsi="標楷體" w:hint="eastAsia"/>
                                <w:spacing w:val="-10"/>
                                <w:sz w:val="20"/>
                              </w:rPr>
                              <w:t xml:space="preserve"> 974.00</w:t>
                            </w:r>
                          </w:p>
                        </w:tc>
                        <w:tc>
                          <w:tcPr>
                            <w:tcW w:w="909" w:type="pct"/>
                            <w:tcBorders>
                              <w:top w:val="nil"/>
                              <w:left w:val="nil"/>
                              <w:bottom w:val="single" w:sz="4" w:space="0" w:color="auto"/>
                              <w:right w:val="single" w:sz="4" w:space="0" w:color="auto"/>
                            </w:tcBorders>
                            <w:vAlign w:val="center"/>
                          </w:tcPr>
                          <w:p w14:paraId="15AE98FA" w14:textId="77777777" w:rsidR="00762D86" w:rsidRPr="00D50959" w:rsidRDefault="00762D86" w:rsidP="00F06CE2">
                            <w:pPr>
                              <w:spacing w:line="240" w:lineRule="exact"/>
                              <w:jc w:val="right"/>
                              <w:rPr>
                                <w:rFonts w:ascii="標楷體" w:eastAsia="標楷體" w:hAnsi="標楷體"/>
                                <w:spacing w:val="-10"/>
                                <w:sz w:val="20"/>
                              </w:rPr>
                            </w:pPr>
                            <w:r w:rsidRPr="00D50959">
                              <w:rPr>
                                <w:rFonts w:ascii="標楷體" w:eastAsia="標楷體" w:hAnsi="標楷體"/>
                                <w:spacing w:val="-10"/>
                                <w:sz w:val="20"/>
                              </w:rPr>
                              <w:t xml:space="preserve">11.31 </w:t>
                            </w:r>
                          </w:p>
                        </w:tc>
                      </w:tr>
                      <w:tr w:rsidR="004165BA" w:rsidRPr="00E63357" w14:paraId="2A9CAC4B" w14:textId="77777777" w:rsidTr="00F06CE2">
                        <w:trPr>
                          <w:trHeight w:val="336"/>
                          <w:jc w:val="center"/>
                        </w:trPr>
                        <w:tc>
                          <w:tcPr>
                            <w:tcW w:w="584" w:type="pct"/>
                            <w:tcBorders>
                              <w:top w:val="nil"/>
                              <w:left w:val="single" w:sz="4" w:space="0" w:color="auto"/>
                              <w:bottom w:val="single" w:sz="4" w:space="0" w:color="auto"/>
                              <w:right w:val="single" w:sz="4" w:space="0" w:color="auto"/>
                            </w:tcBorders>
                            <w:shd w:val="clear" w:color="auto" w:fill="auto"/>
                            <w:noWrap/>
                            <w:vAlign w:val="center"/>
                            <w:hideMark/>
                          </w:tcPr>
                          <w:p w14:paraId="438467A7" w14:textId="77777777" w:rsidR="00762D86" w:rsidRPr="00E63357" w:rsidRDefault="00762D86" w:rsidP="00762D86">
                            <w:pPr>
                              <w:widowControl/>
                              <w:spacing w:line="240" w:lineRule="exact"/>
                              <w:jc w:val="center"/>
                              <w:rPr>
                                <w:rFonts w:ascii="標楷體" w:eastAsia="標楷體" w:hAnsi="標楷體" w:cs="Tahoma"/>
                                <w:spacing w:val="-14"/>
                                <w:kern w:val="0"/>
                                <w:sz w:val="20"/>
                              </w:rPr>
                            </w:pPr>
                            <w:r w:rsidRPr="00E63357">
                              <w:rPr>
                                <w:rFonts w:ascii="標楷體" w:eastAsia="標楷體" w:hAnsi="標楷體" w:hint="eastAsia"/>
                                <w:spacing w:val="-14"/>
                                <w:sz w:val="20"/>
                              </w:rPr>
                              <w:t>金門縣</w:t>
                            </w:r>
                          </w:p>
                        </w:tc>
                        <w:tc>
                          <w:tcPr>
                            <w:tcW w:w="649" w:type="pct"/>
                            <w:tcBorders>
                              <w:top w:val="nil"/>
                              <w:left w:val="nil"/>
                              <w:bottom w:val="single" w:sz="4" w:space="0" w:color="auto"/>
                              <w:right w:val="single" w:sz="4" w:space="0" w:color="auto"/>
                            </w:tcBorders>
                            <w:shd w:val="clear" w:color="auto" w:fill="auto"/>
                            <w:noWrap/>
                            <w:vAlign w:val="center"/>
                            <w:hideMark/>
                          </w:tcPr>
                          <w:p w14:paraId="49893E18" w14:textId="77777777" w:rsidR="00762D86" w:rsidRPr="004165BA" w:rsidRDefault="00762D86" w:rsidP="00762D86">
                            <w:pPr>
                              <w:spacing w:line="240" w:lineRule="exact"/>
                              <w:jc w:val="right"/>
                              <w:rPr>
                                <w:rFonts w:ascii="標楷體" w:eastAsia="標楷體" w:hAnsi="標楷體" w:cs="Tahoma"/>
                                <w:b/>
                                <w:spacing w:val="-10"/>
                                <w:sz w:val="20"/>
                              </w:rPr>
                            </w:pPr>
                            <w:r w:rsidRPr="004165BA">
                              <w:rPr>
                                <w:rFonts w:ascii="標楷體" w:eastAsia="標楷體" w:hAnsi="標楷體" w:hint="eastAsia"/>
                                <w:b/>
                                <w:spacing w:val="-10"/>
                                <w:sz w:val="20"/>
                              </w:rPr>
                              <w:t>6,574.51</w:t>
                            </w:r>
                          </w:p>
                        </w:tc>
                        <w:tc>
                          <w:tcPr>
                            <w:tcW w:w="651" w:type="pct"/>
                            <w:tcBorders>
                              <w:top w:val="nil"/>
                              <w:left w:val="nil"/>
                              <w:bottom w:val="single" w:sz="4" w:space="0" w:color="auto"/>
                              <w:right w:val="single" w:sz="4" w:space="0" w:color="auto"/>
                            </w:tcBorders>
                            <w:shd w:val="clear" w:color="auto" w:fill="auto"/>
                            <w:noWrap/>
                            <w:vAlign w:val="center"/>
                            <w:hideMark/>
                          </w:tcPr>
                          <w:p w14:paraId="3120030D"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1,879.48</w:t>
                            </w:r>
                          </w:p>
                        </w:tc>
                        <w:tc>
                          <w:tcPr>
                            <w:tcW w:w="651" w:type="pct"/>
                            <w:tcBorders>
                              <w:top w:val="nil"/>
                              <w:left w:val="nil"/>
                              <w:bottom w:val="single" w:sz="4" w:space="0" w:color="auto"/>
                              <w:right w:val="single" w:sz="4" w:space="0" w:color="auto"/>
                            </w:tcBorders>
                            <w:shd w:val="clear" w:color="auto" w:fill="auto"/>
                            <w:noWrap/>
                            <w:vAlign w:val="center"/>
                            <w:hideMark/>
                          </w:tcPr>
                          <w:p w14:paraId="3421C584"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2,312.43</w:t>
                            </w:r>
                          </w:p>
                        </w:tc>
                        <w:tc>
                          <w:tcPr>
                            <w:tcW w:w="651" w:type="pct"/>
                            <w:tcBorders>
                              <w:top w:val="nil"/>
                              <w:left w:val="nil"/>
                              <w:bottom w:val="single" w:sz="4" w:space="0" w:color="auto"/>
                              <w:right w:val="single" w:sz="4" w:space="0" w:color="auto"/>
                            </w:tcBorders>
                            <w:shd w:val="clear" w:color="auto" w:fill="auto"/>
                            <w:noWrap/>
                            <w:vAlign w:val="center"/>
                            <w:hideMark/>
                          </w:tcPr>
                          <w:p w14:paraId="0EA330D9"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2,382.59</w:t>
                            </w:r>
                          </w:p>
                        </w:tc>
                        <w:tc>
                          <w:tcPr>
                            <w:tcW w:w="904" w:type="pct"/>
                            <w:tcBorders>
                              <w:top w:val="nil"/>
                              <w:left w:val="nil"/>
                              <w:bottom w:val="single" w:sz="4" w:space="0" w:color="auto"/>
                              <w:right w:val="single" w:sz="4" w:space="0" w:color="auto"/>
                            </w:tcBorders>
                            <w:shd w:val="clear" w:color="auto" w:fill="auto"/>
                            <w:noWrap/>
                            <w:vAlign w:val="center"/>
                            <w:hideMark/>
                          </w:tcPr>
                          <w:p w14:paraId="2595AAC8"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w:t>
                            </w:r>
                          </w:p>
                        </w:tc>
                        <w:tc>
                          <w:tcPr>
                            <w:tcW w:w="909" w:type="pct"/>
                            <w:tcBorders>
                              <w:top w:val="single" w:sz="4" w:space="0" w:color="auto"/>
                              <w:left w:val="nil"/>
                              <w:bottom w:val="single" w:sz="4" w:space="0" w:color="auto"/>
                              <w:right w:val="single" w:sz="4" w:space="0" w:color="auto"/>
                              <w:tl2br w:val="single" w:sz="4" w:space="0" w:color="auto"/>
                            </w:tcBorders>
                            <w:vAlign w:val="center"/>
                          </w:tcPr>
                          <w:p w14:paraId="79C58C1A" w14:textId="77777777" w:rsidR="00762D86" w:rsidRPr="00D50959" w:rsidRDefault="00762D86" w:rsidP="00F06CE2">
                            <w:pPr>
                              <w:spacing w:line="240" w:lineRule="exact"/>
                              <w:jc w:val="right"/>
                              <w:rPr>
                                <w:rFonts w:ascii="標楷體" w:eastAsia="標楷體" w:hAnsi="標楷體"/>
                                <w:spacing w:val="-10"/>
                                <w:sz w:val="20"/>
                              </w:rPr>
                            </w:pPr>
                          </w:p>
                        </w:tc>
                      </w:tr>
                      <w:tr w:rsidR="004165BA" w:rsidRPr="00E63357" w14:paraId="680EFAA8" w14:textId="77777777" w:rsidTr="00F06CE2">
                        <w:trPr>
                          <w:trHeight w:val="336"/>
                          <w:jc w:val="center"/>
                        </w:trPr>
                        <w:tc>
                          <w:tcPr>
                            <w:tcW w:w="584" w:type="pct"/>
                            <w:tcBorders>
                              <w:top w:val="nil"/>
                              <w:left w:val="single" w:sz="4" w:space="0" w:color="auto"/>
                              <w:bottom w:val="single" w:sz="4" w:space="0" w:color="auto"/>
                              <w:right w:val="single" w:sz="4" w:space="0" w:color="auto"/>
                            </w:tcBorders>
                            <w:shd w:val="clear" w:color="auto" w:fill="auto"/>
                            <w:noWrap/>
                            <w:vAlign w:val="center"/>
                            <w:hideMark/>
                          </w:tcPr>
                          <w:p w14:paraId="578A93FC" w14:textId="77777777" w:rsidR="00762D86" w:rsidRPr="00E63357" w:rsidRDefault="00762D86" w:rsidP="00762D86">
                            <w:pPr>
                              <w:widowControl/>
                              <w:spacing w:line="240" w:lineRule="exact"/>
                              <w:jc w:val="center"/>
                              <w:rPr>
                                <w:rFonts w:ascii="標楷體" w:eastAsia="標楷體" w:hAnsi="標楷體" w:cs="Tahoma"/>
                                <w:spacing w:val="-14"/>
                                <w:kern w:val="0"/>
                                <w:sz w:val="20"/>
                              </w:rPr>
                            </w:pPr>
                            <w:r w:rsidRPr="00E63357">
                              <w:rPr>
                                <w:rFonts w:ascii="標楷體" w:eastAsia="標楷體" w:hAnsi="標楷體" w:hint="eastAsia"/>
                                <w:spacing w:val="-14"/>
                                <w:sz w:val="20"/>
                              </w:rPr>
                              <w:t>連江縣</w:t>
                            </w:r>
                          </w:p>
                        </w:tc>
                        <w:tc>
                          <w:tcPr>
                            <w:tcW w:w="649" w:type="pct"/>
                            <w:tcBorders>
                              <w:top w:val="nil"/>
                              <w:left w:val="nil"/>
                              <w:bottom w:val="single" w:sz="4" w:space="0" w:color="auto"/>
                              <w:right w:val="single" w:sz="4" w:space="0" w:color="auto"/>
                            </w:tcBorders>
                            <w:shd w:val="clear" w:color="auto" w:fill="auto"/>
                            <w:noWrap/>
                            <w:vAlign w:val="center"/>
                            <w:hideMark/>
                          </w:tcPr>
                          <w:p w14:paraId="7A5C031C" w14:textId="77777777" w:rsidR="00762D86" w:rsidRPr="004165BA" w:rsidRDefault="00762D86" w:rsidP="00762D86">
                            <w:pPr>
                              <w:spacing w:line="240" w:lineRule="exact"/>
                              <w:jc w:val="right"/>
                              <w:rPr>
                                <w:rFonts w:ascii="標楷體" w:eastAsia="標楷體" w:hAnsi="標楷體" w:cs="Tahoma"/>
                                <w:b/>
                                <w:spacing w:val="-10"/>
                                <w:sz w:val="20"/>
                              </w:rPr>
                            </w:pPr>
                            <w:r w:rsidRPr="004165BA">
                              <w:rPr>
                                <w:rFonts w:ascii="標楷體" w:eastAsia="標楷體" w:hAnsi="標楷體" w:hint="eastAsia"/>
                                <w:b/>
                                <w:spacing w:val="-10"/>
                                <w:sz w:val="20"/>
                              </w:rPr>
                              <w:t>2,089.45</w:t>
                            </w:r>
                          </w:p>
                        </w:tc>
                        <w:tc>
                          <w:tcPr>
                            <w:tcW w:w="651" w:type="pct"/>
                            <w:tcBorders>
                              <w:top w:val="nil"/>
                              <w:left w:val="nil"/>
                              <w:bottom w:val="single" w:sz="4" w:space="0" w:color="auto"/>
                              <w:right w:val="single" w:sz="4" w:space="0" w:color="auto"/>
                            </w:tcBorders>
                            <w:shd w:val="clear" w:color="auto" w:fill="auto"/>
                            <w:noWrap/>
                            <w:vAlign w:val="center"/>
                            <w:hideMark/>
                          </w:tcPr>
                          <w:p w14:paraId="36F03DD6"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513.00</w:t>
                            </w:r>
                          </w:p>
                        </w:tc>
                        <w:tc>
                          <w:tcPr>
                            <w:tcW w:w="651" w:type="pct"/>
                            <w:tcBorders>
                              <w:top w:val="nil"/>
                              <w:left w:val="nil"/>
                              <w:bottom w:val="single" w:sz="4" w:space="0" w:color="auto"/>
                              <w:right w:val="single" w:sz="4" w:space="0" w:color="auto"/>
                            </w:tcBorders>
                            <w:shd w:val="clear" w:color="auto" w:fill="auto"/>
                            <w:noWrap/>
                            <w:vAlign w:val="center"/>
                            <w:hideMark/>
                          </w:tcPr>
                          <w:p w14:paraId="39810D8A"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864.17</w:t>
                            </w:r>
                          </w:p>
                        </w:tc>
                        <w:tc>
                          <w:tcPr>
                            <w:tcW w:w="651" w:type="pct"/>
                            <w:tcBorders>
                              <w:top w:val="nil"/>
                              <w:left w:val="nil"/>
                              <w:bottom w:val="single" w:sz="4" w:space="0" w:color="auto"/>
                              <w:right w:val="single" w:sz="4" w:space="0" w:color="auto"/>
                            </w:tcBorders>
                            <w:shd w:val="clear" w:color="auto" w:fill="auto"/>
                            <w:noWrap/>
                            <w:vAlign w:val="center"/>
                            <w:hideMark/>
                          </w:tcPr>
                          <w:p w14:paraId="26F135F6"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712.27</w:t>
                            </w:r>
                          </w:p>
                        </w:tc>
                        <w:tc>
                          <w:tcPr>
                            <w:tcW w:w="904" w:type="pct"/>
                            <w:tcBorders>
                              <w:top w:val="nil"/>
                              <w:left w:val="nil"/>
                              <w:bottom w:val="single" w:sz="4" w:space="0" w:color="auto"/>
                              <w:right w:val="single" w:sz="4" w:space="0" w:color="auto"/>
                            </w:tcBorders>
                            <w:shd w:val="clear" w:color="auto" w:fill="auto"/>
                            <w:noWrap/>
                            <w:vAlign w:val="center"/>
                            <w:hideMark/>
                          </w:tcPr>
                          <w:p w14:paraId="0EAFD525" w14:textId="77777777" w:rsidR="00762D86" w:rsidRPr="004165BA" w:rsidRDefault="00762D86" w:rsidP="00762D86">
                            <w:pPr>
                              <w:spacing w:line="240" w:lineRule="exact"/>
                              <w:jc w:val="right"/>
                              <w:rPr>
                                <w:rFonts w:ascii="標楷體" w:eastAsia="標楷體" w:hAnsi="標楷體" w:cs="Tahoma"/>
                                <w:spacing w:val="-10"/>
                                <w:sz w:val="20"/>
                              </w:rPr>
                            </w:pPr>
                            <w:r w:rsidRPr="004165BA">
                              <w:rPr>
                                <w:rFonts w:ascii="標楷體" w:eastAsia="標楷體" w:hAnsi="標楷體" w:hint="eastAsia"/>
                                <w:spacing w:val="-10"/>
                                <w:sz w:val="20"/>
                              </w:rPr>
                              <w:t>100.11</w:t>
                            </w:r>
                          </w:p>
                        </w:tc>
                        <w:tc>
                          <w:tcPr>
                            <w:tcW w:w="909" w:type="pct"/>
                            <w:tcBorders>
                              <w:top w:val="single" w:sz="4" w:space="0" w:color="auto"/>
                              <w:left w:val="nil"/>
                              <w:bottom w:val="single" w:sz="4" w:space="0" w:color="auto"/>
                              <w:right w:val="single" w:sz="4" w:space="0" w:color="auto"/>
                              <w:tl2br w:val="single" w:sz="4" w:space="0" w:color="auto"/>
                            </w:tcBorders>
                            <w:vAlign w:val="center"/>
                          </w:tcPr>
                          <w:p w14:paraId="0A909774" w14:textId="77777777" w:rsidR="00762D86" w:rsidRPr="00D50959" w:rsidRDefault="00762D86" w:rsidP="00F06CE2">
                            <w:pPr>
                              <w:spacing w:line="240" w:lineRule="exact"/>
                              <w:jc w:val="right"/>
                              <w:rPr>
                                <w:rFonts w:ascii="標楷體" w:eastAsia="標楷體" w:hAnsi="標楷體"/>
                                <w:spacing w:val="-10"/>
                                <w:sz w:val="20"/>
                              </w:rPr>
                            </w:pPr>
                          </w:p>
                        </w:tc>
                      </w:tr>
                      <w:tr w:rsidR="00762D86" w:rsidRPr="00E63357" w14:paraId="42470D23" w14:textId="77777777" w:rsidTr="005E4003">
                        <w:trPr>
                          <w:trHeight w:val="270"/>
                          <w:jc w:val="center"/>
                        </w:trPr>
                        <w:tc>
                          <w:tcPr>
                            <w:tcW w:w="5000" w:type="pct"/>
                            <w:gridSpan w:val="7"/>
                            <w:tcBorders>
                              <w:top w:val="single" w:sz="4" w:space="0" w:color="auto"/>
                            </w:tcBorders>
                            <w:shd w:val="clear" w:color="auto" w:fill="auto"/>
                            <w:noWrap/>
                          </w:tcPr>
                          <w:p w14:paraId="21B2DDBE" w14:textId="77777777" w:rsidR="00762D86" w:rsidRPr="00E63357" w:rsidRDefault="00762D86" w:rsidP="00762D86">
                            <w:pPr>
                              <w:spacing w:line="200" w:lineRule="exact"/>
                              <w:ind w:left="396" w:hangingChars="220" w:hanging="396"/>
                              <w:jc w:val="both"/>
                              <w:rPr>
                                <w:rFonts w:ascii="標楷體" w:eastAsia="標楷體" w:hAnsi="標楷體"/>
                                <w:sz w:val="18"/>
                                <w:szCs w:val="24"/>
                              </w:rPr>
                            </w:pPr>
                            <w:proofErr w:type="gramStart"/>
                            <w:r w:rsidRPr="00E63357">
                              <w:rPr>
                                <w:rFonts w:ascii="標楷體" w:eastAsia="標楷體" w:hAnsi="標楷體" w:hint="eastAsia"/>
                                <w:sz w:val="18"/>
                                <w:szCs w:val="24"/>
                              </w:rPr>
                              <w:t>註</w:t>
                            </w:r>
                            <w:proofErr w:type="gramEnd"/>
                            <w:r w:rsidRPr="00E63357">
                              <w:rPr>
                                <w:rFonts w:ascii="標楷體" w:eastAsia="標楷體" w:hAnsi="標楷體" w:hint="eastAsia"/>
                                <w:sz w:val="18"/>
                                <w:szCs w:val="24"/>
                              </w:rPr>
                              <w:t>：1.本表縣市別係依統籌分配稅款收入合計金額由大至小排序。</w:t>
                            </w:r>
                          </w:p>
                          <w:p w14:paraId="65F18C46" w14:textId="77777777" w:rsidR="00762D86" w:rsidRPr="00E63357" w:rsidRDefault="00762D86" w:rsidP="00762D86">
                            <w:pPr>
                              <w:spacing w:line="200" w:lineRule="exact"/>
                              <w:ind w:leftChars="150" w:left="720" w:hangingChars="200" w:hanging="360"/>
                              <w:jc w:val="both"/>
                              <w:rPr>
                                <w:rFonts w:ascii="標楷體" w:eastAsia="標楷體" w:hAnsi="標楷體"/>
                                <w:sz w:val="18"/>
                                <w:szCs w:val="24"/>
                              </w:rPr>
                            </w:pPr>
                            <w:r w:rsidRPr="00E63357">
                              <w:rPr>
                                <w:rFonts w:ascii="標楷體" w:eastAsia="標楷體" w:hAnsi="標楷體" w:hint="eastAsia"/>
                                <w:sz w:val="18"/>
                                <w:szCs w:val="24"/>
                              </w:rPr>
                              <w:t>2.長期債務增減平均數僅計算債務減少縣市之平均數。</w:t>
                            </w:r>
                          </w:p>
                          <w:p w14:paraId="7E9F59DA" w14:textId="79777C76" w:rsidR="00762D86" w:rsidRPr="00E63357" w:rsidRDefault="00762D86" w:rsidP="00762D86">
                            <w:pPr>
                              <w:spacing w:line="200" w:lineRule="exact"/>
                              <w:ind w:leftChars="150" w:left="720" w:hangingChars="200" w:hanging="360"/>
                              <w:jc w:val="both"/>
                              <w:rPr>
                                <w:rFonts w:ascii="標楷體" w:eastAsia="標楷體" w:hAnsi="標楷體"/>
                                <w:sz w:val="20"/>
                                <w:szCs w:val="24"/>
                              </w:rPr>
                            </w:pPr>
                            <w:r w:rsidRPr="00E63357">
                              <w:rPr>
                                <w:rFonts w:ascii="標楷體" w:eastAsia="標楷體" w:hAnsi="標楷體"/>
                                <w:sz w:val="18"/>
                                <w:szCs w:val="24"/>
                              </w:rPr>
                              <w:t>3.</w:t>
                            </w:r>
                            <w:r w:rsidRPr="00E63357">
                              <w:rPr>
                                <w:rFonts w:ascii="標楷體" w:eastAsia="標楷體" w:hAnsi="標楷體" w:hint="eastAsia"/>
                                <w:sz w:val="18"/>
                                <w:szCs w:val="24"/>
                              </w:rPr>
                              <w:t>資料來源：</w:t>
                            </w:r>
                            <w:r w:rsidRPr="005E4003">
                              <w:rPr>
                                <w:rFonts w:ascii="標楷體" w:eastAsia="標楷體" w:hAnsi="標楷體" w:hint="eastAsia"/>
                                <w:spacing w:val="-6"/>
                                <w:sz w:val="18"/>
                                <w:szCs w:val="24"/>
                              </w:rPr>
                              <w:t>整理自110至112年度各市縣總決算審核報告－融資調度決算審定表。</w:t>
                            </w:r>
                          </w:p>
                        </w:tc>
                      </w:tr>
                    </w:tbl>
                    <w:p w14:paraId="3ACFC4D1" w14:textId="77777777" w:rsidR="00762D86" w:rsidRPr="00084D76" w:rsidRDefault="00762D86" w:rsidP="00B242FE"/>
                  </w:txbxContent>
                </v:textbox>
                <w10:wrap type="square"/>
              </v:shape>
            </w:pict>
          </mc:Fallback>
        </mc:AlternateContent>
      </w:r>
      <w:r w:rsidR="006B7EBC" w:rsidRPr="00A00B4B">
        <w:rPr>
          <w:rFonts w:ascii="標楷體" w:eastAsia="標楷體" w:hAnsi="標楷體" w:cs="DFKaiShu-SB-Estd-BF" w:hint="eastAsia"/>
          <w:noProof/>
          <w:color w:val="000000" w:themeColor="text1"/>
          <w:kern w:val="0"/>
          <w:szCs w:val="24"/>
        </w:rPr>
        <w:t>依行政院113年1月18日院授財庫字第11303608490號函示，考量縣政府償債計畫期程尚餘24年，不利長期施政發展，並鑑於近年所得稅及營業稅稅收成長，縣政府獲配之中央統籌分配稅款隨增，增裕可用資金，建議積極規劃縮短償債期程，增加債務償還數，以提前達到改善債務超限目標。經查截至113年底止，苗栗縣1年以上公共債務未償餘額206.09億元，加計未滿1年公共債務未償餘額141.45億元，合計347.55億元，較前3年底（110至112年底）之370.95億元、361.68億元</w:t>
      </w:r>
      <w:r w:rsidR="00BD45C8" w:rsidRPr="00A00B4B">
        <w:rPr>
          <w:rFonts w:ascii="標楷體" w:eastAsia="標楷體" w:hAnsi="標楷體" w:cs="DFKaiShu-SB-Estd-BF" w:hint="eastAsia"/>
          <w:noProof/>
          <w:color w:val="000000" w:themeColor="text1"/>
          <w:kern w:val="0"/>
          <w:szCs w:val="24"/>
        </w:rPr>
        <w:t>及</w:t>
      </w:r>
      <w:r w:rsidR="006B7EBC" w:rsidRPr="00A00B4B">
        <w:rPr>
          <w:rFonts w:ascii="標楷體" w:eastAsia="標楷體" w:hAnsi="標楷體" w:cs="DFKaiShu-SB-Estd-BF" w:hint="eastAsia"/>
          <w:noProof/>
          <w:color w:val="000000" w:themeColor="text1"/>
          <w:kern w:val="0"/>
          <w:szCs w:val="24"/>
        </w:rPr>
        <w:t>354.00億元，逐年減少9.26億元、7.67億元及6.45億元，占各年底未償餘額約2.50％、2.12％、1.82％，每年償還數呈現逐年下降趨勢，且因市場利率調升，113年度債務付息支出攀升至6.16億元，較112年度大幅增加1.16億元，約23.33％，為近4年新高，債務還本付息負擔</w:t>
      </w:r>
      <w:r w:rsidR="00DA0BE2" w:rsidRPr="00A00B4B">
        <w:rPr>
          <w:rFonts w:ascii="標楷體" w:eastAsia="標楷體" w:hAnsi="標楷體" w:cs="DFKaiShu-SB-Estd-BF" w:hint="eastAsia"/>
          <w:noProof/>
          <w:color w:val="000000" w:themeColor="text1"/>
          <w:kern w:val="0"/>
          <w:szCs w:val="24"/>
        </w:rPr>
        <w:t>益</w:t>
      </w:r>
      <w:r w:rsidR="006B7EBC" w:rsidRPr="00A00B4B">
        <w:rPr>
          <w:rFonts w:ascii="標楷體" w:eastAsia="標楷體" w:hAnsi="標楷體" w:cs="DFKaiShu-SB-Estd-BF" w:hint="eastAsia"/>
          <w:noProof/>
          <w:color w:val="000000" w:themeColor="text1"/>
          <w:kern w:val="0"/>
          <w:szCs w:val="24"/>
        </w:rPr>
        <w:t>趨沉重。縣政府除須負擔上述債務外，尚有融資平台貸款餘額19.95億元、向基金或專戶調度款項47.65億元，及已納入集中支付之苗栗縣地方教育發展基金調度款項36.90億元，共計452.06億元，整體財政負擔依然沉重。復依110至112年度全國非直轄市之16縣市（下稱各縣市）總決算審</w:t>
      </w:r>
      <w:r w:rsidR="006B7EBC" w:rsidRPr="00A00B4B">
        <w:rPr>
          <w:rFonts w:ascii="標楷體" w:eastAsia="標楷體" w:hAnsi="標楷體" w:cs="DFKaiShu-SB-Estd-BF" w:hint="eastAsia"/>
          <w:noProof/>
          <w:color w:val="000000" w:themeColor="text1"/>
          <w:spacing w:val="2"/>
          <w:kern w:val="0"/>
          <w:szCs w:val="24"/>
        </w:rPr>
        <w:t>核報告列載，苗栗縣獲配統籌分配稅款收入合計219.77億元，較各縣市平均獲配數187.74億元多獲配32.02億元，居各縣市第6位，惟長期債務償還數僅7.62億元，在12個償還長期債務縣市最低，且苗栗縣償還長期債務數占獲配統籌分配稅款之比率為3.47％（表6），亦為各縣市之最末位，在運用統籌分配稅款償還長期債務上，尚</w:t>
      </w:r>
      <w:r w:rsidR="006B7EBC" w:rsidRPr="00A00B4B">
        <w:rPr>
          <w:rFonts w:ascii="標楷體" w:eastAsia="標楷體" w:hAnsi="標楷體" w:cs="DFKaiShu-SB-Estd-BF" w:hint="eastAsia"/>
          <w:noProof/>
          <w:color w:val="000000" w:themeColor="text1"/>
          <w:spacing w:val="2"/>
          <w:kern w:val="0"/>
          <w:szCs w:val="24"/>
        </w:rPr>
        <w:lastRenderedPageBreak/>
        <w:t>有調</w:t>
      </w:r>
      <w:r w:rsidR="006B7EBC" w:rsidRPr="00A00B4B">
        <w:rPr>
          <w:rFonts w:ascii="標楷體" w:eastAsia="標楷體" w:hAnsi="標楷體" w:cs="DFKaiShu-SB-Estd-BF" w:hint="eastAsia"/>
          <w:noProof/>
          <w:color w:val="000000" w:themeColor="text1"/>
          <w:kern w:val="0"/>
          <w:szCs w:val="24"/>
        </w:rPr>
        <w:t>增空間。次查，財政收支劃分法（下稱財劃法）部分條文修正案前於113年12月20日經立法院三讀通過，並於114年3月21日修正公布。據媒體報導，經財政部依114年度中央政府總預算案試算，地方政府獲配中央統籌分配稅款將由4,676億元增加至8,429億元，大增3,753億元。各縣市自有財源比率亦將由原先僅新竹市自有財源比率（65.51％）高於5成，增加至除屏東縣及連江縣外均高於5成（圖4）。倘因修法後無中央計畫型補助收入，財政部試算苗栗縣增額之中央統籌分配稅款137億元，相較近3年度（111至113年度）計畫型補助收入平均數57.38億元，仍有79.61億元額度可供調配運用；復推算114年度長期債務比率降至50％，其未償餘額需減至200.41億元，較113年底未償餘額206.09億元，僅為5.67億元之差距。按縣政府114年度償債進度計畫書列載償債2.3億元，只需酌增3.37億元（占前揭可供調配數之4.23％），長期債務比率將持續符合法定債限。鑑於中央銀行公告重貼現率由111年3月之1.375％，逐步調升至113年3月之2％，市場融資利率持續上揚，影響債務付息支出，加劇財政負擔；又據行政院核定之償債計畫期程尚有24年，不利長期施政發展，經函請縣政府於新版財劃法（114年3月21日修正公布）施行後，優先以降低長期債務比率不超過法定債限（50％）為目標，妥適規劃獲配之增額統籌分配稅款用以挹注償債額度，以展現財政紀律及改善外界觀感。據復：將依行政院核定之償債計畫清償債務，並視餘裕資金</w:t>
      </w:r>
      <w:r w:rsidR="001D6FD9" w:rsidRPr="00A00B4B">
        <w:rPr>
          <w:rFonts w:ascii="標楷體" w:eastAsia="標楷體" w:hAnsi="標楷體"/>
          <w:noProof/>
          <w:sz w:val="28"/>
        </w:rPr>
        <mc:AlternateContent>
          <mc:Choice Requires="wps">
            <w:drawing>
              <wp:anchor distT="0" distB="0" distL="114300" distR="114300" simplePos="0" relativeHeight="251697152" behindDoc="0" locked="0" layoutInCell="1" allowOverlap="1" wp14:anchorId="63411BA4" wp14:editId="4349CCB1">
                <wp:simplePos x="0" y="0"/>
                <wp:positionH relativeFrom="margin">
                  <wp:posOffset>423</wp:posOffset>
                </wp:positionH>
                <wp:positionV relativeFrom="paragraph">
                  <wp:posOffset>5173980</wp:posOffset>
                </wp:positionV>
                <wp:extent cx="6120130" cy="3702050"/>
                <wp:effectExtent l="0" t="0" r="13970" b="12700"/>
                <wp:wrapSquare wrapText="bothSides"/>
                <wp:docPr id="52" name="文字方塊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130" cy="3702050"/>
                        </a:xfrm>
                        <a:prstGeom prst="rect">
                          <a:avLst/>
                        </a:prstGeom>
                        <a:noFill/>
                        <a:ln w="9525">
                          <a:noFill/>
                          <a:miter lim="800000"/>
                          <a:headEnd/>
                          <a:tailEnd/>
                        </a:ln>
                      </wps:spPr>
                      <wps:txbx>
                        <w:txbxContent>
                          <w:p w14:paraId="439B71B8" w14:textId="77777777" w:rsidR="00762D86" w:rsidRDefault="00762D86" w:rsidP="001D6FD9">
                            <w:pPr>
                              <w:spacing w:afterLines="50" w:after="120" w:line="300" w:lineRule="exact"/>
                              <w:jc w:val="center"/>
                              <w:rPr>
                                <w:rFonts w:ascii="標楷體" w:eastAsia="標楷體" w:hAnsi="標楷體"/>
                                <w:b/>
                                <w:bCs/>
                              </w:rPr>
                            </w:pPr>
                            <w:r>
                              <w:rPr>
                                <w:rFonts w:ascii="標楷體" w:eastAsia="標楷體" w:hAnsi="標楷體" w:hint="eastAsia"/>
                                <w:b/>
                                <w:bCs/>
                              </w:rPr>
                              <w:t xml:space="preserve">圖4　</w:t>
                            </w:r>
                            <w:r w:rsidRPr="00736BEE">
                              <w:rPr>
                                <w:rFonts w:ascii="標楷體" w:eastAsia="標楷體" w:hAnsi="標楷體" w:hint="eastAsia"/>
                                <w:b/>
                                <w:bCs/>
                              </w:rPr>
                              <w:t>財政收支劃分法修正前後各縣市自有財源比率</w:t>
                            </w:r>
                          </w:p>
                          <w:p w14:paraId="3D667DBB" w14:textId="77777777" w:rsidR="00762D86" w:rsidRDefault="00762D86" w:rsidP="00762D86">
                            <w:pPr>
                              <w:jc w:val="center"/>
                              <w:rPr>
                                <w:rFonts w:ascii="標楷體" w:eastAsia="標楷體" w:hAnsi="標楷體"/>
                                <w:sz w:val="18"/>
                                <w:szCs w:val="18"/>
                              </w:rPr>
                            </w:pPr>
                            <w:r w:rsidRPr="00AC29E0">
                              <w:rPr>
                                <w:noProof/>
                              </w:rPr>
                              <w:drawing>
                                <wp:inline distT="0" distB="0" distL="0" distR="0" wp14:anchorId="0FFEA2AE" wp14:editId="73D16E74">
                                  <wp:extent cx="6100445" cy="2687320"/>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t="1272" r="914" b="835"/>
                                          <a:stretch/>
                                        </pic:blipFill>
                                        <pic:spPr bwMode="auto">
                                          <a:xfrm>
                                            <a:off x="0" y="0"/>
                                            <a:ext cx="6125861" cy="2698516"/>
                                          </a:xfrm>
                                          <a:prstGeom prst="rect">
                                            <a:avLst/>
                                          </a:prstGeom>
                                          <a:noFill/>
                                          <a:ln>
                                            <a:noFill/>
                                          </a:ln>
                                          <a:extLst>
                                            <a:ext uri="{53640926-AAD7-44D8-BBD7-CCE9431645EC}">
                                              <a14:shadowObscured xmlns:a14="http://schemas.microsoft.com/office/drawing/2010/main"/>
                                            </a:ext>
                                          </a:extLst>
                                        </pic:spPr>
                                      </pic:pic>
                                    </a:graphicData>
                                  </a:graphic>
                                </wp:inline>
                              </w:drawing>
                            </w:r>
                          </w:p>
                          <w:p w14:paraId="1FF23944" w14:textId="77777777" w:rsidR="00762D86" w:rsidRPr="00431ADC" w:rsidRDefault="00762D86" w:rsidP="001D6FD9">
                            <w:pPr>
                              <w:overflowPunct w:val="0"/>
                              <w:spacing w:beforeLines="50" w:before="120" w:line="260" w:lineRule="exact"/>
                              <w:ind w:left="516" w:rightChars="25" w:right="60" w:hangingChars="300" w:hanging="516"/>
                              <w:jc w:val="both"/>
                              <w:rPr>
                                <w:rFonts w:ascii="標楷體" w:eastAsia="標楷體" w:hAnsi="標楷體"/>
                                <w:bCs/>
                                <w:color w:val="000000"/>
                                <w:spacing w:val="-4"/>
                                <w:sz w:val="18"/>
                                <w:szCs w:val="18"/>
                              </w:rPr>
                            </w:pPr>
                            <w:proofErr w:type="gramStart"/>
                            <w:r w:rsidRPr="00431ADC">
                              <w:rPr>
                                <w:rFonts w:ascii="標楷體" w:eastAsia="標楷體" w:hAnsi="標楷體" w:hint="eastAsia"/>
                                <w:bCs/>
                                <w:color w:val="000000"/>
                                <w:spacing w:val="-4"/>
                                <w:sz w:val="18"/>
                                <w:szCs w:val="18"/>
                              </w:rPr>
                              <w:t>註</w:t>
                            </w:r>
                            <w:proofErr w:type="gramEnd"/>
                            <w:r w:rsidRPr="00431ADC">
                              <w:rPr>
                                <w:rFonts w:ascii="標楷體" w:eastAsia="標楷體" w:hAnsi="標楷體" w:hint="eastAsia"/>
                                <w:bCs/>
                                <w:color w:val="000000"/>
                                <w:spacing w:val="-4"/>
                                <w:sz w:val="18"/>
                                <w:szCs w:val="18"/>
                              </w:rPr>
                              <w:t>：1</w:t>
                            </w:r>
                            <w:r w:rsidRPr="00431ADC">
                              <w:rPr>
                                <w:rFonts w:ascii="標楷體" w:eastAsia="標楷體" w:hAnsi="標楷體"/>
                                <w:bCs/>
                                <w:color w:val="000000"/>
                                <w:spacing w:val="-4"/>
                                <w:sz w:val="18"/>
                                <w:szCs w:val="18"/>
                              </w:rPr>
                              <w:t>.</w:t>
                            </w:r>
                            <w:r w:rsidRPr="00431ADC">
                              <w:rPr>
                                <w:rFonts w:ascii="標楷體" w:eastAsia="標楷體" w:hAnsi="標楷體" w:hint="eastAsia"/>
                                <w:bCs/>
                                <w:color w:val="000000"/>
                                <w:spacing w:val="-4"/>
                                <w:sz w:val="18"/>
                                <w:szCs w:val="18"/>
                              </w:rPr>
                              <w:t>修法後歲入（出）試算為</w:t>
                            </w:r>
                            <w:proofErr w:type="gramStart"/>
                            <w:r w:rsidRPr="00431ADC">
                              <w:rPr>
                                <w:rFonts w:ascii="標楷體" w:eastAsia="標楷體" w:hAnsi="標楷體"/>
                                <w:bCs/>
                                <w:color w:val="000000"/>
                                <w:spacing w:val="-4"/>
                                <w:sz w:val="18"/>
                                <w:szCs w:val="18"/>
                              </w:rPr>
                              <w:t>114</w:t>
                            </w:r>
                            <w:proofErr w:type="gramEnd"/>
                            <w:r w:rsidRPr="00431ADC">
                              <w:rPr>
                                <w:rFonts w:ascii="標楷體" w:eastAsia="標楷體" w:hAnsi="標楷體"/>
                                <w:bCs/>
                                <w:color w:val="000000"/>
                                <w:spacing w:val="-4"/>
                                <w:sz w:val="18"/>
                                <w:szCs w:val="18"/>
                              </w:rPr>
                              <w:t>年</w:t>
                            </w:r>
                            <w:r w:rsidRPr="00431ADC">
                              <w:rPr>
                                <w:rFonts w:ascii="標楷體" w:eastAsia="標楷體" w:hAnsi="標楷體" w:hint="eastAsia"/>
                                <w:bCs/>
                                <w:color w:val="000000"/>
                                <w:spacing w:val="-4"/>
                                <w:sz w:val="18"/>
                                <w:szCs w:val="18"/>
                              </w:rPr>
                              <w:t>度歲入</w:t>
                            </w:r>
                            <w:r w:rsidRPr="00431ADC">
                              <w:rPr>
                                <w:rFonts w:ascii="標楷體" w:eastAsia="標楷體" w:hAnsi="標楷體"/>
                                <w:bCs/>
                                <w:color w:val="000000"/>
                                <w:spacing w:val="-4"/>
                                <w:sz w:val="18"/>
                                <w:szCs w:val="18"/>
                              </w:rPr>
                              <w:t>（</w:t>
                            </w:r>
                            <w:r w:rsidRPr="00431ADC">
                              <w:rPr>
                                <w:rFonts w:ascii="標楷體" w:eastAsia="標楷體" w:hAnsi="標楷體" w:hint="eastAsia"/>
                                <w:bCs/>
                                <w:color w:val="000000"/>
                                <w:spacing w:val="-4"/>
                                <w:sz w:val="18"/>
                                <w:szCs w:val="18"/>
                              </w:rPr>
                              <w:t>出</w:t>
                            </w:r>
                            <w:r w:rsidRPr="00431ADC">
                              <w:rPr>
                                <w:rFonts w:ascii="標楷體" w:eastAsia="標楷體" w:hAnsi="標楷體"/>
                                <w:bCs/>
                                <w:color w:val="000000"/>
                                <w:spacing w:val="-4"/>
                                <w:sz w:val="18"/>
                                <w:szCs w:val="18"/>
                              </w:rPr>
                              <w:t>）</w:t>
                            </w:r>
                            <w:r w:rsidRPr="00431ADC">
                              <w:rPr>
                                <w:rFonts w:ascii="標楷體" w:eastAsia="標楷體" w:hAnsi="標楷體" w:hint="eastAsia"/>
                                <w:bCs/>
                                <w:color w:val="000000"/>
                                <w:spacing w:val="-4"/>
                                <w:sz w:val="18"/>
                                <w:szCs w:val="18"/>
                              </w:rPr>
                              <w:t>預算總額</w:t>
                            </w:r>
                            <w:r w:rsidRPr="00431ADC">
                              <w:rPr>
                                <w:rFonts w:ascii="標楷體" w:eastAsia="標楷體" w:hAnsi="標楷體"/>
                                <w:bCs/>
                                <w:color w:val="000000"/>
                                <w:spacing w:val="-4"/>
                                <w:sz w:val="18"/>
                                <w:szCs w:val="18"/>
                              </w:rPr>
                              <w:t>，加計財政部</w:t>
                            </w:r>
                            <w:proofErr w:type="gramStart"/>
                            <w:r w:rsidRPr="00431ADC">
                              <w:rPr>
                                <w:rFonts w:ascii="標楷體" w:eastAsia="標楷體" w:hAnsi="標楷體"/>
                                <w:bCs/>
                                <w:color w:val="000000"/>
                                <w:spacing w:val="-4"/>
                                <w:sz w:val="18"/>
                                <w:szCs w:val="18"/>
                              </w:rPr>
                              <w:t>試算</w:t>
                            </w:r>
                            <w:r w:rsidRPr="00431ADC">
                              <w:rPr>
                                <w:rFonts w:ascii="標楷體" w:eastAsia="標楷體" w:hAnsi="標楷體" w:hint="eastAsia"/>
                                <w:bCs/>
                                <w:color w:val="000000"/>
                                <w:spacing w:val="-4"/>
                                <w:sz w:val="18"/>
                                <w:szCs w:val="18"/>
                              </w:rPr>
                              <w:t>增額</w:t>
                            </w:r>
                            <w:proofErr w:type="gramEnd"/>
                            <w:r w:rsidRPr="00431ADC">
                              <w:rPr>
                                <w:rFonts w:ascii="標楷體" w:eastAsia="標楷體" w:hAnsi="標楷體"/>
                                <w:bCs/>
                                <w:color w:val="000000"/>
                                <w:spacing w:val="-4"/>
                                <w:sz w:val="18"/>
                                <w:szCs w:val="18"/>
                              </w:rPr>
                              <w:t>之</w:t>
                            </w:r>
                            <w:r w:rsidRPr="00431ADC">
                              <w:rPr>
                                <w:rFonts w:ascii="標楷體" w:eastAsia="標楷體" w:hAnsi="標楷體" w:hint="eastAsia"/>
                                <w:bCs/>
                                <w:color w:val="000000"/>
                                <w:spacing w:val="-4"/>
                                <w:sz w:val="18"/>
                                <w:szCs w:val="18"/>
                              </w:rPr>
                              <w:t>統籌分配稅款（假設</w:t>
                            </w:r>
                            <w:r w:rsidRPr="00431ADC">
                              <w:rPr>
                                <w:rFonts w:ascii="標楷體" w:eastAsia="標楷體" w:hAnsi="標楷體"/>
                                <w:bCs/>
                                <w:color w:val="000000"/>
                                <w:spacing w:val="-4"/>
                                <w:sz w:val="18"/>
                                <w:szCs w:val="18"/>
                              </w:rPr>
                              <w:t>歲出</w:t>
                            </w:r>
                            <w:r w:rsidRPr="00431ADC">
                              <w:rPr>
                                <w:rFonts w:ascii="標楷體" w:eastAsia="標楷體" w:hAnsi="標楷體" w:hint="eastAsia"/>
                                <w:bCs/>
                                <w:color w:val="000000"/>
                                <w:spacing w:val="-4"/>
                                <w:sz w:val="18"/>
                                <w:szCs w:val="18"/>
                              </w:rPr>
                              <w:t>預算總額隨增額之統籌分配稅款增加）。</w:t>
                            </w:r>
                          </w:p>
                          <w:p w14:paraId="2A8BA060" w14:textId="77777777" w:rsidR="00762D86" w:rsidRPr="00431ADC" w:rsidRDefault="00762D86" w:rsidP="001D6FD9">
                            <w:pPr>
                              <w:overflowPunct w:val="0"/>
                              <w:spacing w:line="260" w:lineRule="exact"/>
                              <w:ind w:leftChars="140" w:left="336"/>
                              <w:rPr>
                                <w:rFonts w:ascii="標楷體" w:eastAsia="標楷體" w:hAnsi="標楷體"/>
                                <w:bCs/>
                                <w:color w:val="000000"/>
                                <w:spacing w:val="-4"/>
                                <w:sz w:val="18"/>
                                <w:szCs w:val="18"/>
                              </w:rPr>
                            </w:pPr>
                            <w:r w:rsidRPr="00431ADC">
                              <w:rPr>
                                <w:rFonts w:ascii="標楷體" w:eastAsia="標楷體" w:hAnsi="標楷體"/>
                                <w:bCs/>
                                <w:color w:val="000000"/>
                                <w:spacing w:val="-4"/>
                                <w:sz w:val="18"/>
                                <w:szCs w:val="18"/>
                              </w:rPr>
                              <w:t>2.</w:t>
                            </w:r>
                            <w:r w:rsidRPr="00431ADC">
                              <w:rPr>
                                <w:rFonts w:ascii="標楷體" w:eastAsia="標楷體" w:hAnsi="標楷體" w:hint="eastAsia"/>
                                <w:bCs/>
                                <w:color w:val="000000"/>
                                <w:spacing w:val="-4"/>
                                <w:sz w:val="18"/>
                                <w:szCs w:val="18"/>
                              </w:rPr>
                              <w:t>自有財源比率</w:t>
                            </w:r>
                            <w:r w:rsidRPr="00431ADC">
                              <w:rPr>
                                <w:rFonts w:ascii="標楷體" w:eastAsia="標楷體" w:hAnsi="標楷體"/>
                                <w:bCs/>
                                <w:color w:val="000000"/>
                                <w:spacing w:val="-4"/>
                                <w:sz w:val="18"/>
                                <w:szCs w:val="18"/>
                              </w:rPr>
                              <w:t>=</w:t>
                            </w:r>
                            <w:r w:rsidRPr="00431ADC">
                              <w:rPr>
                                <w:rFonts w:ascii="標楷體" w:eastAsia="標楷體" w:hAnsi="標楷體" w:hint="eastAsia"/>
                                <w:bCs/>
                                <w:color w:val="000000"/>
                                <w:spacing w:val="-4"/>
                                <w:sz w:val="18"/>
                                <w:szCs w:val="18"/>
                              </w:rPr>
                              <w:t>（</w:t>
                            </w:r>
                            <w:r w:rsidRPr="00431ADC">
                              <w:rPr>
                                <w:rFonts w:ascii="標楷體" w:eastAsia="標楷體" w:hAnsi="標楷體"/>
                                <w:bCs/>
                                <w:color w:val="000000"/>
                                <w:spacing w:val="-4"/>
                                <w:sz w:val="18"/>
                                <w:szCs w:val="18"/>
                              </w:rPr>
                              <w:t>歲入總額-補助與協助收入</w:t>
                            </w:r>
                            <w:r w:rsidRPr="00431ADC">
                              <w:rPr>
                                <w:rFonts w:ascii="標楷體" w:eastAsia="標楷體" w:hAnsi="標楷體" w:hint="eastAsia"/>
                                <w:bCs/>
                                <w:color w:val="000000"/>
                                <w:spacing w:val="-4"/>
                                <w:sz w:val="18"/>
                                <w:szCs w:val="18"/>
                              </w:rPr>
                              <w:t>）÷歲出總額×1</w:t>
                            </w:r>
                            <w:r w:rsidRPr="00431ADC">
                              <w:rPr>
                                <w:rFonts w:ascii="標楷體" w:eastAsia="標楷體" w:hAnsi="標楷體"/>
                                <w:bCs/>
                                <w:color w:val="000000"/>
                                <w:spacing w:val="-4"/>
                                <w:sz w:val="18"/>
                                <w:szCs w:val="18"/>
                              </w:rPr>
                              <w:t>00</w:t>
                            </w:r>
                            <w:r w:rsidRPr="00431ADC">
                              <w:rPr>
                                <w:rFonts w:ascii="新細明體" w:hAnsi="新細明體" w:hint="eastAsia"/>
                                <w:bCs/>
                                <w:color w:val="000000"/>
                                <w:spacing w:val="-4"/>
                                <w:sz w:val="18"/>
                                <w:szCs w:val="18"/>
                              </w:rPr>
                              <w:t>％</w:t>
                            </w:r>
                            <w:r w:rsidRPr="00431ADC">
                              <w:rPr>
                                <w:rFonts w:ascii="標楷體" w:eastAsia="標楷體" w:hAnsi="標楷體"/>
                                <w:bCs/>
                                <w:color w:val="000000"/>
                                <w:spacing w:val="-4"/>
                                <w:sz w:val="18"/>
                                <w:szCs w:val="18"/>
                              </w:rPr>
                              <w:t>。</w:t>
                            </w:r>
                          </w:p>
                          <w:p w14:paraId="49943EF8" w14:textId="77777777" w:rsidR="00762D86" w:rsidRPr="00431ADC" w:rsidRDefault="00762D86" w:rsidP="001D6FD9">
                            <w:pPr>
                              <w:overflowPunct w:val="0"/>
                              <w:spacing w:line="260" w:lineRule="exact"/>
                              <w:ind w:leftChars="140" w:left="336"/>
                              <w:rPr>
                                <w:rFonts w:ascii="標楷體" w:eastAsia="標楷體" w:hAnsi="標楷體"/>
                                <w:bCs/>
                                <w:color w:val="000000"/>
                                <w:spacing w:val="-4"/>
                                <w:sz w:val="18"/>
                                <w:szCs w:val="18"/>
                              </w:rPr>
                            </w:pPr>
                            <w:r w:rsidRPr="00431ADC">
                              <w:rPr>
                                <w:rFonts w:ascii="標楷體" w:eastAsia="標楷體" w:hAnsi="標楷體"/>
                                <w:bCs/>
                                <w:color w:val="000000"/>
                                <w:spacing w:val="-4"/>
                                <w:sz w:val="18"/>
                                <w:szCs w:val="18"/>
                              </w:rPr>
                              <w:t>3.</w:t>
                            </w:r>
                            <w:r w:rsidRPr="00431ADC">
                              <w:rPr>
                                <w:rFonts w:ascii="標楷體" w:eastAsia="標楷體" w:hAnsi="標楷體" w:hint="eastAsia"/>
                                <w:bCs/>
                                <w:color w:val="000000"/>
                                <w:spacing w:val="-4"/>
                                <w:sz w:val="18"/>
                                <w:szCs w:val="18"/>
                              </w:rPr>
                              <w:t>資料來源：</w:t>
                            </w:r>
                            <w:proofErr w:type="gramStart"/>
                            <w:r w:rsidRPr="00431ADC">
                              <w:rPr>
                                <w:rFonts w:ascii="標楷體" w:eastAsia="標楷體" w:hAnsi="標楷體" w:hint="eastAsia"/>
                                <w:bCs/>
                                <w:color w:val="000000"/>
                                <w:spacing w:val="-4"/>
                                <w:sz w:val="18"/>
                                <w:szCs w:val="18"/>
                              </w:rPr>
                              <w:t>彙整</w:t>
                            </w:r>
                            <w:r w:rsidRPr="00FC602B">
                              <w:rPr>
                                <w:rFonts w:ascii="標楷體" w:eastAsia="標楷體" w:hAnsi="標楷體" w:hint="eastAsia"/>
                                <w:bCs/>
                                <w:color w:val="000000"/>
                                <w:spacing w:val="-4"/>
                                <w:sz w:val="18"/>
                                <w:szCs w:val="18"/>
                              </w:rPr>
                              <w:t>非直轄市</w:t>
                            </w:r>
                            <w:proofErr w:type="gramEnd"/>
                            <w:r w:rsidRPr="00FC602B">
                              <w:rPr>
                                <w:rFonts w:ascii="標楷體" w:eastAsia="標楷體" w:hAnsi="標楷體" w:hint="eastAsia"/>
                                <w:bCs/>
                                <w:color w:val="000000"/>
                                <w:spacing w:val="-4"/>
                                <w:sz w:val="18"/>
                                <w:szCs w:val="18"/>
                              </w:rPr>
                              <w:t>之16</w:t>
                            </w:r>
                            <w:r w:rsidRPr="00431ADC">
                              <w:rPr>
                                <w:rFonts w:ascii="標楷體" w:eastAsia="標楷體" w:hAnsi="標楷體"/>
                                <w:bCs/>
                                <w:color w:val="000000"/>
                                <w:spacing w:val="-4"/>
                                <w:sz w:val="18"/>
                                <w:szCs w:val="18"/>
                              </w:rPr>
                              <w:t>縣市</w:t>
                            </w:r>
                            <w:proofErr w:type="gramStart"/>
                            <w:r w:rsidRPr="00431ADC">
                              <w:rPr>
                                <w:rFonts w:ascii="標楷體" w:eastAsia="標楷體" w:hAnsi="標楷體" w:hint="eastAsia"/>
                                <w:bCs/>
                                <w:color w:val="000000"/>
                                <w:spacing w:val="-4"/>
                                <w:sz w:val="18"/>
                                <w:szCs w:val="18"/>
                              </w:rPr>
                              <w:t>1</w:t>
                            </w:r>
                            <w:r w:rsidRPr="00431ADC">
                              <w:rPr>
                                <w:rFonts w:ascii="標楷體" w:eastAsia="標楷體" w:hAnsi="標楷體"/>
                                <w:bCs/>
                                <w:color w:val="000000"/>
                                <w:spacing w:val="-4"/>
                                <w:sz w:val="18"/>
                                <w:szCs w:val="18"/>
                              </w:rPr>
                              <w:t>14</w:t>
                            </w:r>
                            <w:proofErr w:type="gramEnd"/>
                            <w:r>
                              <w:rPr>
                                <w:rFonts w:ascii="標楷體" w:eastAsia="標楷體" w:hAnsi="標楷體" w:hint="eastAsia"/>
                                <w:bCs/>
                                <w:color w:val="000000"/>
                                <w:spacing w:val="-4"/>
                                <w:sz w:val="18"/>
                                <w:szCs w:val="18"/>
                              </w:rPr>
                              <w:t>年度</w:t>
                            </w:r>
                            <w:r w:rsidRPr="00431ADC">
                              <w:rPr>
                                <w:rFonts w:ascii="標楷體" w:eastAsia="標楷體" w:hAnsi="標楷體" w:hint="eastAsia"/>
                                <w:bCs/>
                                <w:color w:val="000000"/>
                                <w:spacing w:val="-4"/>
                                <w:sz w:val="18"/>
                                <w:szCs w:val="18"/>
                              </w:rPr>
                              <w:t>總預算書</w:t>
                            </w:r>
                            <w:r w:rsidRPr="00431ADC">
                              <w:rPr>
                                <w:rFonts w:ascii="標楷體" w:eastAsia="標楷體" w:hAnsi="標楷體"/>
                                <w:bCs/>
                                <w:color w:val="000000"/>
                                <w:spacing w:val="-4"/>
                                <w:sz w:val="18"/>
                                <w:szCs w:val="18"/>
                              </w:rPr>
                              <w:t>及</w:t>
                            </w:r>
                            <w:r w:rsidRPr="00431ADC">
                              <w:rPr>
                                <w:rFonts w:ascii="標楷體" w:eastAsia="標楷體" w:hAnsi="標楷體" w:hint="eastAsia"/>
                                <w:bCs/>
                                <w:color w:val="000000"/>
                                <w:spacing w:val="-4"/>
                                <w:sz w:val="18"/>
                                <w:szCs w:val="18"/>
                              </w:rPr>
                              <w:t>自由時報113年12月21日刊載財政部</w:t>
                            </w:r>
                            <w:r w:rsidRPr="00431ADC">
                              <w:rPr>
                                <w:rFonts w:ascii="標楷體" w:eastAsia="標楷體" w:hAnsi="標楷體"/>
                                <w:bCs/>
                                <w:color w:val="000000"/>
                                <w:spacing w:val="-4"/>
                                <w:sz w:val="18"/>
                                <w:szCs w:val="18"/>
                              </w:rPr>
                              <w:t>試算</w:t>
                            </w:r>
                            <w:r w:rsidRPr="00431ADC">
                              <w:rPr>
                                <w:rFonts w:ascii="標楷體" w:eastAsia="標楷體" w:hAnsi="標楷體" w:hint="eastAsia"/>
                                <w:bCs/>
                                <w:color w:val="000000"/>
                                <w:spacing w:val="-4"/>
                                <w:sz w:val="18"/>
                                <w:szCs w:val="18"/>
                              </w:rPr>
                              <w:t>金額資訊</w:t>
                            </w:r>
                            <w:r w:rsidRPr="00431ADC">
                              <w:rPr>
                                <w:rFonts w:ascii="標楷體" w:eastAsia="標楷體" w:hAnsi="標楷體"/>
                                <w:bCs/>
                                <w:color w:val="000000"/>
                                <w:spacing w:val="-4"/>
                                <w:sz w:val="18"/>
                                <w:szCs w:val="18"/>
                              </w:rPr>
                              <w:t>。</w:t>
                            </w:r>
                          </w:p>
                          <w:p w14:paraId="57407D7E" w14:textId="77777777" w:rsidR="00762D86" w:rsidRPr="00736BEE" w:rsidRDefault="00762D86" w:rsidP="00762D86">
                            <w:pPr>
                              <w:spacing w:line="200" w:lineRule="exact"/>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3411BA4" id="文字方塊 52" o:spid="_x0000_s1035" type="#_x0000_t202" style="position:absolute;left:0;text-align:left;margin-left:.05pt;margin-top:407.4pt;width:481.9pt;height:291.5pt;z-index:251697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0Y0U8gEAAMUDAAAOAAAAZHJzL2Uyb0RvYy54bWysU1Fv0zAQfkfiP1h+p0k7dYyo6TQ2hpDG&#10;QBr8gKvjNBa2z9huk/LrOTtJN8EbIg/WJZf77r7vPm+uB6PZUfqg0NZ8uSg5k1Zgo+y+5t+/3b+5&#10;4ixEsA1otLLmJxn49fb1q03vKrnCDnUjPSMQG6re1byL0VVFEUQnDYQFOmkp2aI3EOnV74vGQ0/o&#10;RhersrwsevSN8yhkCPT1bkzybcZvWynil7YNMjJdc5ot5tPnc5fOYruBau/BdUpMY8A/TGFAWWp6&#10;hrqDCOzg1V9QRgmPAdu4EGgKbFslZOZAbJblH2yeOnAycyFxgjvLFP4frHg8PrmvnsXhPQ60wEwi&#10;uAcUPwKzeNuB3csb77HvJDTUeJkkK3oXqqk0SR2qkEB2/WdsaMlwiJiBhtabpArxZIROCzidRZdD&#10;ZII+Xi6J+QWlBOUu3parcp3XUkA1lzsf4keJhqWg5p62muHh+BBiGgeq+ZfUzeK90jpvVlvW1/zd&#10;erXOBS8yRkUynlam5ldlekYrJJYfbJOLIyg9xtRA24l2YjpyjsNuYKoh/FSbVNhhcyIdPI4+o3tB&#10;QYf+F2c9eazm4ecBvORMf7KkZTLkHPg52M0BWEGlNY+cjeFtzMYdKd6Qxq3K7J87TyOSV7Iok6+T&#10;GV++57+eb9/2NwAAAP//AwBQSwMEFAAGAAgAAAAhAJQu80zeAAAACQEAAA8AAABkcnMvZG93bnJl&#10;di54bWxMj0FPg0AQhe8m/ofNmHizS61BQJamMXoyaaR48LiwUyBlZ5HdtvjvOz3p8c17efO9fD3b&#10;QZxw8r0jBctFBAKpcaanVsFX9f6QgPBBk9GDI1Twix7Wxe1NrjPjzlTiaRdawSXkM62gC2HMpPRN&#10;h1b7hRuR2Nu7yerAcmqlmfSZy+0gH6Mollb3xB86PeJrh81hd7QKNt9UvvU/2/qz3Jd9VaURfcQH&#10;pe7v5s0LiIBz+AvDFZ/RoWCm2h3JeDFctQgKkuUTD2A7jVcpiJrvq/Q5AVnk8v+C4gIAAP//AwBQ&#10;SwECLQAUAAYACAAAACEAtoM4kv4AAADhAQAAEwAAAAAAAAAAAAAAAAAAAAAAW0NvbnRlbnRfVHlw&#10;ZXNdLnhtbFBLAQItABQABgAIAAAAIQA4/SH/1gAAAJQBAAALAAAAAAAAAAAAAAAAAC8BAABfcmVs&#10;cy8ucmVsc1BLAQItABQABgAIAAAAIQCW0Y0U8gEAAMUDAAAOAAAAAAAAAAAAAAAAAC4CAABkcnMv&#10;ZTJvRG9jLnhtbFBLAQItABQABgAIAAAAIQCULvNM3gAAAAkBAAAPAAAAAAAAAAAAAAAAAEwEAABk&#10;cnMvZG93bnJldi54bWxQSwUGAAAAAAQABADzAAAAVwUAAAAA&#10;" filled="f" stroked="f">
                <v:textbox inset="0,0,0,0">
                  <w:txbxContent>
                    <w:p w14:paraId="439B71B8" w14:textId="77777777" w:rsidR="00762D86" w:rsidRDefault="00762D86" w:rsidP="001D6FD9">
                      <w:pPr>
                        <w:spacing w:afterLines="50" w:after="120" w:line="300" w:lineRule="exact"/>
                        <w:jc w:val="center"/>
                        <w:rPr>
                          <w:rFonts w:ascii="標楷體" w:eastAsia="標楷體" w:hAnsi="標楷體"/>
                          <w:b/>
                          <w:bCs/>
                        </w:rPr>
                      </w:pPr>
                      <w:r>
                        <w:rPr>
                          <w:rFonts w:ascii="標楷體" w:eastAsia="標楷體" w:hAnsi="標楷體" w:hint="eastAsia"/>
                          <w:b/>
                          <w:bCs/>
                        </w:rPr>
                        <w:t xml:space="preserve">圖4　</w:t>
                      </w:r>
                      <w:r w:rsidRPr="00736BEE">
                        <w:rPr>
                          <w:rFonts w:ascii="標楷體" w:eastAsia="標楷體" w:hAnsi="標楷體" w:hint="eastAsia"/>
                          <w:b/>
                          <w:bCs/>
                        </w:rPr>
                        <w:t>財政收支劃分法修正前後各縣市自有財源比率</w:t>
                      </w:r>
                    </w:p>
                    <w:p w14:paraId="3D667DBB" w14:textId="77777777" w:rsidR="00762D86" w:rsidRDefault="00762D86" w:rsidP="00762D86">
                      <w:pPr>
                        <w:jc w:val="center"/>
                        <w:rPr>
                          <w:rFonts w:ascii="標楷體" w:eastAsia="標楷體" w:hAnsi="標楷體"/>
                          <w:sz w:val="18"/>
                          <w:szCs w:val="18"/>
                        </w:rPr>
                      </w:pPr>
                      <w:r w:rsidRPr="00AC29E0">
                        <w:rPr>
                          <w:noProof/>
                        </w:rPr>
                        <w:drawing>
                          <wp:inline distT="0" distB="0" distL="0" distR="0" wp14:anchorId="0FFEA2AE" wp14:editId="73D16E74">
                            <wp:extent cx="6100445" cy="2687320"/>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t="1272" r="914" b="835"/>
                                    <a:stretch/>
                                  </pic:blipFill>
                                  <pic:spPr bwMode="auto">
                                    <a:xfrm>
                                      <a:off x="0" y="0"/>
                                      <a:ext cx="6125861" cy="2698516"/>
                                    </a:xfrm>
                                    <a:prstGeom prst="rect">
                                      <a:avLst/>
                                    </a:prstGeom>
                                    <a:noFill/>
                                    <a:ln>
                                      <a:noFill/>
                                    </a:ln>
                                    <a:extLst>
                                      <a:ext uri="{53640926-AAD7-44D8-BBD7-CCE9431645EC}">
                                        <a14:shadowObscured xmlns:a14="http://schemas.microsoft.com/office/drawing/2010/main"/>
                                      </a:ext>
                                    </a:extLst>
                                  </pic:spPr>
                                </pic:pic>
                              </a:graphicData>
                            </a:graphic>
                          </wp:inline>
                        </w:drawing>
                      </w:r>
                    </w:p>
                    <w:p w14:paraId="1FF23944" w14:textId="77777777" w:rsidR="00762D86" w:rsidRPr="00431ADC" w:rsidRDefault="00762D86" w:rsidP="001D6FD9">
                      <w:pPr>
                        <w:overflowPunct w:val="0"/>
                        <w:spacing w:beforeLines="50" w:before="120" w:line="260" w:lineRule="exact"/>
                        <w:ind w:left="516" w:rightChars="25" w:right="60" w:hangingChars="300" w:hanging="516"/>
                        <w:jc w:val="both"/>
                        <w:rPr>
                          <w:rFonts w:ascii="標楷體" w:eastAsia="標楷體" w:hAnsi="標楷體"/>
                          <w:bCs/>
                          <w:color w:val="000000"/>
                          <w:spacing w:val="-4"/>
                          <w:sz w:val="18"/>
                          <w:szCs w:val="18"/>
                        </w:rPr>
                      </w:pPr>
                      <w:proofErr w:type="gramStart"/>
                      <w:r w:rsidRPr="00431ADC">
                        <w:rPr>
                          <w:rFonts w:ascii="標楷體" w:eastAsia="標楷體" w:hAnsi="標楷體" w:hint="eastAsia"/>
                          <w:bCs/>
                          <w:color w:val="000000"/>
                          <w:spacing w:val="-4"/>
                          <w:sz w:val="18"/>
                          <w:szCs w:val="18"/>
                        </w:rPr>
                        <w:t>註</w:t>
                      </w:r>
                      <w:proofErr w:type="gramEnd"/>
                      <w:r w:rsidRPr="00431ADC">
                        <w:rPr>
                          <w:rFonts w:ascii="標楷體" w:eastAsia="標楷體" w:hAnsi="標楷體" w:hint="eastAsia"/>
                          <w:bCs/>
                          <w:color w:val="000000"/>
                          <w:spacing w:val="-4"/>
                          <w:sz w:val="18"/>
                          <w:szCs w:val="18"/>
                        </w:rPr>
                        <w:t>：1</w:t>
                      </w:r>
                      <w:r w:rsidRPr="00431ADC">
                        <w:rPr>
                          <w:rFonts w:ascii="標楷體" w:eastAsia="標楷體" w:hAnsi="標楷體"/>
                          <w:bCs/>
                          <w:color w:val="000000"/>
                          <w:spacing w:val="-4"/>
                          <w:sz w:val="18"/>
                          <w:szCs w:val="18"/>
                        </w:rPr>
                        <w:t>.</w:t>
                      </w:r>
                      <w:r w:rsidRPr="00431ADC">
                        <w:rPr>
                          <w:rFonts w:ascii="標楷體" w:eastAsia="標楷體" w:hAnsi="標楷體" w:hint="eastAsia"/>
                          <w:bCs/>
                          <w:color w:val="000000"/>
                          <w:spacing w:val="-4"/>
                          <w:sz w:val="18"/>
                          <w:szCs w:val="18"/>
                        </w:rPr>
                        <w:t>修法後歲入（出）試算為</w:t>
                      </w:r>
                      <w:proofErr w:type="gramStart"/>
                      <w:r w:rsidRPr="00431ADC">
                        <w:rPr>
                          <w:rFonts w:ascii="標楷體" w:eastAsia="標楷體" w:hAnsi="標楷體"/>
                          <w:bCs/>
                          <w:color w:val="000000"/>
                          <w:spacing w:val="-4"/>
                          <w:sz w:val="18"/>
                          <w:szCs w:val="18"/>
                        </w:rPr>
                        <w:t>114</w:t>
                      </w:r>
                      <w:proofErr w:type="gramEnd"/>
                      <w:r w:rsidRPr="00431ADC">
                        <w:rPr>
                          <w:rFonts w:ascii="標楷體" w:eastAsia="標楷體" w:hAnsi="標楷體"/>
                          <w:bCs/>
                          <w:color w:val="000000"/>
                          <w:spacing w:val="-4"/>
                          <w:sz w:val="18"/>
                          <w:szCs w:val="18"/>
                        </w:rPr>
                        <w:t>年</w:t>
                      </w:r>
                      <w:r w:rsidRPr="00431ADC">
                        <w:rPr>
                          <w:rFonts w:ascii="標楷體" w:eastAsia="標楷體" w:hAnsi="標楷體" w:hint="eastAsia"/>
                          <w:bCs/>
                          <w:color w:val="000000"/>
                          <w:spacing w:val="-4"/>
                          <w:sz w:val="18"/>
                          <w:szCs w:val="18"/>
                        </w:rPr>
                        <w:t>度歲入</w:t>
                      </w:r>
                      <w:r w:rsidRPr="00431ADC">
                        <w:rPr>
                          <w:rFonts w:ascii="標楷體" w:eastAsia="標楷體" w:hAnsi="標楷體"/>
                          <w:bCs/>
                          <w:color w:val="000000"/>
                          <w:spacing w:val="-4"/>
                          <w:sz w:val="18"/>
                          <w:szCs w:val="18"/>
                        </w:rPr>
                        <w:t>（</w:t>
                      </w:r>
                      <w:r w:rsidRPr="00431ADC">
                        <w:rPr>
                          <w:rFonts w:ascii="標楷體" w:eastAsia="標楷體" w:hAnsi="標楷體" w:hint="eastAsia"/>
                          <w:bCs/>
                          <w:color w:val="000000"/>
                          <w:spacing w:val="-4"/>
                          <w:sz w:val="18"/>
                          <w:szCs w:val="18"/>
                        </w:rPr>
                        <w:t>出</w:t>
                      </w:r>
                      <w:r w:rsidRPr="00431ADC">
                        <w:rPr>
                          <w:rFonts w:ascii="標楷體" w:eastAsia="標楷體" w:hAnsi="標楷體"/>
                          <w:bCs/>
                          <w:color w:val="000000"/>
                          <w:spacing w:val="-4"/>
                          <w:sz w:val="18"/>
                          <w:szCs w:val="18"/>
                        </w:rPr>
                        <w:t>）</w:t>
                      </w:r>
                      <w:r w:rsidRPr="00431ADC">
                        <w:rPr>
                          <w:rFonts w:ascii="標楷體" w:eastAsia="標楷體" w:hAnsi="標楷體" w:hint="eastAsia"/>
                          <w:bCs/>
                          <w:color w:val="000000"/>
                          <w:spacing w:val="-4"/>
                          <w:sz w:val="18"/>
                          <w:szCs w:val="18"/>
                        </w:rPr>
                        <w:t>預算總額</w:t>
                      </w:r>
                      <w:r w:rsidRPr="00431ADC">
                        <w:rPr>
                          <w:rFonts w:ascii="標楷體" w:eastAsia="標楷體" w:hAnsi="標楷體"/>
                          <w:bCs/>
                          <w:color w:val="000000"/>
                          <w:spacing w:val="-4"/>
                          <w:sz w:val="18"/>
                          <w:szCs w:val="18"/>
                        </w:rPr>
                        <w:t>，加計財政部</w:t>
                      </w:r>
                      <w:proofErr w:type="gramStart"/>
                      <w:r w:rsidRPr="00431ADC">
                        <w:rPr>
                          <w:rFonts w:ascii="標楷體" w:eastAsia="標楷體" w:hAnsi="標楷體"/>
                          <w:bCs/>
                          <w:color w:val="000000"/>
                          <w:spacing w:val="-4"/>
                          <w:sz w:val="18"/>
                          <w:szCs w:val="18"/>
                        </w:rPr>
                        <w:t>試算</w:t>
                      </w:r>
                      <w:r w:rsidRPr="00431ADC">
                        <w:rPr>
                          <w:rFonts w:ascii="標楷體" w:eastAsia="標楷體" w:hAnsi="標楷體" w:hint="eastAsia"/>
                          <w:bCs/>
                          <w:color w:val="000000"/>
                          <w:spacing w:val="-4"/>
                          <w:sz w:val="18"/>
                          <w:szCs w:val="18"/>
                        </w:rPr>
                        <w:t>增額</w:t>
                      </w:r>
                      <w:proofErr w:type="gramEnd"/>
                      <w:r w:rsidRPr="00431ADC">
                        <w:rPr>
                          <w:rFonts w:ascii="標楷體" w:eastAsia="標楷體" w:hAnsi="標楷體"/>
                          <w:bCs/>
                          <w:color w:val="000000"/>
                          <w:spacing w:val="-4"/>
                          <w:sz w:val="18"/>
                          <w:szCs w:val="18"/>
                        </w:rPr>
                        <w:t>之</w:t>
                      </w:r>
                      <w:r w:rsidRPr="00431ADC">
                        <w:rPr>
                          <w:rFonts w:ascii="標楷體" w:eastAsia="標楷體" w:hAnsi="標楷體" w:hint="eastAsia"/>
                          <w:bCs/>
                          <w:color w:val="000000"/>
                          <w:spacing w:val="-4"/>
                          <w:sz w:val="18"/>
                          <w:szCs w:val="18"/>
                        </w:rPr>
                        <w:t>統籌分配稅款（假設</w:t>
                      </w:r>
                      <w:r w:rsidRPr="00431ADC">
                        <w:rPr>
                          <w:rFonts w:ascii="標楷體" w:eastAsia="標楷體" w:hAnsi="標楷體"/>
                          <w:bCs/>
                          <w:color w:val="000000"/>
                          <w:spacing w:val="-4"/>
                          <w:sz w:val="18"/>
                          <w:szCs w:val="18"/>
                        </w:rPr>
                        <w:t>歲出</w:t>
                      </w:r>
                      <w:r w:rsidRPr="00431ADC">
                        <w:rPr>
                          <w:rFonts w:ascii="標楷體" w:eastAsia="標楷體" w:hAnsi="標楷體" w:hint="eastAsia"/>
                          <w:bCs/>
                          <w:color w:val="000000"/>
                          <w:spacing w:val="-4"/>
                          <w:sz w:val="18"/>
                          <w:szCs w:val="18"/>
                        </w:rPr>
                        <w:t>預算總額隨增額之統籌分配稅款增加）。</w:t>
                      </w:r>
                    </w:p>
                    <w:p w14:paraId="2A8BA060" w14:textId="77777777" w:rsidR="00762D86" w:rsidRPr="00431ADC" w:rsidRDefault="00762D86" w:rsidP="001D6FD9">
                      <w:pPr>
                        <w:overflowPunct w:val="0"/>
                        <w:spacing w:line="260" w:lineRule="exact"/>
                        <w:ind w:leftChars="140" w:left="336"/>
                        <w:rPr>
                          <w:rFonts w:ascii="標楷體" w:eastAsia="標楷體" w:hAnsi="標楷體"/>
                          <w:bCs/>
                          <w:color w:val="000000"/>
                          <w:spacing w:val="-4"/>
                          <w:sz w:val="18"/>
                          <w:szCs w:val="18"/>
                        </w:rPr>
                      </w:pPr>
                      <w:r w:rsidRPr="00431ADC">
                        <w:rPr>
                          <w:rFonts w:ascii="標楷體" w:eastAsia="標楷體" w:hAnsi="標楷體"/>
                          <w:bCs/>
                          <w:color w:val="000000"/>
                          <w:spacing w:val="-4"/>
                          <w:sz w:val="18"/>
                          <w:szCs w:val="18"/>
                        </w:rPr>
                        <w:t>2.</w:t>
                      </w:r>
                      <w:r w:rsidRPr="00431ADC">
                        <w:rPr>
                          <w:rFonts w:ascii="標楷體" w:eastAsia="標楷體" w:hAnsi="標楷體" w:hint="eastAsia"/>
                          <w:bCs/>
                          <w:color w:val="000000"/>
                          <w:spacing w:val="-4"/>
                          <w:sz w:val="18"/>
                          <w:szCs w:val="18"/>
                        </w:rPr>
                        <w:t>自有財源比率</w:t>
                      </w:r>
                      <w:r w:rsidRPr="00431ADC">
                        <w:rPr>
                          <w:rFonts w:ascii="標楷體" w:eastAsia="標楷體" w:hAnsi="標楷體"/>
                          <w:bCs/>
                          <w:color w:val="000000"/>
                          <w:spacing w:val="-4"/>
                          <w:sz w:val="18"/>
                          <w:szCs w:val="18"/>
                        </w:rPr>
                        <w:t>=</w:t>
                      </w:r>
                      <w:r w:rsidRPr="00431ADC">
                        <w:rPr>
                          <w:rFonts w:ascii="標楷體" w:eastAsia="標楷體" w:hAnsi="標楷體" w:hint="eastAsia"/>
                          <w:bCs/>
                          <w:color w:val="000000"/>
                          <w:spacing w:val="-4"/>
                          <w:sz w:val="18"/>
                          <w:szCs w:val="18"/>
                        </w:rPr>
                        <w:t>（</w:t>
                      </w:r>
                      <w:r w:rsidRPr="00431ADC">
                        <w:rPr>
                          <w:rFonts w:ascii="標楷體" w:eastAsia="標楷體" w:hAnsi="標楷體"/>
                          <w:bCs/>
                          <w:color w:val="000000"/>
                          <w:spacing w:val="-4"/>
                          <w:sz w:val="18"/>
                          <w:szCs w:val="18"/>
                        </w:rPr>
                        <w:t>歲入總額-補助與協助收入</w:t>
                      </w:r>
                      <w:r w:rsidRPr="00431ADC">
                        <w:rPr>
                          <w:rFonts w:ascii="標楷體" w:eastAsia="標楷體" w:hAnsi="標楷體" w:hint="eastAsia"/>
                          <w:bCs/>
                          <w:color w:val="000000"/>
                          <w:spacing w:val="-4"/>
                          <w:sz w:val="18"/>
                          <w:szCs w:val="18"/>
                        </w:rPr>
                        <w:t>）÷歲出總額×1</w:t>
                      </w:r>
                      <w:r w:rsidRPr="00431ADC">
                        <w:rPr>
                          <w:rFonts w:ascii="標楷體" w:eastAsia="標楷體" w:hAnsi="標楷體"/>
                          <w:bCs/>
                          <w:color w:val="000000"/>
                          <w:spacing w:val="-4"/>
                          <w:sz w:val="18"/>
                          <w:szCs w:val="18"/>
                        </w:rPr>
                        <w:t>00</w:t>
                      </w:r>
                      <w:r w:rsidRPr="00431ADC">
                        <w:rPr>
                          <w:rFonts w:ascii="新細明體" w:hAnsi="新細明體" w:hint="eastAsia"/>
                          <w:bCs/>
                          <w:color w:val="000000"/>
                          <w:spacing w:val="-4"/>
                          <w:sz w:val="18"/>
                          <w:szCs w:val="18"/>
                        </w:rPr>
                        <w:t>％</w:t>
                      </w:r>
                      <w:r w:rsidRPr="00431ADC">
                        <w:rPr>
                          <w:rFonts w:ascii="標楷體" w:eastAsia="標楷體" w:hAnsi="標楷體"/>
                          <w:bCs/>
                          <w:color w:val="000000"/>
                          <w:spacing w:val="-4"/>
                          <w:sz w:val="18"/>
                          <w:szCs w:val="18"/>
                        </w:rPr>
                        <w:t>。</w:t>
                      </w:r>
                    </w:p>
                    <w:p w14:paraId="49943EF8" w14:textId="77777777" w:rsidR="00762D86" w:rsidRPr="00431ADC" w:rsidRDefault="00762D86" w:rsidP="001D6FD9">
                      <w:pPr>
                        <w:overflowPunct w:val="0"/>
                        <w:spacing w:line="260" w:lineRule="exact"/>
                        <w:ind w:leftChars="140" w:left="336"/>
                        <w:rPr>
                          <w:rFonts w:ascii="標楷體" w:eastAsia="標楷體" w:hAnsi="標楷體"/>
                          <w:bCs/>
                          <w:color w:val="000000"/>
                          <w:spacing w:val="-4"/>
                          <w:sz w:val="18"/>
                          <w:szCs w:val="18"/>
                        </w:rPr>
                      </w:pPr>
                      <w:r w:rsidRPr="00431ADC">
                        <w:rPr>
                          <w:rFonts w:ascii="標楷體" w:eastAsia="標楷體" w:hAnsi="標楷體"/>
                          <w:bCs/>
                          <w:color w:val="000000"/>
                          <w:spacing w:val="-4"/>
                          <w:sz w:val="18"/>
                          <w:szCs w:val="18"/>
                        </w:rPr>
                        <w:t>3.</w:t>
                      </w:r>
                      <w:r w:rsidRPr="00431ADC">
                        <w:rPr>
                          <w:rFonts w:ascii="標楷體" w:eastAsia="標楷體" w:hAnsi="標楷體" w:hint="eastAsia"/>
                          <w:bCs/>
                          <w:color w:val="000000"/>
                          <w:spacing w:val="-4"/>
                          <w:sz w:val="18"/>
                          <w:szCs w:val="18"/>
                        </w:rPr>
                        <w:t>資料來源：</w:t>
                      </w:r>
                      <w:proofErr w:type="gramStart"/>
                      <w:r w:rsidRPr="00431ADC">
                        <w:rPr>
                          <w:rFonts w:ascii="標楷體" w:eastAsia="標楷體" w:hAnsi="標楷體" w:hint="eastAsia"/>
                          <w:bCs/>
                          <w:color w:val="000000"/>
                          <w:spacing w:val="-4"/>
                          <w:sz w:val="18"/>
                          <w:szCs w:val="18"/>
                        </w:rPr>
                        <w:t>彙整</w:t>
                      </w:r>
                      <w:r w:rsidRPr="00FC602B">
                        <w:rPr>
                          <w:rFonts w:ascii="標楷體" w:eastAsia="標楷體" w:hAnsi="標楷體" w:hint="eastAsia"/>
                          <w:bCs/>
                          <w:color w:val="000000"/>
                          <w:spacing w:val="-4"/>
                          <w:sz w:val="18"/>
                          <w:szCs w:val="18"/>
                        </w:rPr>
                        <w:t>非直轄市</w:t>
                      </w:r>
                      <w:proofErr w:type="gramEnd"/>
                      <w:r w:rsidRPr="00FC602B">
                        <w:rPr>
                          <w:rFonts w:ascii="標楷體" w:eastAsia="標楷體" w:hAnsi="標楷體" w:hint="eastAsia"/>
                          <w:bCs/>
                          <w:color w:val="000000"/>
                          <w:spacing w:val="-4"/>
                          <w:sz w:val="18"/>
                          <w:szCs w:val="18"/>
                        </w:rPr>
                        <w:t>之16</w:t>
                      </w:r>
                      <w:r w:rsidRPr="00431ADC">
                        <w:rPr>
                          <w:rFonts w:ascii="標楷體" w:eastAsia="標楷體" w:hAnsi="標楷體"/>
                          <w:bCs/>
                          <w:color w:val="000000"/>
                          <w:spacing w:val="-4"/>
                          <w:sz w:val="18"/>
                          <w:szCs w:val="18"/>
                        </w:rPr>
                        <w:t>縣市</w:t>
                      </w:r>
                      <w:proofErr w:type="gramStart"/>
                      <w:r w:rsidRPr="00431ADC">
                        <w:rPr>
                          <w:rFonts w:ascii="標楷體" w:eastAsia="標楷體" w:hAnsi="標楷體" w:hint="eastAsia"/>
                          <w:bCs/>
                          <w:color w:val="000000"/>
                          <w:spacing w:val="-4"/>
                          <w:sz w:val="18"/>
                          <w:szCs w:val="18"/>
                        </w:rPr>
                        <w:t>1</w:t>
                      </w:r>
                      <w:r w:rsidRPr="00431ADC">
                        <w:rPr>
                          <w:rFonts w:ascii="標楷體" w:eastAsia="標楷體" w:hAnsi="標楷體"/>
                          <w:bCs/>
                          <w:color w:val="000000"/>
                          <w:spacing w:val="-4"/>
                          <w:sz w:val="18"/>
                          <w:szCs w:val="18"/>
                        </w:rPr>
                        <w:t>14</w:t>
                      </w:r>
                      <w:proofErr w:type="gramEnd"/>
                      <w:r>
                        <w:rPr>
                          <w:rFonts w:ascii="標楷體" w:eastAsia="標楷體" w:hAnsi="標楷體" w:hint="eastAsia"/>
                          <w:bCs/>
                          <w:color w:val="000000"/>
                          <w:spacing w:val="-4"/>
                          <w:sz w:val="18"/>
                          <w:szCs w:val="18"/>
                        </w:rPr>
                        <w:t>年度</w:t>
                      </w:r>
                      <w:r w:rsidRPr="00431ADC">
                        <w:rPr>
                          <w:rFonts w:ascii="標楷體" w:eastAsia="標楷體" w:hAnsi="標楷體" w:hint="eastAsia"/>
                          <w:bCs/>
                          <w:color w:val="000000"/>
                          <w:spacing w:val="-4"/>
                          <w:sz w:val="18"/>
                          <w:szCs w:val="18"/>
                        </w:rPr>
                        <w:t>總預算書</w:t>
                      </w:r>
                      <w:r w:rsidRPr="00431ADC">
                        <w:rPr>
                          <w:rFonts w:ascii="標楷體" w:eastAsia="標楷體" w:hAnsi="標楷體"/>
                          <w:bCs/>
                          <w:color w:val="000000"/>
                          <w:spacing w:val="-4"/>
                          <w:sz w:val="18"/>
                          <w:szCs w:val="18"/>
                        </w:rPr>
                        <w:t>及</w:t>
                      </w:r>
                      <w:r w:rsidRPr="00431ADC">
                        <w:rPr>
                          <w:rFonts w:ascii="標楷體" w:eastAsia="標楷體" w:hAnsi="標楷體" w:hint="eastAsia"/>
                          <w:bCs/>
                          <w:color w:val="000000"/>
                          <w:spacing w:val="-4"/>
                          <w:sz w:val="18"/>
                          <w:szCs w:val="18"/>
                        </w:rPr>
                        <w:t>自由時報113年12月21日刊載財政部</w:t>
                      </w:r>
                      <w:r w:rsidRPr="00431ADC">
                        <w:rPr>
                          <w:rFonts w:ascii="標楷體" w:eastAsia="標楷體" w:hAnsi="標楷體"/>
                          <w:bCs/>
                          <w:color w:val="000000"/>
                          <w:spacing w:val="-4"/>
                          <w:sz w:val="18"/>
                          <w:szCs w:val="18"/>
                        </w:rPr>
                        <w:t>試算</w:t>
                      </w:r>
                      <w:r w:rsidRPr="00431ADC">
                        <w:rPr>
                          <w:rFonts w:ascii="標楷體" w:eastAsia="標楷體" w:hAnsi="標楷體" w:hint="eastAsia"/>
                          <w:bCs/>
                          <w:color w:val="000000"/>
                          <w:spacing w:val="-4"/>
                          <w:sz w:val="18"/>
                          <w:szCs w:val="18"/>
                        </w:rPr>
                        <w:t>金額資訊</w:t>
                      </w:r>
                      <w:r w:rsidRPr="00431ADC">
                        <w:rPr>
                          <w:rFonts w:ascii="標楷體" w:eastAsia="標楷體" w:hAnsi="標楷體"/>
                          <w:bCs/>
                          <w:color w:val="000000"/>
                          <w:spacing w:val="-4"/>
                          <w:sz w:val="18"/>
                          <w:szCs w:val="18"/>
                        </w:rPr>
                        <w:t>。</w:t>
                      </w:r>
                    </w:p>
                    <w:p w14:paraId="57407D7E" w14:textId="77777777" w:rsidR="00762D86" w:rsidRPr="00736BEE" w:rsidRDefault="00762D86" w:rsidP="00762D86">
                      <w:pPr>
                        <w:spacing w:line="200" w:lineRule="exact"/>
                      </w:pPr>
                    </w:p>
                  </w:txbxContent>
                </v:textbox>
                <w10:wrap type="square" anchorx="margin"/>
              </v:shape>
            </w:pict>
          </mc:Fallback>
        </mc:AlternateContent>
      </w:r>
      <w:r w:rsidR="006B7EBC" w:rsidRPr="00A00B4B">
        <w:rPr>
          <w:rFonts w:ascii="標楷體" w:eastAsia="標楷體" w:hAnsi="標楷體" w:cs="DFKaiShu-SB-Estd-BF" w:hint="eastAsia"/>
          <w:noProof/>
          <w:color w:val="000000" w:themeColor="text1"/>
          <w:kern w:val="0"/>
          <w:szCs w:val="24"/>
        </w:rPr>
        <w:t>增加償還償債計畫所定額度外之債務。</w:t>
      </w:r>
    </w:p>
    <w:p w14:paraId="79A06D1E" w14:textId="23612529" w:rsidR="006B7EBC" w:rsidRPr="00A00B4B" w:rsidRDefault="006B7EBC" w:rsidP="00333623">
      <w:pPr>
        <w:overflowPunct w:val="0"/>
        <w:adjustRightInd w:val="0"/>
        <w:spacing w:line="471" w:lineRule="exact"/>
        <w:ind w:firstLineChars="200" w:firstLine="561"/>
        <w:jc w:val="both"/>
        <w:rPr>
          <w:rFonts w:ascii="標楷體" w:eastAsia="標楷體" w:hAnsi="標楷體"/>
          <w:b/>
          <w:snapToGrid w:val="0"/>
          <w:color w:val="000000"/>
          <w:sz w:val="28"/>
          <w:szCs w:val="26"/>
        </w:rPr>
      </w:pPr>
      <w:r w:rsidRPr="00A00B4B">
        <w:rPr>
          <w:rFonts w:ascii="標楷體" w:eastAsia="標楷體" w:hAnsi="標楷體" w:hint="eastAsia"/>
          <w:b/>
          <w:snapToGrid w:val="0"/>
          <w:color w:val="000000"/>
          <w:sz w:val="28"/>
          <w:szCs w:val="26"/>
        </w:rPr>
        <w:lastRenderedPageBreak/>
        <w:t>（七）　一般性補助款「基本</w:t>
      </w:r>
      <w:r w:rsidRPr="00A00B4B">
        <w:rPr>
          <w:rFonts w:ascii="標楷體" w:eastAsia="標楷體" w:hAnsi="標楷體" w:hint="eastAsia"/>
          <w:b/>
          <w:snapToGrid w:val="0"/>
          <w:color w:val="000000"/>
          <w:spacing w:val="-2"/>
          <w:sz w:val="28"/>
          <w:szCs w:val="26"/>
        </w:rPr>
        <w:t>設施</w:t>
      </w:r>
      <w:r w:rsidRPr="00A00B4B">
        <w:rPr>
          <w:rFonts w:ascii="標楷體" w:eastAsia="標楷體" w:hAnsi="標楷體" w:hint="eastAsia"/>
          <w:b/>
          <w:snapToGrid w:val="0"/>
          <w:color w:val="000000"/>
          <w:sz w:val="28"/>
          <w:szCs w:val="26"/>
        </w:rPr>
        <w:t>」面向考核成績較</w:t>
      </w:r>
      <w:proofErr w:type="gramStart"/>
      <w:r w:rsidRPr="00A00B4B">
        <w:rPr>
          <w:rFonts w:ascii="標楷體" w:eastAsia="標楷體" w:hAnsi="標楷體" w:hint="eastAsia"/>
          <w:b/>
          <w:snapToGrid w:val="0"/>
          <w:color w:val="000000"/>
          <w:sz w:val="28"/>
          <w:szCs w:val="26"/>
        </w:rPr>
        <w:t>112</w:t>
      </w:r>
      <w:proofErr w:type="gramEnd"/>
      <w:r w:rsidRPr="00A00B4B">
        <w:rPr>
          <w:rFonts w:ascii="標楷體" w:eastAsia="標楷體" w:hAnsi="標楷體" w:hint="eastAsia"/>
          <w:b/>
          <w:snapToGrid w:val="0"/>
          <w:color w:val="000000"/>
          <w:sz w:val="28"/>
          <w:szCs w:val="26"/>
        </w:rPr>
        <w:t>年度進步，</w:t>
      </w:r>
      <w:proofErr w:type="gramStart"/>
      <w:r w:rsidRPr="00A00B4B">
        <w:rPr>
          <w:rFonts w:ascii="標楷體" w:eastAsia="標楷體" w:hAnsi="標楷體" w:hint="eastAsia"/>
          <w:b/>
          <w:snapToGrid w:val="0"/>
          <w:color w:val="000000"/>
          <w:sz w:val="28"/>
          <w:szCs w:val="26"/>
        </w:rPr>
        <w:t>惟總成績</w:t>
      </w:r>
      <w:proofErr w:type="gramEnd"/>
      <w:r w:rsidRPr="00A00B4B">
        <w:rPr>
          <w:rFonts w:ascii="標楷體" w:eastAsia="標楷體" w:hAnsi="標楷體" w:hint="eastAsia"/>
          <w:b/>
          <w:snapToGrid w:val="0"/>
          <w:color w:val="000000"/>
          <w:sz w:val="28"/>
          <w:szCs w:val="26"/>
        </w:rPr>
        <w:t>較</w:t>
      </w:r>
      <w:proofErr w:type="gramStart"/>
      <w:r w:rsidRPr="00A00B4B">
        <w:rPr>
          <w:rFonts w:ascii="標楷體" w:eastAsia="標楷體" w:hAnsi="標楷體" w:hint="eastAsia"/>
          <w:b/>
          <w:snapToGrid w:val="0"/>
          <w:color w:val="000000"/>
          <w:sz w:val="28"/>
          <w:szCs w:val="26"/>
        </w:rPr>
        <w:t>112</w:t>
      </w:r>
      <w:proofErr w:type="gramEnd"/>
      <w:r w:rsidRPr="00A00B4B">
        <w:rPr>
          <w:rFonts w:ascii="標楷體" w:eastAsia="標楷體" w:hAnsi="標楷體" w:hint="eastAsia"/>
          <w:b/>
          <w:snapToGrid w:val="0"/>
          <w:color w:val="000000"/>
          <w:sz w:val="28"/>
          <w:szCs w:val="26"/>
        </w:rPr>
        <w:t>年度下降，又因財政績效成績未達8</w:t>
      </w:r>
      <w:r w:rsidRPr="00A00B4B">
        <w:rPr>
          <w:rFonts w:ascii="標楷體" w:eastAsia="標楷體" w:hAnsi="標楷體"/>
          <w:b/>
          <w:snapToGrid w:val="0"/>
          <w:color w:val="000000"/>
          <w:sz w:val="28"/>
          <w:szCs w:val="26"/>
        </w:rPr>
        <w:t>0分</w:t>
      </w:r>
      <w:r w:rsidRPr="00A00B4B">
        <w:rPr>
          <w:rFonts w:ascii="標楷體" w:eastAsia="標楷體" w:hAnsi="標楷體" w:hint="eastAsia"/>
          <w:b/>
          <w:snapToGrid w:val="0"/>
          <w:color w:val="000000"/>
          <w:sz w:val="28"/>
          <w:szCs w:val="26"/>
        </w:rPr>
        <w:t>及擴增非法定社會福利</w:t>
      </w:r>
      <w:proofErr w:type="gramStart"/>
      <w:r w:rsidRPr="00A00B4B">
        <w:rPr>
          <w:rFonts w:ascii="標楷體" w:eastAsia="標楷體" w:hAnsi="標楷體" w:hint="eastAsia"/>
          <w:b/>
          <w:snapToGrid w:val="0"/>
          <w:color w:val="000000"/>
          <w:sz w:val="28"/>
          <w:szCs w:val="26"/>
        </w:rPr>
        <w:t>支出均遭扣</w:t>
      </w:r>
      <w:proofErr w:type="gramEnd"/>
      <w:r w:rsidRPr="00A00B4B">
        <w:rPr>
          <w:rFonts w:ascii="標楷體" w:eastAsia="標楷體" w:hAnsi="標楷體" w:hint="eastAsia"/>
          <w:b/>
          <w:snapToGrid w:val="0"/>
          <w:color w:val="000000"/>
          <w:sz w:val="28"/>
          <w:szCs w:val="26"/>
        </w:rPr>
        <w:t>減補助款，且部分考核項目成績位居22市縣末幾名及部分計畫執行進度嚴重落後，亟待督促相關單位</w:t>
      </w:r>
      <w:proofErr w:type="gramStart"/>
      <w:r w:rsidRPr="00A00B4B">
        <w:rPr>
          <w:rFonts w:ascii="標楷體" w:eastAsia="標楷體" w:hAnsi="標楷體" w:hint="eastAsia"/>
          <w:b/>
          <w:snapToGrid w:val="0"/>
          <w:color w:val="000000"/>
          <w:sz w:val="28"/>
          <w:szCs w:val="26"/>
        </w:rPr>
        <w:t>研謀善策</w:t>
      </w:r>
      <w:proofErr w:type="gramEnd"/>
      <w:r w:rsidRPr="00A00B4B">
        <w:rPr>
          <w:rFonts w:ascii="標楷體" w:eastAsia="標楷體" w:hAnsi="標楷體" w:hint="eastAsia"/>
          <w:b/>
          <w:snapToGrid w:val="0"/>
          <w:color w:val="000000"/>
          <w:sz w:val="28"/>
          <w:szCs w:val="26"/>
        </w:rPr>
        <w:t>，以提升考核績效及施政效能。</w:t>
      </w:r>
    </w:p>
    <w:p w14:paraId="1A871003" w14:textId="5659F8B6" w:rsidR="006B7EBC" w:rsidRPr="00A00B4B" w:rsidRDefault="009C6641" w:rsidP="00333623">
      <w:pPr>
        <w:overflowPunct w:val="0"/>
        <w:adjustRightInd w:val="0"/>
        <w:snapToGrid w:val="0"/>
        <w:spacing w:line="466" w:lineRule="exact"/>
        <w:ind w:firstLineChars="200" w:firstLine="480"/>
        <w:jc w:val="both"/>
        <w:textAlignment w:val="baseline"/>
        <w:rPr>
          <w:rFonts w:ascii="標楷體" w:eastAsia="標楷體" w:hAnsi="標楷體" w:cs="DFKaiShu-SB-Estd-BF"/>
          <w:noProof/>
          <w:color w:val="000000" w:themeColor="text1"/>
          <w:kern w:val="0"/>
          <w:szCs w:val="24"/>
        </w:rPr>
      </w:pPr>
      <w:r w:rsidRPr="00A00B4B">
        <w:rPr>
          <w:rFonts w:ascii="標楷體" w:eastAsia="標楷體" w:hAnsi="標楷體" w:cs="DFKaiShu-SB-Estd-BF" w:hint="eastAsia"/>
          <w:noProof/>
          <w:color w:val="000000" w:themeColor="text1"/>
          <w:kern w:val="0"/>
          <w:szCs w:val="24"/>
        </w:rPr>
        <mc:AlternateContent>
          <mc:Choice Requires="wpg">
            <w:drawing>
              <wp:anchor distT="0" distB="0" distL="114300" distR="114300" simplePos="0" relativeHeight="251791360" behindDoc="0" locked="0" layoutInCell="1" allowOverlap="1" wp14:anchorId="65F3E508" wp14:editId="662C81A0">
                <wp:simplePos x="0" y="0"/>
                <wp:positionH relativeFrom="column">
                  <wp:posOffset>1586692</wp:posOffset>
                </wp:positionH>
                <wp:positionV relativeFrom="paragraph">
                  <wp:posOffset>4278053</wp:posOffset>
                </wp:positionV>
                <wp:extent cx="4535805" cy="3383915"/>
                <wp:effectExtent l="0" t="0" r="0" b="6985"/>
                <wp:wrapTight wrapText="bothSides">
                  <wp:wrapPolygon edited="0">
                    <wp:start x="0" y="0"/>
                    <wp:lineTo x="0" y="21523"/>
                    <wp:lineTo x="21500" y="21523"/>
                    <wp:lineTo x="21500" y="0"/>
                    <wp:lineTo x="0" y="0"/>
                  </wp:wrapPolygon>
                </wp:wrapTight>
                <wp:docPr id="260789753" name="群組 66"/>
                <wp:cNvGraphicFramePr/>
                <a:graphic xmlns:a="http://schemas.openxmlformats.org/drawingml/2006/main">
                  <a:graphicData uri="http://schemas.microsoft.com/office/word/2010/wordprocessingGroup">
                    <wpg:wgp>
                      <wpg:cNvGrpSpPr/>
                      <wpg:grpSpPr>
                        <a:xfrm>
                          <a:off x="0" y="0"/>
                          <a:ext cx="4535805" cy="3383915"/>
                          <a:chOff x="0" y="0"/>
                          <a:chExt cx="4535805" cy="3383915"/>
                        </a:xfrm>
                      </wpg:grpSpPr>
                      <wps:wsp>
                        <wps:cNvPr id="1060422432" name="文字方塊 2"/>
                        <wps:cNvSpPr txBox="1">
                          <a:spLocks noChangeArrowheads="1"/>
                        </wps:cNvSpPr>
                        <wps:spPr bwMode="auto">
                          <a:xfrm>
                            <a:off x="0" y="0"/>
                            <a:ext cx="4535805" cy="3383915"/>
                          </a:xfrm>
                          <a:prstGeom prst="rect">
                            <a:avLst/>
                          </a:prstGeom>
                          <a:noFill/>
                          <a:ln w="9525">
                            <a:noFill/>
                            <a:miter lim="800000"/>
                            <a:headEnd/>
                            <a:tailEnd/>
                          </a:ln>
                        </wps:spPr>
                        <wps:txbx>
                          <w:txbxContent>
                            <w:p w14:paraId="24986C91" w14:textId="3F3CB76B" w:rsidR="00762D86" w:rsidRDefault="00762D86" w:rsidP="00D63E88">
                              <w:pPr>
                                <w:spacing w:after="60"/>
                                <w:jc w:val="center"/>
                                <w:rPr>
                                  <w:rFonts w:ascii="標楷體" w:eastAsia="標楷體" w:hAnsi="標楷體"/>
                                  <w:b/>
                                  <w:bCs/>
                                </w:rPr>
                              </w:pPr>
                              <w:r w:rsidRPr="00B90253">
                                <w:rPr>
                                  <w:rFonts w:ascii="標楷體" w:eastAsia="標楷體" w:hAnsi="標楷體" w:hint="eastAsia"/>
                                  <w:b/>
                                  <w:bCs/>
                                </w:rPr>
                                <w:t>圖</w:t>
                              </w:r>
                              <w:r w:rsidRPr="00F53D8B">
                                <w:rPr>
                                  <w:rFonts w:ascii="標楷體" w:eastAsia="標楷體" w:hAnsi="標楷體" w:hint="eastAsia"/>
                                  <w:b/>
                                  <w:bCs/>
                                  <w:color w:val="000000" w:themeColor="text1"/>
                                </w:rPr>
                                <w:t>5</w:t>
                              </w:r>
                              <w:r>
                                <w:rPr>
                                  <w:rFonts w:ascii="標楷體" w:eastAsia="標楷體" w:hAnsi="標楷體" w:hint="eastAsia"/>
                                  <w:b/>
                                  <w:bCs/>
                                  <w:color w:val="000000" w:themeColor="text1"/>
                                </w:rPr>
                                <w:t xml:space="preserve">　苗栗縣</w:t>
                              </w:r>
                              <w:proofErr w:type="gramStart"/>
                              <w:r>
                                <w:rPr>
                                  <w:rFonts w:ascii="標楷體" w:eastAsia="標楷體" w:hAnsi="標楷體" w:hint="eastAsia"/>
                                  <w:b/>
                                  <w:bCs/>
                                  <w:color w:val="000000" w:themeColor="text1"/>
                                </w:rPr>
                                <w:t>113</w:t>
                              </w:r>
                              <w:proofErr w:type="gramEnd"/>
                              <w:r>
                                <w:rPr>
                                  <w:rFonts w:ascii="標楷體" w:eastAsia="標楷體" w:hAnsi="標楷體" w:hint="eastAsia"/>
                                  <w:b/>
                                  <w:bCs/>
                                  <w:color w:val="000000" w:themeColor="text1"/>
                                </w:rPr>
                                <w:t>年度</w:t>
                              </w:r>
                              <w:r w:rsidRPr="00B90253">
                                <w:rPr>
                                  <w:rFonts w:ascii="標楷體" w:eastAsia="標楷體" w:hAnsi="標楷體"/>
                                  <w:b/>
                                  <w:bCs/>
                                </w:rPr>
                                <w:t>考核項目成績與縣市排名</w:t>
                              </w:r>
                            </w:p>
                            <w:p w14:paraId="0F3FE1CF" w14:textId="6F0C48CC" w:rsidR="00762D86" w:rsidRPr="00B90253" w:rsidRDefault="00762D86" w:rsidP="00762D86">
                              <w:pPr>
                                <w:jc w:val="center"/>
                                <w:rPr>
                                  <w:rFonts w:ascii="標楷體" w:eastAsia="標楷體" w:hAnsi="標楷體"/>
                                  <w:b/>
                                  <w:bCs/>
                                </w:rPr>
                              </w:pPr>
                              <w:r w:rsidRPr="007E642E">
                                <w:rPr>
                                  <w:noProof/>
                                  <w:color w:val="0000FF"/>
                                </w:rPr>
                                <w:drawing>
                                  <wp:inline distT="0" distB="0" distL="0" distR="0" wp14:anchorId="4551A0E9" wp14:editId="21EF9FD9">
                                    <wp:extent cx="4495800" cy="2955472"/>
                                    <wp:effectExtent l="0" t="0" r="0" b="0"/>
                                    <wp:docPr id="2118454727" name="圖表 2118454727">
                                      <a:extLst xmlns:a="http://schemas.openxmlformats.org/drawingml/2006/main">
                                        <a:ext uri="{FF2B5EF4-FFF2-40B4-BE49-F238E27FC236}">
                                          <a16:creationId xmlns:a16="http://schemas.microsoft.com/office/drawing/2014/main" id="{A76A0914-55FA-4711-99F5-A678BB6943F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7F221DC6" w14:textId="7EF68B7B" w:rsidR="00762D86" w:rsidRPr="00875131" w:rsidRDefault="00762D86" w:rsidP="00DA0BE2">
                              <w:pPr>
                                <w:ind w:firstLineChars="38" w:firstLine="68"/>
                                <w:rPr>
                                  <w:rFonts w:ascii="標楷體" w:eastAsia="標楷體" w:hAnsi="標楷體"/>
                                  <w:sz w:val="18"/>
                                  <w:szCs w:val="18"/>
                                </w:rPr>
                              </w:pPr>
                              <w:r w:rsidRPr="00A10029">
                                <w:rPr>
                                  <w:rFonts w:ascii="標楷體" w:eastAsia="標楷體" w:hAnsi="標楷體" w:hint="eastAsia"/>
                                  <w:sz w:val="18"/>
                                  <w:szCs w:val="18"/>
                                </w:rPr>
                                <w:t>資料來源：整理自</w:t>
                              </w:r>
                              <w:r>
                                <w:rPr>
                                  <w:rFonts w:ascii="標楷體" w:eastAsia="標楷體" w:hAnsi="標楷體" w:hint="eastAsia"/>
                                  <w:sz w:val="18"/>
                                  <w:szCs w:val="18"/>
                                </w:rPr>
                                <w:t>苗栗縣政府</w:t>
                              </w:r>
                              <w:r w:rsidRPr="00A10029">
                                <w:rPr>
                                  <w:rFonts w:ascii="標楷體" w:eastAsia="標楷體" w:hAnsi="標楷體" w:hint="eastAsia"/>
                                  <w:sz w:val="18"/>
                                  <w:szCs w:val="18"/>
                                </w:rPr>
                                <w:t>提供資料。</w:t>
                              </w:r>
                            </w:p>
                            <w:p w14:paraId="5ADD2971" w14:textId="77777777" w:rsidR="00762D86" w:rsidRPr="00891C01" w:rsidRDefault="00762D86" w:rsidP="00762D86">
                              <w:pPr>
                                <w:rPr>
                                  <w:rFonts w:ascii="標楷體" w:eastAsia="標楷體" w:hAnsi="標楷體"/>
                                </w:rPr>
                              </w:pPr>
                            </w:p>
                          </w:txbxContent>
                        </wps:txbx>
                        <wps:bodyPr rot="0" vert="horz" wrap="square" lIns="0" tIns="36000" rIns="0" bIns="0" anchor="t" anchorCtr="0">
                          <a:noAutofit/>
                        </wps:bodyPr>
                      </wps:wsp>
                      <wps:wsp>
                        <wps:cNvPr id="1538737323" name="文字方塊 2"/>
                        <wps:cNvSpPr txBox="1">
                          <a:spLocks noChangeArrowheads="1"/>
                        </wps:cNvSpPr>
                        <wps:spPr bwMode="auto">
                          <a:xfrm>
                            <a:off x="602673" y="2717222"/>
                            <a:ext cx="533400" cy="179705"/>
                          </a:xfrm>
                          <a:prstGeom prst="rect">
                            <a:avLst/>
                          </a:prstGeom>
                          <a:solidFill>
                            <a:schemeClr val="bg1"/>
                          </a:solidFill>
                          <a:ln w="9525">
                            <a:noFill/>
                            <a:miter lim="800000"/>
                            <a:headEnd/>
                            <a:tailEnd/>
                          </a:ln>
                        </wps:spPr>
                        <wps:txbx>
                          <w:txbxContent>
                            <w:p w14:paraId="376A6D13" w14:textId="0F929210" w:rsidR="00762D86" w:rsidRPr="00DA0BE2" w:rsidRDefault="00762D86" w:rsidP="00DA0BE2">
                              <w:pPr>
                                <w:rPr>
                                  <w:rFonts w:ascii="標楷體" w:eastAsia="標楷體" w:hAnsi="標楷體"/>
                                  <w:sz w:val="20"/>
                                  <w:szCs w:val="16"/>
                                </w:rPr>
                              </w:pPr>
                              <w:r w:rsidRPr="00DA0BE2">
                                <w:rPr>
                                  <w:rFonts w:ascii="標楷體" w:eastAsia="標楷體" w:hAnsi="標楷體" w:hint="eastAsia"/>
                                  <w:sz w:val="20"/>
                                  <w:szCs w:val="16"/>
                                </w:rPr>
                                <w:t>社區發展</w:t>
                              </w:r>
                            </w:p>
                          </w:txbxContent>
                        </wps:txbx>
                        <wps:bodyPr rot="0" vert="horz" wrap="square" lIns="0" tIns="0" rIns="0" bIns="0" anchor="t" anchorCtr="0">
                          <a:noAutofit/>
                        </wps:bodyPr>
                      </wps:wsp>
                      <wps:wsp>
                        <wps:cNvPr id="975001193" name="文字方塊 2"/>
                        <wps:cNvSpPr txBox="1">
                          <a:spLocks noChangeArrowheads="1"/>
                        </wps:cNvSpPr>
                        <wps:spPr bwMode="auto">
                          <a:xfrm>
                            <a:off x="1569027" y="2717222"/>
                            <a:ext cx="533400" cy="179705"/>
                          </a:xfrm>
                          <a:prstGeom prst="rect">
                            <a:avLst/>
                          </a:prstGeom>
                          <a:solidFill>
                            <a:schemeClr val="bg1"/>
                          </a:solidFill>
                          <a:ln w="9525">
                            <a:noFill/>
                            <a:miter lim="800000"/>
                            <a:headEnd/>
                            <a:tailEnd/>
                          </a:ln>
                        </wps:spPr>
                        <wps:txbx>
                          <w:txbxContent>
                            <w:p w14:paraId="69168043" w14:textId="0AC3759D" w:rsidR="00762D86" w:rsidRPr="00DA0BE2" w:rsidRDefault="00762D86" w:rsidP="00DA0BE2">
                              <w:pPr>
                                <w:rPr>
                                  <w:rFonts w:ascii="標楷體" w:eastAsia="標楷體" w:hAnsi="標楷體"/>
                                  <w:sz w:val="20"/>
                                  <w:szCs w:val="16"/>
                                </w:rPr>
                              </w:pPr>
                              <w:r w:rsidRPr="00DA0BE2">
                                <w:rPr>
                                  <w:rFonts w:ascii="標楷體" w:eastAsia="標楷體" w:hAnsi="標楷體" w:hint="eastAsia"/>
                                  <w:sz w:val="20"/>
                                  <w:szCs w:val="16"/>
                                </w:rPr>
                                <w:t>社</w:t>
                              </w:r>
                              <w:r>
                                <w:rPr>
                                  <w:rFonts w:ascii="標楷體" w:eastAsia="標楷體" w:hAnsi="標楷體" w:hint="eastAsia"/>
                                  <w:sz w:val="20"/>
                                  <w:szCs w:val="16"/>
                                </w:rPr>
                                <w:t>會工作</w:t>
                              </w:r>
                            </w:p>
                          </w:txbxContent>
                        </wps:txbx>
                        <wps:bodyPr rot="0" vert="horz" wrap="square" lIns="0" tIns="0" rIns="0" bIns="0" anchor="t" anchorCtr="0">
                          <a:noAutofit/>
                        </wps:bodyPr>
                      </wps:wsp>
                      <wps:wsp>
                        <wps:cNvPr id="1785084525" name="文字方塊 2"/>
                        <wps:cNvSpPr txBox="1">
                          <a:spLocks noChangeArrowheads="1"/>
                        </wps:cNvSpPr>
                        <wps:spPr bwMode="auto">
                          <a:xfrm>
                            <a:off x="2514600" y="2717222"/>
                            <a:ext cx="533400" cy="179705"/>
                          </a:xfrm>
                          <a:prstGeom prst="rect">
                            <a:avLst/>
                          </a:prstGeom>
                          <a:solidFill>
                            <a:schemeClr val="bg1"/>
                          </a:solidFill>
                          <a:ln w="9525">
                            <a:noFill/>
                            <a:miter lim="800000"/>
                            <a:headEnd/>
                            <a:tailEnd/>
                          </a:ln>
                        </wps:spPr>
                        <wps:txbx>
                          <w:txbxContent>
                            <w:p w14:paraId="43ACFB5F" w14:textId="50A98F54" w:rsidR="00762D86" w:rsidRPr="00DA0BE2" w:rsidRDefault="00762D86" w:rsidP="00DA0BE2">
                              <w:pPr>
                                <w:rPr>
                                  <w:rFonts w:ascii="標楷體" w:eastAsia="標楷體" w:hAnsi="標楷體"/>
                                  <w:sz w:val="20"/>
                                  <w:szCs w:val="16"/>
                                </w:rPr>
                              </w:pPr>
                              <w:r>
                                <w:rPr>
                                  <w:rFonts w:ascii="標楷體" w:eastAsia="標楷體" w:hAnsi="標楷體" w:hint="eastAsia"/>
                                  <w:sz w:val="20"/>
                                  <w:szCs w:val="16"/>
                                </w:rPr>
                                <w:t>志願服務</w:t>
                              </w:r>
                            </w:p>
                          </w:txbxContent>
                        </wps:txbx>
                        <wps:bodyPr rot="0" vert="horz" wrap="square" lIns="0" tIns="0" rIns="0" bIns="0" anchor="t" anchorCtr="0">
                          <a:noAutofit/>
                        </wps:bodyPr>
                      </wps:wsp>
                      <wps:wsp>
                        <wps:cNvPr id="827003902" name="文字方塊 2"/>
                        <wps:cNvSpPr txBox="1">
                          <a:spLocks noChangeArrowheads="1"/>
                        </wps:cNvSpPr>
                        <wps:spPr bwMode="auto">
                          <a:xfrm>
                            <a:off x="3247159" y="2743200"/>
                            <a:ext cx="950595" cy="129540"/>
                          </a:xfrm>
                          <a:prstGeom prst="rect">
                            <a:avLst/>
                          </a:prstGeom>
                          <a:solidFill>
                            <a:schemeClr val="bg1"/>
                          </a:solidFill>
                          <a:ln w="9525">
                            <a:noFill/>
                            <a:miter lim="800000"/>
                            <a:headEnd/>
                            <a:tailEnd/>
                          </a:ln>
                        </wps:spPr>
                        <wps:txbx>
                          <w:txbxContent>
                            <w:p w14:paraId="15AB4DD8" w14:textId="49F24643" w:rsidR="00762D86" w:rsidRPr="009C6641" w:rsidRDefault="00762D86" w:rsidP="009C6641">
                              <w:pPr>
                                <w:spacing w:line="200" w:lineRule="exact"/>
                                <w:rPr>
                                  <w:rFonts w:ascii="標楷體" w:eastAsia="標楷體" w:hAnsi="標楷體"/>
                                  <w:spacing w:val="-10"/>
                                  <w:sz w:val="20"/>
                                  <w:szCs w:val="16"/>
                                </w:rPr>
                              </w:pPr>
                              <w:r w:rsidRPr="009C6641">
                                <w:rPr>
                                  <w:rFonts w:ascii="標楷體" w:eastAsia="標楷體" w:hAnsi="標楷體" w:hint="eastAsia"/>
                                  <w:spacing w:val="-10"/>
                                  <w:sz w:val="20"/>
                                  <w:szCs w:val="16"/>
                                </w:rPr>
                                <w:t>違章建築及廣告物</w:t>
                              </w:r>
                            </w:p>
                          </w:txbxContent>
                        </wps:txbx>
                        <wps:bodyPr rot="0" vert="horz" wrap="square" lIns="0" tIns="0" rIns="0" bIns="0" anchor="t" anchorCtr="0">
                          <a:noAutofit/>
                        </wps:bodyPr>
                      </wps:wsp>
                    </wpg:wgp>
                  </a:graphicData>
                </a:graphic>
              </wp:anchor>
            </w:drawing>
          </mc:Choice>
          <mc:Fallback>
            <w:pict>
              <v:group w14:anchorId="65F3E508" id="群組 66" o:spid="_x0000_s1036" style="position:absolute;left:0;text-align:left;margin-left:124.95pt;margin-top:336.85pt;width:357.15pt;height:266.45pt;z-index:251791360" coordsize="45358,338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usSNAMAAG8PAAAOAAAAZHJzL2Uyb0RvYy54bWzsV1lu2zAQ/S/QOxD8byRRkrUgcpBmQ4Eu&#10;AdIegJYoS6hEqiQdOb1AgR4g/e4BeoAeKDlHh5SXLB9FHLRwgPiD5qIZzjy+4Qx39+Ztg86ZVLXg&#10;GfZ2XIwYz0VR82mGP308fhVjpDTlBW0EZxm+YArvjV++2O27lBFRiaZgEoESrtK+y3CldZc6jsor&#10;1lK1IzrGYbEUsqUahnLqFJL2oL1tHOK6I6cXsuikyJlSMHs4LOKx1V+WLNcfylIxjZoMg23attK2&#10;E9M6412aTiXtqjpfmEE3sKKlNYdNV6oOqaZoJut7qto6l0KJUu/konVEWdY5sz6AN557x5sTKWad&#10;9WWa9tNuBRNAewenjdXm789PZHfWnUpAou+mgIUdGV/mpWzNP1iJ5hayixVkbK5RDpNB6IexG2KU&#10;w5rvx37ihQOoeQXI35PLq6O/SDrLjZ1b5vQdEEStMVCPw+Csoh2z0KoUMDiVqC6Av+7IDQgJfIIR&#10;py3w9fry29WvH9eXv69+fkfEeGYMAQkDGdLz1wJA8OzRq+6tyD8rxMVBRfmU7Usp+orRAkz1jCQ4&#10;tBId9CijZNK/EwVsRWdaWEWPwX2FHk07qfQJEy0ynQxLiAWrnp6/VdqYs/7EnDIXx3XTwDxNG476&#10;DCchCa3AjZW21hCuTd1mOHbNbzhr4+URL6ywpnUz9GGDhi/cNp4OPuv5ZL4AewnnRBQXAIQUQ3jC&#10;dQKdSsivGPUQmhlWX2ZUMoyaNxzANHFsO/7IWIDkcnay7FCeg3iGNUZD90DbmB/83Aegy9pCYE5k&#10;2H1hJ1BsMPPfcy3048iPfOJvEddGLhlFYBAEM4m8iBBLeZouwz30/cBAbqLdi5IIIn9g0pKzDySd&#10;Ek1dGN6Zk7GXPjtoJDqncF1PpkPUwMLNr/4TOe3ea3o8nJxPlphJFLqu5yXbxEsvHCUuiZ6Jib1V&#10;Etr01nyyxPSiOHTjwKSl7cnOJPQCSEPPzMSe/9h8/mSZGZPIdX24obaImD4JIi9MFsSEknZZrC1z&#10;eRK6YbKo3D2ShIEt5jYvIG9l6a3K5cE2EtM+b+BVZwvxxQvUPBtvjm1Run4nj/8AAAD//wMAUEsD&#10;BBQABgAIAAAAIQD8SWOE4wAAAAwBAAAPAAAAZHJzL2Rvd25yZXYueG1sTI/BTsMwEETvSPyDtUjc&#10;qJO0uE2IU1UVcKqQaJEqbm68TaLG6yh2k/TvMSc4ruZp5m2+nkzLBuxdY0lCPIuAIZVWN1RJ+Dq8&#10;Pa2AOa9Iq9YSSrihg3Vxf5erTNuRPnHY+4qFEnKZklB732Wcu7JGo9zMdkghO9veKB/OvuK6V2Mo&#10;Ny1PokhwoxoKC7XqcFtjedlfjYT3UY2befw67C7n7e378Pxx3MUo5ePDtHkB5nHyfzD86gd1KILT&#10;yV5JO9ZKSBZpGlAJYjlfAgtEKhYJsFNAk0gI4EXO/z9R/AAAAP//AwBQSwECLQAUAAYACAAAACEA&#10;toM4kv4AAADhAQAAEwAAAAAAAAAAAAAAAAAAAAAAW0NvbnRlbnRfVHlwZXNdLnhtbFBLAQItABQA&#10;BgAIAAAAIQA4/SH/1gAAAJQBAAALAAAAAAAAAAAAAAAAAC8BAABfcmVscy8ucmVsc1BLAQItABQA&#10;BgAIAAAAIQDJVusSNAMAAG8PAAAOAAAAAAAAAAAAAAAAAC4CAABkcnMvZTJvRG9jLnhtbFBLAQIt&#10;ABQABgAIAAAAIQD8SWOE4wAAAAwBAAAPAAAAAAAAAAAAAAAAAI4FAABkcnMvZG93bnJldi54bWxQ&#10;SwUGAAAAAAQABADzAAAAngYAAAAA&#10;">
                <v:shape id="_x0000_s1037" type="#_x0000_t202" style="position:absolute;width:45358;height:338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8lIxwAAAOMAAAAPAAAAZHJzL2Rvd25yZXYueG1sRE9fa8Iw&#10;EH8f7DuEG/gyZrJWO+mMUgaO7VGdPh/N2ZY1l5JkWr/9Mhj4eL//t1yPthdn8qFzrOF5qkAQ1850&#10;3Gj42m+eFiBCRDbYOyYNVwqwXt3fLbE07sJbOu9iI1IIhxI1tDEOpZShbslimLqBOHEn5y3GdPpG&#10;Go+XFG57mSlVSIsdp4YWB3prqf7e/VgNx/wqq7kPj9tFOHzW77k/VcWL1pOHsXoFEWmMN/G/+8Ok&#10;+apQsyyb5Rn8/ZQAkKtfAAAA//8DAFBLAQItABQABgAIAAAAIQDb4fbL7gAAAIUBAAATAAAAAAAA&#10;AAAAAAAAAAAAAABbQ29udGVudF9UeXBlc10ueG1sUEsBAi0AFAAGAAgAAAAhAFr0LFu/AAAAFQEA&#10;AAsAAAAAAAAAAAAAAAAAHwEAAF9yZWxzLy5yZWxzUEsBAi0AFAAGAAgAAAAhAAunyUjHAAAA4wAA&#10;AA8AAAAAAAAAAAAAAAAABwIAAGRycy9kb3ducmV2LnhtbFBLBQYAAAAAAwADALcAAAD7AgAAAAA=&#10;" filled="f" stroked="f">
                  <v:textbox inset="0,1mm,0,0">
                    <w:txbxContent>
                      <w:p w14:paraId="24986C91" w14:textId="3F3CB76B" w:rsidR="00762D86" w:rsidRDefault="00762D86" w:rsidP="00D63E88">
                        <w:pPr>
                          <w:spacing w:after="60"/>
                          <w:jc w:val="center"/>
                          <w:rPr>
                            <w:rFonts w:ascii="標楷體" w:eastAsia="標楷體" w:hAnsi="標楷體"/>
                            <w:b/>
                            <w:bCs/>
                          </w:rPr>
                        </w:pPr>
                        <w:r w:rsidRPr="00B90253">
                          <w:rPr>
                            <w:rFonts w:ascii="標楷體" w:eastAsia="標楷體" w:hAnsi="標楷體" w:hint="eastAsia"/>
                            <w:b/>
                            <w:bCs/>
                          </w:rPr>
                          <w:t>圖</w:t>
                        </w:r>
                        <w:r w:rsidRPr="00F53D8B">
                          <w:rPr>
                            <w:rFonts w:ascii="標楷體" w:eastAsia="標楷體" w:hAnsi="標楷體" w:hint="eastAsia"/>
                            <w:b/>
                            <w:bCs/>
                            <w:color w:val="000000" w:themeColor="text1"/>
                          </w:rPr>
                          <w:t>5</w:t>
                        </w:r>
                        <w:r>
                          <w:rPr>
                            <w:rFonts w:ascii="標楷體" w:eastAsia="標楷體" w:hAnsi="標楷體" w:hint="eastAsia"/>
                            <w:b/>
                            <w:bCs/>
                            <w:color w:val="000000" w:themeColor="text1"/>
                          </w:rPr>
                          <w:t xml:space="preserve">　苗栗縣</w:t>
                        </w:r>
                        <w:proofErr w:type="gramStart"/>
                        <w:r>
                          <w:rPr>
                            <w:rFonts w:ascii="標楷體" w:eastAsia="標楷體" w:hAnsi="標楷體" w:hint="eastAsia"/>
                            <w:b/>
                            <w:bCs/>
                            <w:color w:val="000000" w:themeColor="text1"/>
                          </w:rPr>
                          <w:t>113</w:t>
                        </w:r>
                        <w:proofErr w:type="gramEnd"/>
                        <w:r>
                          <w:rPr>
                            <w:rFonts w:ascii="標楷體" w:eastAsia="標楷體" w:hAnsi="標楷體" w:hint="eastAsia"/>
                            <w:b/>
                            <w:bCs/>
                            <w:color w:val="000000" w:themeColor="text1"/>
                          </w:rPr>
                          <w:t>年度</w:t>
                        </w:r>
                        <w:r w:rsidRPr="00B90253">
                          <w:rPr>
                            <w:rFonts w:ascii="標楷體" w:eastAsia="標楷體" w:hAnsi="標楷體"/>
                            <w:b/>
                            <w:bCs/>
                          </w:rPr>
                          <w:t>考核項目成績與縣市排名</w:t>
                        </w:r>
                      </w:p>
                      <w:p w14:paraId="0F3FE1CF" w14:textId="6F0C48CC" w:rsidR="00762D86" w:rsidRPr="00B90253" w:rsidRDefault="00762D86" w:rsidP="00762D86">
                        <w:pPr>
                          <w:jc w:val="center"/>
                          <w:rPr>
                            <w:rFonts w:ascii="標楷體" w:eastAsia="標楷體" w:hAnsi="標楷體"/>
                            <w:b/>
                            <w:bCs/>
                          </w:rPr>
                        </w:pPr>
                        <w:r w:rsidRPr="007E642E">
                          <w:rPr>
                            <w:noProof/>
                            <w:color w:val="0000FF"/>
                          </w:rPr>
                          <w:drawing>
                            <wp:inline distT="0" distB="0" distL="0" distR="0" wp14:anchorId="4551A0E9" wp14:editId="21EF9FD9">
                              <wp:extent cx="4495800" cy="2955472"/>
                              <wp:effectExtent l="0" t="0" r="0" b="0"/>
                              <wp:docPr id="2118454727" name="圖表 2118454727">
                                <a:extLst xmlns:a="http://schemas.openxmlformats.org/drawingml/2006/main">
                                  <a:ext uri="{FF2B5EF4-FFF2-40B4-BE49-F238E27FC236}">
                                    <a16:creationId xmlns:a16="http://schemas.microsoft.com/office/drawing/2014/main" id="{A76A0914-55FA-4711-99F5-A678BB6943F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7F221DC6" w14:textId="7EF68B7B" w:rsidR="00762D86" w:rsidRPr="00875131" w:rsidRDefault="00762D86" w:rsidP="00DA0BE2">
                        <w:pPr>
                          <w:ind w:firstLineChars="38" w:firstLine="68"/>
                          <w:rPr>
                            <w:rFonts w:ascii="標楷體" w:eastAsia="標楷體" w:hAnsi="標楷體"/>
                            <w:sz w:val="18"/>
                            <w:szCs w:val="18"/>
                          </w:rPr>
                        </w:pPr>
                        <w:r w:rsidRPr="00A10029">
                          <w:rPr>
                            <w:rFonts w:ascii="標楷體" w:eastAsia="標楷體" w:hAnsi="標楷體" w:hint="eastAsia"/>
                            <w:sz w:val="18"/>
                            <w:szCs w:val="18"/>
                          </w:rPr>
                          <w:t>資料來源：整理自</w:t>
                        </w:r>
                        <w:r>
                          <w:rPr>
                            <w:rFonts w:ascii="標楷體" w:eastAsia="標楷體" w:hAnsi="標楷體" w:hint="eastAsia"/>
                            <w:sz w:val="18"/>
                            <w:szCs w:val="18"/>
                          </w:rPr>
                          <w:t>苗栗縣政府</w:t>
                        </w:r>
                        <w:r w:rsidRPr="00A10029">
                          <w:rPr>
                            <w:rFonts w:ascii="標楷體" w:eastAsia="標楷體" w:hAnsi="標楷體" w:hint="eastAsia"/>
                            <w:sz w:val="18"/>
                            <w:szCs w:val="18"/>
                          </w:rPr>
                          <w:t>提供資料。</w:t>
                        </w:r>
                      </w:p>
                      <w:p w14:paraId="5ADD2971" w14:textId="77777777" w:rsidR="00762D86" w:rsidRPr="00891C01" w:rsidRDefault="00762D86" w:rsidP="00762D86">
                        <w:pPr>
                          <w:rPr>
                            <w:rFonts w:ascii="標楷體" w:eastAsia="標楷體" w:hAnsi="標楷體"/>
                          </w:rPr>
                        </w:pPr>
                      </w:p>
                    </w:txbxContent>
                  </v:textbox>
                </v:shape>
                <v:shape id="_x0000_s1038" type="#_x0000_t202" style="position:absolute;left:6026;top:27172;width:5334;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1vUygAAAOMAAAAPAAAAZHJzL2Rvd25yZXYueG1sRI9bawIx&#10;EIXfC/6HMIJvNauhXlaj2IJYSqF4efBx2MxecDNZNnHd/vumUOjjzHfmnDPrbW9r0VHrK8caJuME&#10;BHHmTMWFhst5/7wA4QOywdoxafgmD9vN4GmNqXEPPlJ3CoWIJuxT1FCG0KRS+qwki37sGuLIctda&#10;DHFsC2lafERzW8tpksykxYpjQokNvZWU3U53q+F15opuoq728yM/yOVXbiILWo+G/W4FIlAf/sV/&#10;1+8m1n9Ri7maq6mC35/iAuTmBwAA//8DAFBLAQItABQABgAIAAAAIQDb4fbL7gAAAIUBAAATAAAA&#10;AAAAAAAAAAAAAAAAAABbQ29udGVudF9UeXBlc10ueG1sUEsBAi0AFAAGAAgAAAAhAFr0LFu/AAAA&#10;FQEAAAsAAAAAAAAAAAAAAAAAHwEAAF9yZWxzLy5yZWxzUEsBAi0AFAAGAAgAAAAhAGtfW9TKAAAA&#10;4wAAAA8AAAAAAAAAAAAAAAAABwIAAGRycy9kb3ducmV2LnhtbFBLBQYAAAAAAwADALcAAAD+AgAA&#10;AAA=&#10;" fillcolor="white [3212]" stroked="f">
                  <v:textbox inset="0,0,0,0">
                    <w:txbxContent>
                      <w:p w14:paraId="376A6D13" w14:textId="0F929210" w:rsidR="00762D86" w:rsidRPr="00DA0BE2" w:rsidRDefault="00762D86" w:rsidP="00DA0BE2">
                        <w:pPr>
                          <w:rPr>
                            <w:rFonts w:ascii="標楷體" w:eastAsia="標楷體" w:hAnsi="標楷體"/>
                            <w:sz w:val="20"/>
                            <w:szCs w:val="16"/>
                          </w:rPr>
                        </w:pPr>
                        <w:r w:rsidRPr="00DA0BE2">
                          <w:rPr>
                            <w:rFonts w:ascii="標楷體" w:eastAsia="標楷體" w:hAnsi="標楷體" w:hint="eastAsia"/>
                            <w:sz w:val="20"/>
                            <w:szCs w:val="16"/>
                          </w:rPr>
                          <w:t>社區發展</w:t>
                        </w:r>
                      </w:p>
                    </w:txbxContent>
                  </v:textbox>
                </v:shape>
                <v:shape id="_x0000_s1039" type="#_x0000_t202" style="position:absolute;left:15690;top:27172;width:5334;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qVHyAAAAOIAAAAPAAAAZHJzL2Rvd25yZXYueG1sRI9LawIx&#10;FIX3gv8hXMFdTaZS25kapQpikUKpdeHyMrnzoJObYRLH6b9vhILLw3cenOV6sI3oqfO1Yw3JTIEg&#10;zp2pudRw+t49vIDwAdlg45g0/JKH9Wo8WmJm3JW/qD+GUsQS9hlqqEJoMyl9XpFFP3MtcWSF6yyG&#10;KLtSmg6vsdw28lGphbRYc1yosKVtRfnP8WI1bBau7JP52X4cir1MPwsTWdB6OhneXkEEGsLd/J9+&#10;NxrS5yelkiSdw+1SvANy9QcAAP//AwBQSwECLQAUAAYACAAAACEA2+H2y+4AAACFAQAAEwAAAAAA&#10;AAAAAAAAAAAAAAAAW0NvbnRlbnRfVHlwZXNdLnhtbFBLAQItABQABgAIAAAAIQBa9CxbvwAAABUB&#10;AAALAAAAAAAAAAAAAAAAAB8BAABfcmVscy8ucmVsc1BLAQItABQABgAIAAAAIQB3lqVHyAAAAOIA&#10;AAAPAAAAAAAAAAAAAAAAAAcCAABkcnMvZG93bnJldi54bWxQSwUGAAAAAAMAAwC3AAAA/AIAAAAA&#10;" fillcolor="white [3212]" stroked="f">
                  <v:textbox inset="0,0,0,0">
                    <w:txbxContent>
                      <w:p w14:paraId="69168043" w14:textId="0AC3759D" w:rsidR="00762D86" w:rsidRPr="00DA0BE2" w:rsidRDefault="00762D86" w:rsidP="00DA0BE2">
                        <w:pPr>
                          <w:rPr>
                            <w:rFonts w:ascii="標楷體" w:eastAsia="標楷體" w:hAnsi="標楷體"/>
                            <w:sz w:val="20"/>
                            <w:szCs w:val="16"/>
                          </w:rPr>
                        </w:pPr>
                        <w:r w:rsidRPr="00DA0BE2">
                          <w:rPr>
                            <w:rFonts w:ascii="標楷體" w:eastAsia="標楷體" w:hAnsi="標楷體" w:hint="eastAsia"/>
                            <w:sz w:val="20"/>
                            <w:szCs w:val="16"/>
                          </w:rPr>
                          <w:t>社</w:t>
                        </w:r>
                        <w:r>
                          <w:rPr>
                            <w:rFonts w:ascii="標楷體" w:eastAsia="標楷體" w:hAnsi="標楷體" w:hint="eastAsia"/>
                            <w:sz w:val="20"/>
                            <w:szCs w:val="16"/>
                          </w:rPr>
                          <w:t>會工作</w:t>
                        </w:r>
                      </w:p>
                    </w:txbxContent>
                  </v:textbox>
                </v:shape>
                <v:shape id="_x0000_s1040" type="#_x0000_t202" style="position:absolute;left:25146;top:27172;width:5334;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gI7ywAAAOMAAAAPAAAAZHJzL2Rvd25yZXYueG1sRI9ba8JA&#10;EIXfC/6HZQTf6kZtNEZXaYXSUgTx8uDjkJ1cMDsbsmtM/323UOjjzHfmnDPrbW9q0VHrKssKJuMI&#10;BHFmdcWFgsv5/TkB4TyyxtoyKfgmB9vN4GmNqbYPPlJ38oUIJuxSVFB636RSuqwkg25sG+LActsa&#10;9GFsC6lbfARzU8tpFM2lwYpDQokN7UrKbqe7UfA2t0U3mV3N/iv/kMtDrgPzSo2G/esKhKfe/4v/&#10;rj91qL9I4ih5iacx/P4UFiA3PwAAAP//AwBQSwECLQAUAAYACAAAACEA2+H2y+4AAACFAQAAEwAA&#10;AAAAAAAAAAAAAAAAAAAAW0NvbnRlbnRfVHlwZXNdLnhtbFBLAQItABQABgAIAAAAIQBa9CxbvwAA&#10;ABUBAAALAAAAAAAAAAAAAAAAAB8BAABfcmVscy8ucmVsc1BLAQItABQABgAIAAAAIQD5rgI7ywAA&#10;AOMAAAAPAAAAAAAAAAAAAAAAAAcCAABkcnMvZG93bnJldi54bWxQSwUGAAAAAAMAAwC3AAAA/wIA&#10;AAAA&#10;" fillcolor="white [3212]" stroked="f">
                  <v:textbox inset="0,0,0,0">
                    <w:txbxContent>
                      <w:p w14:paraId="43ACFB5F" w14:textId="50A98F54" w:rsidR="00762D86" w:rsidRPr="00DA0BE2" w:rsidRDefault="00762D86" w:rsidP="00DA0BE2">
                        <w:pPr>
                          <w:rPr>
                            <w:rFonts w:ascii="標楷體" w:eastAsia="標楷體" w:hAnsi="標楷體"/>
                            <w:sz w:val="20"/>
                            <w:szCs w:val="16"/>
                          </w:rPr>
                        </w:pPr>
                        <w:r>
                          <w:rPr>
                            <w:rFonts w:ascii="標楷體" w:eastAsia="標楷體" w:hAnsi="標楷體" w:hint="eastAsia"/>
                            <w:sz w:val="20"/>
                            <w:szCs w:val="16"/>
                          </w:rPr>
                          <w:t>志願服務</w:t>
                        </w:r>
                      </w:p>
                    </w:txbxContent>
                  </v:textbox>
                </v:shape>
                <v:shape id="_x0000_s1041" type="#_x0000_t202" style="position:absolute;left:32471;top:27432;width:9506;height:12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nOexwAAAOIAAAAPAAAAZHJzL2Rvd25yZXYueG1sRI9LawIx&#10;FIX3hf6HcAvdaeIIPkajqFCUUhC1iy4vkzsPnNwMkziO/94UCl0evvPgLNe9rUVHra8caxgNFQji&#10;zJmKCw3fl4/BDIQPyAZrx6ThQR7Wq9eXJabG3flE3TkUIpawT1FDGUKTSumzkiz6oWuII8tdazFE&#10;2RbStHiP5baWiVITabHiuFBiQ7uSsuv5ZjVsJ67oRuMf+/WZ7+X8mJvIgtbvb/1mASJQH/7Nf+mD&#10;0TBLpkqN5yqB30vxDsjVEwAA//8DAFBLAQItABQABgAIAAAAIQDb4fbL7gAAAIUBAAATAAAAAAAA&#10;AAAAAAAAAAAAAABbQ29udGVudF9UeXBlc10ueG1sUEsBAi0AFAAGAAgAAAAhAFr0LFu/AAAAFQEA&#10;AAsAAAAAAAAAAAAAAAAAHwEAAF9yZWxzLy5yZWxzUEsBAi0AFAAGAAgAAAAhACiic57HAAAA4gAA&#10;AA8AAAAAAAAAAAAAAAAABwIAAGRycy9kb3ducmV2LnhtbFBLBQYAAAAAAwADALcAAAD7AgAAAAA=&#10;" fillcolor="white [3212]" stroked="f">
                  <v:textbox inset="0,0,0,0">
                    <w:txbxContent>
                      <w:p w14:paraId="15AB4DD8" w14:textId="49F24643" w:rsidR="00762D86" w:rsidRPr="009C6641" w:rsidRDefault="00762D86" w:rsidP="009C6641">
                        <w:pPr>
                          <w:spacing w:line="200" w:lineRule="exact"/>
                          <w:rPr>
                            <w:rFonts w:ascii="標楷體" w:eastAsia="標楷體" w:hAnsi="標楷體"/>
                            <w:spacing w:val="-10"/>
                            <w:sz w:val="20"/>
                            <w:szCs w:val="16"/>
                          </w:rPr>
                        </w:pPr>
                        <w:r w:rsidRPr="009C6641">
                          <w:rPr>
                            <w:rFonts w:ascii="標楷體" w:eastAsia="標楷體" w:hAnsi="標楷體" w:hint="eastAsia"/>
                            <w:spacing w:val="-10"/>
                            <w:sz w:val="20"/>
                            <w:szCs w:val="16"/>
                          </w:rPr>
                          <w:t>違章建築及廣告物</w:t>
                        </w:r>
                      </w:p>
                    </w:txbxContent>
                  </v:textbox>
                </v:shape>
                <w10:wrap type="tight"/>
              </v:group>
            </w:pict>
          </mc:Fallback>
        </mc:AlternateContent>
      </w:r>
      <w:r w:rsidR="006B7EBC" w:rsidRPr="00A00B4B">
        <w:rPr>
          <w:rFonts w:ascii="標楷體" w:eastAsia="標楷體" w:hAnsi="標楷體" w:cs="DFKaiShu-SB-Estd-BF" w:hint="eastAsia"/>
          <w:noProof/>
          <w:color w:val="000000" w:themeColor="text1"/>
          <w:kern w:val="0"/>
          <w:szCs w:val="24"/>
        </w:rPr>
        <w:t>中央為謀全國經濟平衡及地方均衡發展，依財政收支劃分法等相關規定補助地方政府並進行監督及考核，據以增加或減少當年度或以後年度一般性補助款，期督促落實各項經濟均衡措施。據行政院主計總處（下稱主計總處）113年度各直轄市及縣（市）一般性補助款考核結果，苗栗縣於社會福利、教育、基本設施等面向成績均達80分以上，其中「基本設施」面向考核成績較112年度進步4分，惟四大面向總成績338分，較112年度341分減少3分，係因社會福利、教育及財政績效等面向考核成績均較112年度下降，又因財政績效面向之成績未達80分，遭扣減補助款114萬餘元，及擴增非法定社會福利支出，再扣減補助款288萬餘元，總計扣減403萬餘元；另社會福利面向實地考核成績，其中社區發展、社會工作及志願服務等考核成績均未達80分，分別位居22市</w:t>
      </w:r>
      <w:r w:rsidR="00846F2F" w:rsidRPr="00A00B4B">
        <w:rPr>
          <w:rFonts w:ascii="標楷體" w:eastAsia="標楷體" w:hAnsi="標楷體" w:cs="DFKaiShu-SB-Estd-BF" w:hint="eastAsia"/>
          <w:noProof/>
          <w:color w:val="000000" w:themeColor="text1"/>
          <w:kern w:val="0"/>
          <w:szCs w:val="24"/>
        </w:rPr>
        <w:t>縣</w:t>
      </w:r>
      <w:r w:rsidR="006B7EBC" w:rsidRPr="00A00B4B">
        <w:rPr>
          <w:rFonts w:ascii="標楷體" w:eastAsia="標楷體" w:hAnsi="標楷體" w:cs="DFKaiShu-SB-Estd-BF" w:hint="eastAsia"/>
          <w:noProof/>
          <w:color w:val="000000" w:themeColor="text1"/>
          <w:kern w:val="0"/>
          <w:szCs w:val="24"/>
        </w:rPr>
        <w:t>排名第1</w:t>
      </w:r>
      <w:r w:rsidR="006B7EBC" w:rsidRPr="00A00B4B">
        <w:rPr>
          <w:rFonts w:ascii="標楷體" w:eastAsia="標楷體" w:hAnsi="標楷體" w:cs="DFKaiShu-SB-Estd-BF"/>
          <w:noProof/>
          <w:color w:val="000000" w:themeColor="text1"/>
          <w:kern w:val="0"/>
          <w:szCs w:val="24"/>
        </w:rPr>
        <w:t>9、</w:t>
      </w:r>
      <w:r w:rsidR="006B7EBC" w:rsidRPr="00A00B4B">
        <w:rPr>
          <w:rFonts w:ascii="標楷體" w:eastAsia="標楷體" w:hAnsi="標楷體" w:cs="DFKaiShu-SB-Estd-BF" w:hint="eastAsia"/>
          <w:noProof/>
          <w:color w:val="000000" w:themeColor="text1"/>
          <w:kern w:val="0"/>
          <w:szCs w:val="24"/>
        </w:rPr>
        <w:t>2</w:t>
      </w:r>
      <w:r w:rsidR="006B7EBC" w:rsidRPr="00A00B4B">
        <w:rPr>
          <w:rFonts w:ascii="標楷體" w:eastAsia="標楷體" w:hAnsi="標楷體" w:cs="DFKaiShu-SB-Estd-BF"/>
          <w:noProof/>
          <w:color w:val="000000" w:themeColor="text1"/>
          <w:kern w:val="0"/>
          <w:szCs w:val="24"/>
        </w:rPr>
        <w:t>1、</w:t>
      </w:r>
      <w:r w:rsidR="006B7EBC" w:rsidRPr="00A00B4B">
        <w:rPr>
          <w:rFonts w:ascii="標楷體" w:eastAsia="標楷體" w:hAnsi="標楷體" w:cs="DFKaiShu-SB-Estd-BF" w:hint="eastAsia"/>
          <w:noProof/>
          <w:color w:val="000000" w:themeColor="text1"/>
          <w:kern w:val="0"/>
          <w:szCs w:val="24"/>
        </w:rPr>
        <w:t>2</w:t>
      </w:r>
      <w:r w:rsidR="006B7EBC" w:rsidRPr="00A00B4B">
        <w:rPr>
          <w:rFonts w:ascii="標楷體" w:eastAsia="標楷體" w:hAnsi="標楷體" w:cs="DFKaiShu-SB-Estd-BF"/>
          <w:noProof/>
          <w:color w:val="000000" w:themeColor="text1"/>
          <w:kern w:val="0"/>
          <w:szCs w:val="24"/>
        </w:rPr>
        <w:t>2</w:t>
      </w:r>
      <w:r w:rsidR="006B7EBC" w:rsidRPr="00A00B4B">
        <w:rPr>
          <w:rFonts w:ascii="標楷體" w:eastAsia="標楷體" w:hAnsi="標楷體" w:cs="DFKaiShu-SB-Estd-BF" w:hint="eastAsia"/>
          <w:noProof/>
          <w:color w:val="000000" w:themeColor="text1"/>
          <w:kern w:val="0"/>
          <w:szCs w:val="24"/>
        </w:rPr>
        <w:t>名，及內政部違章建築及廣告物督導考核成績亦因既存違建影響公共安全結案數、新增違建結案率及廣告物拆除數偏低，位居22</w:t>
      </w:r>
      <w:r w:rsidR="00846F2F" w:rsidRPr="00A00B4B">
        <w:rPr>
          <w:rFonts w:ascii="標楷體" w:eastAsia="標楷體" w:hAnsi="標楷體" w:cs="DFKaiShu-SB-Estd-BF" w:hint="eastAsia"/>
          <w:noProof/>
          <w:color w:val="000000" w:themeColor="text1"/>
          <w:kern w:val="0"/>
          <w:szCs w:val="24"/>
        </w:rPr>
        <w:t>市縣</w:t>
      </w:r>
      <w:r w:rsidR="006B7EBC" w:rsidRPr="00A00B4B">
        <w:rPr>
          <w:rFonts w:ascii="標楷體" w:eastAsia="標楷體" w:hAnsi="標楷體" w:cs="DFKaiShu-SB-Estd-BF" w:hint="eastAsia"/>
          <w:noProof/>
          <w:color w:val="000000" w:themeColor="text1"/>
          <w:kern w:val="0"/>
          <w:szCs w:val="24"/>
        </w:rPr>
        <w:t>第2</w:t>
      </w:r>
      <w:r w:rsidR="006B7EBC" w:rsidRPr="00A00B4B">
        <w:rPr>
          <w:rFonts w:ascii="標楷體" w:eastAsia="標楷體" w:hAnsi="標楷體" w:cs="DFKaiShu-SB-Estd-BF"/>
          <w:noProof/>
          <w:color w:val="000000" w:themeColor="text1"/>
          <w:kern w:val="0"/>
          <w:szCs w:val="24"/>
        </w:rPr>
        <w:t>0</w:t>
      </w:r>
      <w:r w:rsidR="006B7EBC" w:rsidRPr="00A00B4B">
        <w:rPr>
          <w:rFonts w:ascii="標楷體" w:eastAsia="標楷體" w:hAnsi="標楷體" w:cs="DFKaiShu-SB-Estd-BF" w:hint="eastAsia"/>
          <w:noProof/>
          <w:color w:val="000000" w:themeColor="text1"/>
          <w:kern w:val="0"/>
          <w:szCs w:val="24"/>
        </w:rPr>
        <w:t>名（圖5）</w:t>
      </w:r>
      <w:r w:rsidR="006B7EBC" w:rsidRPr="00A00B4B">
        <w:rPr>
          <w:rFonts w:ascii="標楷體" w:eastAsia="標楷體" w:hAnsi="標楷體" w:cs="DFKaiShu-SB-Estd-BF"/>
          <w:noProof/>
          <w:color w:val="000000" w:themeColor="text1"/>
          <w:kern w:val="0"/>
          <w:szCs w:val="24"/>
        </w:rPr>
        <w:t>；復</w:t>
      </w:r>
      <w:r w:rsidR="006B7EBC" w:rsidRPr="00A00B4B">
        <w:rPr>
          <w:rFonts w:ascii="標楷體" w:eastAsia="標楷體" w:hAnsi="標楷體" w:cs="DFKaiShu-SB-Estd-BF" w:hint="eastAsia"/>
          <w:noProof/>
          <w:color w:val="000000" w:themeColor="text1"/>
          <w:kern w:val="0"/>
          <w:szCs w:val="24"/>
        </w:rPr>
        <w:t>查苗栗縣113年度獲中央核定「基本設施」補助計畫共計112項、核定補助總金額為13億8,827萬元，惟截至113年底止，累計支用數9億2,313萬餘元，執行率僅為66.50％；其中核定金額1,000萬元以上，無執行數者，計有113年汛期至114年汛期前苗栗縣雨水下水道清淤工程等3項（核定補助金額共計6,900萬餘元），及執行數未達3成者，計有全縣縣管河川水利零星相關工程等12項（核定補助金額共計3億2,929萬餘元），均有執行進度欠佳及嚴重落後情事，經函請縣政府檢討改善。據復：嗣後仍會以收支平衡及財政永續原則下，審慎檢討相關社會福利措施，並將結合各類志</w:t>
      </w:r>
      <w:r w:rsidR="006B7EBC" w:rsidRPr="00A00B4B">
        <w:rPr>
          <w:rFonts w:ascii="標楷體" w:eastAsia="標楷體" w:hAnsi="標楷體" w:cs="DFKaiShu-SB-Estd-BF" w:hint="eastAsia"/>
          <w:noProof/>
          <w:color w:val="000000" w:themeColor="text1"/>
          <w:kern w:val="0"/>
          <w:szCs w:val="24"/>
        </w:rPr>
        <w:lastRenderedPageBreak/>
        <w:t>工，推廣志願服務精神，活絡各年齡層參與，及加強辦理各機關違章建築處置作為、由環保局協助執行環境整頓大執法等，暨針對規劃時程長、跨年度執行案件，將配合調整估驗計價提出時程並加強控管工程發包與執行進度等，以提升計畫及經費執行率，爭取佳績。</w:t>
      </w:r>
    </w:p>
    <w:p w14:paraId="4A7DFD29" w14:textId="77777777" w:rsidR="006B7EBC" w:rsidRPr="00A00B4B" w:rsidRDefault="006B7EBC" w:rsidP="00333623">
      <w:pPr>
        <w:overflowPunct w:val="0"/>
        <w:adjustRightInd w:val="0"/>
        <w:spacing w:line="410" w:lineRule="exact"/>
        <w:ind w:firstLineChars="200" w:firstLine="561"/>
        <w:jc w:val="both"/>
        <w:rPr>
          <w:rFonts w:ascii="標楷體" w:eastAsia="標楷體" w:hAnsi="標楷體"/>
          <w:b/>
          <w:snapToGrid w:val="0"/>
          <w:color w:val="000000"/>
          <w:sz w:val="28"/>
          <w:szCs w:val="26"/>
        </w:rPr>
      </w:pPr>
      <w:r w:rsidRPr="00A00B4B">
        <w:rPr>
          <w:rFonts w:ascii="標楷體" w:eastAsia="標楷體" w:hAnsi="標楷體"/>
          <w:b/>
          <w:snapToGrid w:val="0"/>
          <w:color w:val="000000"/>
          <w:sz w:val="28"/>
          <w:szCs w:val="26"/>
        </w:rPr>
        <w:t>（</w:t>
      </w:r>
      <w:r w:rsidRPr="00A00B4B">
        <w:rPr>
          <w:rFonts w:ascii="標楷體" w:eastAsia="標楷體" w:hAnsi="標楷體" w:hint="eastAsia"/>
          <w:b/>
          <w:snapToGrid w:val="0"/>
          <w:color w:val="000000"/>
          <w:sz w:val="28"/>
          <w:szCs w:val="26"/>
        </w:rPr>
        <w:t>八</w:t>
      </w:r>
      <w:r w:rsidRPr="00A00B4B">
        <w:rPr>
          <w:rFonts w:ascii="標楷體" w:eastAsia="標楷體" w:hAnsi="標楷體"/>
          <w:b/>
          <w:snapToGrid w:val="0"/>
          <w:color w:val="000000"/>
          <w:sz w:val="28"/>
          <w:szCs w:val="26"/>
        </w:rPr>
        <w:t>）</w:t>
      </w:r>
      <w:r w:rsidRPr="00A00B4B">
        <w:rPr>
          <w:rFonts w:ascii="標楷體" w:eastAsia="標楷體" w:hAnsi="標楷體" w:hint="eastAsia"/>
          <w:b/>
          <w:snapToGrid w:val="0"/>
          <w:color w:val="000000"/>
          <w:sz w:val="28"/>
          <w:szCs w:val="26"/>
        </w:rPr>
        <w:t xml:space="preserve">　積極爭取計畫型補助款</w:t>
      </w:r>
      <w:proofErr w:type="gramStart"/>
      <w:r w:rsidRPr="00A00B4B">
        <w:rPr>
          <w:rFonts w:ascii="標楷體" w:eastAsia="標楷體" w:hAnsi="標楷體" w:hint="eastAsia"/>
          <w:b/>
          <w:snapToGrid w:val="0"/>
          <w:color w:val="000000"/>
          <w:sz w:val="28"/>
          <w:szCs w:val="26"/>
        </w:rPr>
        <w:t>挹</w:t>
      </w:r>
      <w:proofErr w:type="gramEnd"/>
      <w:r w:rsidRPr="00A00B4B">
        <w:rPr>
          <w:rFonts w:ascii="標楷體" w:eastAsia="標楷體" w:hAnsi="標楷體" w:hint="eastAsia"/>
          <w:b/>
          <w:snapToGrid w:val="0"/>
          <w:color w:val="000000"/>
          <w:sz w:val="28"/>
          <w:szCs w:val="26"/>
        </w:rPr>
        <w:t>注各項施政計畫經費，提升縣民生活品質，惟部分計畫執行</w:t>
      </w:r>
      <w:r w:rsidRPr="00A00B4B">
        <w:rPr>
          <w:rFonts w:ascii="標楷體" w:eastAsia="標楷體" w:hAnsi="標楷體" w:hint="eastAsia"/>
          <w:b/>
          <w:snapToGrid w:val="0"/>
          <w:color w:val="000000"/>
          <w:spacing w:val="-2"/>
          <w:sz w:val="28"/>
          <w:szCs w:val="26"/>
        </w:rPr>
        <w:t>進度</w:t>
      </w:r>
      <w:r w:rsidRPr="00A00B4B">
        <w:rPr>
          <w:rFonts w:ascii="標楷體" w:eastAsia="標楷體" w:hAnsi="標楷體" w:hint="eastAsia"/>
          <w:b/>
          <w:snapToGrid w:val="0"/>
          <w:color w:val="000000"/>
          <w:sz w:val="28"/>
          <w:szCs w:val="26"/>
        </w:rPr>
        <w:t>落後，致保留金額龐鉅、</w:t>
      </w:r>
      <w:proofErr w:type="gramStart"/>
      <w:r w:rsidRPr="00A00B4B">
        <w:rPr>
          <w:rFonts w:ascii="標楷體" w:eastAsia="標楷體" w:hAnsi="標楷體" w:hint="eastAsia"/>
          <w:b/>
          <w:snapToGrid w:val="0"/>
          <w:color w:val="000000"/>
          <w:sz w:val="28"/>
          <w:szCs w:val="26"/>
        </w:rPr>
        <w:t>或間有公共設施</w:t>
      </w:r>
      <w:proofErr w:type="gramEnd"/>
      <w:r w:rsidRPr="00A00B4B">
        <w:rPr>
          <w:rFonts w:ascii="標楷體" w:eastAsia="標楷體" w:hAnsi="標楷體" w:hint="eastAsia"/>
          <w:b/>
          <w:snapToGrid w:val="0"/>
          <w:color w:val="000000"/>
          <w:sz w:val="28"/>
          <w:szCs w:val="26"/>
        </w:rPr>
        <w:t>完成補強後，使用率偏低、或部分例行性補助計畫預算賸餘數偏高及部分廳舍補強工程尚未籌措財源辦理等情事，亟待檢討改善。</w:t>
      </w:r>
    </w:p>
    <w:p w14:paraId="5E65DEF7" w14:textId="77777777" w:rsidR="006B7EBC" w:rsidRPr="00A00B4B" w:rsidRDefault="006B7EBC" w:rsidP="00333623">
      <w:pPr>
        <w:overflowPunct w:val="0"/>
        <w:adjustRightInd w:val="0"/>
        <w:snapToGrid w:val="0"/>
        <w:spacing w:line="406" w:lineRule="exact"/>
        <w:ind w:firstLineChars="200" w:firstLine="480"/>
        <w:jc w:val="both"/>
        <w:rPr>
          <w:rFonts w:ascii="標楷體" w:eastAsia="標楷體" w:hAnsi="標楷體"/>
          <w:sz w:val="22"/>
        </w:rPr>
      </w:pPr>
      <w:r w:rsidRPr="00A00B4B">
        <w:rPr>
          <w:rFonts w:ascii="標楷體" w:eastAsia="標楷體" w:hAnsi="標楷體"/>
          <w:noProof/>
          <w:color w:val="000000"/>
          <w:szCs w:val="26"/>
        </w:rPr>
        <w:t>縣政府及所屬機關為提升縣民生活品質，積極爭取計畫型補助款挹注各項施政計畫</w:t>
      </w:r>
      <w:r w:rsidRPr="00A00B4B">
        <w:rPr>
          <w:rFonts w:ascii="標楷體" w:eastAsia="標楷體" w:hAnsi="標楷體" w:hint="eastAsia"/>
          <w:noProof/>
          <w:color w:val="000000"/>
          <w:szCs w:val="26"/>
        </w:rPr>
        <w:t>。</w:t>
      </w:r>
      <w:r w:rsidRPr="00A00B4B">
        <w:rPr>
          <w:rFonts w:ascii="標楷體" w:eastAsia="標楷體" w:hAnsi="標楷體"/>
          <w:noProof/>
          <w:szCs w:val="26"/>
        </w:rPr>
        <w:t>11</w:t>
      </w:r>
      <w:r w:rsidRPr="00A00B4B">
        <w:rPr>
          <w:rFonts w:ascii="標楷體" w:eastAsia="標楷體" w:hAnsi="標楷體" w:hint="eastAsia"/>
          <w:noProof/>
          <w:szCs w:val="26"/>
        </w:rPr>
        <w:t>3</w:t>
      </w:r>
      <w:r w:rsidRPr="00A00B4B">
        <w:rPr>
          <w:rFonts w:ascii="標楷體" w:eastAsia="標楷體" w:hAnsi="標楷體"/>
          <w:noProof/>
          <w:szCs w:val="26"/>
        </w:rPr>
        <w:t>年度（包含以前年度延續至11</w:t>
      </w:r>
      <w:r w:rsidRPr="00A00B4B">
        <w:rPr>
          <w:rFonts w:ascii="標楷體" w:eastAsia="標楷體" w:hAnsi="標楷體" w:hint="eastAsia"/>
          <w:noProof/>
          <w:szCs w:val="26"/>
        </w:rPr>
        <w:t>3</w:t>
      </w:r>
      <w:r w:rsidRPr="00A00B4B">
        <w:rPr>
          <w:rFonts w:ascii="標楷體" w:eastAsia="標楷體" w:hAnsi="標楷體"/>
          <w:noProof/>
          <w:szCs w:val="26"/>
        </w:rPr>
        <w:t>年度之計畫）獲中央各主管機關核定計畫型補助計畫合計</w:t>
      </w:r>
      <w:r w:rsidRPr="00A00B4B">
        <w:rPr>
          <w:rFonts w:ascii="標楷體" w:eastAsia="標楷體" w:hAnsi="標楷體" w:hint="eastAsia"/>
          <w:noProof/>
          <w:szCs w:val="26"/>
        </w:rPr>
        <w:t>402</w:t>
      </w:r>
      <w:r w:rsidRPr="00A00B4B">
        <w:rPr>
          <w:rFonts w:ascii="標楷體" w:eastAsia="標楷體" w:hAnsi="標楷體"/>
          <w:noProof/>
          <w:szCs w:val="26"/>
        </w:rPr>
        <w:t>項，總經費</w:t>
      </w:r>
      <w:r w:rsidRPr="00A00B4B">
        <w:rPr>
          <w:rFonts w:ascii="標楷體" w:eastAsia="標楷體" w:hAnsi="標楷體" w:hint="eastAsia"/>
          <w:noProof/>
          <w:szCs w:val="26"/>
        </w:rPr>
        <w:t>168</w:t>
      </w:r>
      <w:r w:rsidRPr="00A00B4B">
        <w:rPr>
          <w:rFonts w:ascii="標楷體" w:eastAsia="標楷體" w:hAnsi="標楷體"/>
          <w:noProof/>
          <w:szCs w:val="26"/>
        </w:rPr>
        <w:t>億</w:t>
      </w:r>
      <w:r w:rsidRPr="00A00B4B">
        <w:rPr>
          <w:rFonts w:ascii="標楷體" w:eastAsia="標楷體" w:hAnsi="標楷體" w:hint="eastAsia"/>
          <w:noProof/>
          <w:szCs w:val="26"/>
        </w:rPr>
        <w:t>8</w:t>
      </w:r>
      <w:r w:rsidRPr="00A00B4B">
        <w:rPr>
          <w:rFonts w:ascii="標楷體" w:eastAsia="標楷體" w:hAnsi="標楷體"/>
          <w:noProof/>
          <w:szCs w:val="26"/>
        </w:rPr>
        <w:t>,</w:t>
      </w:r>
      <w:r w:rsidRPr="00A00B4B">
        <w:rPr>
          <w:rFonts w:ascii="標楷體" w:eastAsia="標楷體" w:hAnsi="標楷體" w:hint="eastAsia"/>
          <w:noProof/>
          <w:szCs w:val="26"/>
        </w:rPr>
        <w:t>666</w:t>
      </w:r>
      <w:r w:rsidRPr="00A00B4B">
        <w:rPr>
          <w:rFonts w:ascii="標楷體" w:eastAsia="標楷體" w:hAnsi="標楷體"/>
          <w:noProof/>
          <w:szCs w:val="26"/>
        </w:rPr>
        <w:t>萬餘元，經列入11</w:t>
      </w:r>
      <w:r w:rsidRPr="00A00B4B">
        <w:rPr>
          <w:rFonts w:ascii="標楷體" w:eastAsia="標楷體" w:hAnsi="標楷體" w:hint="eastAsia"/>
          <w:noProof/>
          <w:szCs w:val="26"/>
        </w:rPr>
        <w:t>3</w:t>
      </w:r>
      <w:r w:rsidRPr="00A00B4B">
        <w:rPr>
          <w:rFonts w:ascii="標楷體" w:eastAsia="標楷體" w:hAnsi="標楷體"/>
          <w:noProof/>
          <w:szCs w:val="26"/>
        </w:rPr>
        <w:t>年度預算</w:t>
      </w:r>
      <w:r w:rsidRPr="00A00B4B">
        <w:rPr>
          <w:rFonts w:ascii="標楷體" w:eastAsia="標楷體" w:hAnsi="標楷體" w:hint="eastAsia"/>
          <w:noProof/>
          <w:szCs w:val="26"/>
        </w:rPr>
        <w:t>者，</w:t>
      </w:r>
      <w:r w:rsidRPr="00A00B4B">
        <w:rPr>
          <w:rFonts w:ascii="標楷體" w:eastAsia="標楷體" w:hAnsi="標楷體"/>
          <w:noProof/>
          <w:szCs w:val="26"/>
        </w:rPr>
        <w:t>計</w:t>
      </w:r>
      <w:r w:rsidRPr="00A00B4B">
        <w:rPr>
          <w:rFonts w:ascii="標楷體" w:eastAsia="標楷體" w:hAnsi="標楷體" w:hint="eastAsia"/>
          <w:noProof/>
          <w:szCs w:val="26"/>
        </w:rPr>
        <w:t>93</w:t>
      </w:r>
      <w:r w:rsidRPr="00A00B4B">
        <w:rPr>
          <w:rFonts w:ascii="標楷體" w:eastAsia="標楷體" w:hAnsi="標楷體"/>
          <w:noProof/>
          <w:szCs w:val="26"/>
        </w:rPr>
        <w:t>億</w:t>
      </w:r>
      <w:r w:rsidRPr="00A00B4B">
        <w:rPr>
          <w:rFonts w:ascii="標楷體" w:eastAsia="標楷體" w:hAnsi="標楷體" w:hint="eastAsia"/>
          <w:noProof/>
          <w:szCs w:val="26"/>
        </w:rPr>
        <w:t>4</w:t>
      </w:r>
      <w:r w:rsidRPr="00A00B4B">
        <w:rPr>
          <w:rFonts w:ascii="標楷體" w:eastAsia="標楷體" w:hAnsi="標楷體"/>
          <w:noProof/>
          <w:szCs w:val="26"/>
        </w:rPr>
        <w:t>,</w:t>
      </w:r>
      <w:r w:rsidRPr="00A00B4B">
        <w:rPr>
          <w:rFonts w:ascii="標楷體" w:eastAsia="標楷體" w:hAnsi="標楷體" w:hint="eastAsia"/>
          <w:noProof/>
          <w:szCs w:val="26"/>
        </w:rPr>
        <w:t>709</w:t>
      </w:r>
      <w:r w:rsidRPr="00A00B4B">
        <w:rPr>
          <w:rFonts w:ascii="標楷體" w:eastAsia="標楷體" w:hAnsi="標楷體"/>
          <w:noProof/>
          <w:szCs w:val="26"/>
        </w:rPr>
        <w:t>萬餘元。經查執行情形，核有：1.</w:t>
      </w:r>
      <w:bookmarkStart w:id="2" w:name="_Hlk183776506"/>
      <w:r w:rsidRPr="00A00B4B">
        <w:rPr>
          <w:rFonts w:ascii="標楷體" w:eastAsia="標楷體" w:hAnsi="標楷體" w:hint="eastAsia"/>
          <w:noProof/>
          <w:szCs w:val="26"/>
        </w:rPr>
        <w:t>截至113年底止，執行結果，實現數</w:t>
      </w:r>
      <w:r w:rsidRPr="00A00B4B">
        <w:rPr>
          <w:rFonts w:ascii="標楷體" w:eastAsia="標楷體" w:hAnsi="標楷體" w:hint="eastAsia"/>
          <w:noProof/>
          <w:color w:val="000000"/>
          <w:szCs w:val="26"/>
        </w:rPr>
        <w:t>62億5,640萬餘元（占66</w:t>
      </w:r>
      <w:r w:rsidRPr="00A00B4B">
        <w:rPr>
          <w:rFonts w:ascii="標楷體" w:eastAsia="標楷體" w:hAnsi="標楷體"/>
          <w:noProof/>
          <w:color w:val="000000"/>
          <w:szCs w:val="26"/>
        </w:rPr>
        <w:t>.</w:t>
      </w:r>
      <w:r w:rsidRPr="00A00B4B">
        <w:rPr>
          <w:rFonts w:ascii="標楷體" w:eastAsia="標楷體" w:hAnsi="標楷體" w:hint="eastAsia"/>
          <w:noProof/>
          <w:color w:val="000000"/>
          <w:szCs w:val="26"/>
        </w:rPr>
        <w:t>93％</w:t>
      </w:r>
      <w:r w:rsidRPr="00A00B4B">
        <w:rPr>
          <w:rFonts w:ascii="標楷體" w:eastAsia="標楷體" w:hAnsi="標楷體"/>
          <w:noProof/>
          <w:szCs w:val="26"/>
        </w:rPr>
        <w:t>）</w:t>
      </w:r>
      <w:r w:rsidRPr="00A00B4B">
        <w:rPr>
          <w:rFonts w:ascii="標楷體" w:eastAsia="標楷體" w:hAnsi="標楷體" w:hint="eastAsia"/>
          <w:noProof/>
          <w:szCs w:val="26"/>
        </w:rPr>
        <w:t>，</w:t>
      </w:r>
      <w:r w:rsidRPr="00A00B4B">
        <w:rPr>
          <w:rFonts w:ascii="標楷體" w:eastAsia="標楷體" w:hAnsi="標楷體" w:hint="eastAsia"/>
          <w:noProof/>
          <w:color w:val="000000"/>
          <w:szCs w:val="26"/>
        </w:rPr>
        <w:t>應付保留數29</w:t>
      </w:r>
      <w:r w:rsidRPr="00A00B4B">
        <w:rPr>
          <w:rFonts w:ascii="標楷體" w:eastAsia="標楷體" w:hAnsi="標楷體"/>
          <w:noProof/>
          <w:color w:val="000000"/>
          <w:szCs w:val="26"/>
        </w:rPr>
        <w:t>億</w:t>
      </w:r>
      <w:r w:rsidRPr="00A00B4B">
        <w:rPr>
          <w:rFonts w:ascii="標楷體" w:eastAsia="標楷體" w:hAnsi="標楷體" w:hint="eastAsia"/>
          <w:noProof/>
          <w:color w:val="000000"/>
          <w:szCs w:val="26"/>
        </w:rPr>
        <w:t>5</w:t>
      </w:r>
      <w:r w:rsidRPr="00A00B4B">
        <w:rPr>
          <w:rFonts w:ascii="標楷體" w:eastAsia="標楷體" w:hAnsi="標楷體"/>
          <w:noProof/>
          <w:color w:val="000000"/>
          <w:szCs w:val="26"/>
        </w:rPr>
        <w:t>,</w:t>
      </w:r>
      <w:r w:rsidRPr="00A00B4B">
        <w:rPr>
          <w:rFonts w:ascii="標楷體" w:eastAsia="標楷體" w:hAnsi="標楷體" w:hint="eastAsia"/>
          <w:noProof/>
          <w:color w:val="000000"/>
          <w:szCs w:val="26"/>
        </w:rPr>
        <w:t>635</w:t>
      </w:r>
      <w:r w:rsidRPr="00A00B4B">
        <w:rPr>
          <w:rFonts w:ascii="標楷體" w:eastAsia="標楷體" w:hAnsi="標楷體"/>
          <w:noProof/>
          <w:color w:val="000000"/>
          <w:szCs w:val="26"/>
        </w:rPr>
        <w:t>萬餘元</w:t>
      </w:r>
      <w:r w:rsidRPr="00A00B4B">
        <w:rPr>
          <w:rFonts w:ascii="標楷體" w:eastAsia="標楷體" w:hAnsi="標楷體" w:hint="eastAsia"/>
          <w:noProof/>
          <w:color w:val="000000"/>
          <w:szCs w:val="26"/>
        </w:rPr>
        <w:t>（占31</w:t>
      </w:r>
      <w:r w:rsidRPr="00A00B4B">
        <w:rPr>
          <w:rFonts w:ascii="標楷體" w:eastAsia="標楷體" w:hAnsi="標楷體"/>
          <w:noProof/>
          <w:color w:val="000000"/>
          <w:szCs w:val="26"/>
        </w:rPr>
        <w:t>.</w:t>
      </w:r>
      <w:r w:rsidRPr="00A00B4B">
        <w:rPr>
          <w:rFonts w:ascii="標楷體" w:eastAsia="標楷體" w:hAnsi="標楷體" w:hint="eastAsia"/>
          <w:noProof/>
          <w:color w:val="000000"/>
          <w:szCs w:val="26"/>
        </w:rPr>
        <w:t>63</w:t>
      </w:r>
      <w:r w:rsidRPr="00A00B4B">
        <w:rPr>
          <w:rFonts w:ascii="標楷體" w:eastAsia="標楷體" w:hAnsi="標楷體"/>
          <w:noProof/>
          <w:color w:val="000000"/>
          <w:szCs w:val="26"/>
        </w:rPr>
        <w:t>％</w:t>
      </w:r>
      <w:r w:rsidRPr="00A00B4B">
        <w:rPr>
          <w:rFonts w:ascii="標楷體" w:eastAsia="標楷體" w:hAnsi="標楷體" w:hint="eastAsia"/>
          <w:noProof/>
          <w:color w:val="000000"/>
          <w:szCs w:val="26"/>
        </w:rPr>
        <w:t>），預算執行率未達7成，甚有部分計畫早經核定，且計畫期程已逾半，仍無實際執行進度者，計有「苗栗縣頭份市N2D幹線雨水下水道工程（二）」</w:t>
      </w:r>
      <w:bookmarkStart w:id="3" w:name="_Hlk199844458"/>
      <w:r w:rsidRPr="00A00B4B">
        <w:rPr>
          <w:rFonts w:ascii="標楷體" w:eastAsia="標楷體" w:hAnsi="標楷體" w:hint="eastAsia"/>
          <w:noProof/>
          <w:color w:val="000000"/>
          <w:szCs w:val="26"/>
        </w:rPr>
        <w:t>（</w:t>
      </w:r>
      <w:bookmarkEnd w:id="3"/>
      <w:r w:rsidRPr="00A00B4B">
        <w:rPr>
          <w:rFonts w:ascii="標楷體" w:eastAsia="標楷體" w:hAnsi="標楷體" w:hint="eastAsia"/>
          <w:noProof/>
          <w:color w:val="000000"/>
          <w:szCs w:val="26"/>
        </w:rPr>
        <w:t>核定計畫總經費6,500萬元，計畫期程110至114年</w:t>
      </w:r>
      <w:r w:rsidRPr="00A00B4B">
        <w:rPr>
          <w:rFonts w:ascii="標楷體" w:eastAsia="標楷體" w:hAnsi="標楷體"/>
          <w:noProof/>
          <w:szCs w:val="26"/>
        </w:rPr>
        <w:t>）</w:t>
      </w:r>
      <w:r w:rsidRPr="00A00B4B">
        <w:rPr>
          <w:rFonts w:ascii="標楷體" w:eastAsia="標楷體" w:hAnsi="標楷體" w:hint="eastAsia"/>
          <w:noProof/>
          <w:color w:val="000000"/>
          <w:szCs w:val="26"/>
        </w:rPr>
        <w:t>、「公有危險建築補強重建－公共圖書館耐震能力改善計畫」（核定計畫總經費1億3,616萬元，計畫期程111至114年）等2案，顯示計畫執行進度嚴重落後，造成保留金額龐鉅，允宜督促檢討改善，以加速各項計畫預算執行</w:t>
      </w:r>
      <w:bookmarkEnd w:id="2"/>
      <w:r w:rsidRPr="00A00B4B">
        <w:rPr>
          <w:rFonts w:ascii="標楷體" w:eastAsia="標楷體" w:hAnsi="標楷體"/>
          <w:noProof/>
          <w:color w:val="000000"/>
          <w:szCs w:val="26"/>
        </w:rPr>
        <w:t>；2.</w:t>
      </w:r>
      <w:bookmarkStart w:id="4" w:name="_Hlk158839520"/>
      <w:r w:rsidRPr="00A00B4B">
        <w:rPr>
          <w:rFonts w:ascii="標楷體" w:eastAsia="標楷體" w:hAnsi="標楷體" w:hint="eastAsia"/>
          <w:noProof/>
          <w:color w:val="000000"/>
          <w:szCs w:val="26"/>
        </w:rPr>
        <w:t>據</w:t>
      </w:r>
      <w:bookmarkStart w:id="5" w:name="_Hlk199945866"/>
      <w:r w:rsidRPr="00A00B4B">
        <w:rPr>
          <w:rFonts w:ascii="標楷體" w:eastAsia="標楷體" w:hAnsi="標楷體" w:hint="eastAsia"/>
          <w:noProof/>
          <w:color w:val="000000"/>
          <w:szCs w:val="26"/>
        </w:rPr>
        <w:t>縣政</w:t>
      </w:r>
      <w:r w:rsidRPr="00A00B4B">
        <w:rPr>
          <w:rFonts w:ascii="標楷體" w:eastAsia="標楷體" w:hAnsi="標楷體"/>
          <w:noProof/>
          <w:color w:val="000000"/>
          <w:szCs w:val="26"/>
        </w:rPr>
        <w:t>府</w:t>
      </w:r>
      <w:bookmarkEnd w:id="5"/>
      <w:r w:rsidRPr="00A00B4B">
        <w:rPr>
          <w:rFonts w:ascii="標楷體" w:eastAsia="標楷體" w:hAnsi="標楷體" w:hint="eastAsia"/>
          <w:noProof/>
          <w:color w:val="000000"/>
          <w:szCs w:val="26"/>
        </w:rPr>
        <w:t>提供中央政府補助公共設施完成使用效益調查表列載，近5年度（108至112年度</w:t>
      </w:r>
      <w:bookmarkStart w:id="6" w:name="_Hlk199408301"/>
      <w:r w:rsidRPr="00A00B4B">
        <w:rPr>
          <w:rFonts w:ascii="標楷體" w:eastAsia="標楷體" w:hAnsi="標楷體" w:hint="eastAsia"/>
          <w:noProof/>
          <w:color w:val="000000"/>
          <w:szCs w:val="26"/>
        </w:rPr>
        <w:t>）</w:t>
      </w:r>
      <w:bookmarkEnd w:id="6"/>
      <w:r w:rsidRPr="00A00B4B">
        <w:rPr>
          <w:rFonts w:ascii="標楷體" w:eastAsia="標楷體" w:hAnsi="標楷體" w:hint="eastAsia"/>
          <w:noProof/>
          <w:color w:val="000000"/>
          <w:szCs w:val="26"/>
        </w:rPr>
        <w:t>縣政</w:t>
      </w:r>
      <w:r w:rsidRPr="00A00B4B">
        <w:rPr>
          <w:rFonts w:ascii="標楷體" w:eastAsia="標楷體" w:hAnsi="標楷體"/>
          <w:noProof/>
          <w:color w:val="000000"/>
          <w:szCs w:val="26"/>
        </w:rPr>
        <w:t>府</w:t>
      </w:r>
      <w:r w:rsidRPr="00A00B4B">
        <w:rPr>
          <w:rFonts w:ascii="標楷體" w:eastAsia="標楷體" w:hAnsi="標楷體" w:hint="eastAsia"/>
          <w:noProof/>
          <w:color w:val="000000"/>
          <w:szCs w:val="26"/>
        </w:rPr>
        <w:t>及所屬機關轄管公共設施完成驗收者，計有竹南分局談文派出所廳舍耐震補強工程等39項。惟其中有竹南分局談文等3個派出所，因苗栗縣警察局配合公務員服務法新制規定，實施集中警力聯合執勤政策，撤出上開派出所警力，致使用率偏低，允宜妥擬資產活化措施，以提升公共設施使用效益</w:t>
      </w:r>
      <w:r w:rsidRPr="00A00B4B">
        <w:rPr>
          <w:rFonts w:ascii="標楷體" w:eastAsia="標楷體" w:hAnsi="標楷體"/>
          <w:noProof/>
          <w:color w:val="000000"/>
          <w:szCs w:val="26"/>
        </w:rPr>
        <w:t>；</w:t>
      </w:r>
      <w:r w:rsidRPr="00A00B4B">
        <w:rPr>
          <w:rFonts w:ascii="標楷體" w:eastAsia="標楷體" w:hAnsi="標楷體" w:hint="eastAsia"/>
          <w:noProof/>
          <w:color w:val="000000"/>
          <w:szCs w:val="26"/>
        </w:rPr>
        <w:t>3</w:t>
      </w:r>
      <w:r w:rsidRPr="00A00B4B">
        <w:rPr>
          <w:rFonts w:ascii="標楷體" w:eastAsia="標楷體" w:hAnsi="標楷體"/>
          <w:noProof/>
          <w:color w:val="000000"/>
          <w:szCs w:val="26"/>
        </w:rPr>
        <w:t>.</w:t>
      </w:r>
      <w:bookmarkStart w:id="7" w:name="_Hlk199406857"/>
      <w:bookmarkEnd w:id="4"/>
      <w:r w:rsidRPr="00A00B4B">
        <w:rPr>
          <w:rFonts w:ascii="標楷體" w:eastAsia="標楷體" w:hAnsi="標楷體" w:hint="eastAsia"/>
          <w:noProof/>
          <w:color w:val="000000"/>
          <w:szCs w:val="26"/>
        </w:rPr>
        <w:t>據</w:t>
      </w:r>
      <w:bookmarkStart w:id="8" w:name="_Hlk158744560"/>
      <w:r w:rsidRPr="00A00B4B">
        <w:rPr>
          <w:rFonts w:ascii="標楷體" w:eastAsia="標楷體" w:hAnsi="標楷體" w:hint="eastAsia"/>
          <w:noProof/>
          <w:color w:val="000000"/>
          <w:szCs w:val="26"/>
        </w:rPr>
        <w:t>縣政府填報之</w:t>
      </w:r>
      <w:r w:rsidRPr="00A00B4B">
        <w:rPr>
          <w:rFonts w:ascii="標楷體" w:eastAsia="標楷體" w:hAnsi="標楷體"/>
          <w:noProof/>
          <w:color w:val="000000"/>
          <w:szCs w:val="26"/>
        </w:rPr>
        <w:t>「中央對地方政府計畫型補助款執行情形調查表」</w:t>
      </w:r>
      <w:r w:rsidRPr="00A00B4B">
        <w:rPr>
          <w:rFonts w:ascii="標楷體" w:eastAsia="標楷體" w:hAnsi="標楷體" w:hint="eastAsia"/>
          <w:noProof/>
          <w:color w:val="000000"/>
          <w:szCs w:val="26"/>
        </w:rPr>
        <w:t>列載</w:t>
      </w:r>
      <w:r w:rsidRPr="00A00B4B">
        <w:rPr>
          <w:rFonts w:ascii="標楷體" w:eastAsia="標楷體" w:hAnsi="標楷體"/>
          <w:noProof/>
          <w:color w:val="000000"/>
          <w:szCs w:val="26"/>
        </w:rPr>
        <w:t>，</w:t>
      </w:r>
      <w:bookmarkEnd w:id="8"/>
      <w:r w:rsidRPr="00A00B4B">
        <w:rPr>
          <w:rFonts w:ascii="標楷體" w:eastAsia="標楷體" w:hAnsi="標楷體" w:hint="eastAsia"/>
          <w:noProof/>
          <w:color w:val="000000"/>
          <w:szCs w:val="26"/>
        </w:rPr>
        <w:t>1</w:t>
      </w:r>
      <w:r w:rsidRPr="00A00B4B">
        <w:rPr>
          <w:rFonts w:ascii="標楷體" w:eastAsia="標楷體" w:hAnsi="標楷體"/>
          <w:noProof/>
          <w:color w:val="000000"/>
          <w:szCs w:val="26"/>
        </w:rPr>
        <w:t>1</w:t>
      </w:r>
      <w:r w:rsidRPr="00A00B4B">
        <w:rPr>
          <w:rFonts w:ascii="標楷體" w:eastAsia="標楷體" w:hAnsi="標楷體" w:hint="eastAsia"/>
          <w:noProof/>
          <w:color w:val="000000"/>
          <w:szCs w:val="26"/>
        </w:rPr>
        <w:t>3年度辦理中央政府計畫型補助計畫結果，有賸餘者，計有143項、賸餘數1億3</w:t>
      </w:r>
      <w:r w:rsidRPr="00A00B4B">
        <w:rPr>
          <w:rFonts w:ascii="標楷體" w:eastAsia="標楷體" w:hAnsi="標楷體"/>
          <w:noProof/>
          <w:color w:val="000000"/>
          <w:szCs w:val="26"/>
        </w:rPr>
        <w:t>,</w:t>
      </w:r>
      <w:r w:rsidRPr="00A00B4B">
        <w:rPr>
          <w:rFonts w:ascii="標楷體" w:eastAsia="標楷體" w:hAnsi="標楷體" w:hint="eastAsia"/>
          <w:noProof/>
          <w:color w:val="000000"/>
          <w:szCs w:val="26"/>
        </w:rPr>
        <w:t>433萬餘元，主要係例行性社會福利措施計畫賸餘數偏高</w:t>
      </w:r>
      <w:bookmarkEnd w:id="7"/>
      <w:r w:rsidRPr="00A00B4B">
        <w:rPr>
          <w:rFonts w:ascii="標楷體" w:eastAsia="標楷體" w:hAnsi="標楷體" w:hint="eastAsia"/>
          <w:noProof/>
          <w:color w:val="000000"/>
          <w:szCs w:val="26"/>
        </w:rPr>
        <w:t>所致，有待督促執行</w:t>
      </w:r>
      <w:bookmarkStart w:id="9" w:name="_Hlk199323855"/>
      <w:r w:rsidRPr="00A00B4B">
        <w:rPr>
          <w:rFonts w:ascii="標楷體" w:eastAsia="標楷體" w:hAnsi="標楷體" w:hint="eastAsia"/>
          <w:noProof/>
          <w:color w:val="000000"/>
          <w:szCs w:val="26"/>
        </w:rPr>
        <w:t>機關（單位</w:t>
      </w:r>
      <w:r w:rsidRPr="00A00B4B">
        <w:rPr>
          <w:rFonts w:ascii="標楷體" w:eastAsia="標楷體" w:hAnsi="標楷體"/>
          <w:noProof/>
          <w:color w:val="000000"/>
          <w:szCs w:val="26"/>
        </w:rPr>
        <w:t>）</w:t>
      </w:r>
      <w:bookmarkEnd w:id="9"/>
      <w:r w:rsidRPr="00A00B4B">
        <w:rPr>
          <w:rFonts w:ascii="標楷體" w:eastAsia="標楷體" w:hAnsi="標楷體" w:hint="eastAsia"/>
          <w:noProof/>
          <w:color w:val="000000"/>
          <w:szCs w:val="26"/>
        </w:rPr>
        <w:t>審慎辦理計畫編審作業並落實執行，以提升資源配置及運用效益</w:t>
      </w:r>
      <w:r w:rsidRPr="00A00B4B">
        <w:rPr>
          <w:rFonts w:ascii="標楷體" w:eastAsia="標楷體" w:hAnsi="標楷體"/>
          <w:noProof/>
          <w:color w:val="000000"/>
          <w:szCs w:val="26"/>
        </w:rPr>
        <w:t>；</w:t>
      </w:r>
      <w:r w:rsidRPr="00A00B4B">
        <w:rPr>
          <w:rFonts w:ascii="標楷體" w:eastAsia="標楷體" w:hAnsi="標楷體" w:hint="eastAsia"/>
          <w:noProof/>
          <w:color w:val="000000"/>
          <w:szCs w:val="26"/>
        </w:rPr>
        <w:t>4.苗栗市、通霄鎮等5個戶政事務所，業於112年間完成耐震能力評估後需辦理補強，惟截至本室查核日（113年11月4日）止，縣政</w:t>
      </w:r>
      <w:r w:rsidRPr="00A00B4B">
        <w:rPr>
          <w:rFonts w:ascii="標楷體" w:eastAsia="標楷體" w:hAnsi="標楷體"/>
          <w:noProof/>
          <w:color w:val="000000"/>
          <w:szCs w:val="26"/>
        </w:rPr>
        <w:t>府</w:t>
      </w:r>
      <w:r w:rsidRPr="00A00B4B">
        <w:rPr>
          <w:rFonts w:ascii="標楷體" w:eastAsia="標楷體" w:hAnsi="標楷體" w:hint="eastAsia"/>
          <w:noProof/>
          <w:color w:val="000000"/>
          <w:szCs w:val="26"/>
        </w:rPr>
        <w:t>尚未籌措財源，允宜研謀善策並督促與協助各戶政事務所儘速完成補強工程，以保障同仁及洽公民眾生命財產安全</w:t>
      </w:r>
      <w:r w:rsidRPr="00A00B4B">
        <w:rPr>
          <w:rFonts w:ascii="標楷體" w:eastAsia="標楷體" w:hAnsi="標楷體"/>
          <w:noProof/>
          <w:color w:val="000000"/>
          <w:szCs w:val="26"/>
        </w:rPr>
        <w:t>等情事，經函請</w:t>
      </w:r>
      <w:r w:rsidRPr="00A00B4B">
        <w:rPr>
          <w:rFonts w:ascii="標楷體" w:eastAsia="標楷體" w:hAnsi="標楷體" w:hint="eastAsia"/>
          <w:noProof/>
          <w:color w:val="000000"/>
          <w:szCs w:val="26"/>
        </w:rPr>
        <w:t>縣政府督促相關機關（單位）</w:t>
      </w:r>
      <w:r w:rsidRPr="00A00B4B">
        <w:rPr>
          <w:rFonts w:ascii="標楷體" w:eastAsia="標楷體" w:hAnsi="標楷體"/>
          <w:noProof/>
          <w:color w:val="000000"/>
          <w:szCs w:val="26"/>
        </w:rPr>
        <w:t>檢討改善。據復：1.將督促廠商積極趕工</w:t>
      </w:r>
      <w:r w:rsidRPr="00A00B4B">
        <w:rPr>
          <w:rFonts w:ascii="標楷體" w:eastAsia="標楷體" w:hAnsi="標楷體" w:hint="eastAsia"/>
          <w:noProof/>
          <w:color w:val="000000"/>
          <w:szCs w:val="26"/>
        </w:rPr>
        <w:t>及儘</w:t>
      </w:r>
      <w:r w:rsidRPr="00A00B4B">
        <w:rPr>
          <w:rFonts w:ascii="標楷體" w:eastAsia="標楷體" w:hAnsi="標楷體"/>
          <w:noProof/>
          <w:color w:val="000000"/>
          <w:szCs w:val="26"/>
        </w:rPr>
        <w:t>速辦理請款作業，</w:t>
      </w:r>
      <w:r w:rsidRPr="00A00B4B">
        <w:rPr>
          <w:rFonts w:ascii="標楷體" w:eastAsia="標楷體" w:hAnsi="標楷體" w:hint="eastAsia"/>
          <w:noProof/>
          <w:color w:val="000000"/>
          <w:szCs w:val="26"/>
        </w:rPr>
        <w:t>另針</w:t>
      </w:r>
      <w:r w:rsidRPr="00A00B4B">
        <w:rPr>
          <w:rFonts w:ascii="標楷體" w:eastAsia="標楷體" w:hAnsi="標楷體"/>
          <w:noProof/>
          <w:color w:val="000000"/>
          <w:szCs w:val="26"/>
        </w:rPr>
        <w:t>對各工程執行狀況及遭遇之各種困難研商解決方案，以利工程順利執行，</w:t>
      </w:r>
      <w:r w:rsidRPr="00A00B4B">
        <w:rPr>
          <w:rFonts w:ascii="標楷體" w:eastAsia="標楷體" w:hAnsi="標楷體" w:hint="eastAsia"/>
          <w:noProof/>
          <w:color w:val="000000"/>
          <w:szCs w:val="26"/>
        </w:rPr>
        <w:t>進而</w:t>
      </w:r>
      <w:r w:rsidRPr="00A00B4B">
        <w:rPr>
          <w:rFonts w:ascii="標楷體" w:eastAsia="標楷體" w:hAnsi="標楷體"/>
          <w:noProof/>
          <w:color w:val="000000"/>
          <w:szCs w:val="26"/>
        </w:rPr>
        <w:t>提升預算執行成效及發揮補助效益；2.</w:t>
      </w:r>
      <w:r w:rsidRPr="00A00B4B">
        <w:rPr>
          <w:rFonts w:ascii="標楷體" w:eastAsia="標楷體" w:hAnsi="標楷體" w:hint="eastAsia"/>
          <w:noProof/>
          <w:color w:val="000000"/>
          <w:szCs w:val="26"/>
        </w:rPr>
        <w:t>苗栗縣警察局已存放相關應勤裝備，規劃於緊急狀況或災難發生時作為備援處所，以維持相關勤務運作，另俟員額補足後，將恢復服勤，以提升公共設施使用效益</w:t>
      </w:r>
      <w:r w:rsidRPr="00A00B4B">
        <w:rPr>
          <w:rFonts w:ascii="標楷體" w:eastAsia="標楷體" w:hAnsi="標楷體"/>
          <w:noProof/>
          <w:color w:val="000000"/>
          <w:szCs w:val="26"/>
        </w:rPr>
        <w:t>；</w:t>
      </w:r>
      <w:r w:rsidRPr="00A00B4B">
        <w:rPr>
          <w:rFonts w:ascii="標楷體" w:eastAsia="標楷體" w:hAnsi="標楷體" w:hint="eastAsia"/>
          <w:noProof/>
          <w:color w:val="000000"/>
          <w:szCs w:val="26"/>
        </w:rPr>
        <w:t>3</w:t>
      </w:r>
      <w:r w:rsidRPr="00A00B4B">
        <w:rPr>
          <w:rFonts w:ascii="標楷體" w:eastAsia="標楷體" w:hAnsi="標楷體"/>
          <w:noProof/>
          <w:color w:val="000000"/>
          <w:szCs w:val="26"/>
        </w:rPr>
        <w:t>.</w:t>
      </w:r>
      <w:r w:rsidRPr="00A00B4B">
        <w:rPr>
          <w:rFonts w:ascii="標楷體" w:eastAsia="標楷體" w:hAnsi="標楷體" w:hint="eastAsia"/>
          <w:noProof/>
          <w:color w:val="000000"/>
          <w:szCs w:val="26"/>
        </w:rPr>
        <w:t>業</w:t>
      </w:r>
      <w:r w:rsidRPr="00A00B4B">
        <w:rPr>
          <w:rFonts w:ascii="標楷體" w:eastAsia="標楷體" w:hAnsi="標楷體"/>
          <w:noProof/>
          <w:color w:val="000000" w:themeColor="text1"/>
          <w:szCs w:val="26"/>
        </w:rPr>
        <w:t>請各</w:t>
      </w:r>
      <w:r w:rsidRPr="00A00B4B">
        <w:rPr>
          <w:rFonts w:ascii="標楷體" w:eastAsia="標楷體" w:hAnsi="標楷體" w:hint="eastAsia"/>
          <w:noProof/>
          <w:color w:val="000000" w:themeColor="text1"/>
          <w:szCs w:val="26"/>
        </w:rPr>
        <w:t>機關（單位</w:t>
      </w:r>
      <w:r w:rsidRPr="00A00B4B">
        <w:rPr>
          <w:rFonts w:ascii="標楷體" w:eastAsia="標楷體" w:hAnsi="標楷體"/>
          <w:noProof/>
          <w:color w:val="000000" w:themeColor="text1"/>
          <w:szCs w:val="26"/>
        </w:rPr>
        <w:t>）審慎評估業務需求，核實編列所需預算並依期程落實執行</w:t>
      </w:r>
      <w:r w:rsidRPr="00A00B4B">
        <w:rPr>
          <w:rFonts w:ascii="標楷體" w:eastAsia="標楷體" w:hAnsi="標楷體" w:hint="eastAsia"/>
          <w:noProof/>
          <w:color w:val="000000" w:themeColor="text1"/>
          <w:szCs w:val="26"/>
        </w:rPr>
        <w:t>，以</w:t>
      </w:r>
      <w:r w:rsidRPr="00A00B4B">
        <w:rPr>
          <w:rFonts w:ascii="標楷體" w:eastAsia="標楷體" w:hAnsi="標楷體"/>
          <w:noProof/>
          <w:color w:val="000000" w:themeColor="text1"/>
          <w:szCs w:val="26"/>
        </w:rPr>
        <w:t>避免賸餘比率偏高，</w:t>
      </w:r>
      <w:r w:rsidRPr="00A00B4B">
        <w:rPr>
          <w:rFonts w:ascii="標楷體" w:eastAsia="標楷體" w:hAnsi="標楷體" w:hint="eastAsia"/>
          <w:noProof/>
          <w:color w:val="000000" w:themeColor="text1"/>
          <w:szCs w:val="26"/>
        </w:rPr>
        <w:t>提升資源配置及運用效益</w:t>
      </w:r>
      <w:r w:rsidRPr="00A00B4B">
        <w:rPr>
          <w:rFonts w:ascii="標楷體" w:eastAsia="標楷體" w:hAnsi="標楷體"/>
          <w:noProof/>
          <w:color w:val="000000"/>
          <w:szCs w:val="26"/>
        </w:rPr>
        <w:t>；</w:t>
      </w:r>
      <w:r w:rsidRPr="00A00B4B">
        <w:rPr>
          <w:rFonts w:ascii="標楷體" w:eastAsia="標楷體" w:hAnsi="標楷體" w:hint="eastAsia"/>
          <w:noProof/>
          <w:color w:val="000000"/>
          <w:szCs w:val="26"/>
        </w:rPr>
        <w:t>4</w:t>
      </w:r>
      <w:r w:rsidRPr="00A00B4B">
        <w:rPr>
          <w:rFonts w:ascii="標楷體" w:eastAsia="標楷體" w:hAnsi="標楷體"/>
          <w:noProof/>
          <w:color w:val="000000"/>
          <w:szCs w:val="26"/>
        </w:rPr>
        <w:t>.</w:t>
      </w:r>
      <w:r w:rsidRPr="00A00B4B">
        <w:rPr>
          <w:rFonts w:ascii="標楷體" w:eastAsia="標楷體" w:hAnsi="標楷體" w:hint="eastAsia"/>
          <w:noProof/>
          <w:color w:val="000000"/>
          <w:szCs w:val="26"/>
        </w:rPr>
        <w:t>業於113年12月間獲內政部核定補助耐震補強經費並督促相關戶政事務所完成補強工程</w:t>
      </w:r>
      <w:r w:rsidRPr="00A00B4B">
        <w:rPr>
          <w:rFonts w:ascii="標楷體" w:eastAsia="標楷體" w:hAnsi="標楷體"/>
          <w:noProof/>
          <w:color w:val="000000"/>
          <w:szCs w:val="26"/>
        </w:rPr>
        <w:t>。</w:t>
      </w:r>
    </w:p>
    <w:p w14:paraId="0527981B" w14:textId="77777777" w:rsidR="006B7EBC" w:rsidRPr="00A00B4B" w:rsidRDefault="006B7EBC" w:rsidP="00333623">
      <w:pPr>
        <w:overflowPunct w:val="0"/>
        <w:adjustRightInd w:val="0"/>
        <w:spacing w:line="490" w:lineRule="exact"/>
        <w:ind w:firstLineChars="200" w:firstLine="561"/>
        <w:jc w:val="both"/>
        <w:rPr>
          <w:rFonts w:ascii="標楷體" w:eastAsia="標楷體" w:hAnsi="標楷體"/>
          <w:b/>
          <w:snapToGrid w:val="0"/>
          <w:color w:val="000000"/>
          <w:sz w:val="28"/>
          <w:szCs w:val="26"/>
        </w:rPr>
      </w:pPr>
      <w:r w:rsidRPr="00A00B4B">
        <w:rPr>
          <w:rFonts w:ascii="標楷體" w:eastAsia="標楷體" w:hAnsi="標楷體" w:hint="eastAsia"/>
          <w:b/>
          <w:snapToGrid w:val="0"/>
          <w:color w:val="000000"/>
          <w:sz w:val="28"/>
          <w:szCs w:val="26"/>
        </w:rPr>
        <w:lastRenderedPageBreak/>
        <w:t>（九）　積極爭取前瞻基礎建設特別</w:t>
      </w:r>
      <w:r w:rsidRPr="00A00B4B">
        <w:rPr>
          <w:rFonts w:ascii="標楷體" w:eastAsia="標楷體" w:hAnsi="標楷體" w:hint="eastAsia"/>
          <w:b/>
          <w:snapToGrid w:val="0"/>
          <w:color w:val="000000"/>
          <w:spacing w:val="-2"/>
          <w:sz w:val="28"/>
          <w:szCs w:val="26"/>
        </w:rPr>
        <w:t>預算</w:t>
      </w:r>
      <w:r w:rsidRPr="00A00B4B">
        <w:rPr>
          <w:rFonts w:ascii="標楷體" w:eastAsia="標楷體" w:hAnsi="標楷體" w:hint="eastAsia"/>
          <w:b/>
          <w:snapToGrid w:val="0"/>
          <w:color w:val="000000"/>
          <w:sz w:val="28"/>
          <w:szCs w:val="26"/>
        </w:rPr>
        <w:t>辦理歷史建築修復活化，</w:t>
      </w:r>
      <w:proofErr w:type="gramStart"/>
      <w:r w:rsidRPr="00A00B4B">
        <w:rPr>
          <w:rFonts w:ascii="標楷體" w:eastAsia="標楷體" w:hAnsi="標楷體" w:hint="eastAsia"/>
          <w:b/>
          <w:snapToGrid w:val="0"/>
          <w:color w:val="000000"/>
          <w:sz w:val="28"/>
          <w:szCs w:val="26"/>
        </w:rPr>
        <w:t>惟間有部分</w:t>
      </w:r>
      <w:proofErr w:type="gramEnd"/>
      <w:r w:rsidRPr="00A00B4B">
        <w:rPr>
          <w:rFonts w:ascii="標楷體" w:eastAsia="標楷體" w:hAnsi="標楷體" w:hint="eastAsia"/>
          <w:b/>
          <w:snapToGrid w:val="0"/>
          <w:color w:val="000000"/>
          <w:sz w:val="28"/>
          <w:szCs w:val="26"/>
        </w:rPr>
        <w:t>建物完工後淪為中油公司辦公場所，或閒置情形，與計畫預計效益存有落差，有待檢討改善。</w:t>
      </w:r>
    </w:p>
    <w:p w14:paraId="5B02E646" w14:textId="1642BB21" w:rsidR="006B7EBC" w:rsidRPr="00A00B4B" w:rsidRDefault="006B7EBC" w:rsidP="00333623">
      <w:pPr>
        <w:overflowPunct w:val="0"/>
        <w:adjustRightInd w:val="0"/>
        <w:snapToGrid w:val="0"/>
        <w:spacing w:line="482" w:lineRule="exact"/>
        <w:ind w:firstLineChars="200" w:firstLine="480"/>
        <w:jc w:val="both"/>
        <w:rPr>
          <w:rFonts w:ascii="標楷體" w:eastAsia="標楷體" w:hAnsi="標楷體"/>
          <w:b/>
          <w:snapToGrid w:val="0"/>
          <w:color w:val="000000"/>
          <w:sz w:val="28"/>
          <w:szCs w:val="26"/>
        </w:rPr>
      </w:pPr>
      <w:r w:rsidRPr="00A00B4B">
        <w:rPr>
          <w:rFonts w:ascii="標楷體" w:eastAsia="標楷體" w:hAnsi="標楷體" w:hint="eastAsia"/>
          <w:snapToGrid w:val="0"/>
          <w:kern w:val="0"/>
          <w:szCs w:val="26"/>
        </w:rPr>
        <w:t>縣政府為開發在地型</w:t>
      </w:r>
      <w:r w:rsidRPr="00A00B4B">
        <w:rPr>
          <w:rFonts w:ascii="標楷體" w:eastAsia="標楷體" w:hAnsi="標楷體" w:hint="eastAsia"/>
          <w:noProof/>
          <w:color w:val="000000"/>
          <w:szCs w:val="26"/>
        </w:rPr>
        <w:t>產業</w:t>
      </w:r>
      <w:r w:rsidRPr="00A00B4B">
        <w:rPr>
          <w:rFonts w:ascii="標楷體" w:eastAsia="標楷體" w:hAnsi="標楷體" w:hint="eastAsia"/>
          <w:snapToGrid w:val="0"/>
          <w:kern w:val="0"/>
          <w:szCs w:val="26"/>
        </w:rPr>
        <w:t>園區、文化生活圈建設，積極爭取中央前瞻基礎建設特別預算，辦理城鄉建設類之相關計畫，經行政院客家委員會等中央機關補助經費計3億1</w:t>
      </w:r>
      <w:r w:rsidRPr="00A00B4B">
        <w:rPr>
          <w:rFonts w:ascii="標楷體" w:eastAsia="標楷體" w:hAnsi="標楷體"/>
          <w:snapToGrid w:val="0"/>
          <w:kern w:val="0"/>
          <w:szCs w:val="26"/>
        </w:rPr>
        <w:t>,649萬餘元辦理</w:t>
      </w:r>
      <w:r w:rsidRPr="00A00B4B">
        <w:rPr>
          <w:rFonts w:ascii="標楷體" w:eastAsia="標楷體" w:hAnsi="標楷體" w:hint="eastAsia"/>
          <w:snapToGrid w:val="0"/>
          <w:kern w:val="0"/>
          <w:szCs w:val="26"/>
        </w:rPr>
        <w:t>「苗栗出</w:t>
      </w:r>
      <w:proofErr w:type="gramStart"/>
      <w:r w:rsidRPr="00A00B4B">
        <w:rPr>
          <w:rFonts w:ascii="標楷體" w:eastAsia="標楷體" w:hAnsi="標楷體" w:hint="eastAsia"/>
          <w:snapToGrid w:val="0"/>
          <w:kern w:val="0"/>
          <w:szCs w:val="26"/>
        </w:rPr>
        <w:t>磺</w:t>
      </w:r>
      <w:proofErr w:type="gramEnd"/>
      <w:r w:rsidRPr="00A00B4B">
        <w:rPr>
          <w:rFonts w:ascii="標楷體" w:eastAsia="標楷體" w:hAnsi="標楷體" w:hint="eastAsia"/>
          <w:snapToGrid w:val="0"/>
          <w:kern w:val="0"/>
          <w:szCs w:val="26"/>
        </w:rPr>
        <w:t>坑礦業歷史現場活化發展計畫」等7項計畫，已決標工程金額1億7</w:t>
      </w:r>
      <w:r w:rsidRPr="00A00B4B">
        <w:rPr>
          <w:rFonts w:ascii="標楷體" w:eastAsia="標楷體" w:hAnsi="標楷體"/>
          <w:snapToGrid w:val="0"/>
          <w:kern w:val="0"/>
          <w:szCs w:val="26"/>
        </w:rPr>
        <w:t>,583萬餘元</w:t>
      </w:r>
      <w:r w:rsidRPr="00A00B4B">
        <w:rPr>
          <w:rFonts w:ascii="標楷體" w:eastAsia="標楷體" w:hAnsi="標楷體" w:hint="eastAsia"/>
          <w:snapToGrid w:val="0"/>
          <w:kern w:val="0"/>
          <w:szCs w:val="26"/>
        </w:rPr>
        <w:t>。經查其執行情形，核有：1</w:t>
      </w:r>
      <w:r w:rsidRPr="00A00B4B">
        <w:rPr>
          <w:rFonts w:ascii="標楷體" w:eastAsia="標楷體" w:hAnsi="標楷體"/>
          <w:snapToGrid w:val="0"/>
          <w:kern w:val="0"/>
          <w:szCs w:val="26"/>
        </w:rPr>
        <w:t>.縣</w:t>
      </w:r>
      <w:r w:rsidR="00846F2F" w:rsidRPr="00A00B4B">
        <w:rPr>
          <w:rFonts w:ascii="標楷體" w:eastAsia="標楷體" w:hAnsi="標楷體" w:hint="eastAsia"/>
          <w:snapToGrid w:val="0"/>
          <w:kern w:val="0"/>
          <w:szCs w:val="26"/>
        </w:rPr>
        <w:t>政</w:t>
      </w:r>
      <w:r w:rsidRPr="00A00B4B">
        <w:rPr>
          <w:rFonts w:ascii="標楷體" w:eastAsia="標楷體" w:hAnsi="標楷體"/>
          <w:snapToGrid w:val="0"/>
          <w:kern w:val="0"/>
          <w:szCs w:val="26"/>
        </w:rPr>
        <w:t>府為</w:t>
      </w:r>
      <w:r w:rsidRPr="00A00B4B">
        <w:rPr>
          <w:rFonts w:ascii="標楷體" w:eastAsia="標楷體" w:hAnsi="標楷體" w:hint="eastAsia"/>
          <w:snapToGrid w:val="0"/>
          <w:kern w:val="0"/>
          <w:szCs w:val="26"/>
        </w:rPr>
        <w:t>重現出</w:t>
      </w:r>
      <w:proofErr w:type="gramStart"/>
      <w:r w:rsidRPr="00A00B4B">
        <w:rPr>
          <w:rFonts w:ascii="標楷體" w:eastAsia="標楷體" w:hAnsi="標楷體" w:hint="eastAsia"/>
          <w:snapToGrid w:val="0"/>
          <w:kern w:val="0"/>
          <w:szCs w:val="26"/>
        </w:rPr>
        <w:t>磺</w:t>
      </w:r>
      <w:proofErr w:type="gramEnd"/>
      <w:r w:rsidRPr="00A00B4B">
        <w:rPr>
          <w:rFonts w:ascii="標楷體" w:eastAsia="標楷體" w:hAnsi="標楷體" w:hint="eastAsia"/>
          <w:snapToGrid w:val="0"/>
          <w:kern w:val="0"/>
          <w:szCs w:val="26"/>
        </w:rPr>
        <w:t>坑歷史現場與礦業聚落文化，並創造產業遺產活化再利用示範基地，辦理苗栗出</w:t>
      </w:r>
      <w:proofErr w:type="gramStart"/>
      <w:r w:rsidRPr="00A00B4B">
        <w:rPr>
          <w:rFonts w:ascii="標楷體" w:eastAsia="標楷體" w:hAnsi="標楷體" w:hint="eastAsia"/>
          <w:snapToGrid w:val="0"/>
          <w:kern w:val="0"/>
          <w:szCs w:val="26"/>
        </w:rPr>
        <w:t>磺</w:t>
      </w:r>
      <w:proofErr w:type="gramEnd"/>
      <w:r w:rsidRPr="00A00B4B">
        <w:rPr>
          <w:rFonts w:ascii="標楷體" w:eastAsia="標楷體" w:hAnsi="標楷體" w:hint="eastAsia"/>
          <w:snapToGrid w:val="0"/>
          <w:kern w:val="0"/>
          <w:szCs w:val="26"/>
        </w:rPr>
        <w:t>坑礦業歷史現場活化發展計畫，核定計畫經費1億5</w:t>
      </w:r>
      <w:r w:rsidRPr="00A00B4B">
        <w:rPr>
          <w:rFonts w:ascii="標楷體" w:eastAsia="標楷體" w:hAnsi="標楷體"/>
          <w:snapToGrid w:val="0"/>
          <w:kern w:val="0"/>
          <w:szCs w:val="26"/>
        </w:rPr>
        <w:t>,850萬元，</w:t>
      </w:r>
      <w:proofErr w:type="gramStart"/>
      <w:r w:rsidRPr="00A00B4B">
        <w:rPr>
          <w:rFonts w:ascii="標楷體" w:eastAsia="標楷體" w:hAnsi="標楷體"/>
          <w:snapToGrid w:val="0"/>
          <w:kern w:val="0"/>
          <w:szCs w:val="26"/>
        </w:rPr>
        <w:t>嗣</w:t>
      </w:r>
      <w:proofErr w:type="gramEnd"/>
      <w:r w:rsidRPr="00A00B4B">
        <w:rPr>
          <w:rFonts w:ascii="標楷體" w:eastAsia="標楷體" w:hAnsi="標楷體"/>
          <w:snapToGrid w:val="0"/>
          <w:kern w:val="0"/>
          <w:szCs w:val="26"/>
        </w:rPr>
        <w:t>於</w:t>
      </w:r>
      <w:r w:rsidRPr="00A00B4B">
        <w:rPr>
          <w:rFonts w:ascii="標楷體" w:eastAsia="標楷體" w:hAnsi="標楷體" w:hint="eastAsia"/>
          <w:snapToGrid w:val="0"/>
          <w:kern w:val="0"/>
          <w:szCs w:val="26"/>
        </w:rPr>
        <w:t>1</w:t>
      </w:r>
      <w:r w:rsidRPr="00A00B4B">
        <w:rPr>
          <w:rFonts w:ascii="標楷體" w:eastAsia="標楷體" w:hAnsi="標楷體"/>
          <w:snapToGrid w:val="0"/>
          <w:kern w:val="0"/>
          <w:szCs w:val="26"/>
        </w:rPr>
        <w:t>09年</w:t>
      </w:r>
      <w:r w:rsidRPr="00A00B4B">
        <w:rPr>
          <w:rFonts w:ascii="標楷體" w:eastAsia="標楷體" w:hAnsi="標楷體" w:hint="eastAsia"/>
          <w:snapToGrid w:val="0"/>
          <w:kern w:val="0"/>
          <w:szCs w:val="26"/>
        </w:rPr>
        <w:t>2月辦理</w:t>
      </w:r>
      <w:r w:rsidRPr="00A00B4B">
        <w:rPr>
          <w:rFonts w:ascii="標楷體" w:eastAsia="標楷體" w:hAnsi="標楷體"/>
          <w:snapToGrid w:val="0"/>
          <w:kern w:val="0"/>
          <w:szCs w:val="26"/>
        </w:rPr>
        <w:t>「出</w:t>
      </w:r>
      <w:proofErr w:type="gramStart"/>
      <w:r w:rsidRPr="00A00B4B">
        <w:rPr>
          <w:rFonts w:ascii="標楷體" w:eastAsia="標楷體" w:hAnsi="標楷體"/>
          <w:snapToGrid w:val="0"/>
          <w:kern w:val="0"/>
          <w:szCs w:val="26"/>
        </w:rPr>
        <w:t>磺</w:t>
      </w:r>
      <w:proofErr w:type="gramEnd"/>
      <w:r w:rsidRPr="00A00B4B">
        <w:rPr>
          <w:rFonts w:ascii="標楷體" w:eastAsia="標楷體" w:hAnsi="標楷體"/>
          <w:snapToGrid w:val="0"/>
          <w:kern w:val="0"/>
          <w:szCs w:val="26"/>
        </w:rPr>
        <w:t>坑北寮五棟歷史建築之修復再利用工程」採購決標，111年6月完成驗收。經於114年4月間派員就地勘查發現</w:t>
      </w:r>
      <w:r w:rsidRPr="00A00B4B">
        <w:rPr>
          <w:rFonts w:ascii="標楷體" w:eastAsia="標楷體" w:hAnsi="標楷體" w:hint="eastAsia"/>
          <w:snapToGrid w:val="0"/>
          <w:kern w:val="0"/>
          <w:szCs w:val="26"/>
        </w:rPr>
        <w:t>，已完成修復活化之5棟歷史建築，其中1棟係作為台灣</w:t>
      </w:r>
      <w:r w:rsidRPr="00A00B4B">
        <w:rPr>
          <w:rFonts w:ascii="標楷體" w:eastAsia="標楷體" w:hAnsi="標楷體"/>
          <w:snapToGrid w:val="0"/>
          <w:kern w:val="0"/>
          <w:szCs w:val="26"/>
        </w:rPr>
        <w:t>中油股份有限公司</w:t>
      </w:r>
      <w:r w:rsidRPr="00A00B4B">
        <w:rPr>
          <w:rFonts w:ascii="標楷體" w:eastAsia="標楷體" w:hAnsi="標楷體" w:hint="eastAsia"/>
          <w:snapToGrid w:val="0"/>
          <w:kern w:val="0"/>
          <w:szCs w:val="26"/>
        </w:rPr>
        <w:t>（簡稱中油公司）</w:t>
      </w:r>
      <w:r w:rsidRPr="00A00B4B">
        <w:rPr>
          <w:rFonts w:ascii="標楷體" w:eastAsia="標楷體" w:hAnsi="標楷體"/>
          <w:snapToGrid w:val="0"/>
          <w:kern w:val="0"/>
          <w:szCs w:val="26"/>
        </w:rPr>
        <w:t>行政人員辦公使用，其餘4棟建物則大門深鎖，處閒置狀態，與預期效益存有落差</w:t>
      </w:r>
      <w:r w:rsidRPr="00A00B4B">
        <w:rPr>
          <w:rFonts w:ascii="標楷體" w:eastAsia="標楷體" w:hAnsi="標楷體" w:hint="eastAsia"/>
          <w:snapToGrid w:val="0"/>
          <w:kern w:val="0"/>
          <w:szCs w:val="26"/>
        </w:rPr>
        <w:t>；2</w:t>
      </w:r>
      <w:r w:rsidRPr="00A00B4B">
        <w:rPr>
          <w:rFonts w:ascii="標楷體" w:eastAsia="標楷體" w:hAnsi="標楷體"/>
          <w:snapToGrid w:val="0"/>
          <w:kern w:val="0"/>
          <w:szCs w:val="26"/>
        </w:rPr>
        <w:t>.</w:t>
      </w:r>
      <w:r w:rsidRPr="00A00B4B">
        <w:rPr>
          <w:rFonts w:ascii="標楷體" w:eastAsia="標楷體" w:hAnsi="標楷體" w:hint="eastAsia"/>
          <w:snapToGrid w:val="0"/>
          <w:kern w:val="0"/>
          <w:szCs w:val="26"/>
        </w:rPr>
        <w:t>為提升老人及慢性病人之生活照護服務辦理苗栗縣銅鑼鄉客屬段長照創新整合型服務場館計畫，核定計畫經費5</w:t>
      </w:r>
      <w:r w:rsidRPr="00A00B4B">
        <w:rPr>
          <w:rFonts w:ascii="標楷體" w:eastAsia="標楷體" w:hAnsi="標楷體"/>
          <w:snapToGrid w:val="0"/>
          <w:kern w:val="0"/>
          <w:szCs w:val="26"/>
        </w:rPr>
        <w:t>,263萬餘元，計畫於苗栗縣銅鑼鄉</w:t>
      </w:r>
      <w:proofErr w:type="gramStart"/>
      <w:r w:rsidRPr="00A00B4B">
        <w:rPr>
          <w:rFonts w:ascii="標楷體" w:eastAsia="標楷體" w:hAnsi="標楷體"/>
          <w:snapToGrid w:val="0"/>
          <w:kern w:val="0"/>
          <w:szCs w:val="26"/>
        </w:rPr>
        <w:t>客屬段</w:t>
      </w:r>
      <w:r w:rsidRPr="00A00B4B">
        <w:rPr>
          <w:rFonts w:ascii="標楷體" w:eastAsia="標楷體" w:hAnsi="標楷體" w:hint="eastAsia"/>
          <w:snapToGrid w:val="0"/>
          <w:kern w:val="0"/>
          <w:szCs w:val="26"/>
        </w:rPr>
        <w:t>1</w:t>
      </w:r>
      <w:r w:rsidRPr="00A00B4B">
        <w:rPr>
          <w:rFonts w:ascii="標楷體" w:eastAsia="標楷體" w:hAnsi="標楷體"/>
          <w:snapToGrid w:val="0"/>
          <w:kern w:val="0"/>
          <w:szCs w:val="26"/>
        </w:rPr>
        <w:t>1筆</w:t>
      </w:r>
      <w:proofErr w:type="gramEnd"/>
      <w:r w:rsidRPr="00A00B4B">
        <w:rPr>
          <w:rFonts w:ascii="標楷體" w:eastAsia="標楷體" w:hAnsi="標楷體"/>
          <w:snapToGrid w:val="0"/>
          <w:kern w:val="0"/>
          <w:szCs w:val="26"/>
        </w:rPr>
        <w:t>縣有土地上</w:t>
      </w:r>
      <w:r w:rsidRPr="00A00B4B">
        <w:rPr>
          <w:rFonts w:ascii="標楷體" w:eastAsia="標楷體" w:hAnsi="標楷體" w:hint="eastAsia"/>
          <w:snapToGrid w:val="0"/>
          <w:kern w:val="0"/>
          <w:szCs w:val="26"/>
        </w:rPr>
        <w:t>，</w:t>
      </w:r>
      <w:r w:rsidRPr="00A00B4B">
        <w:rPr>
          <w:rFonts w:ascii="標楷體" w:eastAsia="標楷體" w:hAnsi="標楷體"/>
          <w:snapToGrid w:val="0"/>
          <w:kern w:val="0"/>
          <w:szCs w:val="26"/>
        </w:rPr>
        <w:t>興建地面</w:t>
      </w:r>
      <w:r w:rsidRPr="00A00B4B">
        <w:rPr>
          <w:rFonts w:ascii="標楷體" w:eastAsia="標楷體" w:hAnsi="標楷體" w:hint="eastAsia"/>
          <w:snapToGrid w:val="0"/>
          <w:kern w:val="0"/>
          <w:szCs w:val="26"/>
        </w:rPr>
        <w:t>5層樓、總樓地板面積3</w:t>
      </w:r>
      <w:r w:rsidRPr="00A00B4B">
        <w:rPr>
          <w:rFonts w:ascii="標楷體" w:eastAsia="標楷體" w:hAnsi="標楷體"/>
          <w:snapToGrid w:val="0"/>
          <w:kern w:val="0"/>
          <w:szCs w:val="26"/>
        </w:rPr>
        <w:t>,614.55平方公尺RC造建築物，作為長照中心使用，共可提供</w:t>
      </w:r>
      <w:r w:rsidRPr="00A00B4B">
        <w:rPr>
          <w:rFonts w:ascii="標楷體" w:eastAsia="標楷體" w:hAnsi="標楷體" w:hint="eastAsia"/>
          <w:snapToGrid w:val="0"/>
          <w:kern w:val="0"/>
          <w:szCs w:val="26"/>
        </w:rPr>
        <w:t>1</w:t>
      </w:r>
      <w:r w:rsidRPr="00A00B4B">
        <w:rPr>
          <w:rFonts w:ascii="標楷體" w:eastAsia="標楷體" w:hAnsi="標楷體"/>
          <w:snapToGrid w:val="0"/>
          <w:kern w:val="0"/>
          <w:szCs w:val="26"/>
        </w:rPr>
        <w:t>20床位</w:t>
      </w:r>
      <w:r w:rsidRPr="00A00B4B">
        <w:rPr>
          <w:rFonts w:ascii="標楷體" w:eastAsia="標楷體" w:hAnsi="標楷體" w:hint="eastAsia"/>
          <w:snapToGrid w:val="0"/>
          <w:kern w:val="0"/>
          <w:szCs w:val="26"/>
        </w:rPr>
        <w:t>，原預計於1</w:t>
      </w:r>
      <w:r w:rsidRPr="00A00B4B">
        <w:rPr>
          <w:rFonts w:ascii="標楷體" w:eastAsia="標楷體" w:hAnsi="標楷體"/>
          <w:snapToGrid w:val="0"/>
          <w:kern w:val="0"/>
          <w:szCs w:val="26"/>
        </w:rPr>
        <w:t>13年</w:t>
      </w:r>
      <w:r w:rsidRPr="00A00B4B">
        <w:rPr>
          <w:rFonts w:ascii="標楷體" w:eastAsia="標楷體" w:hAnsi="標楷體" w:hint="eastAsia"/>
          <w:snapToGrid w:val="0"/>
          <w:kern w:val="0"/>
          <w:szCs w:val="26"/>
        </w:rPr>
        <w:t>8月發包施工，1</w:t>
      </w:r>
      <w:r w:rsidRPr="00A00B4B">
        <w:rPr>
          <w:rFonts w:ascii="標楷體" w:eastAsia="標楷體" w:hAnsi="標楷體"/>
          <w:snapToGrid w:val="0"/>
          <w:kern w:val="0"/>
          <w:szCs w:val="26"/>
        </w:rPr>
        <w:t>16年</w:t>
      </w:r>
      <w:r w:rsidRPr="00A00B4B">
        <w:rPr>
          <w:rFonts w:ascii="標楷體" w:eastAsia="標楷體" w:hAnsi="標楷體" w:hint="eastAsia"/>
          <w:snapToGrid w:val="0"/>
          <w:kern w:val="0"/>
          <w:szCs w:val="26"/>
        </w:rPr>
        <w:t>6月開放住房使用。</w:t>
      </w:r>
      <w:proofErr w:type="gramStart"/>
      <w:r w:rsidRPr="00A00B4B">
        <w:rPr>
          <w:rFonts w:ascii="標楷體" w:eastAsia="標楷體" w:hAnsi="標楷體"/>
          <w:snapToGrid w:val="0"/>
          <w:spacing w:val="-2"/>
          <w:kern w:val="0"/>
          <w:szCs w:val="26"/>
        </w:rPr>
        <w:t>惟</w:t>
      </w:r>
      <w:proofErr w:type="gramEnd"/>
      <w:r w:rsidRPr="00A00B4B">
        <w:rPr>
          <w:rFonts w:ascii="標楷體" w:eastAsia="標楷體" w:hAnsi="標楷體"/>
          <w:snapToGrid w:val="0"/>
          <w:spacing w:val="-2"/>
          <w:kern w:val="0"/>
          <w:szCs w:val="26"/>
        </w:rPr>
        <w:t>截至114年4月</w:t>
      </w:r>
      <w:r w:rsidR="008A352C">
        <w:rPr>
          <w:rFonts w:ascii="標楷體" w:eastAsia="標楷體" w:hAnsi="標楷體" w:hint="eastAsia"/>
          <w:snapToGrid w:val="0"/>
          <w:spacing w:val="-2"/>
          <w:kern w:val="0"/>
          <w:szCs w:val="26"/>
        </w:rPr>
        <w:t>底</w:t>
      </w:r>
      <w:r w:rsidRPr="00A00B4B">
        <w:rPr>
          <w:rFonts w:ascii="標楷體" w:eastAsia="標楷體" w:hAnsi="標楷體" w:hint="eastAsia"/>
          <w:snapToGrid w:val="0"/>
          <w:spacing w:val="-2"/>
          <w:kern w:val="0"/>
          <w:szCs w:val="26"/>
        </w:rPr>
        <w:t>止</w:t>
      </w:r>
      <w:r w:rsidRPr="00A00B4B">
        <w:rPr>
          <w:rFonts w:ascii="標楷體" w:eastAsia="標楷體" w:hAnsi="標楷體"/>
          <w:snapToGrid w:val="0"/>
          <w:spacing w:val="-2"/>
          <w:kern w:val="0"/>
          <w:szCs w:val="26"/>
        </w:rPr>
        <w:t>，主體工程尚未辦理發包</w:t>
      </w:r>
      <w:r w:rsidRPr="00A00B4B">
        <w:rPr>
          <w:rFonts w:ascii="標楷體" w:eastAsia="標楷體" w:hAnsi="標楷體" w:hint="eastAsia"/>
          <w:snapToGrid w:val="0"/>
          <w:spacing w:val="-2"/>
          <w:kern w:val="0"/>
          <w:szCs w:val="26"/>
        </w:rPr>
        <w:t>，執行進度核有落後情形</w:t>
      </w:r>
      <w:r w:rsidRPr="00A00B4B">
        <w:rPr>
          <w:rFonts w:ascii="標楷體" w:eastAsia="標楷體" w:hAnsi="標楷體"/>
          <w:snapToGrid w:val="0"/>
          <w:spacing w:val="-2"/>
          <w:kern w:val="0"/>
          <w:szCs w:val="26"/>
        </w:rPr>
        <w:t>；</w:t>
      </w:r>
      <w:r w:rsidRPr="00A00B4B">
        <w:rPr>
          <w:rFonts w:ascii="標楷體" w:eastAsia="標楷體" w:hAnsi="標楷體" w:hint="eastAsia"/>
          <w:snapToGrid w:val="0"/>
          <w:spacing w:val="-2"/>
          <w:kern w:val="0"/>
          <w:szCs w:val="26"/>
        </w:rPr>
        <w:t>3</w:t>
      </w:r>
      <w:r w:rsidRPr="00A00B4B">
        <w:rPr>
          <w:rFonts w:ascii="標楷體" w:eastAsia="標楷體" w:hAnsi="標楷體"/>
          <w:snapToGrid w:val="0"/>
          <w:spacing w:val="-2"/>
          <w:kern w:val="0"/>
          <w:szCs w:val="26"/>
        </w:rPr>
        <w:t>.辦理</w:t>
      </w:r>
      <w:r w:rsidRPr="00A00B4B">
        <w:rPr>
          <w:rFonts w:ascii="標楷體" w:eastAsia="標楷體" w:hAnsi="標楷體" w:hint="eastAsia"/>
          <w:snapToGrid w:val="0"/>
          <w:spacing w:val="-2"/>
          <w:kern w:val="0"/>
          <w:szCs w:val="26"/>
        </w:rPr>
        <w:t>「苗栗縣議會後方親子公園設置工程」</w:t>
      </w:r>
      <w:r w:rsidRPr="00A00B4B">
        <w:rPr>
          <w:rFonts w:ascii="標楷體" w:eastAsia="標楷體" w:hAnsi="標楷體"/>
          <w:snapToGrid w:val="0"/>
          <w:spacing w:val="-2"/>
          <w:kern w:val="0"/>
          <w:szCs w:val="26"/>
        </w:rPr>
        <w:t>、「苗栗縣政府文化觀光局中正堂演藝廳整建工程」等</w:t>
      </w:r>
      <w:r w:rsidRPr="00A00B4B">
        <w:rPr>
          <w:rFonts w:ascii="標楷體" w:eastAsia="標楷體" w:hAnsi="標楷體" w:hint="eastAsia"/>
          <w:snapToGrid w:val="0"/>
          <w:spacing w:val="-2"/>
          <w:kern w:val="0"/>
          <w:szCs w:val="26"/>
        </w:rPr>
        <w:t>採購案，</w:t>
      </w:r>
      <w:r w:rsidRPr="00A00B4B">
        <w:rPr>
          <w:rFonts w:ascii="標楷體" w:eastAsia="標楷體" w:hAnsi="標楷體"/>
          <w:snapToGrid w:val="0"/>
          <w:spacing w:val="-2"/>
          <w:kern w:val="0"/>
          <w:szCs w:val="26"/>
        </w:rPr>
        <w:t>驗收合格後相關設備、設施未依規定</w:t>
      </w:r>
      <w:r w:rsidRPr="00A00B4B">
        <w:rPr>
          <w:rFonts w:ascii="標楷體" w:eastAsia="標楷體" w:hAnsi="標楷體" w:hint="eastAsia"/>
          <w:snapToGrid w:val="0"/>
          <w:spacing w:val="-2"/>
          <w:kern w:val="0"/>
          <w:szCs w:val="26"/>
        </w:rPr>
        <w:t>辦理財產</w:t>
      </w:r>
      <w:proofErr w:type="gramStart"/>
      <w:r w:rsidRPr="00A00B4B">
        <w:rPr>
          <w:rFonts w:ascii="標楷體" w:eastAsia="標楷體" w:hAnsi="標楷體" w:hint="eastAsia"/>
          <w:snapToGrid w:val="0"/>
          <w:spacing w:val="-2"/>
          <w:kern w:val="0"/>
          <w:szCs w:val="26"/>
        </w:rPr>
        <w:t>產</w:t>
      </w:r>
      <w:proofErr w:type="gramEnd"/>
      <w:r w:rsidRPr="00A00B4B">
        <w:rPr>
          <w:rFonts w:ascii="標楷體" w:eastAsia="標楷體" w:hAnsi="標楷體" w:hint="eastAsia"/>
          <w:snapToGrid w:val="0"/>
          <w:spacing w:val="-2"/>
          <w:kern w:val="0"/>
          <w:szCs w:val="26"/>
        </w:rPr>
        <w:t>籍登記；</w:t>
      </w:r>
      <w:r w:rsidRPr="00A00B4B">
        <w:rPr>
          <w:rFonts w:ascii="標楷體" w:eastAsia="標楷體" w:hAnsi="標楷體" w:hint="eastAsia"/>
          <w:snapToGrid w:val="0"/>
          <w:kern w:val="0"/>
          <w:szCs w:val="26"/>
        </w:rPr>
        <w:t>4</w:t>
      </w:r>
      <w:r w:rsidRPr="00A00B4B">
        <w:rPr>
          <w:rFonts w:ascii="標楷體" w:eastAsia="標楷體" w:hAnsi="標楷體"/>
          <w:snapToGrid w:val="0"/>
          <w:kern w:val="0"/>
          <w:szCs w:val="26"/>
        </w:rPr>
        <w:t>.苗栗縣</w:t>
      </w:r>
      <w:proofErr w:type="gramStart"/>
      <w:r w:rsidRPr="00A00B4B">
        <w:rPr>
          <w:rFonts w:ascii="標楷體" w:eastAsia="標楷體" w:hAnsi="標楷體"/>
          <w:snapToGrid w:val="0"/>
          <w:kern w:val="0"/>
          <w:szCs w:val="26"/>
        </w:rPr>
        <w:t>議會後方</w:t>
      </w:r>
      <w:r w:rsidRPr="00A00B4B">
        <w:rPr>
          <w:rFonts w:ascii="標楷體" w:eastAsia="標楷體" w:hAnsi="標楷體" w:hint="eastAsia"/>
          <w:snapToGrid w:val="0"/>
          <w:kern w:val="0"/>
          <w:szCs w:val="26"/>
        </w:rPr>
        <w:t>親子公園經現地</w:t>
      </w:r>
      <w:proofErr w:type="gramEnd"/>
      <w:r w:rsidRPr="00A00B4B">
        <w:rPr>
          <w:rFonts w:ascii="標楷體" w:eastAsia="標楷體" w:hAnsi="標楷體" w:hint="eastAsia"/>
          <w:snapToGrid w:val="0"/>
          <w:kern w:val="0"/>
          <w:szCs w:val="26"/>
        </w:rPr>
        <w:t>履</w:t>
      </w:r>
      <w:proofErr w:type="gramStart"/>
      <w:r w:rsidRPr="00A00B4B">
        <w:rPr>
          <w:rFonts w:ascii="標楷體" w:eastAsia="標楷體" w:hAnsi="標楷體" w:hint="eastAsia"/>
          <w:snapToGrid w:val="0"/>
          <w:kern w:val="0"/>
          <w:szCs w:val="26"/>
        </w:rPr>
        <w:t>勘</w:t>
      </w:r>
      <w:proofErr w:type="gramEnd"/>
      <w:r w:rsidRPr="00A00B4B">
        <w:rPr>
          <w:rFonts w:ascii="標楷體" w:eastAsia="標楷體" w:hAnsi="標楷體" w:hint="eastAsia"/>
          <w:snapToGrid w:val="0"/>
          <w:kern w:val="0"/>
          <w:szCs w:val="26"/>
        </w:rPr>
        <w:t>發現有橡膠地磚鋪面已有破損、凹陷、鋪面不平整等使用安全疑慮，及戶外廣播系統故障無法使用等情事，經函請縣政府</w:t>
      </w:r>
      <w:r w:rsidRPr="00A00B4B">
        <w:rPr>
          <w:rFonts w:ascii="標楷體" w:eastAsia="標楷體" w:hAnsi="標楷體" w:hint="eastAsia"/>
        </w:rPr>
        <w:t>督促各主辦單位檢討改善</w:t>
      </w:r>
      <w:r w:rsidRPr="00A00B4B">
        <w:rPr>
          <w:rFonts w:ascii="標楷體" w:eastAsia="標楷體" w:hAnsi="標楷體" w:hint="eastAsia"/>
          <w:snapToGrid w:val="0"/>
          <w:kern w:val="0"/>
          <w:szCs w:val="26"/>
        </w:rPr>
        <w:t>。據復：1.因「苗栗出</w:t>
      </w:r>
      <w:proofErr w:type="gramStart"/>
      <w:r w:rsidRPr="00A00B4B">
        <w:rPr>
          <w:rFonts w:ascii="標楷體" w:eastAsia="標楷體" w:hAnsi="標楷體" w:hint="eastAsia"/>
          <w:snapToGrid w:val="0"/>
          <w:kern w:val="0"/>
          <w:szCs w:val="26"/>
        </w:rPr>
        <w:t>磺</w:t>
      </w:r>
      <w:proofErr w:type="gramEnd"/>
      <w:r w:rsidRPr="00A00B4B">
        <w:rPr>
          <w:rFonts w:ascii="標楷體" w:eastAsia="標楷體" w:hAnsi="標楷體" w:hint="eastAsia"/>
          <w:snapToGrid w:val="0"/>
          <w:kern w:val="0"/>
          <w:szCs w:val="26"/>
        </w:rPr>
        <w:t>坑礦業歷史現場活化發展計畫」項下另有北寮文化景觀區整體修復工程，</w:t>
      </w:r>
      <w:r w:rsidRPr="00A00B4B">
        <w:rPr>
          <w:rFonts w:ascii="標楷體" w:eastAsia="標楷體" w:hAnsi="標楷體"/>
          <w:szCs w:val="28"/>
        </w:rPr>
        <w:t>考量參觀民眾安全等因素，</w:t>
      </w:r>
      <w:r w:rsidRPr="00A00B4B">
        <w:rPr>
          <w:rFonts w:ascii="標楷體" w:eastAsia="標楷體" w:hAnsi="標楷體" w:hint="eastAsia"/>
          <w:snapToGrid w:val="0"/>
          <w:kern w:val="0"/>
          <w:szCs w:val="26"/>
        </w:rPr>
        <w:t>中油公司</w:t>
      </w:r>
      <w:r w:rsidRPr="00A00B4B">
        <w:rPr>
          <w:rFonts w:ascii="標楷體" w:eastAsia="標楷體" w:hAnsi="標楷體"/>
          <w:szCs w:val="28"/>
        </w:rPr>
        <w:t>規劃於</w:t>
      </w:r>
      <w:r w:rsidRPr="00A00B4B">
        <w:rPr>
          <w:rFonts w:ascii="標楷體" w:eastAsia="標楷體" w:hAnsi="標楷體" w:hint="eastAsia"/>
          <w:szCs w:val="28"/>
        </w:rPr>
        <w:t>前開</w:t>
      </w:r>
      <w:r w:rsidRPr="00A00B4B">
        <w:rPr>
          <w:rFonts w:ascii="標楷體" w:eastAsia="標楷體" w:hAnsi="標楷體"/>
          <w:szCs w:val="28"/>
        </w:rPr>
        <w:t>工程完工移交後一併辦理後續作業，經</w:t>
      </w:r>
      <w:r w:rsidRPr="00A00B4B">
        <w:rPr>
          <w:rFonts w:ascii="標楷體" w:eastAsia="標楷體" w:hAnsi="標楷體" w:hint="eastAsia"/>
          <w:szCs w:val="28"/>
        </w:rPr>
        <w:t>縣政府於113年9月2日完成移交後，</w:t>
      </w:r>
      <w:r w:rsidRPr="00A00B4B">
        <w:rPr>
          <w:rFonts w:ascii="標楷體" w:eastAsia="標楷體" w:hAnsi="標楷體" w:hint="eastAsia"/>
          <w:snapToGrid w:val="0"/>
          <w:kern w:val="0"/>
          <w:szCs w:val="26"/>
        </w:rPr>
        <w:t>中油公司</w:t>
      </w:r>
      <w:r w:rsidRPr="00A00B4B">
        <w:rPr>
          <w:rFonts w:ascii="標楷體" w:eastAsia="標楷體" w:hAnsi="標楷體" w:hint="eastAsia"/>
          <w:szCs w:val="28"/>
        </w:rPr>
        <w:t>現已完成部分歷史建築標</w:t>
      </w:r>
      <w:proofErr w:type="gramStart"/>
      <w:r w:rsidRPr="00A00B4B">
        <w:rPr>
          <w:rFonts w:ascii="標楷體" w:eastAsia="標楷體" w:hAnsi="標楷體" w:hint="eastAsia"/>
          <w:szCs w:val="28"/>
        </w:rPr>
        <w:t>租案，賡</w:t>
      </w:r>
      <w:proofErr w:type="gramEnd"/>
      <w:r w:rsidRPr="00A00B4B">
        <w:rPr>
          <w:rFonts w:ascii="標楷體" w:eastAsia="標楷體" w:hAnsi="標楷體" w:hint="eastAsia"/>
          <w:szCs w:val="28"/>
        </w:rPr>
        <w:t>續</w:t>
      </w:r>
      <w:r w:rsidRPr="00A00B4B">
        <w:rPr>
          <w:rFonts w:ascii="標楷體" w:eastAsia="標楷體" w:hAnsi="標楷體"/>
          <w:szCs w:val="28"/>
        </w:rPr>
        <w:t>辦理</w:t>
      </w:r>
      <w:r w:rsidRPr="00A00B4B">
        <w:rPr>
          <w:rFonts w:ascii="標楷體" w:eastAsia="標楷體" w:hAnsi="標楷體" w:hint="eastAsia"/>
          <w:szCs w:val="28"/>
        </w:rPr>
        <w:t>民宿申請及網路線申辦等</w:t>
      </w:r>
      <w:r w:rsidRPr="00A00B4B">
        <w:rPr>
          <w:rFonts w:ascii="標楷體" w:eastAsia="標楷體" w:hAnsi="標楷體"/>
          <w:szCs w:val="28"/>
        </w:rPr>
        <w:t>營運相關事宜</w:t>
      </w:r>
      <w:r w:rsidRPr="00A00B4B">
        <w:rPr>
          <w:rFonts w:ascii="標楷體" w:eastAsia="標楷體" w:hAnsi="標楷體"/>
          <w:szCs w:val="24"/>
        </w:rPr>
        <w:t>；</w:t>
      </w:r>
      <w:r w:rsidRPr="00A00B4B">
        <w:rPr>
          <w:rFonts w:ascii="標楷體" w:eastAsia="標楷體" w:hAnsi="標楷體" w:hint="eastAsia"/>
          <w:szCs w:val="24"/>
        </w:rPr>
        <w:t>2</w:t>
      </w:r>
      <w:r w:rsidRPr="00A00B4B">
        <w:rPr>
          <w:rFonts w:ascii="標楷體" w:eastAsia="標楷體" w:hAnsi="標楷體"/>
          <w:szCs w:val="24"/>
        </w:rPr>
        <w:t>.</w:t>
      </w:r>
      <w:r w:rsidRPr="00A00B4B">
        <w:rPr>
          <w:rFonts w:ascii="標楷體" w:eastAsia="標楷體" w:hAnsi="標楷體" w:hint="eastAsia"/>
          <w:szCs w:val="24"/>
        </w:rPr>
        <w:t>苗栗縣政府長期照護管理中心於</w:t>
      </w:r>
      <w:r w:rsidRPr="00A00B4B">
        <w:rPr>
          <w:rFonts w:ascii="標楷體" w:eastAsia="標楷體" w:hAnsi="標楷體"/>
          <w:szCs w:val="24"/>
        </w:rPr>
        <w:t>114年4月15日依據同年月10日衛生</w:t>
      </w:r>
      <w:proofErr w:type="gramStart"/>
      <w:r w:rsidRPr="00A00B4B">
        <w:rPr>
          <w:rFonts w:ascii="標楷體" w:eastAsia="標楷體" w:hAnsi="標楷體"/>
          <w:szCs w:val="24"/>
        </w:rPr>
        <w:t>福利部函送</w:t>
      </w:r>
      <w:proofErr w:type="gramEnd"/>
      <w:r w:rsidRPr="00A00B4B">
        <w:rPr>
          <w:rFonts w:ascii="標楷體" w:eastAsia="標楷體" w:hAnsi="標楷體"/>
          <w:szCs w:val="24"/>
        </w:rPr>
        <w:t>之契約書，修訂本</w:t>
      </w:r>
      <w:proofErr w:type="gramStart"/>
      <w:r w:rsidRPr="00A00B4B">
        <w:rPr>
          <w:rFonts w:ascii="標楷體" w:eastAsia="標楷體" w:hAnsi="標楷體"/>
          <w:szCs w:val="24"/>
        </w:rPr>
        <w:t>案管控期</w:t>
      </w:r>
      <w:proofErr w:type="gramEnd"/>
      <w:r w:rsidRPr="00A00B4B">
        <w:rPr>
          <w:rFonts w:ascii="標楷體" w:eastAsia="標楷體" w:hAnsi="標楷體"/>
          <w:szCs w:val="24"/>
        </w:rPr>
        <w:t>程，並通知衛生福利部。依修訂之期程，目前進度尚無落後之情形，</w:t>
      </w:r>
      <w:r w:rsidRPr="00A00B4B">
        <w:rPr>
          <w:rFonts w:ascii="標楷體" w:eastAsia="標楷體" w:hAnsi="標楷體" w:hint="eastAsia"/>
          <w:szCs w:val="24"/>
        </w:rPr>
        <w:t>將儘速辦理後續工程及行政相關作業；3.</w:t>
      </w:r>
      <w:r w:rsidRPr="00A00B4B">
        <w:rPr>
          <w:rFonts w:ascii="標楷體" w:eastAsia="標楷體" w:hAnsi="標楷體" w:hint="eastAsia"/>
        </w:rPr>
        <w:t>除</w:t>
      </w:r>
      <w:r w:rsidRPr="00A00B4B">
        <w:rPr>
          <w:rFonts w:ascii="標楷體" w:eastAsia="標楷體" w:hAnsi="標楷體" w:hint="eastAsia"/>
          <w:szCs w:val="24"/>
        </w:rPr>
        <w:t>部分設備已屆報廢年限及現場實體耗損無法</w:t>
      </w:r>
      <w:proofErr w:type="gramStart"/>
      <w:r w:rsidRPr="00A00B4B">
        <w:rPr>
          <w:rFonts w:ascii="標楷體" w:eastAsia="標楷體" w:hAnsi="標楷體" w:hint="eastAsia"/>
          <w:szCs w:val="24"/>
        </w:rPr>
        <w:t>補辦登帳</w:t>
      </w:r>
      <w:proofErr w:type="gramEnd"/>
      <w:r w:rsidRPr="00A00B4B">
        <w:rPr>
          <w:rFonts w:ascii="標楷體" w:eastAsia="標楷體" w:hAnsi="標楷體" w:hint="eastAsia"/>
          <w:szCs w:val="24"/>
        </w:rPr>
        <w:t>，剩餘部分</w:t>
      </w:r>
      <w:r w:rsidRPr="00A00B4B">
        <w:rPr>
          <w:rFonts w:ascii="標楷體" w:eastAsia="標楷體" w:hAnsi="標楷體"/>
          <w:szCs w:val="24"/>
        </w:rPr>
        <w:t>將依</w:t>
      </w:r>
      <w:proofErr w:type="gramStart"/>
      <w:r w:rsidRPr="00A00B4B">
        <w:rPr>
          <w:rFonts w:ascii="標楷體" w:eastAsia="標楷體" w:hAnsi="標楷體"/>
          <w:szCs w:val="24"/>
        </w:rPr>
        <w:t>規</w:t>
      </w:r>
      <w:proofErr w:type="gramEnd"/>
      <w:r w:rsidRPr="00A00B4B">
        <w:rPr>
          <w:rFonts w:ascii="標楷體" w:eastAsia="標楷體" w:hAnsi="標楷體"/>
          <w:szCs w:val="24"/>
        </w:rPr>
        <w:t>辦理登帳，</w:t>
      </w:r>
      <w:r w:rsidRPr="00A00B4B">
        <w:rPr>
          <w:rFonts w:ascii="標楷體" w:eastAsia="標楷體" w:hAnsi="標楷體" w:hint="eastAsia"/>
          <w:szCs w:val="24"/>
        </w:rPr>
        <w:t>爾後凡涉及採購、工程取得設備項目，將於驗收階段即辦理財產登帳程序</w:t>
      </w:r>
      <w:r w:rsidRPr="00A00B4B">
        <w:rPr>
          <w:rFonts w:ascii="標楷體" w:eastAsia="標楷體" w:hAnsi="標楷體"/>
          <w:szCs w:val="24"/>
        </w:rPr>
        <w:t>並加強財產管理；4.</w:t>
      </w:r>
      <w:r w:rsidRPr="00A00B4B">
        <w:rPr>
          <w:rFonts w:ascii="標楷體" w:eastAsia="標楷體" w:hAnsi="標楷體" w:hint="eastAsia"/>
          <w:szCs w:val="24"/>
        </w:rPr>
        <w:t>已辦理橡膠地墊改善作業，另有關戶外廣播系統，係因配合公園街頭藝術表演等其他民眾活動，故暫緩使用</w:t>
      </w:r>
      <w:r w:rsidRPr="00A00B4B">
        <w:rPr>
          <w:rFonts w:ascii="標楷體" w:eastAsia="標楷體" w:hAnsi="標楷體" w:hint="eastAsia"/>
          <w:spacing w:val="-20"/>
          <w:kern w:val="32"/>
          <w:szCs w:val="28"/>
          <w:lang w:val="x-none"/>
        </w:rPr>
        <w:t>。</w:t>
      </w:r>
    </w:p>
    <w:p w14:paraId="1948FA8D" w14:textId="77777777" w:rsidR="006B7EBC" w:rsidRPr="00A00B4B" w:rsidRDefault="006B7EBC" w:rsidP="0096754D">
      <w:pPr>
        <w:overflowPunct w:val="0"/>
        <w:adjustRightInd w:val="0"/>
        <w:spacing w:line="458" w:lineRule="exact"/>
        <w:ind w:firstLineChars="200" w:firstLine="561"/>
        <w:jc w:val="both"/>
        <w:rPr>
          <w:rFonts w:ascii="標楷體" w:eastAsia="標楷體" w:hAnsi="標楷體"/>
          <w:b/>
          <w:snapToGrid w:val="0"/>
          <w:color w:val="000000"/>
          <w:sz w:val="28"/>
          <w:szCs w:val="26"/>
        </w:rPr>
      </w:pPr>
      <w:r w:rsidRPr="00A00B4B">
        <w:rPr>
          <w:rFonts w:ascii="標楷體" w:eastAsia="標楷體" w:hAnsi="標楷體" w:hint="eastAsia"/>
          <w:b/>
          <w:snapToGrid w:val="0"/>
          <w:color w:val="000000"/>
          <w:sz w:val="28"/>
          <w:szCs w:val="26"/>
        </w:rPr>
        <w:lastRenderedPageBreak/>
        <w:t>（十）　持續提升公設民營老人安養中心品質，</w:t>
      </w:r>
      <w:proofErr w:type="gramStart"/>
      <w:r w:rsidRPr="00A00B4B">
        <w:rPr>
          <w:rFonts w:ascii="標楷體" w:eastAsia="標楷體" w:hAnsi="標楷體" w:hint="eastAsia"/>
          <w:b/>
          <w:snapToGrid w:val="0"/>
          <w:color w:val="000000"/>
          <w:sz w:val="28"/>
          <w:szCs w:val="26"/>
        </w:rPr>
        <w:t>惟戊山</w:t>
      </w:r>
      <w:proofErr w:type="gramEnd"/>
      <w:r w:rsidRPr="00A00B4B">
        <w:rPr>
          <w:rFonts w:ascii="標楷體" w:eastAsia="標楷體" w:hAnsi="標楷體" w:hint="eastAsia"/>
          <w:b/>
          <w:snapToGrid w:val="0"/>
          <w:color w:val="000000"/>
          <w:sz w:val="28"/>
          <w:szCs w:val="26"/>
        </w:rPr>
        <w:t>園建物整修進度嚴重落後，且公設民營老人安養中心消防</w:t>
      </w:r>
      <w:proofErr w:type="gramStart"/>
      <w:r w:rsidRPr="00A00B4B">
        <w:rPr>
          <w:rFonts w:ascii="標楷體" w:eastAsia="標楷體" w:hAnsi="標楷體" w:hint="eastAsia"/>
          <w:b/>
          <w:snapToGrid w:val="0"/>
          <w:color w:val="000000"/>
          <w:sz w:val="28"/>
          <w:szCs w:val="26"/>
        </w:rPr>
        <w:t>設施均未完備</w:t>
      </w:r>
      <w:proofErr w:type="gramEnd"/>
      <w:r w:rsidRPr="00A00B4B">
        <w:rPr>
          <w:rFonts w:ascii="標楷體" w:eastAsia="標楷體" w:hAnsi="標楷體" w:hint="eastAsia"/>
          <w:b/>
          <w:snapToGrid w:val="0"/>
          <w:color w:val="000000"/>
          <w:sz w:val="28"/>
          <w:szCs w:val="26"/>
        </w:rPr>
        <w:t>，衍生照護風險及公安疑慮，亟待督促</w:t>
      </w:r>
      <w:proofErr w:type="gramStart"/>
      <w:r w:rsidRPr="00A00B4B">
        <w:rPr>
          <w:rFonts w:ascii="標楷體" w:eastAsia="標楷體" w:hAnsi="標楷體" w:hint="eastAsia"/>
          <w:b/>
          <w:snapToGrid w:val="0"/>
          <w:color w:val="000000"/>
          <w:sz w:val="28"/>
          <w:szCs w:val="26"/>
        </w:rPr>
        <w:t>研</w:t>
      </w:r>
      <w:proofErr w:type="gramEnd"/>
      <w:r w:rsidRPr="00A00B4B">
        <w:rPr>
          <w:rFonts w:ascii="標楷體" w:eastAsia="標楷體" w:hAnsi="標楷體" w:hint="eastAsia"/>
          <w:b/>
          <w:snapToGrid w:val="0"/>
          <w:color w:val="000000"/>
          <w:sz w:val="28"/>
          <w:szCs w:val="26"/>
        </w:rPr>
        <w:t>謀改善，以提升公共安全及減災能力。</w:t>
      </w:r>
    </w:p>
    <w:p w14:paraId="00444223" w14:textId="55A9F04D" w:rsidR="00DF4441" w:rsidRPr="00A00B4B" w:rsidRDefault="006B7EBC" w:rsidP="00DF4441">
      <w:pPr>
        <w:overflowPunct w:val="0"/>
        <w:adjustRightInd w:val="0"/>
        <w:snapToGrid w:val="0"/>
        <w:spacing w:line="451" w:lineRule="exact"/>
        <w:ind w:firstLineChars="200" w:firstLine="480"/>
        <w:jc w:val="both"/>
        <w:rPr>
          <w:rFonts w:ascii="標楷體" w:eastAsia="標楷體" w:hAnsi="標楷體"/>
          <w:spacing w:val="-2"/>
          <w:szCs w:val="24"/>
        </w:rPr>
      </w:pPr>
      <w:r w:rsidRPr="00A00B4B">
        <w:rPr>
          <w:rFonts w:ascii="標楷體" w:eastAsia="標楷體" w:hAnsi="標楷體"/>
          <w:noProof/>
          <w:snapToGrid w:val="0"/>
          <w:kern w:val="0"/>
          <w:szCs w:val="26"/>
        </w:rPr>
        <mc:AlternateContent>
          <mc:Choice Requires="wps">
            <w:drawing>
              <wp:anchor distT="36195" distB="36195" distL="107950" distR="107950" simplePos="0" relativeHeight="251710464" behindDoc="1" locked="0" layoutInCell="1" allowOverlap="1" wp14:anchorId="30D174D3" wp14:editId="3BCA1556">
                <wp:simplePos x="0" y="0"/>
                <wp:positionH relativeFrom="column">
                  <wp:posOffset>3100070</wp:posOffset>
                </wp:positionH>
                <wp:positionV relativeFrom="paragraph">
                  <wp:posOffset>2955925</wp:posOffset>
                </wp:positionV>
                <wp:extent cx="2998800" cy="2700000"/>
                <wp:effectExtent l="0" t="0" r="11430" b="5715"/>
                <wp:wrapTight wrapText="bothSides">
                  <wp:wrapPolygon edited="0">
                    <wp:start x="0" y="0"/>
                    <wp:lineTo x="0" y="21493"/>
                    <wp:lineTo x="21545" y="21493"/>
                    <wp:lineTo x="21545" y="0"/>
                    <wp:lineTo x="0" y="0"/>
                  </wp:wrapPolygon>
                </wp:wrapTight>
                <wp:docPr id="92477069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8800" cy="2700000"/>
                        </a:xfrm>
                        <a:prstGeom prst="rect">
                          <a:avLst/>
                        </a:prstGeom>
                        <a:noFill/>
                        <a:ln w="9525">
                          <a:noFill/>
                          <a:miter lim="800000"/>
                          <a:headEnd/>
                          <a:tailEnd/>
                        </a:ln>
                      </wps:spPr>
                      <wps:txbx>
                        <w:txbxContent>
                          <w:p w14:paraId="52100915" w14:textId="77777777" w:rsidR="00762D86" w:rsidRDefault="00762D86" w:rsidP="0096754D">
                            <w:pPr>
                              <w:spacing w:line="312" w:lineRule="auto"/>
                              <w:jc w:val="center"/>
                            </w:pPr>
                            <w:r>
                              <w:rPr>
                                <w:noProof/>
                              </w:rPr>
                              <w:drawing>
                                <wp:inline distT="0" distB="0" distL="0" distR="0" wp14:anchorId="3CBFEBDD" wp14:editId="29C83FC0">
                                  <wp:extent cx="1440000" cy="1080000"/>
                                  <wp:effectExtent l="0" t="0" r="8255" b="6350"/>
                                  <wp:docPr id="924770698" name="圖片 924770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0240920_103935.jpg"/>
                                          <pic:cNvPicPr/>
                                        </pic:nvPicPr>
                                        <pic:blipFill>
                                          <a:blip r:embed="rId14">
                                            <a:extLst>
                                              <a:ext uri="{28A0092B-C50C-407E-A947-70E740481C1C}">
                                                <a14:useLocalDpi xmlns:a14="http://schemas.microsoft.com/office/drawing/2010/main" val="0"/>
                                              </a:ext>
                                            </a:extLst>
                                          </a:blip>
                                          <a:stretch>
                                            <a:fillRect/>
                                          </a:stretch>
                                        </pic:blipFill>
                                        <pic:spPr>
                                          <a:xfrm>
                                            <a:off x="0" y="0"/>
                                            <a:ext cx="1440000" cy="1080000"/>
                                          </a:xfrm>
                                          <a:prstGeom prst="rect">
                                            <a:avLst/>
                                          </a:prstGeom>
                                        </pic:spPr>
                                      </pic:pic>
                                    </a:graphicData>
                                  </a:graphic>
                                </wp:inline>
                              </w:drawing>
                            </w:r>
                            <w:r>
                              <w:rPr>
                                <w:rFonts w:hint="eastAsia"/>
                              </w:rPr>
                              <w:t xml:space="preserve"> </w:t>
                            </w:r>
                            <w:r>
                              <w:rPr>
                                <w:noProof/>
                              </w:rPr>
                              <w:drawing>
                                <wp:inline distT="0" distB="0" distL="0" distR="0" wp14:anchorId="024260A7" wp14:editId="4782871D">
                                  <wp:extent cx="1440000" cy="1080000"/>
                                  <wp:effectExtent l="0" t="0" r="8255" b="6350"/>
                                  <wp:docPr id="924770699" name="圖片 924770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0240920_104244.jpg"/>
                                          <pic:cNvPicPr/>
                                        </pic:nvPicPr>
                                        <pic:blipFill>
                                          <a:blip r:embed="rId15">
                                            <a:extLst>
                                              <a:ext uri="{28A0092B-C50C-407E-A947-70E740481C1C}">
                                                <a14:useLocalDpi xmlns:a14="http://schemas.microsoft.com/office/drawing/2010/main" val="0"/>
                                              </a:ext>
                                            </a:extLst>
                                          </a:blip>
                                          <a:stretch>
                                            <a:fillRect/>
                                          </a:stretch>
                                        </pic:blipFill>
                                        <pic:spPr>
                                          <a:xfrm>
                                            <a:off x="0" y="0"/>
                                            <a:ext cx="1440000" cy="1080000"/>
                                          </a:xfrm>
                                          <a:prstGeom prst="rect">
                                            <a:avLst/>
                                          </a:prstGeom>
                                        </pic:spPr>
                                      </pic:pic>
                                    </a:graphicData>
                                  </a:graphic>
                                </wp:inline>
                              </w:drawing>
                            </w:r>
                            <w:r>
                              <w:rPr>
                                <w:noProof/>
                              </w:rPr>
                              <w:drawing>
                                <wp:inline distT="0" distB="0" distL="0" distR="0" wp14:anchorId="75862FF6" wp14:editId="37EAEBB3">
                                  <wp:extent cx="1440000" cy="1080000"/>
                                  <wp:effectExtent l="0" t="0" r="8255" b="6350"/>
                                  <wp:docPr id="924770700" name="圖片 924770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20240920_104603.jpg"/>
                                          <pic:cNvPicPr/>
                                        </pic:nvPicPr>
                                        <pic:blipFill>
                                          <a:blip r:embed="rId16">
                                            <a:extLst>
                                              <a:ext uri="{28A0092B-C50C-407E-A947-70E740481C1C}">
                                                <a14:useLocalDpi xmlns:a14="http://schemas.microsoft.com/office/drawing/2010/main" val="0"/>
                                              </a:ext>
                                            </a:extLst>
                                          </a:blip>
                                          <a:stretch>
                                            <a:fillRect/>
                                          </a:stretch>
                                        </pic:blipFill>
                                        <pic:spPr>
                                          <a:xfrm>
                                            <a:off x="0" y="0"/>
                                            <a:ext cx="1440000" cy="1080000"/>
                                          </a:xfrm>
                                          <a:prstGeom prst="rect">
                                            <a:avLst/>
                                          </a:prstGeom>
                                        </pic:spPr>
                                      </pic:pic>
                                    </a:graphicData>
                                  </a:graphic>
                                </wp:inline>
                              </w:drawing>
                            </w:r>
                            <w:r>
                              <w:t xml:space="preserve"> </w:t>
                            </w:r>
                            <w:r>
                              <w:rPr>
                                <w:noProof/>
                              </w:rPr>
                              <w:drawing>
                                <wp:inline distT="0" distB="0" distL="0" distR="0" wp14:anchorId="4A610B44" wp14:editId="07FA165C">
                                  <wp:extent cx="1440000" cy="1080000"/>
                                  <wp:effectExtent l="0" t="0" r="8255" b="6350"/>
                                  <wp:docPr id="924770701" name="圖片 924770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0240920_104255.jpg"/>
                                          <pic:cNvPicPr/>
                                        </pic:nvPicPr>
                                        <pic:blipFill>
                                          <a:blip r:embed="rId17">
                                            <a:extLst>
                                              <a:ext uri="{28A0092B-C50C-407E-A947-70E740481C1C}">
                                                <a14:useLocalDpi xmlns:a14="http://schemas.microsoft.com/office/drawing/2010/main" val="0"/>
                                              </a:ext>
                                            </a:extLst>
                                          </a:blip>
                                          <a:stretch>
                                            <a:fillRect/>
                                          </a:stretch>
                                        </pic:blipFill>
                                        <pic:spPr>
                                          <a:xfrm>
                                            <a:off x="0" y="0"/>
                                            <a:ext cx="1440000" cy="1080000"/>
                                          </a:xfrm>
                                          <a:prstGeom prst="rect">
                                            <a:avLst/>
                                          </a:prstGeom>
                                        </pic:spPr>
                                      </pic:pic>
                                    </a:graphicData>
                                  </a:graphic>
                                </wp:inline>
                              </w:drawing>
                            </w:r>
                          </w:p>
                          <w:p w14:paraId="4C394238" w14:textId="77777777" w:rsidR="00762D86" w:rsidRPr="006876AE" w:rsidRDefault="00762D86" w:rsidP="00561481">
                            <w:pPr>
                              <w:spacing w:before="60"/>
                              <w:jc w:val="center"/>
                              <w:rPr>
                                <w:rFonts w:ascii="標楷體" w:eastAsia="標楷體" w:hAnsi="標楷體"/>
                                <w:b/>
                              </w:rPr>
                            </w:pPr>
                            <w:proofErr w:type="gramStart"/>
                            <w:r w:rsidRPr="001E2FA0">
                              <w:rPr>
                                <w:rFonts w:ascii="標楷體" w:eastAsia="標楷體" w:hAnsi="標楷體" w:hint="eastAsia"/>
                                <w:b/>
                              </w:rPr>
                              <w:t>戊山園</w:t>
                            </w:r>
                            <w:proofErr w:type="gramEnd"/>
                            <w:r w:rsidRPr="001E2FA0">
                              <w:rPr>
                                <w:rFonts w:ascii="標楷體" w:eastAsia="標楷體" w:hAnsi="標楷體" w:hint="eastAsia"/>
                                <w:b/>
                              </w:rPr>
                              <w:t>走廊圍牆</w:t>
                            </w:r>
                            <w:r>
                              <w:rPr>
                                <w:rFonts w:ascii="標楷體" w:eastAsia="標楷體" w:hAnsi="標楷體" w:hint="eastAsia"/>
                                <w:b/>
                              </w:rPr>
                              <w:t>裂縫</w:t>
                            </w:r>
                            <w:r w:rsidRPr="006876AE">
                              <w:rPr>
                                <w:rFonts w:ascii="標楷體" w:eastAsia="標楷體" w:hAnsi="標楷體" w:hint="eastAsia"/>
                                <w:b/>
                              </w:rPr>
                              <w:t>情形</w:t>
                            </w:r>
                          </w:p>
                          <w:p w14:paraId="4BAE4525" w14:textId="77777777" w:rsidR="00762D86" w:rsidRPr="006876AE" w:rsidRDefault="00762D86" w:rsidP="00762D86">
                            <w:pPr>
                              <w:spacing w:line="240" w:lineRule="exact"/>
                              <w:jc w:val="center"/>
                              <w:rPr>
                                <w:sz w:val="18"/>
                                <w:szCs w:val="18"/>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w:t>
                            </w:r>
                            <w:r w:rsidRPr="006876AE">
                              <w:rPr>
                                <w:rFonts w:ascii="標楷體" w:eastAsia="標楷體" w:hAnsi="標楷體" w:hint="eastAsia"/>
                                <w:sz w:val="18"/>
                                <w:szCs w:val="18"/>
                              </w:rPr>
                              <w:t>片來源：</w:t>
                            </w:r>
                            <w:proofErr w:type="gramStart"/>
                            <w:r w:rsidRPr="006876AE">
                              <w:rPr>
                                <w:rFonts w:ascii="標楷體" w:eastAsia="標楷體" w:hAnsi="標楷體" w:hint="eastAsia"/>
                                <w:sz w:val="18"/>
                                <w:szCs w:val="18"/>
                              </w:rPr>
                              <w:t>本室</w:t>
                            </w:r>
                            <w:r>
                              <w:rPr>
                                <w:rFonts w:ascii="標楷體" w:eastAsia="標楷體" w:hAnsi="標楷體" w:hint="eastAsia"/>
                                <w:sz w:val="18"/>
                                <w:szCs w:val="18"/>
                              </w:rPr>
                              <w:t>於</w:t>
                            </w:r>
                            <w:proofErr w:type="gramEnd"/>
                            <w:r w:rsidRPr="006876AE">
                              <w:rPr>
                                <w:rFonts w:ascii="標楷體" w:eastAsia="標楷體" w:hAnsi="標楷體"/>
                                <w:sz w:val="18"/>
                                <w:szCs w:val="18"/>
                              </w:rPr>
                              <w:t>113年9月20</w:t>
                            </w:r>
                            <w:r>
                              <w:rPr>
                                <w:rFonts w:ascii="標楷體" w:eastAsia="標楷體" w:hAnsi="標楷體"/>
                                <w:sz w:val="18"/>
                                <w:szCs w:val="18"/>
                              </w:rPr>
                              <w:t>日</w:t>
                            </w:r>
                            <w:r w:rsidRPr="006876AE">
                              <w:rPr>
                                <w:rFonts w:ascii="標楷體" w:eastAsia="標楷體" w:hAnsi="標楷體"/>
                                <w:sz w:val="18"/>
                                <w:szCs w:val="18"/>
                              </w:rPr>
                              <w:t>拍攝</w:t>
                            </w:r>
                            <w:proofErr w:type="gramStart"/>
                            <w:r>
                              <w:rPr>
                                <w:rFonts w:ascii="標楷體" w:eastAsia="標楷體" w:hAnsi="標楷體" w:hint="eastAsia"/>
                                <w:sz w:val="18"/>
                                <w:szCs w:val="18"/>
                              </w:rPr>
                              <w:t>）</w:t>
                            </w:r>
                            <w:proofErr w:type="gramEnd"/>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0D174D3" id="_x0000_s1042" type="#_x0000_t202" style="position:absolute;left:0;text-align:left;margin-left:244.1pt;margin-top:232.75pt;width:236.15pt;height:212.6pt;z-index:-251606016;visibility:visible;mso-wrap-style:square;mso-width-percent:0;mso-height-percent:0;mso-wrap-distance-left:8.5pt;mso-wrap-distance-top:2.85pt;mso-wrap-distance-right:8.5pt;mso-wrap-distance-bottom:2.85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WE08QEAAMYDAAAOAAAAZHJzL2Uyb0RvYy54bWysU8Fu2zAMvQ/YPwi6L3YCZEuMOEXXrsOA&#10;bh3Q7QMYWY6FSaImKbGzrx8lO2mx3Yr6INCm+cj3+LS5GoxmR+mDQlvz+azkTFqBjbL7mv/8cfdu&#10;xVmIYBvQaGXNTzLwq+3bN5veVXKBHepGekYgNlS9q3kXo6uKIohOGggzdNJSskVvINKr3xeNh57Q&#10;jS4WZfm+6NE3zqOQIdDX2zHJtxm/baWID20bZGS65jRbzKfP5y6dxXYD1d6D65SYxoAXTGFAWWp6&#10;gbqFCOzg1X9QRgmPAds4E2gKbFslZOZAbOblP2weO3AycyFxgrvIFF4PVnw7PrrvnsXhIw60wEwi&#10;uHsUvwKzeNOB3ctr77HvJDTUeJ4kK3oXqqk0SR2qkEB2/VdsaMlwiJiBhtabpArxZIROCzhdRJdD&#10;ZII+Ltbr1aqklKDc4kOZntwDqnO58yF+lmhYCmruaasZHo73IaZxoDr/krpZvFNa581qy/qar5eL&#10;ZS54ljEqkvG0MjWn7lNPqBLLT7bJxRGUHmNqoO1EOzEdOcdhNzDVkCbLNHCSYYfNiYTwOBqNLgYF&#10;Hfo/nPVkspqH3wfwkjP9xZKYyZHnwJ+D3TkAK6i05pGzMbyJ2bkjx2sSuVWZ/lPnaUYyS1ZlMnZy&#10;4/P3/NfT9dv+BQAA//8DAFBLAwQUAAYACAAAACEADLGEkeAAAAALAQAADwAAAGRycy9kb3ducmV2&#10;LnhtbEyPwU7DMAyG70i8Q+RJ3FiyiZW2NJ0mBCckRFcOHNMma6M1Tmmyrbw95sRuv+VPvz8X29kN&#10;7GymYD1KWC0FMIOt1xY7CZ/1630KLESFWg0ejYQfE2Bb3t4UKtf+gpU572PHqARDriT0MY4556Ht&#10;jVNh6UeDtDv4yalI49RxPakLlbuBr4VIuFMW6UKvRvPcm/a4PzkJuy+sXuz3e/NRHSpb15nAt+Qo&#10;5d1i3j0Bi2aO/zD86ZM6lOTU+BPqwAYJD2m6JpRCstkAIyJLBIVGQpqJR+Blwa9/KH8BAAD//wMA&#10;UEsBAi0AFAAGAAgAAAAhALaDOJL+AAAA4QEAABMAAAAAAAAAAAAAAAAAAAAAAFtDb250ZW50X1R5&#10;cGVzXS54bWxQSwECLQAUAAYACAAAACEAOP0h/9YAAACUAQAACwAAAAAAAAAAAAAAAAAvAQAAX3Jl&#10;bHMvLnJlbHNQSwECLQAUAAYACAAAACEAWiVhNPEBAADGAwAADgAAAAAAAAAAAAAAAAAuAgAAZHJz&#10;L2Uyb0RvYy54bWxQSwECLQAUAAYACAAAACEADLGEkeAAAAALAQAADwAAAAAAAAAAAAAAAABLBAAA&#10;ZHJzL2Rvd25yZXYueG1sUEsFBgAAAAAEAAQA8wAAAFgFAAAAAA==&#10;" filled="f" stroked="f">
                <v:textbox inset="0,0,0,0">
                  <w:txbxContent>
                    <w:p w14:paraId="52100915" w14:textId="77777777" w:rsidR="00762D86" w:rsidRDefault="00762D86" w:rsidP="0096754D">
                      <w:pPr>
                        <w:spacing w:line="312" w:lineRule="auto"/>
                        <w:jc w:val="center"/>
                      </w:pPr>
                      <w:r>
                        <w:rPr>
                          <w:noProof/>
                        </w:rPr>
                        <w:drawing>
                          <wp:inline distT="0" distB="0" distL="0" distR="0" wp14:anchorId="3CBFEBDD" wp14:editId="29C83FC0">
                            <wp:extent cx="1440000" cy="1080000"/>
                            <wp:effectExtent l="0" t="0" r="8255" b="6350"/>
                            <wp:docPr id="924770698" name="圖片 924770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0240920_103935.jpg"/>
                                    <pic:cNvPicPr/>
                                  </pic:nvPicPr>
                                  <pic:blipFill>
                                    <a:blip r:embed="rId14">
                                      <a:extLst>
                                        <a:ext uri="{28A0092B-C50C-407E-A947-70E740481C1C}">
                                          <a14:useLocalDpi xmlns:a14="http://schemas.microsoft.com/office/drawing/2010/main" val="0"/>
                                        </a:ext>
                                      </a:extLst>
                                    </a:blip>
                                    <a:stretch>
                                      <a:fillRect/>
                                    </a:stretch>
                                  </pic:blipFill>
                                  <pic:spPr>
                                    <a:xfrm>
                                      <a:off x="0" y="0"/>
                                      <a:ext cx="1440000" cy="1080000"/>
                                    </a:xfrm>
                                    <a:prstGeom prst="rect">
                                      <a:avLst/>
                                    </a:prstGeom>
                                  </pic:spPr>
                                </pic:pic>
                              </a:graphicData>
                            </a:graphic>
                          </wp:inline>
                        </w:drawing>
                      </w:r>
                      <w:r>
                        <w:rPr>
                          <w:rFonts w:hint="eastAsia"/>
                        </w:rPr>
                        <w:t xml:space="preserve"> </w:t>
                      </w:r>
                      <w:r>
                        <w:rPr>
                          <w:noProof/>
                        </w:rPr>
                        <w:drawing>
                          <wp:inline distT="0" distB="0" distL="0" distR="0" wp14:anchorId="024260A7" wp14:editId="4782871D">
                            <wp:extent cx="1440000" cy="1080000"/>
                            <wp:effectExtent l="0" t="0" r="8255" b="6350"/>
                            <wp:docPr id="924770699" name="圖片 924770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0240920_104244.jpg"/>
                                    <pic:cNvPicPr/>
                                  </pic:nvPicPr>
                                  <pic:blipFill>
                                    <a:blip r:embed="rId15">
                                      <a:extLst>
                                        <a:ext uri="{28A0092B-C50C-407E-A947-70E740481C1C}">
                                          <a14:useLocalDpi xmlns:a14="http://schemas.microsoft.com/office/drawing/2010/main" val="0"/>
                                        </a:ext>
                                      </a:extLst>
                                    </a:blip>
                                    <a:stretch>
                                      <a:fillRect/>
                                    </a:stretch>
                                  </pic:blipFill>
                                  <pic:spPr>
                                    <a:xfrm>
                                      <a:off x="0" y="0"/>
                                      <a:ext cx="1440000" cy="1080000"/>
                                    </a:xfrm>
                                    <a:prstGeom prst="rect">
                                      <a:avLst/>
                                    </a:prstGeom>
                                  </pic:spPr>
                                </pic:pic>
                              </a:graphicData>
                            </a:graphic>
                          </wp:inline>
                        </w:drawing>
                      </w:r>
                      <w:r>
                        <w:rPr>
                          <w:noProof/>
                        </w:rPr>
                        <w:drawing>
                          <wp:inline distT="0" distB="0" distL="0" distR="0" wp14:anchorId="75862FF6" wp14:editId="37EAEBB3">
                            <wp:extent cx="1440000" cy="1080000"/>
                            <wp:effectExtent l="0" t="0" r="8255" b="6350"/>
                            <wp:docPr id="924770700" name="圖片 924770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20240920_104603.jpg"/>
                                    <pic:cNvPicPr/>
                                  </pic:nvPicPr>
                                  <pic:blipFill>
                                    <a:blip r:embed="rId16">
                                      <a:extLst>
                                        <a:ext uri="{28A0092B-C50C-407E-A947-70E740481C1C}">
                                          <a14:useLocalDpi xmlns:a14="http://schemas.microsoft.com/office/drawing/2010/main" val="0"/>
                                        </a:ext>
                                      </a:extLst>
                                    </a:blip>
                                    <a:stretch>
                                      <a:fillRect/>
                                    </a:stretch>
                                  </pic:blipFill>
                                  <pic:spPr>
                                    <a:xfrm>
                                      <a:off x="0" y="0"/>
                                      <a:ext cx="1440000" cy="1080000"/>
                                    </a:xfrm>
                                    <a:prstGeom prst="rect">
                                      <a:avLst/>
                                    </a:prstGeom>
                                  </pic:spPr>
                                </pic:pic>
                              </a:graphicData>
                            </a:graphic>
                          </wp:inline>
                        </w:drawing>
                      </w:r>
                      <w:r>
                        <w:t xml:space="preserve"> </w:t>
                      </w:r>
                      <w:r>
                        <w:rPr>
                          <w:noProof/>
                        </w:rPr>
                        <w:drawing>
                          <wp:inline distT="0" distB="0" distL="0" distR="0" wp14:anchorId="4A610B44" wp14:editId="07FA165C">
                            <wp:extent cx="1440000" cy="1080000"/>
                            <wp:effectExtent l="0" t="0" r="8255" b="6350"/>
                            <wp:docPr id="924770701" name="圖片 924770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0240920_104255.jpg"/>
                                    <pic:cNvPicPr/>
                                  </pic:nvPicPr>
                                  <pic:blipFill>
                                    <a:blip r:embed="rId17">
                                      <a:extLst>
                                        <a:ext uri="{28A0092B-C50C-407E-A947-70E740481C1C}">
                                          <a14:useLocalDpi xmlns:a14="http://schemas.microsoft.com/office/drawing/2010/main" val="0"/>
                                        </a:ext>
                                      </a:extLst>
                                    </a:blip>
                                    <a:stretch>
                                      <a:fillRect/>
                                    </a:stretch>
                                  </pic:blipFill>
                                  <pic:spPr>
                                    <a:xfrm>
                                      <a:off x="0" y="0"/>
                                      <a:ext cx="1440000" cy="1080000"/>
                                    </a:xfrm>
                                    <a:prstGeom prst="rect">
                                      <a:avLst/>
                                    </a:prstGeom>
                                  </pic:spPr>
                                </pic:pic>
                              </a:graphicData>
                            </a:graphic>
                          </wp:inline>
                        </w:drawing>
                      </w:r>
                    </w:p>
                    <w:p w14:paraId="4C394238" w14:textId="77777777" w:rsidR="00762D86" w:rsidRPr="006876AE" w:rsidRDefault="00762D86" w:rsidP="00561481">
                      <w:pPr>
                        <w:spacing w:before="60"/>
                        <w:jc w:val="center"/>
                        <w:rPr>
                          <w:rFonts w:ascii="標楷體" w:eastAsia="標楷體" w:hAnsi="標楷體"/>
                          <w:b/>
                        </w:rPr>
                      </w:pPr>
                      <w:proofErr w:type="gramStart"/>
                      <w:r w:rsidRPr="001E2FA0">
                        <w:rPr>
                          <w:rFonts w:ascii="標楷體" w:eastAsia="標楷體" w:hAnsi="標楷體" w:hint="eastAsia"/>
                          <w:b/>
                        </w:rPr>
                        <w:t>戊山園</w:t>
                      </w:r>
                      <w:proofErr w:type="gramEnd"/>
                      <w:r w:rsidRPr="001E2FA0">
                        <w:rPr>
                          <w:rFonts w:ascii="標楷體" w:eastAsia="標楷體" w:hAnsi="標楷體" w:hint="eastAsia"/>
                          <w:b/>
                        </w:rPr>
                        <w:t>走廊圍牆</w:t>
                      </w:r>
                      <w:r>
                        <w:rPr>
                          <w:rFonts w:ascii="標楷體" w:eastAsia="標楷體" w:hAnsi="標楷體" w:hint="eastAsia"/>
                          <w:b/>
                        </w:rPr>
                        <w:t>裂縫</w:t>
                      </w:r>
                      <w:r w:rsidRPr="006876AE">
                        <w:rPr>
                          <w:rFonts w:ascii="標楷體" w:eastAsia="標楷體" w:hAnsi="標楷體" w:hint="eastAsia"/>
                          <w:b/>
                        </w:rPr>
                        <w:t>情形</w:t>
                      </w:r>
                    </w:p>
                    <w:p w14:paraId="4BAE4525" w14:textId="77777777" w:rsidR="00762D86" w:rsidRPr="006876AE" w:rsidRDefault="00762D86" w:rsidP="00762D86">
                      <w:pPr>
                        <w:spacing w:line="240" w:lineRule="exact"/>
                        <w:jc w:val="center"/>
                        <w:rPr>
                          <w:sz w:val="18"/>
                          <w:szCs w:val="18"/>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w:t>
                      </w:r>
                      <w:r w:rsidRPr="006876AE">
                        <w:rPr>
                          <w:rFonts w:ascii="標楷體" w:eastAsia="標楷體" w:hAnsi="標楷體" w:hint="eastAsia"/>
                          <w:sz w:val="18"/>
                          <w:szCs w:val="18"/>
                        </w:rPr>
                        <w:t>片來源：</w:t>
                      </w:r>
                      <w:proofErr w:type="gramStart"/>
                      <w:r w:rsidRPr="006876AE">
                        <w:rPr>
                          <w:rFonts w:ascii="標楷體" w:eastAsia="標楷體" w:hAnsi="標楷體" w:hint="eastAsia"/>
                          <w:sz w:val="18"/>
                          <w:szCs w:val="18"/>
                        </w:rPr>
                        <w:t>本室</w:t>
                      </w:r>
                      <w:r>
                        <w:rPr>
                          <w:rFonts w:ascii="標楷體" w:eastAsia="標楷體" w:hAnsi="標楷體" w:hint="eastAsia"/>
                          <w:sz w:val="18"/>
                          <w:szCs w:val="18"/>
                        </w:rPr>
                        <w:t>於</w:t>
                      </w:r>
                      <w:proofErr w:type="gramEnd"/>
                      <w:r w:rsidRPr="006876AE">
                        <w:rPr>
                          <w:rFonts w:ascii="標楷體" w:eastAsia="標楷體" w:hAnsi="標楷體"/>
                          <w:sz w:val="18"/>
                          <w:szCs w:val="18"/>
                        </w:rPr>
                        <w:t>113年9月20</w:t>
                      </w:r>
                      <w:r>
                        <w:rPr>
                          <w:rFonts w:ascii="標楷體" w:eastAsia="標楷體" w:hAnsi="標楷體"/>
                          <w:sz w:val="18"/>
                          <w:szCs w:val="18"/>
                        </w:rPr>
                        <w:t>日</w:t>
                      </w:r>
                      <w:r w:rsidRPr="006876AE">
                        <w:rPr>
                          <w:rFonts w:ascii="標楷體" w:eastAsia="標楷體" w:hAnsi="標楷體"/>
                          <w:sz w:val="18"/>
                          <w:szCs w:val="18"/>
                        </w:rPr>
                        <w:t>拍攝</w:t>
                      </w:r>
                      <w:proofErr w:type="gramStart"/>
                      <w:r>
                        <w:rPr>
                          <w:rFonts w:ascii="標楷體" w:eastAsia="標楷體" w:hAnsi="標楷體" w:hint="eastAsia"/>
                          <w:sz w:val="18"/>
                          <w:szCs w:val="18"/>
                        </w:rPr>
                        <w:t>）</w:t>
                      </w:r>
                      <w:proofErr w:type="gramEnd"/>
                    </w:p>
                  </w:txbxContent>
                </v:textbox>
                <w10:wrap type="tight"/>
              </v:shape>
            </w:pict>
          </mc:Fallback>
        </mc:AlternateContent>
      </w:r>
      <w:r w:rsidRPr="00A00B4B">
        <w:rPr>
          <w:rFonts w:ascii="標楷體" w:eastAsia="標楷體" w:hAnsi="標楷體" w:hint="eastAsia"/>
          <w:snapToGrid w:val="0"/>
          <w:kern w:val="0"/>
          <w:szCs w:val="26"/>
        </w:rPr>
        <w:t>縣政府</w:t>
      </w:r>
      <w:r w:rsidRPr="00A00B4B">
        <w:rPr>
          <w:rFonts w:ascii="標楷體" w:eastAsia="標楷體" w:hAnsi="標楷體" w:hint="eastAsia"/>
          <w:bCs/>
          <w:noProof/>
          <w:snapToGrid w:val="0"/>
          <w:szCs w:val="24"/>
        </w:rPr>
        <w:t>為造福轄內老人晚年生活，設置「苗栗縣社區老人安養護中心（戊山園）」（下稱戊山園）及「苗栗縣苑裡社區老人養護中心」（下稱苑裡老人養護中心），於107年7月依促進民間參與公共建設法辦理「苗栗縣苑裡社區老人養護中心及苗栗縣社區老人安養護中心（戊山園）營運移轉（OT）案」，並於108年6月17日與OT廠商簽訂委託營運管理契約。依其委託營運管理契約第2.2.3條規定，契約期間屬依法需購置之設施設備或建物需修繕時，得由OT廠商擬具計畫向縣政府提出，縣政府得視實際需要編列預算辦理。縣政府及所屬長期照護管理中心（下稱長照中心）遂於108及112年度分別核定補助OT廠商辦理戊山園整修計畫、消防設施改善工程計畫及苑裡老人養護中心自動撒水系統、天花板更換及防火鐵捲門計畫等3案，分別核定880萬元及2</w:t>
      </w:r>
      <w:r w:rsidRPr="00A00B4B">
        <w:rPr>
          <w:rFonts w:ascii="標楷體" w:eastAsia="標楷體" w:hAnsi="標楷體"/>
          <w:bCs/>
          <w:noProof/>
          <w:snapToGrid w:val="0"/>
          <w:szCs w:val="24"/>
        </w:rPr>
        <w:t>,523萬餘元。</w:t>
      </w:r>
      <w:r w:rsidRPr="00A00B4B">
        <w:rPr>
          <w:rFonts w:ascii="標楷體" w:eastAsia="標楷體" w:hAnsi="標楷體" w:hint="eastAsia"/>
          <w:szCs w:val="24"/>
        </w:rPr>
        <w:t>經查整修計畫及消防設施改善執行情形，核有：1.</w:t>
      </w:r>
      <w:r w:rsidRPr="00A00B4B">
        <w:rPr>
          <w:rFonts w:ascii="標楷體" w:eastAsia="標楷體" w:hAnsi="標楷體" w:cs="新細明體" w:hint="eastAsia"/>
          <w:kern w:val="0"/>
          <w:szCs w:val="24"/>
        </w:rPr>
        <w:t>縣政府於109年9月設計書圖審查階段，未注意107及</w:t>
      </w:r>
      <w:proofErr w:type="gramStart"/>
      <w:r w:rsidRPr="00A00B4B">
        <w:rPr>
          <w:rFonts w:ascii="標楷體" w:eastAsia="標楷體" w:hAnsi="標楷體" w:cs="新細明體" w:hint="eastAsia"/>
          <w:kern w:val="0"/>
          <w:szCs w:val="24"/>
        </w:rPr>
        <w:t>109</w:t>
      </w:r>
      <w:proofErr w:type="gramEnd"/>
      <w:r w:rsidRPr="00A00B4B">
        <w:rPr>
          <w:rFonts w:ascii="標楷體" w:eastAsia="標楷體" w:hAnsi="標楷體" w:cs="新細明體" w:hint="eastAsia"/>
          <w:kern w:val="0"/>
          <w:szCs w:val="24"/>
        </w:rPr>
        <w:t>年度耐震能力初步評估報告列載「2至4樓女兒牆與樓板銜接處有明顯裂縫」內容，審視女兒牆加</w:t>
      </w:r>
      <w:proofErr w:type="gramStart"/>
      <w:r w:rsidRPr="00A00B4B">
        <w:rPr>
          <w:rFonts w:ascii="標楷體" w:eastAsia="標楷體" w:hAnsi="標楷體" w:cs="新細明體" w:hint="eastAsia"/>
          <w:kern w:val="0"/>
          <w:szCs w:val="24"/>
        </w:rPr>
        <w:t>裝鋁窗</w:t>
      </w:r>
      <w:proofErr w:type="gramEnd"/>
      <w:r w:rsidRPr="00A00B4B">
        <w:rPr>
          <w:rFonts w:ascii="標楷體" w:eastAsia="標楷體" w:hAnsi="標楷體" w:cs="新細明體" w:hint="eastAsia"/>
          <w:kern w:val="0"/>
          <w:szCs w:val="24"/>
        </w:rPr>
        <w:t>承載力是否足夠，即</w:t>
      </w:r>
      <w:proofErr w:type="gramStart"/>
      <w:r w:rsidRPr="00A00B4B">
        <w:rPr>
          <w:rFonts w:ascii="標楷體" w:eastAsia="標楷體" w:hAnsi="標楷體" w:cs="新細明體" w:hint="eastAsia"/>
          <w:kern w:val="0"/>
          <w:szCs w:val="24"/>
        </w:rPr>
        <w:t>逕</w:t>
      </w:r>
      <w:proofErr w:type="gramEnd"/>
      <w:r w:rsidRPr="00A00B4B">
        <w:rPr>
          <w:rFonts w:ascii="標楷體" w:eastAsia="標楷體" w:hAnsi="標楷體" w:cs="新細明體" w:hint="eastAsia"/>
          <w:kern w:val="0"/>
          <w:szCs w:val="24"/>
        </w:rPr>
        <w:t>予核定設計書圖，</w:t>
      </w:r>
      <w:proofErr w:type="gramStart"/>
      <w:r w:rsidRPr="00A00B4B">
        <w:rPr>
          <w:rFonts w:ascii="標楷體" w:eastAsia="標楷體" w:hAnsi="標楷體" w:cs="新細明體" w:hint="eastAsia"/>
          <w:kern w:val="0"/>
          <w:szCs w:val="24"/>
        </w:rPr>
        <w:t>迨</w:t>
      </w:r>
      <w:proofErr w:type="gramEnd"/>
      <w:r w:rsidRPr="00A00B4B">
        <w:rPr>
          <w:rFonts w:ascii="標楷體" w:eastAsia="標楷體" w:hAnsi="標楷體" w:cs="新細明體" w:hint="eastAsia"/>
          <w:kern w:val="0"/>
          <w:szCs w:val="24"/>
        </w:rPr>
        <w:t>至長照中心接辦工程招標階段，始於111年10月辦理結構安全鑑定，確認存有安全疑慮，復於111年12月29日同意設計建築師以上開鑑定結果涉及政策變更為由終止契約，肇</w:t>
      </w:r>
      <w:proofErr w:type="gramStart"/>
      <w:r w:rsidRPr="00A00B4B">
        <w:rPr>
          <w:rFonts w:ascii="標楷體" w:eastAsia="標楷體" w:hAnsi="標楷體" w:cs="新細明體" w:hint="eastAsia"/>
          <w:kern w:val="0"/>
          <w:szCs w:val="24"/>
        </w:rPr>
        <w:t>致戊山</w:t>
      </w:r>
      <w:proofErr w:type="gramEnd"/>
      <w:r w:rsidRPr="00A00B4B">
        <w:rPr>
          <w:rFonts w:ascii="標楷體" w:eastAsia="標楷體" w:hAnsi="標楷體" w:cs="新細明體" w:hint="eastAsia"/>
          <w:kern w:val="0"/>
          <w:szCs w:val="24"/>
        </w:rPr>
        <w:t>園整修計畫工程相距核定補助逾3年（108年12月16日至</w:t>
      </w:r>
      <w:proofErr w:type="gramStart"/>
      <w:r w:rsidRPr="00A00B4B">
        <w:rPr>
          <w:rFonts w:ascii="標楷體" w:eastAsia="標楷體" w:hAnsi="標楷體" w:cs="新細明體" w:hint="eastAsia"/>
          <w:kern w:val="0"/>
          <w:szCs w:val="24"/>
        </w:rPr>
        <w:t>111</w:t>
      </w:r>
      <w:proofErr w:type="gramEnd"/>
      <w:r w:rsidRPr="00A00B4B">
        <w:rPr>
          <w:rFonts w:ascii="標楷體" w:eastAsia="標楷體" w:hAnsi="標楷體" w:cs="新細明體" w:hint="eastAsia"/>
          <w:kern w:val="0"/>
          <w:szCs w:val="24"/>
        </w:rPr>
        <w:t>月12月29日）仍未執行；</w:t>
      </w:r>
      <w:r w:rsidRPr="00A00B4B">
        <w:rPr>
          <w:rFonts w:ascii="標楷體" w:eastAsia="標楷體" w:hAnsi="標楷體" w:cs="新細明體" w:hint="eastAsia"/>
          <w:spacing w:val="-2"/>
          <w:kern w:val="0"/>
          <w:szCs w:val="24"/>
        </w:rPr>
        <w:t>復於112年1月16日核准保留相關計畫賸餘經費853萬餘元，由長照中心接續執行，該中心亦未積極辦理後續招標事宜，改由補助OT廠商方式辦理。</w:t>
      </w:r>
      <w:proofErr w:type="gramStart"/>
      <w:r w:rsidRPr="00A00B4B">
        <w:rPr>
          <w:rFonts w:ascii="標楷體" w:eastAsia="標楷體" w:hAnsi="標楷體" w:cs="新細明體" w:hint="eastAsia"/>
          <w:spacing w:val="-2"/>
          <w:kern w:val="0"/>
          <w:szCs w:val="24"/>
        </w:rPr>
        <w:t>嗣</w:t>
      </w:r>
      <w:proofErr w:type="gramEnd"/>
      <w:r w:rsidRPr="00A00B4B">
        <w:rPr>
          <w:rFonts w:ascii="標楷體" w:eastAsia="標楷體" w:hAnsi="標楷體" w:cs="新細明體"/>
          <w:spacing w:val="-2"/>
          <w:kern w:val="0"/>
          <w:szCs w:val="24"/>
        </w:rPr>
        <w:t>OT</w:t>
      </w:r>
      <w:r w:rsidRPr="00A00B4B">
        <w:rPr>
          <w:rFonts w:ascii="標楷體" w:eastAsia="標楷體" w:hAnsi="標楷體" w:cs="新細明體" w:hint="eastAsia"/>
          <w:spacing w:val="-2"/>
          <w:kern w:val="0"/>
          <w:szCs w:val="24"/>
        </w:rPr>
        <w:t>廠商將前開</w:t>
      </w:r>
      <w:r w:rsidRPr="00A00B4B">
        <w:rPr>
          <w:rFonts w:ascii="標楷體" w:eastAsia="標楷體" w:hAnsi="標楷體" w:cs="新細明體"/>
          <w:spacing w:val="-2"/>
          <w:kern w:val="0"/>
          <w:szCs w:val="24"/>
        </w:rPr>
        <w:t>2</w:t>
      </w:r>
      <w:r w:rsidRPr="00A00B4B">
        <w:rPr>
          <w:rFonts w:ascii="標楷體" w:eastAsia="標楷體" w:hAnsi="標楷體" w:cs="新細明體" w:hint="eastAsia"/>
          <w:spacing w:val="-2"/>
          <w:kern w:val="0"/>
          <w:szCs w:val="24"/>
        </w:rPr>
        <w:t>案工程</w:t>
      </w:r>
      <w:proofErr w:type="gramStart"/>
      <w:r w:rsidRPr="00A00B4B">
        <w:rPr>
          <w:rFonts w:ascii="標楷體" w:eastAsia="標楷體" w:hAnsi="標楷體" w:cs="新細明體" w:hint="eastAsia"/>
          <w:spacing w:val="-2"/>
          <w:kern w:val="0"/>
          <w:szCs w:val="24"/>
        </w:rPr>
        <w:t>併</w:t>
      </w:r>
      <w:proofErr w:type="gramEnd"/>
      <w:r w:rsidRPr="00A00B4B">
        <w:rPr>
          <w:rFonts w:ascii="標楷體" w:eastAsia="標楷體" w:hAnsi="標楷體" w:cs="新細明體" w:hint="eastAsia"/>
          <w:spacing w:val="-2"/>
          <w:kern w:val="0"/>
          <w:szCs w:val="24"/>
        </w:rPr>
        <w:t>案辦理採購作業，其委託規劃設計監造技術服務案於</w:t>
      </w:r>
      <w:r w:rsidRPr="00A00B4B">
        <w:rPr>
          <w:rFonts w:ascii="標楷體" w:eastAsia="標楷體" w:hAnsi="標楷體" w:cs="新細明體"/>
          <w:spacing w:val="-2"/>
          <w:kern w:val="0"/>
          <w:szCs w:val="24"/>
        </w:rPr>
        <w:t>113</w:t>
      </w:r>
      <w:r w:rsidRPr="00A00B4B">
        <w:rPr>
          <w:rFonts w:ascii="標楷體" w:eastAsia="標楷體" w:hAnsi="標楷體" w:cs="新細明體" w:hint="eastAsia"/>
          <w:spacing w:val="-2"/>
          <w:kern w:val="0"/>
          <w:szCs w:val="24"/>
        </w:rPr>
        <w:t>年</w:t>
      </w:r>
      <w:r w:rsidRPr="00A00B4B">
        <w:rPr>
          <w:rFonts w:ascii="標楷體" w:eastAsia="標楷體" w:hAnsi="標楷體" w:cs="新細明體"/>
          <w:spacing w:val="-2"/>
          <w:kern w:val="0"/>
          <w:szCs w:val="24"/>
        </w:rPr>
        <w:t>2</w:t>
      </w:r>
      <w:r w:rsidRPr="00A00B4B">
        <w:rPr>
          <w:rFonts w:ascii="標楷體" w:eastAsia="標楷體" w:hAnsi="標楷體" w:cs="新細明體" w:hint="eastAsia"/>
          <w:spacing w:val="-2"/>
          <w:kern w:val="0"/>
          <w:szCs w:val="24"/>
        </w:rPr>
        <w:t>月</w:t>
      </w:r>
      <w:r w:rsidRPr="00A00B4B">
        <w:rPr>
          <w:rFonts w:ascii="標楷體" w:eastAsia="標楷體" w:hAnsi="標楷體" w:cs="新細明體"/>
          <w:spacing w:val="-2"/>
          <w:kern w:val="0"/>
          <w:szCs w:val="24"/>
        </w:rPr>
        <w:t>19</w:t>
      </w:r>
      <w:r w:rsidRPr="00A00B4B">
        <w:rPr>
          <w:rFonts w:ascii="標楷體" w:eastAsia="標楷體" w:hAnsi="標楷體" w:cs="新細明體" w:hint="eastAsia"/>
          <w:spacing w:val="-2"/>
          <w:kern w:val="0"/>
          <w:szCs w:val="24"/>
        </w:rPr>
        <w:t>日決標、工程案於</w:t>
      </w:r>
      <w:r w:rsidRPr="00A00B4B">
        <w:rPr>
          <w:rFonts w:ascii="標楷體" w:eastAsia="標楷體" w:hAnsi="標楷體" w:cs="新細明體"/>
          <w:spacing w:val="-2"/>
          <w:kern w:val="0"/>
          <w:szCs w:val="24"/>
        </w:rPr>
        <w:t>同</w:t>
      </w:r>
      <w:r w:rsidRPr="00A00B4B">
        <w:rPr>
          <w:rFonts w:ascii="標楷體" w:eastAsia="標楷體" w:hAnsi="標楷體" w:cs="新細明體" w:hint="eastAsia"/>
          <w:spacing w:val="-2"/>
          <w:kern w:val="0"/>
          <w:szCs w:val="24"/>
        </w:rPr>
        <w:t>年</w:t>
      </w:r>
      <w:r w:rsidRPr="00A00B4B">
        <w:rPr>
          <w:rFonts w:ascii="標楷體" w:eastAsia="標楷體" w:hAnsi="標楷體" w:cs="新細明體"/>
          <w:spacing w:val="-2"/>
          <w:kern w:val="0"/>
          <w:szCs w:val="24"/>
        </w:rPr>
        <w:t>11</w:t>
      </w:r>
      <w:r w:rsidRPr="00A00B4B">
        <w:rPr>
          <w:rFonts w:ascii="標楷體" w:eastAsia="標楷體" w:hAnsi="標楷體" w:cs="新細明體" w:hint="eastAsia"/>
          <w:spacing w:val="-2"/>
          <w:kern w:val="0"/>
          <w:szCs w:val="24"/>
        </w:rPr>
        <w:t>月</w:t>
      </w:r>
      <w:r w:rsidRPr="00A00B4B">
        <w:rPr>
          <w:rFonts w:ascii="標楷體" w:eastAsia="標楷體" w:hAnsi="標楷體" w:cs="新細明體"/>
          <w:spacing w:val="-2"/>
          <w:kern w:val="0"/>
          <w:szCs w:val="24"/>
        </w:rPr>
        <w:t>1</w:t>
      </w:r>
      <w:r w:rsidRPr="00A00B4B">
        <w:rPr>
          <w:rFonts w:ascii="標楷體" w:eastAsia="標楷體" w:hAnsi="標楷體" w:cs="新細明體" w:hint="eastAsia"/>
          <w:spacing w:val="-2"/>
          <w:kern w:val="0"/>
          <w:szCs w:val="24"/>
        </w:rPr>
        <w:t>日決標，並於</w:t>
      </w:r>
      <w:r w:rsidRPr="00A00B4B">
        <w:rPr>
          <w:rFonts w:ascii="標楷體" w:eastAsia="標楷體" w:hAnsi="標楷體" w:cs="新細明體"/>
          <w:spacing w:val="-2"/>
          <w:kern w:val="0"/>
          <w:szCs w:val="24"/>
        </w:rPr>
        <w:t>114</w:t>
      </w:r>
      <w:r w:rsidRPr="00A00B4B">
        <w:rPr>
          <w:rFonts w:ascii="標楷體" w:eastAsia="標楷體" w:hAnsi="標楷體" w:cs="新細明體" w:hint="eastAsia"/>
          <w:spacing w:val="-2"/>
          <w:kern w:val="0"/>
          <w:szCs w:val="24"/>
        </w:rPr>
        <w:t>年</w:t>
      </w:r>
      <w:r w:rsidRPr="00A00B4B">
        <w:rPr>
          <w:rFonts w:ascii="標楷體" w:eastAsia="標楷體" w:hAnsi="標楷體" w:cs="新細明體"/>
          <w:spacing w:val="-2"/>
          <w:kern w:val="0"/>
          <w:szCs w:val="24"/>
        </w:rPr>
        <w:t>2</w:t>
      </w:r>
      <w:r w:rsidRPr="00A00B4B">
        <w:rPr>
          <w:rFonts w:ascii="標楷體" w:eastAsia="標楷體" w:hAnsi="標楷體" w:cs="新細明體" w:hint="eastAsia"/>
          <w:spacing w:val="-2"/>
          <w:kern w:val="0"/>
          <w:szCs w:val="24"/>
        </w:rPr>
        <w:t>月</w:t>
      </w:r>
      <w:r w:rsidRPr="00A00B4B">
        <w:rPr>
          <w:rFonts w:ascii="標楷體" w:eastAsia="標楷體" w:hAnsi="標楷體" w:cs="新細明體"/>
          <w:spacing w:val="-2"/>
          <w:kern w:val="0"/>
          <w:szCs w:val="24"/>
        </w:rPr>
        <w:t>12</w:t>
      </w:r>
      <w:r w:rsidRPr="00A00B4B">
        <w:rPr>
          <w:rFonts w:ascii="標楷體" w:eastAsia="標楷體" w:hAnsi="標楷體" w:cs="新細明體" w:hint="eastAsia"/>
          <w:spacing w:val="-2"/>
          <w:kern w:val="0"/>
          <w:szCs w:val="24"/>
        </w:rPr>
        <w:t>日開工。截至</w:t>
      </w:r>
      <w:r w:rsidRPr="00A00B4B">
        <w:rPr>
          <w:rFonts w:ascii="標楷體" w:eastAsia="標楷體" w:hAnsi="標楷體" w:cs="新細明體"/>
          <w:spacing w:val="-2"/>
          <w:kern w:val="0"/>
          <w:szCs w:val="24"/>
        </w:rPr>
        <w:t>114</w:t>
      </w:r>
      <w:r w:rsidRPr="00A00B4B">
        <w:rPr>
          <w:rFonts w:ascii="標楷體" w:eastAsia="標楷體" w:hAnsi="標楷體" w:cs="新細明體" w:hint="eastAsia"/>
          <w:spacing w:val="-2"/>
          <w:kern w:val="0"/>
          <w:szCs w:val="24"/>
        </w:rPr>
        <w:t>年</w:t>
      </w:r>
      <w:r w:rsidRPr="00A00B4B">
        <w:rPr>
          <w:rFonts w:ascii="標楷體" w:eastAsia="標楷體" w:hAnsi="標楷體" w:cs="新細明體"/>
          <w:spacing w:val="-2"/>
          <w:kern w:val="0"/>
          <w:szCs w:val="24"/>
        </w:rPr>
        <w:t>4</w:t>
      </w:r>
      <w:r w:rsidRPr="00A00B4B">
        <w:rPr>
          <w:rFonts w:ascii="標楷體" w:eastAsia="標楷體" w:hAnsi="標楷體" w:cs="新細明體" w:hint="eastAsia"/>
          <w:spacing w:val="-2"/>
          <w:kern w:val="0"/>
          <w:szCs w:val="24"/>
        </w:rPr>
        <w:t>月底止，工程進度</w:t>
      </w:r>
      <w:r w:rsidRPr="00A00B4B">
        <w:rPr>
          <w:rFonts w:ascii="標楷體" w:eastAsia="標楷體" w:hAnsi="標楷體" w:cs="新細明體"/>
          <w:spacing w:val="-2"/>
          <w:kern w:val="0"/>
          <w:szCs w:val="24"/>
        </w:rPr>
        <w:t>30.78</w:t>
      </w:r>
      <w:r w:rsidRPr="00A00B4B">
        <w:rPr>
          <w:rFonts w:ascii="標楷體" w:eastAsia="標楷體" w:hAnsi="標楷體" w:cs="新細明體" w:hint="eastAsia"/>
          <w:spacing w:val="-2"/>
          <w:kern w:val="0"/>
          <w:szCs w:val="24"/>
        </w:rPr>
        <w:t>％，尚未完工，整修進度持續延宕，嚴重影響住民居住公共安全。又因該整修計畫提出多年，原物料及人力成本上漲，肇致工程預算增幅逾</w:t>
      </w:r>
      <w:proofErr w:type="gramStart"/>
      <w:r w:rsidRPr="00A00B4B">
        <w:rPr>
          <w:rFonts w:ascii="標楷體" w:eastAsia="標楷體" w:hAnsi="標楷體" w:cs="新細明體" w:hint="eastAsia"/>
          <w:spacing w:val="-2"/>
          <w:kern w:val="0"/>
          <w:szCs w:val="24"/>
        </w:rPr>
        <w:t>4成</w:t>
      </w:r>
      <w:proofErr w:type="gramEnd"/>
      <w:r w:rsidRPr="00A00B4B">
        <w:rPr>
          <w:rFonts w:ascii="標楷體" w:eastAsia="標楷體" w:hAnsi="標楷體" w:cs="新細明體" w:hint="eastAsia"/>
          <w:spacing w:val="-2"/>
          <w:kern w:val="0"/>
          <w:szCs w:val="24"/>
        </w:rPr>
        <w:t>（工程預算增加</w:t>
      </w:r>
      <w:r w:rsidRPr="00A00B4B">
        <w:rPr>
          <w:rFonts w:ascii="標楷體" w:eastAsia="標楷體" w:hAnsi="標楷體" w:cs="新細明體"/>
          <w:spacing w:val="-2"/>
          <w:kern w:val="0"/>
          <w:szCs w:val="24"/>
        </w:rPr>
        <w:t>351</w:t>
      </w:r>
      <w:r w:rsidRPr="00A00B4B">
        <w:rPr>
          <w:rFonts w:ascii="標楷體" w:eastAsia="標楷體" w:hAnsi="標楷體" w:cs="新細明體" w:hint="eastAsia"/>
          <w:spacing w:val="-2"/>
          <w:kern w:val="0"/>
          <w:szCs w:val="24"/>
        </w:rPr>
        <w:t>萬餘元，增幅約</w:t>
      </w:r>
      <w:r w:rsidRPr="00A00B4B">
        <w:rPr>
          <w:rFonts w:ascii="標楷體" w:eastAsia="標楷體" w:hAnsi="標楷體" w:cs="新細明體"/>
          <w:spacing w:val="-2"/>
          <w:kern w:val="0"/>
          <w:szCs w:val="24"/>
        </w:rPr>
        <w:t>41.31</w:t>
      </w:r>
      <w:r w:rsidRPr="00A00B4B">
        <w:rPr>
          <w:rFonts w:ascii="標楷體" w:eastAsia="標楷體" w:hAnsi="標楷體" w:cs="新細明體" w:hint="eastAsia"/>
          <w:spacing w:val="-2"/>
          <w:kern w:val="0"/>
          <w:szCs w:val="24"/>
        </w:rPr>
        <w:t>％）</w:t>
      </w:r>
      <w:r w:rsidRPr="00A00B4B">
        <w:rPr>
          <w:rFonts w:ascii="標楷體" w:eastAsia="標楷體" w:hAnsi="標楷體" w:hint="eastAsia"/>
          <w:spacing w:val="-2"/>
          <w:szCs w:val="24"/>
        </w:rPr>
        <w:t>；2.各類場所消防安全設備設置標準自107年已針對老人福利機構（限長期照護型、養護型、失智照顧型之長期照顧機構、安養機構）等場所，將自動撒水設備納入設立標準，</w:t>
      </w:r>
      <w:r w:rsidRPr="00A00B4B">
        <w:rPr>
          <w:rFonts w:ascii="標楷體" w:eastAsia="標楷體" w:hAnsi="標楷體" w:cs="新細明體" w:hint="eastAsia"/>
          <w:spacing w:val="-2"/>
          <w:kern w:val="0"/>
          <w:szCs w:val="24"/>
        </w:rPr>
        <w:t>縣政府</w:t>
      </w:r>
      <w:r w:rsidRPr="00A00B4B">
        <w:rPr>
          <w:rFonts w:ascii="標楷體" w:eastAsia="標楷體" w:hAnsi="標楷體" w:hint="eastAsia"/>
          <w:spacing w:val="-2"/>
          <w:szCs w:val="24"/>
        </w:rPr>
        <w:t>遲未本權責妥為改善公設民營老人福利機構之公共安全設施設備，於112年間始</w:t>
      </w:r>
    </w:p>
    <w:p w14:paraId="1FC0B503" w14:textId="098CF94A" w:rsidR="006B7EBC" w:rsidRPr="00A00B4B" w:rsidRDefault="006B7EBC" w:rsidP="00DF4441">
      <w:pPr>
        <w:overflowPunct w:val="0"/>
        <w:adjustRightInd w:val="0"/>
        <w:snapToGrid w:val="0"/>
        <w:spacing w:line="400" w:lineRule="exact"/>
        <w:jc w:val="both"/>
        <w:rPr>
          <w:rFonts w:ascii="標楷體" w:eastAsia="標楷體" w:hAnsi="標楷體"/>
          <w:spacing w:val="-4"/>
          <w:szCs w:val="24"/>
        </w:rPr>
      </w:pPr>
      <w:r w:rsidRPr="00A00B4B">
        <w:rPr>
          <w:rFonts w:ascii="標楷體" w:eastAsia="標楷體" w:hAnsi="標楷體" w:hint="eastAsia"/>
          <w:spacing w:val="-2"/>
          <w:szCs w:val="24"/>
        </w:rPr>
        <w:lastRenderedPageBreak/>
        <w:t>由OT廠商申請並同意辦理，且長照中心未積極督促OT廠商辦理招標事宜，OT廠商延遲10個月始於</w:t>
      </w:r>
      <w:r w:rsidRPr="00A00B4B">
        <w:rPr>
          <w:rFonts w:ascii="標楷體" w:eastAsia="標楷體" w:hAnsi="標楷體"/>
          <w:spacing w:val="-2"/>
          <w:szCs w:val="24"/>
        </w:rPr>
        <w:t>113</w:t>
      </w:r>
      <w:r w:rsidRPr="00A00B4B">
        <w:rPr>
          <w:rFonts w:ascii="標楷體" w:eastAsia="標楷體" w:hAnsi="標楷體" w:hint="eastAsia"/>
          <w:spacing w:val="-2"/>
          <w:szCs w:val="24"/>
        </w:rPr>
        <w:t>年</w:t>
      </w:r>
      <w:r w:rsidRPr="00A00B4B">
        <w:rPr>
          <w:rFonts w:ascii="標楷體" w:eastAsia="標楷體" w:hAnsi="標楷體"/>
          <w:spacing w:val="-2"/>
          <w:szCs w:val="24"/>
        </w:rPr>
        <w:t>10</w:t>
      </w:r>
      <w:r w:rsidRPr="00A00B4B">
        <w:rPr>
          <w:rFonts w:ascii="標楷體" w:eastAsia="標楷體" w:hAnsi="標楷體" w:hint="eastAsia"/>
          <w:spacing w:val="-2"/>
          <w:szCs w:val="24"/>
        </w:rPr>
        <w:t>月</w:t>
      </w:r>
      <w:r w:rsidRPr="00A00B4B">
        <w:rPr>
          <w:rFonts w:ascii="標楷體" w:eastAsia="標楷體" w:hAnsi="標楷體"/>
          <w:spacing w:val="-2"/>
          <w:szCs w:val="24"/>
        </w:rPr>
        <w:t>29</w:t>
      </w:r>
      <w:r w:rsidRPr="00A00B4B">
        <w:rPr>
          <w:rFonts w:ascii="標楷體" w:eastAsia="標楷體" w:hAnsi="標楷體" w:hint="eastAsia"/>
          <w:spacing w:val="-2"/>
          <w:szCs w:val="24"/>
        </w:rPr>
        <w:t>日完成苑裡老人養護中心消防設備改善之規劃設計監造技術服務案決標。截至114年4月底止，迄未辦理工程招標作業，</w:t>
      </w:r>
      <w:proofErr w:type="gramStart"/>
      <w:r w:rsidRPr="00A00B4B">
        <w:rPr>
          <w:rFonts w:ascii="標楷體" w:eastAsia="標楷體" w:hAnsi="標楷體" w:hint="eastAsia"/>
          <w:spacing w:val="-2"/>
          <w:szCs w:val="24"/>
        </w:rPr>
        <w:t>又戊山園</w:t>
      </w:r>
      <w:proofErr w:type="gramEnd"/>
      <w:r w:rsidRPr="00A00B4B">
        <w:rPr>
          <w:rFonts w:ascii="標楷體" w:eastAsia="標楷體" w:hAnsi="標楷體" w:hint="eastAsia"/>
          <w:spacing w:val="-2"/>
          <w:szCs w:val="24"/>
        </w:rPr>
        <w:t>消防設備改善工程亦未完工，改善進度持續延宕，肇致苑裡老人養護中心</w:t>
      </w:r>
      <w:proofErr w:type="gramStart"/>
      <w:r w:rsidRPr="00A00B4B">
        <w:rPr>
          <w:rFonts w:ascii="標楷體" w:eastAsia="標楷體" w:hAnsi="標楷體" w:hint="eastAsia"/>
          <w:spacing w:val="-2"/>
          <w:szCs w:val="24"/>
        </w:rPr>
        <w:t>及戊山</w:t>
      </w:r>
      <w:proofErr w:type="gramEnd"/>
      <w:r w:rsidRPr="00A00B4B">
        <w:rPr>
          <w:rFonts w:ascii="標楷體" w:eastAsia="標楷體" w:hAnsi="標楷體" w:hint="eastAsia"/>
          <w:spacing w:val="-2"/>
          <w:szCs w:val="24"/>
        </w:rPr>
        <w:t>園消防安全設施遲未完備，衍生照護風險及公安疑慮，</w:t>
      </w:r>
      <w:proofErr w:type="gramStart"/>
      <w:r w:rsidRPr="00A00B4B">
        <w:rPr>
          <w:rFonts w:ascii="標楷體" w:eastAsia="標楷體" w:hAnsi="標楷體" w:hint="eastAsia"/>
          <w:spacing w:val="-2"/>
          <w:szCs w:val="24"/>
        </w:rPr>
        <w:t>斲</w:t>
      </w:r>
      <w:proofErr w:type="gramEnd"/>
      <w:r w:rsidRPr="00A00B4B">
        <w:rPr>
          <w:rFonts w:ascii="標楷體" w:eastAsia="標楷體" w:hAnsi="標楷體" w:hint="eastAsia"/>
          <w:spacing w:val="-2"/>
          <w:szCs w:val="24"/>
        </w:rPr>
        <w:t>傷政府形象等未盡職責及效能過低情事，經函請縣政府檢討改善。</w:t>
      </w:r>
      <w:proofErr w:type="gramStart"/>
      <w:r w:rsidRPr="00A00B4B">
        <w:rPr>
          <w:rFonts w:ascii="標楷體" w:eastAsia="標楷體" w:hAnsi="標楷體" w:hint="eastAsia"/>
          <w:spacing w:val="-2"/>
          <w:szCs w:val="24"/>
        </w:rPr>
        <w:t>本室已</w:t>
      </w:r>
      <w:proofErr w:type="gramEnd"/>
      <w:r w:rsidRPr="00A00B4B">
        <w:rPr>
          <w:rFonts w:ascii="標楷體" w:eastAsia="標楷體" w:hAnsi="標楷體" w:hint="eastAsia"/>
          <w:spacing w:val="-2"/>
          <w:szCs w:val="24"/>
        </w:rPr>
        <w:t>列管注意本案之後續辦理情形。</w:t>
      </w:r>
    </w:p>
    <w:p w14:paraId="3EECFA00" w14:textId="490D2FA8" w:rsidR="006B7EBC" w:rsidRPr="00A00B4B" w:rsidRDefault="006B7EBC" w:rsidP="00DF4441">
      <w:pPr>
        <w:overflowPunct w:val="0"/>
        <w:adjustRightInd w:val="0"/>
        <w:spacing w:line="400" w:lineRule="exact"/>
        <w:ind w:firstLineChars="200" w:firstLine="561"/>
        <w:jc w:val="both"/>
        <w:rPr>
          <w:rFonts w:ascii="標楷體" w:eastAsia="標楷體" w:hAnsi="標楷體"/>
          <w:b/>
          <w:snapToGrid w:val="0"/>
          <w:color w:val="000000"/>
          <w:sz w:val="28"/>
          <w:szCs w:val="26"/>
        </w:rPr>
      </w:pPr>
      <w:r w:rsidRPr="00A00B4B">
        <w:rPr>
          <w:rFonts w:ascii="標楷體" w:eastAsia="標楷體" w:hAnsi="標楷體"/>
          <w:b/>
          <w:snapToGrid w:val="0"/>
          <w:color w:val="000000"/>
          <w:sz w:val="28"/>
          <w:szCs w:val="26"/>
        </w:rPr>
        <w:t>（</w:t>
      </w:r>
      <w:r w:rsidRPr="00A00B4B">
        <w:rPr>
          <w:rFonts w:ascii="標楷體" w:eastAsia="標楷體" w:hAnsi="標楷體" w:hint="eastAsia"/>
          <w:b/>
          <w:snapToGrid w:val="0"/>
          <w:color w:val="000000"/>
          <w:sz w:val="28"/>
          <w:szCs w:val="26"/>
        </w:rPr>
        <w:t>十一</w:t>
      </w:r>
      <w:r w:rsidRPr="00A00B4B">
        <w:rPr>
          <w:rFonts w:ascii="標楷體" w:eastAsia="標楷體" w:hAnsi="標楷體"/>
          <w:b/>
          <w:snapToGrid w:val="0"/>
          <w:color w:val="000000"/>
          <w:sz w:val="28"/>
          <w:szCs w:val="26"/>
        </w:rPr>
        <w:t>）　為</w:t>
      </w:r>
      <w:proofErr w:type="gramStart"/>
      <w:r w:rsidRPr="00A00B4B">
        <w:rPr>
          <w:rFonts w:ascii="標楷體" w:eastAsia="標楷體" w:hAnsi="標楷體"/>
          <w:b/>
          <w:snapToGrid w:val="0"/>
          <w:color w:val="000000"/>
          <w:sz w:val="28"/>
          <w:szCs w:val="26"/>
        </w:rPr>
        <w:t>保育石</w:t>
      </w:r>
      <w:proofErr w:type="gramEnd"/>
      <w:r w:rsidRPr="00A00B4B">
        <w:rPr>
          <w:rFonts w:ascii="標楷體" w:eastAsia="標楷體" w:hAnsi="標楷體"/>
          <w:b/>
          <w:snapToGrid w:val="0"/>
          <w:color w:val="000000"/>
          <w:sz w:val="28"/>
          <w:szCs w:val="26"/>
        </w:rPr>
        <w:t>虎及棲地生態永續，制定自治條例供業務遵循，並於網站設置專區公告石虎出現紀錄及族群數量與分布等資訊</w:t>
      </w:r>
      <w:r w:rsidRPr="00A00B4B">
        <w:rPr>
          <w:rFonts w:ascii="標楷體" w:eastAsia="標楷體" w:hAnsi="標楷體" w:hint="eastAsia"/>
          <w:b/>
          <w:snapToGrid w:val="0"/>
          <w:color w:val="000000"/>
          <w:sz w:val="28"/>
          <w:szCs w:val="26"/>
        </w:rPr>
        <w:t>，</w:t>
      </w:r>
      <w:proofErr w:type="gramStart"/>
      <w:r w:rsidRPr="00A00B4B">
        <w:rPr>
          <w:rFonts w:ascii="標楷體" w:eastAsia="標楷體" w:hAnsi="標楷體" w:hint="eastAsia"/>
          <w:b/>
          <w:snapToGrid w:val="0"/>
          <w:color w:val="000000"/>
          <w:sz w:val="28"/>
          <w:szCs w:val="26"/>
        </w:rPr>
        <w:t>惟間有未</w:t>
      </w:r>
      <w:proofErr w:type="gramEnd"/>
      <w:r w:rsidRPr="00A00B4B">
        <w:rPr>
          <w:rFonts w:ascii="標楷體" w:eastAsia="標楷體" w:hAnsi="標楷體" w:hint="eastAsia"/>
          <w:b/>
          <w:snapToGrid w:val="0"/>
          <w:color w:val="000000"/>
          <w:sz w:val="28"/>
          <w:szCs w:val="26"/>
        </w:rPr>
        <w:t>更新石虎出沒訊息，及公（道</w:t>
      </w:r>
      <w:r w:rsidRPr="00A00B4B">
        <w:rPr>
          <w:rFonts w:ascii="標楷體" w:eastAsia="標楷體" w:hAnsi="標楷體"/>
          <w:b/>
          <w:snapToGrid w:val="0"/>
          <w:color w:val="000000"/>
          <w:sz w:val="28"/>
          <w:szCs w:val="26"/>
        </w:rPr>
        <w:t>）路穿越石虎活動（棲地）範圍，</w:t>
      </w:r>
      <w:r w:rsidRPr="00A00B4B">
        <w:rPr>
          <w:rFonts w:ascii="標楷體" w:eastAsia="標楷體" w:hAnsi="標楷體" w:hint="eastAsia"/>
          <w:b/>
          <w:snapToGrid w:val="0"/>
          <w:color w:val="000000"/>
          <w:sz w:val="28"/>
          <w:szCs w:val="26"/>
        </w:rPr>
        <w:t>「銀合歡」入侵石虎公園，影響棲地生態，亟待</w:t>
      </w:r>
      <w:proofErr w:type="gramStart"/>
      <w:r w:rsidRPr="00A00B4B">
        <w:rPr>
          <w:rFonts w:ascii="標楷體" w:eastAsia="標楷體" w:hAnsi="標楷體" w:hint="eastAsia"/>
          <w:b/>
          <w:snapToGrid w:val="0"/>
          <w:color w:val="000000"/>
          <w:sz w:val="28"/>
          <w:szCs w:val="26"/>
        </w:rPr>
        <w:t>研謀善策</w:t>
      </w:r>
      <w:proofErr w:type="gramEnd"/>
      <w:r w:rsidRPr="00A00B4B">
        <w:rPr>
          <w:rFonts w:ascii="標楷體" w:eastAsia="標楷體" w:hAnsi="標楷體" w:hint="eastAsia"/>
          <w:b/>
          <w:snapToGrid w:val="0"/>
          <w:color w:val="000000"/>
          <w:sz w:val="28"/>
          <w:szCs w:val="26"/>
        </w:rPr>
        <w:t>，以提升保育成效。</w:t>
      </w:r>
    </w:p>
    <w:p w14:paraId="243F9789" w14:textId="7C8E5F35" w:rsidR="006B7EBC" w:rsidRPr="00A00B4B" w:rsidRDefault="004D04AF" w:rsidP="00DF4441">
      <w:pPr>
        <w:overflowPunct w:val="0"/>
        <w:adjustRightInd w:val="0"/>
        <w:snapToGrid w:val="0"/>
        <w:spacing w:line="400" w:lineRule="exact"/>
        <w:ind w:firstLineChars="200" w:firstLine="480"/>
        <w:jc w:val="both"/>
        <w:rPr>
          <w:rFonts w:ascii="標楷體" w:eastAsia="標楷體" w:hAnsi="標楷體" w:cs="新細明體"/>
          <w:noProof/>
          <w:color w:val="000000"/>
          <w:spacing w:val="-2"/>
          <w:kern w:val="0"/>
          <w:szCs w:val="24"/>
        </w:rPr>
      </w:pPr>
      <w:r w:rsidRPr="00A00B4B">
        <w:rPr>
          <w:rFonts w:ascii="標楷體" w:eastAsia="標楷體" w:hAnsi="標楷體" w:cs="新細明體"/>
          <w:noProof/>
          <w:color w:val="000000"/>
          <w:spacing w:val="-2"/>
          <w:kern w:val="0"/>
          <w:szCs w:val="24"/>
        </w:rPr>
        <mc:AlternateContent>
          <mc:Choice Requires="wps">
            <w:drawing>
              <wp:anchor distT="45720" distB="45720" distL="114300" distR="114300" simplePos="0" relativeHeight="251747328" behindDoc="1" locked="0" layoutInCell="1" allowOverlap="1" wp14:anchorId="2CBD78CA" wp14:editId="2F199B80">
                <wp:simplePos x="0" y="0"/>
                <wp:positionH relativeFrom="column">
                  <wp:posOffset>2393950</wp:posOffset>
                </wp:positionH>
                <wp:positionV relativeFrom="paragraph">
                  <wp:posOffset>2385695</wp:posOffset>
                </wp:positionV>
                <wp:extent cx="3722370" cy="3947795"/>
                <wp:effectExtent l="0" t="0" r="0" b="0"/>
                <wp:wrapTight wrapText="bothSides">
                  <wp:wrapPolygon edited="0">
                    <wp:start x="0" y="0"/>
                    <wp:lineTo x="0" y="21471"/>
                    <wp:lineTo x="21445" y="21471"/>
                    <wp:lineTo x="21445" y="0"/>
                    <wp:lineTo x="0" y="0"/>
                  </wp:wrapPolygon>
                </wp:wrapTight>
                <wp:docPr id="5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2370" cy="3947795"/>
                        </a:xfrm>
                        <a:prstGeom prst="rect">
                          <a:avLst/>
                        </a:prstGeom>
                        <a:noFill/>
                        <a:ln w="9525">
                          <a:noFill/>
                          <a:miter lim="800000"/>
                          <a:headEnd/>
                          <a:tailEnd/>
                        </a:ln>
                      </wps:spPr>
                      <wps:txbx>
                        <w:txbxContent>
                          <w:tbl>
                            <w:tblPr>
                              <w:tblOverlap w:val="never"/>
                              <w:tblW w:w="5783" w:type="dxa"/>
                              <w:jc w:val="center"/>
                              <w:tblLayout w:type="fixed"/>
                              <w:tblCellMar>
                                <w:left w:w="28" w:type="dxa"/>
                                <w:right w:w="28" w:type="dxa"/>
                              </w:tblCellMar>
                              <w:tblLook w:val="04A0" w:firstRow="1" w:lastRow="0" w:firstColumn="1" w:lastColumn="0" w:noHBand="0" w:noVBand="1"/>
                            </w:tblPr>
                            <w:tblGrid>
                              <w:gridCol w:w="5783"/>
                            </w:tblGrid>
                            <w:tr w:rsidR="00762D86" w:rsidRPr="00701481" w14:paraId="7B82B8A5" w14:textId="77777777" w:rsidTr="004D04AF">
                              <w:trPr>
                                <w:trHeight w:val="397"/>
                                <w:jc w:val="center"/>
                              </w:trPr>
                              <w:tc>
                                <w:tcPr>
                                  <w:tcW w:w="5783" w:type="dxa"/>
                                  <w:shd w:val="clear" w:color="auto" w:fill="auto"/>
                                </w:tcPr>
                                <w:p w14:paraId="2A6839EB" w14:textId="77777777" w:rsidR="00762D86" w:rsidRPr="00701481" w:rsidRDefault="00762D86" w:rsidP="004D04AF">
                                  <w:pPr>
                                    <w:overflowPunct w:val="0"/>
                                    <w:adjustRightInd w:val="0"/>
                                    <w:snapToGrid w:val="0"/>
                                    <w:ind w:leftChars="-47" w:left="-113" w:rightChars="-45" w:right="-108"/>
                                    <w:suppressOverlap/>
                                    <w:jc w:val="center"/>
                                    <w:textAlignment w:val="baseline"/>
                                    <w:rPr>
                                      <w:rFonts w:ascii="標楷體" w:eastAsia="標楷體" w:hAnsi="標楷體"/>
                                      <w:b/>
                                      <w:kern w:val="0"/>
                                      <w:szCs w:val="24"/>
                                    </w:rPr>
                                  </w:pPr>
                                  <w:r w:rsidRPr="00701481">
                                    <w:rPr>
                                      <w:rFonts w:ascii="標楷體" w:eastAsia="標楷體" w:hAnsi="標楷體" w:hint="eastAsia"/>
                                      <w:b/>
                                      <w:kern w:val="0"/>
                                      <w:szCs w:val="24"/>
                                    </w:rPr>
                                    <w:t>圖</w:t>
                                  </w:r>
                                  <w:r>
                                    <w:rPr>
                                      <w:rFonts w:ascii="標楷體" w:eastAsia="標楷體" w:hAnsi="標楷體" w:hint="eastAsia"/>
                                      <w:b/>
                                      <w:kern w:val="0"/>
                                      <w:szCs w:val="24"/>
                                    </w:rPr>
                                    <w:t>6</w:t>
                                  </w:r>
                                  <w:r>
                                    <w:rPr>
                                      <w:rFonts w:ascii="標楷體" w:eastAsia="標楷體" w:hAnsi="標楷體"/>
                                      <w:b/>
                                      <w:kern w:val="0"/>
                                      <w:szCs w:val="24"/>
                                    </w:rPr>
                                    <w:t xml:space="preserve">　</w:t>
                                  </w:r>
                                  <w:r w:rsidRPr="00FB41C0">
                                    <w:rPr>
                                      <w:rFonts w:ascii="標楷體" w:eastAsia="標楷體" w:hAnsi="標楷體" w:hint="eastAsia"/>
                                      <w:b/>
                                      <w:kern w:val="0"/>
                                      <w:szCs w:val="24"/>
                                    </w:rPr>
                                    <w:t>石虎</w:t>
                                  </w:r>
                                  <w:proofErr w:type="gramStart"/>
                                  <w:r w:rsidRPr="00FB41C0">
                                    <w:rPr>
                                      <w:rFonts w:ascii="標楷體" w:eastAsia="標楷體" w:hAnsi="標楷體" w:hint="eastAsia"/>
                                      <w:b/>
                                      <w:kern w:val="0"/>
                                      <w:szCs w:val="24"/>
                                    </w:rPr>
                                    <w:t>出沒網格及</w:t>
                                  </w:r>
                                  <w:proofErr w:type="gramEnd"/>
                                  <w:r w:rsidRPr="00FB41C0">
                                    <w:rPr>
                                      <w:rFonts w:ascii="標楷體" w:eastAsia="標楷體" w:hAnsi="標楷體" w:hint="eastAsia"/>
                                      <w:b/>
                                      <w:kern w:val="0"/>
                                      <w:szCs w:val="24"/>
                                    </w:rPr>
                                    <w:t>石虎路殺位置</w:t>
                                  </w:r>
                                </w:p>
                              </w:tc>
                            </w:tr>
                            <w:tr w:rsidR="00762D86" w:rsidRPr="00701481" w14:paraId="54592D23" w14:textId="77777777" w:rsidTr="004D04AF">
                              <w:trPr>
                                <w:trHeight w:val="4422"/>
                                <w:jc w:val="center"/>
                              </w:trPr>
                              <w:tc>
                                <w:tcPr>
                                  <w:tcW w:w="5783" w:type="dxa"/>
                                  <w:shd w:val="clear" w:color="auto" w:fill="auto"/>
                                </w:tcPr>
                                <w:p w14:paraId="60F28EB2" w14:textId="77777777" w:rsidR="00762D86" w:rsidRPr="00701481" w:rsidRDefault="00762D86" w:rsidP="004D04AF">
                                  <w:pPr>
                                    <w:overflowPunct w:val="0"/>
                                    <w:adjustRightInd w:val="0"/>
                                    <w:snapToGrid w:val="0"/>
                                    <w:spacing w:line="20" w:lineRule="atLeast"/>
                                    <w:suppressOverlap/>
                                    <w:jc w:val="center"/>
                                    <w:textAlignment w:val="baseline"/>
                                    <w:rPr>
                                      <w:rFonts w:ascii="標楷體" w:eastAsia="細明體" w:hAnsi="標楷體"/>
                                      <w:kern w:val="0"/>
                                      <w:sz w:val="2"/>
                                      <w:szCs w:val="2"/>
                                    </w:rPr>
                                  </w:pPr>
                                  <w:r w:rsidRPr="006E6970">
                                    <w:rPr>
                                      <w:rFonts w:ascii="標楷體" w:eastAsia="標楷體" w:hAnsi="標楷體" w:hint="eastAsia"/>
                                      <w:noProof/>
                                      <w:sz w:val="2"/>
                                      <w:szCs w:val="2"/>
                                    </w:rPr>
                                    <w:drawing>
                                      <wp:inline distT="0" distB="0" distL="0" distR="0" wp14:anchorId="29FF9EF3" wp14:editId="16603E8C">
                                        <wp:extent cx="3615690" cy="2808455"/>
                                        <wp:effectExtent l="0" t="0" r="3810" b="0"/>
                                        <wp:docPr id="775010149" name="圖片 775010149" descr="石虎格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石虎格網"/>
                                                <pic:cNvPicPr>
                                                  <a:picLocks noChangeAspect="1" noChangeArrowheads="1"/>
                                                </pic:cNvPicPr>
                                              </pic:nvPicPr>
                                              <pic:blipFill>
                                                <a:blip r:embed="rId18" cstate="print">
                                                  <a:extLst>
                                                    <a:ext uri="{28A0092B-C50C-407E-A947-70E740481C1C}">
                                                      <a14:useLocalDpi xmlns:a14="http://schemas.microsoft.com/office/drawing/2010/main" val="0"/>
                                                    </a:ext>
                                                  </a:extLst>
                                                </a:blip>
                                                <a:srcRect l="8257" t="8519" r="14285" b="7962"/>
                                                <a:stretch>
                                                  <a:fillRect/>
                                                </a:stretch>
                                              </pic:blipFill>
                                              <pic:spPr bwMode="auto">
                                                <a:xfrm>
                                                  <a:off x="0" y="0"/>
                                                  <a:ext cx="3681071" cy="2859239"/>
                                                </a:xfrm>
                                                <a:prstGeom prst="rect">
                                                  <a:avLst/>
                                                </a:prstGeom>
                                                <a:noFill/>
                                                <a:ln>
                                                  <a:noFill/>
                                                </a:ln>
                                              </pic:spPr>
                                            </pic:pic>
                                          </a:graphicData>
                                        </a:graphic>
                                      </wp:inline>
                                    </w:drawing>
                                  </w:r>
                                </w:p>
                              </w:tc>
                            </w:tr>
                            <w:tr w:rsidR="00762D86" w:rsidRPr="00701481" w14:paraId="7FAA1ECC" w14:textId="77777777" w:rsidTr="004D04AF">
                              <w:trPr>
                                <w:trHeight w:val="987"/>
                                <w:jc w:val="center"/>
                              </w:trPr>
                              <w:tc>
                                <w:tcPr>
                                  <w:tcW w:w="5783" w:type="dxa"/>
                                  <w:shd w:val="clear" w:color="auto" w:fill="auto"/>
                                </w:tcPr>
                                <w:p w14:paraId="7C2575D2" w14:textId="77777777" w:rsidR="00762D86" w:rsidRDefault="00762D86" w:rsidP="004D04AF">
                                  <w:pPr>
                                    <w:overflowPunct w:val="0"/>
                                    <w:adjustRightInd w:val="0"/>
                                    <w:snapToGrid w:val="0"/>
                                    <w:spacing w:line="20" w:lineRule="atLeast"/>
                                    <w:ind w:left="542" w:hangingChars="301" w:hanging="542"/>
                                    <w:suppressOverlap/>
                                    <w:jc w:val="both"/>
                                    <w:textAlignment w:val="baseline"/>
                                    <w:rPr>
                                      <w:rFonts w:ascii="標楷體" w:eastAsia="標楷體" w:hAnsi="標楷體"/>
                                      <w:kern w:val="0"/>
                                      <w:sz w:val="18"/>
                                    </w:rPr>
                                  </w:pPr>
                                  <w:proofErr w:type="gramStart"/>
                                  <w:r w:rsidRPr="005F453C">
                                    <w:rPr>
                                      <w:rFonts w:ascii="標楷體" w:eastAsia="標楷體" w:hAnsi="標楷體" w:hint="eastAsia"/>
                                      <w:kern w:val="0"/>
                                      <w:sz w:val="18"/>
                                    </w:rPr>
                                    <w:t>註</w:t>
                                  </w:r>
                                  <w:proofErr w:type="gramEnd"/>
                                  <w:r w:rsidRPr="005F453C">
                                    <w:rPr>
                                      <w:rFonts w:ascii="標楷體" w:eastAsia="標楷體" w:hAnsi="標楷體" w:hint="eastAsia"/>
                                      <w:kern w:val="0"/>
                                      <w:sz w:val="18"/>
                                    </w:rPr>
                                    <w:t>：1.農業部林業及自然保育署公告之112年石虎分布模擬圖，</w:t>
                                  </w:r>
                                  <w:proofErr w:type="gramStart"/>
                                  <w:r w:rsidRPr="005F453C">
                                    <w:rPr>
                                      <w:rFonts w:ascii="標楷體" w:eastAsia="標楷體" w:hAnsi="標楷體" w:hint="eastAsia"/>
                                      <w:kern w:val="0"/>
                                      <w:sz w:val="18"/>
                                    </w:rPr>
                                    <w:t>藍色網格為</w:t>
                                  </w:r>
                                  <w:proofErr w:type="gramEnd"/>
                                  <w:r w:rsidRPr="005F453C">
                                    <w:rPr>
                                      <w:rFonts w:ascii="標楷體" w:eastAsia="標楷體" w:hAnsi="標楷體" w:hint="eastAsia"/>
                                      <w:kern w:val="0"/>
                                      <w:sz w:val="18"/>
                                    </w:rPr>
                                    <w:t>石虎實際出現區域，</w:t>
                                  </w:r>
                                  <w:proofErr w:type="gramStart"/>
                                  <w:r w:rsidRPr="005F453C">
                                    <w:rPr>
                                      <w:rFonts w:ascii="標楷體" w:eastAsia="標楷體" w:hAnsi="標楷體" w:hint="eastAsia"/>
                                      <w:kern w:val="0"/>
                                      <w:sz w:val="18"/>
                                    </w:rPr>
                                    <w:t>紅色網格為</w:t>
                                  </w:r>
                                  <w:proofErr w:type="gramEnd"/>
                                  <w:r w:rsidRPr="005F453C">
                                    <w:rPr>
                                      <w:rFonts w:ascii="標楷體" w:eastAsia="標楷體" w:hAnsi="標楷體" w:hint="eastAsia"/>
                                      <w:kern w:val="0"/>
                                      <w:sz w:val="18"/>
                                    </w:rPr>
                                    <w:t>預測石虎可能活動區域。</w:t>
                                  </w:r>
                                </w:p>
                                <w:p w14:paraId="4425FEE3" w14:textId="77777777" w:rsidR="00762D86" w:rsidRPr="005F453C" w:rsidRDefault="00762D86" w:rsidP="004D04AF">
                                  <w:pPr>
                                    <w:overflowPunct w:val="0"/>
                                    <w:adjustRightInd w:val="0"/>
                                    <w:snapToGrid w:val="0"/>
                                    <w:spacing w:line="20" w:lineRule="atLeast"/>
                                    <w:ind w:leftChars="150" w:left="540" w:hangingChars="100" w:hanging="180"/>
                                    <w:suppressOverlap/>
                                    <w:jc w:val="both"/>
                                    <w:textAlignment w:val="baseline"/>
                                    <w:rPr>
                                      <w:rFonts w:ascii="標楷體" w:eastAsia="標楷體" w:hAnsi="標楷體"/>
                                      <w:kern w:val="0"/>
                                      <w:sz w:val="18"/>
                                    </w:rPr>
                                  </w:pPr>
                                  <w:r>
                                    <w:rPr>
                                      <w:rFonts w:ascii="標楷體" w:eastAsia="標楷體" w:hAnsi="標楷體" w:hint="eastAsia"/>
                                      <w:kern w:val="0"/>
                                      <w:sz w:val="18"/>
                                    </w:rPr>
                                    <w:t>2</w:t>
                                  </w:r>
                                  <w:r>
                                    <w:rPr>
                                      <w:rFonts w:ascii="標楷體" w:eastAsia="標楷體" w:hAnsi="標楷體"/>
                                      <w:kern w:val="0"/>
                                      <w:sz w:val="18"/>
                                    </w:rPr>
                                    <w:t>.</w:t>
                                  </w:r>
                                  <w:r w:rsidRPr="004D04AF">
                                    <w:rPr>
                                      <w:rFonts w:ascii="標楷體" w:eastAsia="標楷體" w:hAnsi="標楷體" w:hint="eastAsia"/>
                                      <w:spacing w:val="-2"/>
                                      <w:kern w:val="0"/>
                                      <w:sz w:val="18"/>
                                    </w:rPr>
                                    <w:t>苗栗縣政府公告之108至110年「苗栗縣石虎族群數量與分布調查」報告內繪製苗栗縣石虎出現紀錄</w:t>
                                  </w:r>
                                  <w:proofErr w:type="gramStart"/>
                                  <w:r w:rsidRPr="004D04AF">
                                    <w:rPr>
                                      <w:rFonts w:ascii="標楷體" w:eastAsia="標楷體" w:hAnsi="標楷體" w:hint="eastAsia"/>
                                      <w:spacing w:val="-2"/>
                                      <w:kern w:val="0"/>
                                      <w:sz w:val="18"/>
                                    </w:rPr>
                                    <w:t>網格圖</w:t>
                                  </w:r>
                                  <w:proofErr w:type="gramEnd"/>
                                  <w:r w:rsidRPr="004D04AF">
                                    <w:rPr>
                                      <w:rFonts w:ascii="標楷體" w:eastAsia="標楷體" w:hAnsi="標楷體" w:hint="eastAsia"/>
                                      <w:spacing w:val="-2"/>
                                      <w:kern w:val="0"/>
                                      <w:sz w:val="18"/>
                                    </w:rPr>
                                    <w:t>，綠色</w:t>
                                  </w:r>
                                  <w:proofErr w:type="gramStart"/>
                                  <w:r w:rsidRPr="004D04AF">
                                    <w:rPr>
                                      <w:rFonts w:ascii="標楷體" w:eastAsia="標楷體" w:hAnsi="標楷體" w:hint="eastAsia"/>
                                      <w:spacing w:val="-2"/>
                                      <w:kern w:val="0"/>
                                      <w:sz w:val="18"/>
                                    </w:rPr>
                                    <w:t>網格為無石</w:t>
                                  </w:r>
                                  <w:proofErr w:type="gramEnd"/>
                                  <w:r w:rsidRPr="004D04AF">
                                    <w:rPr>
                                      <w:rFonts w:ascii="標楷體" w:eastAsia="標楷體" w:hAnsi="標楷體" w:hint="eastAsia"/>
                                      <w:spacing w:val="-2"/>
                                      <w:kern w:val="0"/>
                                      <w:sz w:val="18"/>
                                    </w:rPr>
                                    <w:t>虎區域。</w:t>
                                  </w:r>
                                </w:p>
                                <w:p w14:paraId="00B01F37" w14:textId="77777777" w:rsidR="00762D86" w:rsidRPr="00701481" w:rsidRDefault="00762D86" w:rsidP="004D04AF">
                                  <w:pPr>
                                    <w:overflowPunct w:val="0"/>
                                    <w:adjustRightInd w:val="0"/>
                                    <w:snapToGrid w:val="0"/>
                                    <w:spacing w:line="20" w:lineRule="atLeast"/>
                                    <w:ind w:leftChars="150" w:left="540" w:hangingChars="100" w:hanging="180"/>
                                    <w:suppressOverlap/>
                                    <w:jc w:val="both"/>
                                    <w:textAlignment w:val="baseline"/>
                                    <w:rPr>
                                      <w:rFonts w:ascii="標楷體" w:eastAsia="標楷體" w:hAnsi="標楷體"/>
                                      <w:noProof/>
                                      <w:kern w:val="0"/>
                                      <w:sz w:val="2"/>
                                      <w:szCs w:val="2"/>
                                    </w:rPr>
                                  </w:pPr>
                                  <w:r>
                                    <w:rPr>
                                      <w:rFonts w:ascii="標楷體" w:eastAsia="標楷體" w:hAnsi="標楷體"/>
                                      <w:kern w:val="0"/>
                                      <w:sz w:val="18"/>
                                    </w:rPr>
                                    <w:t>3</w:t>
                                  </w:r>
                                  <w:r w:rsidRPr="005F453C">
                                    <w:rPr>
                                      <w:rFonts w:ascii="標楷體" w:eastAsia="標楷體" w:hAnsi="標楷體" w:hint="eastAsia"/>
                                      <w:kern w:val="0"/>
                                      <w:sz w:val="18"/>
                                    </w:rPr>
                                    <w:t>.</w:t>
                                  </w:r>
                                  <w:r w:rsidRPr="004D04AF">
                                    <w:rPr>
                                      <w:rFonts w:ascii="標楷體" w:eastAsia="標楷體" w:hAnsi="標楷體" w:hint="eastAsia"/>
                                      <w:spacing w:val="-4"/>
                                      <w:kern w:val="0"/>
                                      <w:sz w:val="18"/>
                                    </w:rPr>
                                    <w:t>資料來源：整理自苗栗縣政府及農業部林業及自然保育署自然保育網提供資料。</w:t>
                                  </w:r>
                                </w:p>
                              </w:tc>
                            </w:tr>
                            <w:tr w:rsidR="00762D86" w:rsidRPr="00701481" w14:paraId="44E5700C" w14:textId="77777777" w:rsidTr="004D04AF">
                              <w:trPr>
                                <w:trHeight w:val="987"/>
                                <w:jc w:val="center"/>
                              </w:trPr>
                              <w:tc>
                                <w:tcPr>
                                  <w:tcW w:w="5783" w:type="dxa"/>
                                  <w:shd w:val="clear" w:color="auto" w:fill="auto"/>
                                </w:tcPr>
                                <w:p w14:paraId="4D0E9E8D" w14:textId="77777777" w:rsidR="00762D86" w:rsidRPr="005F453C" w:rsidRDefault="00762D86" w:rsidP="004D04AF">
                                  <w:pPr>
                                    <w:overflowPunct w:val="0"/>
                                    <w:adjustRightInd w:val="0"/>
                                    <w:snapToGrid w:val="0"/>
                                    <w:spacing w:line="20" w:lineRule="atLeast"/>
                                    <w:ind w:left="542" w:hangingChars="301" w:hanging="542"/>
                                    <w:suppressOverlap/>
                                    <w:jc w:val="both"/>
                                    <w:textAlignment w:val="baseline"/>
                                    <w:rPr>
                                      <w:rFonts w:ascii="標楷體" w:eastAsia="標楷體" w:hAnsi="標楷體"/>
                                      <w:kern w:val="0"/>
                                      <w:sz w:val="18"/>
                                    </w:rPr>
                                  </w:pPr>
                                </w:p>
                              </w:tc>
                            </w:tr>
                          </w:tbl>
                          <w:p w14:paraId="3C6C838D" w14:textId="77777777" w:rsidR="00762D86" w:rsidRPr="00DD37AA" w:rsidRDefault="00762D86" w:rsidP="00DF4441"/>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CBD78CA" id="_x0000_s1043" type="#_x0000_t202" style="position:absolute;left:0;text-align:left;margin-left:188.5pt;margin-top:187.85pt;width:293.1pt;height:310.85pt;z-index:-2515691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w5A+gEAAM4DAAAOAAAAZHJzL2Uyb0RvYy54bWysU9tu2zAMfR+wfxD0vjiXJWmMOEXXrsOA&#10;7gJ0+wBGlmNhkqhJSuzs60fJSRpsb8P8IFCkechzSK1ve6PZQfqg0FZ8MhpzJq3AWtldxb9/e3xz&#10;w1mIYGvQaGXFjzLw283rV+vOlXKKLepaekYgNpSdq3gboyuLIohWGggjdNJSsEFvINLV74raQ0fo&#10;RhfT8XhRdOhr51HIEMj7MAT5JuM3jRTxS9MEGZmuOPUW8+nzuU1nsVlDufPgWiVObcA/dGFAWSp6&#10;gXqACGzv1V9QRgmPAZs4EmgKbBolZOZAbCbjP9g8t+Bk5kLiBHeRKfw/WPH58Oy+ehb7d9jTADOJ&#10;4J5Q/AjM4n0LdifvvMeulVBT4UmSrOhcKE+pSepQhgSy7T5hTUOGfcQM1DfeJFWIJyN0GsDxIrrs&#10;IxPknC2n09mSQoJis9Xb5XI1zzWgPKc7H+IHiYYlo+Kepprh4fAUYmoHyvMvqZrFR6V1nqy2rKv4&#10;aj6d54SriFGRFk8rU/GbcfqGVUgs39s6J0dQerCpgLYn2onpwDn2256pmjRZpOQkwxbrIwnhcVg0&#10;ehhktOh/cdbRklU8/NyDl5zpj5bEnC1SYRbzhQx/7d2evWAFQVQ8cjaY9zFv8MD1jsRuVJbhpYNT&#10;r7Q0WZ3TgqetvL7nv16e4eY3AAAA//8DAFBLAwQUAAYACAAAACEAWebP9uEAAAALAQAADwAAAGRy&#10;cy9kb3ducmV2LnhtbEyPQU+DQBCF7yb+h82YeLOLRcEiS2NEE1N7sfbibcuuQGRnCTsF9Nc7Pent&#10;vczLm+/l69l1YrRDaD0quF5EICxW3rRYK9i/P1/dgQik0ejOo1XwbQOsi/OzXGfGT/hmxx3Vgksw&#10;ZFpBQ9RnUoaqsU6Hhe8t8u3TD04T26GWZtATl7tOLqMokU63yB8a3dvHxlZfu6NT0D4N2/jno05e&#10;NnuaqHwtzXYslbq8mB/uQZCd6S8MJ3xGh4KZDv6IJohOQZymvIVO4jYFwYlVEi9BHFis0huQRS7/&#10;byh+AQAA//8DAFBLAQItABQABgAIAAAAIQC2gziS/gAAAOEBAAATAAAAAAAAAAAAAAAAAAAAAABb&#10;Q29udGVudF9UeXBlc10ueG1sUEsBAi0AFAAGAAgAAAAhADj9If/WAAAAlAEAAAsAAAAAAAAAAAAA&#10;AAAALwEAAF9yZWxzLy5yZWxzUEsBAi0AFAAGAAgAAAAhAKoDDkD6AQAAzgMAAA4AAAAAAAAAAAAA&#10;AAAALgIAAGRycy9lMm9Eb2MueG1sUEsBAi0AFAAGAAgAAAAhAFnmz/bhAAAACwEAAA8AAAAAAAAA&#10;AAAAAAAAVAQAAGRycy9kb3ducmV2LnhtbFBLBQYAAAAABAAEAPMAAABiBQAAAAA=&#10;" filled="f" stroked="f">
                <v:textbox inset="1mm,0,1mm,0">
                  <w:txbxContent>
                    <w:tbl>
                      <w:tblPr>
                        <w:tblOverlap w:val="never"/>
                        <w:tblW w:w="5783" w:type="dxa"/>
                        <w:jc w:val="center"/>
                        <w:tblLayout w:type="fixed"/>
                        <w:tblCellMar>
                          <w:left w:w="28" w:type="dxa"/>
                          <w:right w:w="28" w:type="dxa"/>
                        </w:tblCellMar>
                        <w:tblLook w:val="04A0" w:firstRow="1" w:lastRow="0" w:firstColumn="1" w:lastColumn="0" w:noHBand="0" w:noVBand="1"/>
                      </w:tblPr>
                      <w:tblGrid>
                        <w:gridCol w:w="5783"/>
                      </w:tblGrid>
                      <w:tr w:rsidR="00762D86" w:rsidRPr="00701481" w14:paraId="7B82B8A5" w14:textId="77777777" w:rsidTr="004D04AF">
                        <w:trPr>
                          <w:trHeight w:val="397"/>
                          <w:jc w:val="center"/>
                        </w:trPr>
                        <w:tc>
                          <w:tcPr>
                            <w:tcW w:w="5783" w:type="dxa"/>
                            <w:shd w:val="clear" w:color="auto" w:fill="auto"/>
                          </w:tcPr>
                          <w:p w14:paraId="2A6839EB" w14:textId="77777777" w:rsidR="00762D86" w:rsidRPr="00701481" w:rsidRDefault="00762D86" w:rsidP="004D04AF">
                            <w:pPr>
                              <w:overflowPunct w:val="0"/>
                              <w:adjustRightInd w:val="0"/>
                              <w:snapToGrid w:val="0"/>
                              <w:ind w:leftChars="-47" w:left="-113" w:rightChars="-45" w:right="-108"/>
                              <w:suppressOverlap/>
                              <w:jc w:val="center"/>
                              <w:textAlignment w:val="baseline"/>
                              <w:rPr>
                                <w:rFonts w:ascii="標楷體" w:eastAsia="標楷體" w:hAnsi="標楷體"/>
                                <w:b/>
                                <w:kern w:val="0"/>
                                <w:szCs w:val="24"/>
                              </w:rPr>
                            </w:pPr>
                            <w:r w:rsidRPr="00701481">
                              <w:rPr>
                                <w:rFonts w:ascii="標楷體" w:eastAsia="標楷體" w:hAnsi="標楷體" w:hint="eastAsia"/>
                                <w:b/>
                                <w:kern w:val="0"/>
                                <w:szCs w:val="24"/>
                              </w:rPr>
                              <w:t>圖</w:t>
                            </w:r>
                            <w:r>
                              <w:rPr>
                                <w:rFonts w:ascii="標楷體" w:eastAsia="標楷體" w:hAnsi="標楷體" w:hint="eastAsia"/>
                                <w:b/>
                                <w:kern w:val="0"/>
                                <w:szCs w:val="24"/>
                              </w:rPr>
                              <w:t>6</w:t>
                            </w:r>
                            <w:r>
                              <w:rPr>
                                <w:rFonts w:ascii="標楷體" w:eastAsia="標楷體" w:hAnsi="標楷體"/>
                                <w:b/>
                                <w:kern w:val="0"/>
                                <w:szCs w:val="24"/>
                              </w:rPr>
                              <w:t xml:space="preserve">　</w:t>
                            </w:r>
                            <w:r w:rsidRPr="00FB41C0">
                              <w:rPr>
                                <w:rFonts w:ascii="標楷體" w:eastAsia="標楷體" w:hAnsi="標楷體" w:hint="eastAsia"/>
                                <w:b/>
                                <w:kern w:val="0"/>
                                <w:szCs w:val="24"/>
                              </w:rPr>
                              <w:t>石虎</w:t>
                            </w:r>
                            <w:proofErr w:type="gramStart"/>
                            <w:r w:rsidRPr="00FB41C0">
                              <w:rPr>
                                <w:rFonts w:ascii="標楷體" w:eastAsia="標楷體" w:hAnsi="標楷體" w:hint="eastAsia"/>
                                <w:b/>
                                <w:kern w:val="0"/>
                                <w:szCs w:val="24"/>
                              </w:rPr>
                              <w:t>出沒網格及</w:t>
                            </w:r>
                            <w:proofErr w:type="gramEnd"/>
                            <w:r w:rsidRPr="00FB41C0">
                              <w:rPr>
                                <w:rFonts w:ascii="標楷體" w:eastAsia="標楷體" w:hAnsi="標楷體" w:hint="eastAsia"/>
                                <w:b/>
                                <w:kern w:val="0"/>
                                <w:szCs w:val="24"/>
                              </w:rPr>
                              <w:t>石虎路殺位置</w:t>
                            </w:r>
                          </w:p>
                        </w:tc>
                      </w:tr>
                      <w:tr w:rsidR="00762D86" w:rsidRPr="00701481" w14:paraId="54592D23" w14:textId="77777777" w:rsidTr="004D04AF">
                        <w:trPr>
                          <w:trHeight w:val="4422"/>
                          <w:jc w:val="center"/>
                        </w:trPr>
                        <w:tc>
                          <w:tcPr>
                            <w:tcW w:w="5783" w:type="dxa"/>
                            <w:shd w:val="clear" w:color="auto" w:fill="auto"/>
                          </w:tcPr>
                          <w:p w14:paraId="60F28EB2" w14:textId="77777777" w:rsidR="00762D86" w:rsidRPr="00701481" w:rsidRDefault="00762D86" w:rsidP="004D04AF">
                            <w:pPr>
                              <w:overflowPunct w:val="0"/>
                              <w:adjustRightInd w:val="0"/>
                              <w:snapToGrid w:val="0"/>
                              <w:spacing w:line="20" w:lineRule="atLeast"/>
                              <w:suppressOverlap/>
                              <w:jc w:val="center"/>
                              <w:textAlignment w:val="baseline"/>
                              <w:rPr>
                                <w:rFonts w:ascii="標楷體" w:eastAsia="細明體" w:hAnsi="標楷體"/>
                                <w:kern w:val="0"/>
                                <w:sz w:val="2"/>
                                <w:szCs w:val="2"/>
                              </w:rPr>
                            </w:pPr>
                            <w:r w:rsidRPr="006E6970">
                              <w:rPr>
                                <w:rFonts w:ascii="標楷體" w:eastAsia="標楷體" w:hAnsi="標楷體" w:hint="eastAsia"/>
                                <w:noProof/>
                                <w:sz w:val="2"/>
                                <w:szCs w:val="2"/>
                              </w:rPr>
                              <w:drawing>
                                <wp:inline distT="0" distB="0" distL="0" distR="0" wp14:anchorId="29FF9EF3" wp14:editId="16603E8C">
                                  <wp:extent cx="3615690" cy="2808455"/>
                                  <wp:effectExtent l="0" t="0" r="3810" b="0"/>
                                  <wp:docPr id="775010149" name="圖片 775010149" descr="石虎格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石虎格網"/>
                                          <pic:cNvPicPr>
                                            <a:picLocks noChangeAspect="1" noChangeArrowheads="1"/>
                                          </pic:cNvPicPr>
                                        </pic:nvPicPr>
                                        <pic:blipFill>
                                          <a:blip r:embed="rId18" cstate="print">
                                            <a:extLst>
                                              <a:ext uri="{28A0092B-C50C-407E-A947-70E740481C1C}">
                                                <a14:useLocalDpi xmlns:a14="http://schemas.microsoft.com/office/drawing/2010/main" val="0"/>
                                              </a:ext>
                                            </a:extLst>
                                          </a:blip>
                                          <a:srcRect l="8257" t="8519" r="14285" b="7962"/>
                                          <a:stretch>
                                            <a:fillRect/>
                                          </a:stretch>
                                        </pic:blipFill>
                                        <pic:spPr bwMode="auto">
                                          <a:xfrm>
                                            <a:off x="0" y="0"/>
                                            <a:ext cx="3681071" cy="2859239"/>
                                          </a:xfrm>
                                          <a:prstGeom prst="rect">
                                            <a:avLst/>
                                          </a:prstGeom>
                                          <a:noFill/>
                                          <a:ln>
                                            <a:noFill/>
                                          </a:ln>
                                        </pic:spPr>
                                      </pic:pic>
                                    </a:graphicData>
                                  </a:graphic>
                                </wp:inline>
                              </w:drawing>
                            </w:r>
                          </w:p>
                        </w:tc>
                      </w:tr>
                      <w:tr w:rsidR="00762D86" w:rsidRPr="00701481" w14:paraId="7FAA1ECC" w14:textId="77777777" w:rsidTr="004D04AF">
                        <w:trPr>
                          <w:trHeight w:val="987"/>
                          <w:jc w:val="center"/>
                        </w:trPr>
                        <w:tc>
                          <w:tcPr>
                            <w:tcW w:w="5783" w:type="dxa"/>
                            <w:shd w:val="clear" w:color="auto" w:fill="auto"/>
                          </w:tcPr>
                          <w:p w14:paraId="7C2575D2" w14:textId="77777777" w:rsidR="00762D86" w:rsidRDefault="00762D86" w:rsidP="004D04AF">
                            <w:pPr>
                              <w:overflowPunct w:val="0"/>
                              <w:adjustRightInd w:val="0"/>
                              <w:snapToGrid w:val="0"/>
                              <w:spacing w:line="20" w:lineRule="atLeast"/>
                              <w:ind w:left="542" w:hangingChars="301" w:hanging="542"/>
                              <w:suppressOverlap/>
                              <w:jc w:val="both"/>
                              <w:textAlignment w:val="baseline"/>
                              <w:rPr>
                                <w:rFonts w:ascii="標楷體" w:eastAsia="標楷體" w:hAnsi="標楷體"/>
                                <w:kern w:val="0"/>
                                <w:sz w:val="18"/>
                              </w:rPr>
                            </w:pPr>
                            <w:proofErr w:type="gramStart"/>
                            <w:r w:rsidRPr="005F453C">
                              <w:rPr>
                                <w:rFonts w:ascii="標楷體" w:eastAsia="標楷體" w:hAnsi="標楷體" w:hint="eastAsia"/>
                                <w:kern w:val="0"/>
                                <w:sz w:val="18"/>
                              </w:rPr>
                              <w:t>註</w:t>
                            </w:r>
                            <w:proofErr w:type="gramEnd"/>
                            <w:r w:rsidRPr="005F453C">
                              <w:rPr>
                                <w:rFonts w:ascii="標楷體" w:eastAsia="標楷體" w:hAnsi="標楷體" w:hint="eastAsia"/>
                                <w:kern w:val="0"/>
                                <w:sz w:val="18"/>
                              </w:rPr>
                              <w:t>：1.農業部林業及自然保育署公告之112年石虎分布模擬圖，</w:t>
                            </w:r>
                            <w:proofErr w:type="gramStart"/>
                            <w:r w:rsidRPr="005F453C">
                              <w:rPr>
                                <w:rFonts w:ascii="標楷體" w:eastAsia="標楷體" w:hAnsi="標楷體" w:hint="eastAsia"/>
                                <w:kern w:val="0"/>
                                <w:sz w:val="18"/>
                              </w:rPr>
                              <w:t>藍色網格為</w:t>
                            </w:r>
                            <w:proofErr w:type="gramEnd"/>
                            <w:r w:rsidRPr="005F453C">
                              <w:rPr>
                                <w:rFonts w:ascii="標楷體" w:eastAsia="標楷體" w:hAnsi="標楷體" w:hint="eastAsia"/>
                                <w:kern w:val="0"/>
                                <w:sz w:val="18"/>
                              </w:rPr>
                              <w:t>石虎實際出現區域，</w:t>
                            </w:r>
                            <w:proofErr w:type="gramStart"/>
                            <w:r w:rsidRPr="005F453C">
                              <w:rPr>
                                <w:rFonts w:ascii="標楷體" w:eastAsia="標楷體" w:hAnsi="標楷體" w:hint="eastAsia"/>
                                <w:kern w:val="0"/>
                                <w:sz w:val="18"/>
                              </w:rPr>
                              <w:t>紅色網格為</w:t>
                            </w:r>
                            <w:proofErr w:type="gramEnd"/>
                            <w:r w:rsidRPr="005F453C">
                              <w:rPr>
                                <w:rFonts w:ascii="標楷體" w:eastAsia="標楷體" w:hAnsi="標楷體" w:hint="eastAsia"/>
                                <w:kern w:val="0"/>
                                <w:sz w:val="18"/>
                              </w:rPr>
                              <w:t>預測石虎可能活動區域。</w:t>
                            </w:r>
                          </w:p>
                          <w:p w14:paraId="4425FEE3" w14:textId="77777777" w:rsidR="00762D86" w:rsidRPr="005F453C" w:rsidRDefault="00762D86" w:rsidP="004D04AF">
                            <w:pPr>
                              <w:overflowPunct w:val="0"/>
                              <w:adjustRightInd w:val="0"/>
                              <w:snapToGrid w:val="0"/>
                              <w:spacing w:line="20" w:lineRule="atLeast"/>
                              <w:ind w:leftChars="150" w:left="540" w:hangingChars="100" w:hanging="180"/>
                              <w:suppressOverlap/>
                              <w:jc w:val="both"/>
                              <w:textAlignment w:val="baseline"/>
                              <w:rPr>
                                <w:rFonts w:ascii="標楷體" w:eastAsia="標楷體" w:hAnsi="標楷體"/>
                                <w:kern w:val="0"/>
                                <w:sz w:val="18"/>
                              </w:rPr>
                            </w:pPr>
                            <w:r>
                              <w:rPr>
                                <w:rFonts w:ascii="標楷體" w:eastAsia="標楷體" w:hAnsi="標楷體" w:hint="eastAsia"/>
                                <w:kern w:val="0"/>
                                <w:sz w:val="18"/>
                              </w:rPr>
                              <w:t>2</w:t>
                            </w:r>
                            <w:r>
                              <w:rPr>
                                <w:rFonts w:ascii="標楷體" w:eastAsia="標楷體" w:hAnsi="標楷體"/>
                                <w:kern w:val="0"/>
                                <w:sz w:val="18"/>
                              </w:rPr>
                              <w:t>.</w:t>
                            </w:r>
                            <w:r w:rsidRPr="004D04AF">
                              <w:rPr>
                                <w:rFonts w:ascii="標楷體" w:eastAsia="標楷體" w:hAnsi="標楷體" w:hint="eastAsia"/>
                                <w:spacing w:val="-2"/>
                                <w:kern w:val="0"/>
                                <w:sz w:val="18"/>
                              </w:rPr>
                              <w:t>苗栗縣政府公告之108至110年「苗栗縣石虎族群數量與分布調查」報告內繪製苗栗縣石虎出現紀錄</w:t>
                            </w:r>
                            <w:proofErr w:type="gramStart"/>
                            <w:r w:rsidRPr="004D04AF">
                              <w:rPr>
                                <w:rFonts w:ascii="標楷體" w:eastAsia="標楷體" w:hAnsi="標楷體" w:hint="eastAsia"/>
                                <w:spacing w:val="-2"/>
                                <w:kern w:val="0"/>
                                <w:sz w:val="18"/>
                              </w:rPr>
                              <w:t>網格圖</w:t>
                            </w:r>
                            <w:proofErr w:type="gramEnd"/>
                            <w:r w:rsidRPr="004D04AF">
                              <w:rPr>
                                <w:rFonts w:ascii="標楷體" w:eastAsia="標楷體" w:hAnsi="標楷體" w:hint="eastAsia"/>
                                <w:spacing w:val="-2"/>
                                <w:kern w:val="0"/>
                                <w:sz w:val="18"/>
                              </w:rPr>
                              <w:t>，綠色</w:t>
                            </w:r>
                            <w:proofErr w:type="gramStart"/>
                            <w:r w:rsidRPr="004D04AF">
                              <w:rPr>
                                <w:rFonts w:ascii="標楷體" w:eastAsia="標楷體" w:hAnsi="標楷體" w:hint="eastAsia"/>
                                <w:spacing w:val="-2"/>
                                <w:kern w:val="0"/>
                                <w:sz w:val="18"/>
                              </w:rPr>
                              <w:t>網格為無石</w:t>
                            </w:r>
                            <w:proofErr w:type="gramEnd"/>
                            <w:r w:rsidRPr="004D04AF">
                              <w:rPr>
                                <w:rFonts w:ascii="標楷體" w:eastAsia="標楷體" w:hAnsi="標楷體" w:hint="eastAsia"/>
                                <w:spacing w:val="-2"/>
                                <w:kern w:val="0"/>
                                <w:sz w:val="18"/>
                              </w:rPr>
                              <w:t>虎區域。</w:t>
                            </w:r>
                          </w:p>
                          <w:p w14:paraId="00B01F37" w14:textId="77777777" w:rsidR="00762D86" w:rsidRPr="00701481" w:rsidRDefault="00762D86" w:rsidP="004D04AF">
                            <w:pPr>
                              <w:overflowPunct w:val="0"/>
                              <w:adjustRightInd w:val="0"/>
                              <w:snapToGrid w:val="0"/>
                              <w:spacing w:line="20" w:lineRule="atLeast"/>
                              <w:ind w:leftChars="150" w:left="540" w:hangingChars="100" w:hanging="180"/>
                              <w:suppressOverlap/>
                              <w:jc w:val="both"/>
                              <w:textAlignment w:val="baseline"/>
                              <w:rPr>
                                <w:rFonts w:ascii="標楷體" w:eastAsia="標楷體" w:hAnsi="標楷體"/>
                                <w:noProof/>
                                <w:kern w:val="0"/>
                                <w:sz w:val="2"/>
                                <w:szCs w:val="2"/>
                              </w:rPr>
                            </w:pPr>
                            <w:r>
                              <w:rPr>
                                <w:rFonts w:ascii="標楷體" w:eastAsia="標楷體" w:hAnsi="標楷體"/>
                                <w:kern w:val="0"/>
                                <w:sz w:val="18"/>
                              </w:rPr>
                              <w:t>3</w:t>
                            </w:r>
                            <w:r w:rsidRPr="005F453C">
                              <w:rPr>
                                <w:rFonts w:ascii="標楷體" w:eastAsia="標楷體" w:hAnsi="標楷體" w:hint="eastAsia"/>
                                <w:kern w:val="0"/>
                                <w:sz w:val="18"/>
                              </w:rPr>
                              <w:t>.</w:t>
                            </w:r>
                            <w:r w:rsidRPr="004D04AF">
                              <w:rPr>
                                <w:rFonts w:ascii="標楷體" w:eastAsia="標楷體" w:hAnsi="標楷體" w:hint="eastAsia"/>
                                <w:spacing w:val="-4"/>
                                <w:kern w:val="0"/>
                                <w:sz w:val="18"/>
                              </w:rPr>
                              <w:t>資料來源：整理自苗栗縣政府及農業部林業及自然保育署自然保育網提供資料。</w:t>
                            </w:r>
                          </w:p>
                        </w:tc>
                      </w:tr>
                      <w:tr w:rsidR="00762D86" w:rsidRPr="00701481" w14:paraId="44E5700C" w14:textId="77777777" w:rsidTr="004D04AF">
                        <w:trPr>
                          <w:trHeight w:val="987"/>
                          <w:jc w:val="center"/>
                        </w:trPr>
                        <w:tc>
                          <w:tcPr>
                            <w:tcW w:w="5783" w:type="dxa"/>
                            <w:shd w:val="clear" w:color="auto" w:fill="auto"/>
                          </w:tcPr>
                          <w:p w14:paraId="4D0E9E8D" w14:textId="77777777" w:rsidR="00762D86" w:rsidRPr="005F453C" w:rsidRDefault="00762D86" w:rsidP="004D04AF">
                            <w:pPr>
                              <w:overflowPunct w:val="0"/>
                              <w:adjustRightInd w:val="0"/>
                              <w:snapToGrid w:val="0"/>
                              <w:spacing w:line="20" w:lineRule="atLeast"/>
                              <w:ind w:left="542" w:hangingChars="301" w:hanging="542"/>
                              <w:suppressOverlap/>
                              <w:jc w:val="both"/>
                              <w:textAlignment w:val="baseline"/>
                              <w:rPr>
                                <w:rFonts w:ascii="標楷體" w:eastAsia="標楷體" w:hAnsi="標楷體"/>
                                <w:kern w:val="0"/>
                                <w:sz w:val="18"/>
                              </w:rPr>
                            </w:pPr>
                          </w:p>
                        </w:tc>
                      </w:tr>
                    </w:tbl>
                    <w:p w14:paraId="3C6C838D" w14:textId="77777777" w:rsidR="00762D86" w:rsidRPr="00DD37AA" w:rsidRDefault="00762D86" w:rsidP="00DF4441"/>
                  </w:txbxContent>
                </v:textbox>
                <w10:wrap type="tight"/>
              </v:shape>
            </w:pict>
          </mc:Fallback>
        </mc:AlternateContent>
      </w:r>
      <w:r w:rsidR="006B7EBC" w:rsidRPr="00A00B4B">
        <w:rPr>
          <w:rFonts w:ascii="標楷體" w:eastAsia="標楷體" w:hAnsi="標楷體" w:cs="新細明體"/>
          <w:noProof/>
          <w:color w:val="000000"/>
          <w:spacing w:val="-2"/>
          <w:kern w:val="0"/>
          <w:szCs w:val="24"/>
        </w:rPr>
        <w:t>苗栗縣為推動石虎保育及其棲地生態永續，制定</w:t>
      </w:r>
      <w:r w:rsidR="006B7EBC" w:rsidRPr="00A00B4B">
        <w:rPr>
          <w:rFonts w:ascii="標楷體" w:eastAsia="標楷體" w:hAnsi="標楷體" w:cs="新細明體" w:hint="eastAsia"/>
          <w:noProof/>
          <w:color w:val="000000"/>
          <w:spacing w:val="-2"/>
          <w:kern w:val="0"/>
          <w:szCs w:val="24"/>
        </w:rPr>
        <w:t>苗栗縣石虎保育自治條例供業務遵循</w:t>
      </w:r>
      <w:r w:rsidR="006B7EBC" w:rsidRPr="00A00B4B">
        <w:rPr>
          <w:rFonts w:ascii="標楷體" w:eastAsia="標楷體" w:hAnsi="標楷體" w:cs="新細明體"/>
          <w:noProof/>
          <w:color w:val="000000"/>
          <w:spacing w:val="-2"/>
          <w:kern w:val="0"/>
          <w:szCs w:val="24"/>
        </w:rPr>
        <w:t>，並鼓勵</w:t>
      </w:r>
      <w:r w:rsidR="006B7EBC" w:rsidRPr="00A00B4B">
        <w:rPr>
          <w:rFonts w:ascii="標楷體" w:eastAsia="標楷體" w:hAnsi="標楷體" w:cs="新細明體" w:hint="eastAsia"/>
          <w:noProof/>
          <w:color w:val="000000"/>
          <w:spacing w:val="-2"/>
          <w:kern w:val="0"/>
          <w:szCs w:val="24"/>
        </w:rPr>
        <w:t>團體或社區發展協會組織巡守隊，辦理棲地巡查、通報或協助拆除違法獵具等保育工作，截至1</w:t>
      </w:r>
      <w:r w:rsidR="006B7EBC" w:rsidRPr="00A00B4B">
        <w:rPr>
          <w:rFonts w:ascii="標楷體" w:eastAsia="標楷體" w:hAnsi="標楷體" w:cs="新細明體"/>
          <w:noProof/>
          <w:color w:val="000000"/>
          <w:spacing w:val="-2"/>
          <w:kern w:val="0"/>
          <w:szCs w:val="24"/>
        </w:rPr>
        <w:t>13年底已成立</w:t>
      </w:r>
      <w:r w:rsidR="006B7EBC" w:rsidRPr="00A00B4B">
        <w:rPr>
          <w:rFonts w:ascii="標楷體" w:eastAsia="標楷體" w:hAnsi="標楷體" w:cs="新細明體" w:hint="eastAsia"/>
          <w:noProof/>
          <w:color w:val="000000"/>
          <w:spacing w:val="-2"/>
          <w:kern w:val="0"/>
          <w:szCs w:val="24"/>
        </w:rPr>
        <w:t>28個巡守隊。另</w:t>
      </w:r>
      <w:r w:rsidR="006B7EBC" w:rsidRPr="00A00B4B">
        <w:rPr>
          <w:rFonts w:ascii="標楷體" w:eastAsia="標楷體" w:hAnsi="標楷體" w:cs="新細明體"/>
          <w:noProof/>
          <w:color w:val="000000"/>
          <w:spacing w:val="-2"/>
          <w:kern w:val="0"/>
          <w:szCs w:val="24"/>
        </w:rPr>
        <w:t>107</w:t>
      </w:r>
      <w:r w:rsidR="006B7EBC" w:rsidRPr="00A00B4B">
        <w:rPr>
          <w:rFonts w:ascii="標楷體" w:eastAsia="標楷體" w:hAnsi="標楷體" w:cs="新細明體" w:hint="eastAsia"/>
          <w:noProof/>
          <w:color w:val="000000"/>
          <w:spacing w:val="-2"/>
          <w:kern w:val="0"/>
          <w:szCs w:val="24"/>
        </w:rPr>
        <w:t>至</w:t>
      </w:r>
      <w:r w:rsidR="006B7EBC" w:rsidRPr="00A00B4B">
        <w:rPr>
          <w:rFonts w:ascii="標楷體" w:eastAsia="標楷體" w:hAnsi="標楷體" w:cs="新細明體"/>
          <w:noProof/>
          <w:color w:val="000000"/>
          <w:spacing w:val="-2"/>
          <w:kern w:val="0"/>
          <w:szCs w:val="24"/>
        </w:rPr>
        <w:t>113</w:t>
      </w:r>
      <w:r w:rsidR="006B7EBC" w:rsidRPr="00A00B4B">
        <w:rPr>
          <w:rFonts w:ascii="標楷體" w:eastAsia="標楷體" w:hAnsi="標楷體" w:cs="新細明體" w:hint="eastAsia"/>
          <w:noProof/>
          <w:color w:val="000000"/>
          <w:spacing w:val="-2"/>
          <w:kern w:val="0"/>
          <w:szCs w:val="24"/>
        </w:rPr>
        <w:t>年底止，苗栗縣轄內石虎死亡數量分別為</w:t>
      </w:r>
      <w:r w:rsidR="006B7EBC" w:rsidRPr="00A00B4B">
        <w:rPr>
          <w:rFonts w:ascii="標楷體" w:eastAsia="標楷體" w:hAnsi="標楷體" w:cs="新細明體"/>
          <w:noProof/>
          <w:color w:val="000000"/>
          <w:spacing w:val="-2"/>
          <w:kern w:val="0"/>
          <w:szCs w:val="24"/>
        </w:rPr>
        <w:t>9</w:t>
      </w:r>
      <w:r w:rsidR="006B7EBC" w:rsidRPr="00A00B4B">
        <w:rPr>
          <w:rFonts w:ascii="標楷體" w:eastAsia="標楷體" w:hAnsi="標楷體" w:cs="新細明體" w:hint="eastAsia"/>
          <w:noProof/>
          <w:color w:val="000000"/>
          <w:spacing w:val="-2"/>
          <w:kern w:val="0"/>
          <w:szCs w:val="24"/>
        </w:rPr>
        <w:t>隻、</w:t>
      </w:r>
      <w:r w:rsidR="006B7EBC" w:rsidRPr="00A00B4B">
        <w:rPr>
          <w:rFonts w:ascii="標楷體" w:eastAsia="標楷體" w:hAnsi="標楷體" w:cs="新細明體"/>
          <w:noProof/>
          <w:color w:val="000000"/>
          <w:spacing w:val="-2"/>
          <w:kern w:val="0"/>
          <w:szCs w:val="24"/>
        </w:rPr>
        <w:t>27</w:t>
      </w:r>
      <w:r w:rsidR="006B7EBC" w:rsidRPr="00A00B4B">
        <w:rPr>
          <w:rFonts w:ascii="標楷體" w:eastAsia="標楷體" w:hAnsi="標楷體" w:cs="新細明體" w:hint="eastAsia"/>
          <w:noProof/>
          <w:color w:val="000000"/>
          <w:spacing w:val="-2"/>
          <w:kern w:val="0"/>
          <w:szCs w:val="24"/>
        </w:rPr>
        <w:t>隻、</w:t>
      </w:r>
      <w:r w:rsidR="006B7EBC" w:rsidRPr="00A00B4B">
        <w:rPr>
          <w:rFonts w:ascii="標楷體" w:eastAsia="標楷體" w:hAnsi="標楷體" w:cs="新細明體"/>
          <w:noProof/>
          <w:color w:val="000000"/>
          <w:spacing w:val="-2"/>
          <w:kern w:val="0"/>
          <w:szCs w:val="24"/>
        </w:rPr>
        <w:t>11</w:t>
      </w:r>
      <w:r w:rsidR="006B7EBC" w:rsidRPr="00A00B4B">
        <w:rPr>
          <w:rFonts w:ascii="標楷體" w:eastAsia="標楷體" w:hAnsi="標楷體" w:cs="新細明體" w:hint="eastAsia"/>
          <w:noProof/>
          <w:color w:val="000000"/>
          <w:spacing w:val="-2"/>
          <w:kern w:val="0"/>
          <w:szCs w:val="24"/>
        </w:rPr>
        <w:t>隻、</w:t>
      </w:r>
      <w:r w:rsidR="006B7EBC" w:rsidRPr="00A00B4B">
        <w:rPr>
          <w:rFonts w:ascii="標楷體" w:eastAsia="標楷體" w:hAnsi="標楷體" w:cs="新細明體"/>
          <w:noProof/>
          <w:color w:val="000000"/>
          <w:spacing w:val="-2"/>
          <w:kern w:val="0"/>
          <w:szCs w:val="24"/>
        </w:rPr>
        <w:t>24</w:t>
      </w:r>
      <w:r w:rsidR="006B7EBC" w:rsidRPr="00A00B4B">
        <w:rPr>
          <w:rFonts w:ascii="標楷體" w:eastAsia="標楷體" w:hAnsi="標楷體" w:cs="新細明體" w:hint="eastAsia"/>
          <w:noProof/>
          <w:color w:val="000000"/>
          <w:spacing w:val="-2"/>
          <w:kern w:val="0"/>
          <w:szCs w:val="24"/>
        </w:rPr>
        <w:t>隻、</w:t>
      </w:r>
      <w:r w:rsidR="006B7EBC" w:rsidRPr="00A00B4B">
        <w:rPr>
          <w:rFonts w:ascii="標楷體" w:eastAsia="標楷體" w:hAnsi="標楷體" w:cs="新細明體"/>
          <w:noProof/>
          <w:color w:val="000000"/>
          <w:spacing w:val="-2"/>
          <w:kern w:val="0"/>
          <w:szCs w:val="24"/>
        </w:rPr>
        <w:t>17</w:t>
      </w:r>
      <w:r w:rsidR="006B7EBC" w:rsidRPr="00A00B4B">
        <w:rPr>
          <w:rFonts w:ascii="標楷體" w:eastAsia="標楷體" w:hAnsi="標楷體" w:cs="新細明體" w:hint="eastAsia"/>
          <w:noProof/>
          <w:color w:val="000000"/>
          <w:spacing w:val="-2"/>
          <w:kern w:val="0"/>
          <w:szCs w:val="24"/>
        </w:rPr>
        <w:t>隻、</w:t>
      </w:r>
      <w:r w:rsidR="006B7EBC" w:rsidRPr="00A00B4B">
        <w:rPr>
          <w:rFonts w:ascii="標楷體" w:eastAsia="標楷體" w:hAnsi="標楷體" w:cs="新細明體"/>
          <w:noProof/>
          <w:color w:val="000000"/>
          <w:spacing w:val="-2"/>
          <w:kern w:val="0"/>
          <w:szCs w:val="24"/>
        </w:rPr>
        <w:t>19</w:t>
      </w:r>
      <w:r w:rsidR="006B7EBC" w:rsidRPr="00A00B4B">
        <w:rPr>
          <w:rFonts w:ascii="標楷體" w:eastAsia="標楷體" w:hAnsi="標楷體" w:cs="新細明體" w:hint="eastAsia"/>
          <w:noProof/>
          <w:color w:val="000000"/>
          <w:spacing w:val="-2"/>
          <w:kern w:val="0"/>
          <w:szCs w:val="24"/>
        </w:rPr>
        <w:t>隻及</w:t>
      </w:r>
      <w:r w:rsidR="006B7EBC" w:rsidRPr="00A00B4B">
        <w:rPr>
          <w:rFonts w:ascii="標楷體" w:eastAsia="標楷體" w:hAnsi="標楷體" w:cs="新細明體"/>
          <w:noProof/>
          <w:color w:val="000000"/>
          <w:spacing w:val="-2"/>
          <w:kern w:val="0"/>
          <w:szCs w:val="24"/>
        </w:rPr>
        <w:t>33</w:t>
      </w:r>
      <w:r w:rsidR="006B7EBC" w:rsidRPr="00A00B4B">
        <w:rPr>
          <w:rFonts w:ascii="標楷體" w:eastAsia="標楷體" w:hAnsi="標楷體" w:cs="新細明體" w:hint="eastAsia"/>
          <w:noProof/>
          <w:color w:val="000000"/>
          <w:spacing w:val="-2"/>
          <w:kern w:val="0"/>
          <w:szCs w:val="24"/>
        </w:rPr>
        <w:t>隻，共計</w:t>
      </w:r>
      <w:r w:rsidR="006B7EBC" w:rsidRPr="00A00B4B">
        <w:rPr>
          <w:rFonts w:ascii="標楷體" w:eastAsia="標楷體" w:hAnsi="標楷體" w:cs="新細明體"/>
          <w:noProof/>
          <w:color w:val="000000"/>
          <w:spacing w:val="-2"/>
          <w:kern w:val="0"/>
          <w:szCs w:val="24"/>
        </w:rPr>
        <w:t>140</w:t>
      </w:r>
      <w:r w:rsidR="006B7EBC" w:rsidRPr="00A00B4B">
        <w:rPr>
          <w:rFonts w:ascii="標楷體" w:eastAsia="標楷體" w:hAnsi="標楷體" w:cs="新細明體" w:hint="eastAsia"/>
          <w:noProof/>
          <w:color w:val="000000"/>
          <w:spacing w:val="-2"/>
          <w:kern w:val="0"/>
          <w:szCs w:val="24"/>
        </w:rPr>
        <w:t>隻，其中事故原因為路殺者逹</w:t>
      </w:r>
      <w:r w:rsidR="006B7EBC" w:rsidRPr="00A00B4B">
        <w:rPr>
          <w:rFonts w:ascii="標楷體" w:eastAsia="標楷體" w:hAnsi="標楷體" w:cs="新細明體"/>
          <w:noProof/>
          <w:color w:val="000000"/>
          <w:spacing w:val="-2"/>
          <w:kern w:val="0"/>
          <w:szCs w:val="24"/>
        </w:rPr>
        <w:t>113</w:t>
      </w:r>
      <w:r w:rsidR="006B7EBC" w:rsidRPr="00A00B4B">
        <w:rPr>
          <w:rFonts w:ascii="標楷體" w:eastAsia="標楷體" w:hAnsi="標楷體" w:cs="新細明體" w:hint="eastAsia"/>
          <w:noProof/>
          <w:color w:val="000000"/>
          <w:spacing w:val="-2"/>
          <w:kern w:val="0"/>
          <w:szCs w:val="24"/>
        </w:rPr>
        <w:t>隻，占石虎死亡總數之</w:t>
      </w:r>
      <w:r w:rsidR="006B7EBC" w:rsidRPr="00A00B4B">
        <w:rPr>
          <w:rFonts w:ascii="標楷體" w:eastAsia="標楷體" w:hAnsi="標楷體" w:cs="新細明體"/>
          <w:noProof/>
          <w:color w:val="000000"/>
          <w:spacing w:val="-2"/>
          <w:kern w:val="0"/>
          <w:szCs w:val="24"/>
        </w:rPr>
        <w:t>80.71</w:t>
      </w:r>
      <w:r w:rsidR="006B7EBC" w:rsidRPr="00A00B4B">
        <w:rPr>
          <w:rFonts w:ascii="標楷體" w:eastAsia="標楷體" w:hAnsi="標楷體" w:cs="新細明體" w:hint="eastAsia"/>
          <w:noProof/>
          <w:color w:val="000000"/>
          <w:spacing w:val="-2"/>
          <w:kern w:val="0"/>
          <w:szCs w:val="24"/>
        </w:rPr>
        <w:t>％。經查石虎及其棲地保育（護）執行情形，核有：1</w:t>
      </w:r>
      <w:r w:rsidR="006B7EBC" w:rsidRPr="00A00B4B">
        <w:rPr>
          <w:rFonts w:ascii="標楷體" w:eastAsia="標楷體" w:hAnsi="標楷體" w:cs="新細明體"/>
          <w:noProof/>
          <w:color w:val="000000"/>
          <w:spacing w:val="-2"/>
          <w:kern w:val="0"/>
          <w:szCs w:val="24"/>
        </w:rPr>
        <w:t>.</w:t>
      </w:r>
      <w:r w:rsidR="006B7EBC" w:rsidRPr="00A00B4B">
        <w:rPr>
          <w:rFonts w:ascii="標楷體" w:eastAsia="標楷體" w:hAnsi="標楷體" w:cs="新細明體" w:hint="eastAsia"/>
          <w:noProof/>
          <w:color w:val="000000"/>
          <w:spacing w:val="-2"/>
          <w:kern w:val="0"/>
          <w:szCs w:val="24"/>
        </w:rPr>
        <w:t>縣政府於官網建置石虎專區並公告石虎出現紀錄圖資</w:t>
      </w:r>
      <w:r w:rsidR="006B7EBC" w:rsidRPr="00A00B4B">
        <w:rPr>
          <w:rFonts w:ascii="標楷體" w:eastAsia="標楷體" w:hAnsi="標楷體" w:cs="新細明體"/>
          <w:noProof/>
          <w:color w:val="000000"/>
          <w:spacing w:val="-2"/>
          <w:kern w:val="0"/>
          <w:szCs w:val="24"/>
        </w:rPr>
        <w:t>及族群數量與分布等資訊</w:t>
      </w:r>
      <w:r w:rsidR="006B7EBC" w:rsidRPr="00A00B4B">
        <w:rPr>
          <w:rFonts w:ascii="標楷體" w:eastAsia="標楷體" w:hAnsi="標楷體" w:cs="新細明體" w:hint="eastAsia"/>
          <w:noProof/>
          <w:color w:val="000000"/>
          <w:spacing w:val="-2"/>
          <w:kern w:val="0"/>
          <w:szCs w:val="24"/>
        </w:rPr>
        <w:t>，做為施政及審查縣內開發案件之重要參考依據，針對石虎出沒紀錄區域，建議開發單位提出適當保育措施。經運用地理資訊系統（下稱QGIS系統）套疊農業部林業及自然保育署（下稱林保署）</w:t>
      </w:r>
      <w:r w:rsidR="009C6641" w:rsidRPr="00A00B4B">
        <w:rPr>
          <w:rFonts w:ascii="標楷體" w:eastAsia="標楷體" w:hAnsi="標楷體" w:cs="新細明體" w:hint="eastAsia"/>
          <w:noProof/>
          <w:color w:val="000000"/>
          <w:spacing w:val="-2"/>
          <w:kern w:val="0"/>
          <w:szCs w:val="24"/>
        </w:rPr>
        <w:t>公告</w:t>
      </w:r>
      <w:r w:rsidR="006B7EBC" w:rsidRPr="00A00B4B">
        <w:rPr>
          <w:rFonts w:ascii="標楷體" w:eastAsia="標楷體" w:hAnsi="標楷體" w:cs="新細明體" w:hint="eastAsia"/>
          <w:noProof/>
          <w:color w:val="000000"/>
          <w:spacing w:val="-2"/>
          <w:kern w:val="0"/>
          <w:szCs w:val="24"/>
        </w:rPr>
        <w:t>之112年石虎分布模擬圖，及石虎因路殺死亡之位置座標、無石虎出沒紀錄區域圖資結果（圖6），縣政府公告無石虎紀錄區域，與林保署公告有石虎出現之區域重疊，且部分區域確已發生石虎路殺死亡事故，顯示未適時更新石虎出沒資訊，允宜重行檢視並研謀可行之保育措施；2</w:t>
      </w:r>
      <w:r w:rsidR="006B7EBC" w:rsidRPr="00A00B4B">
        <w:rPr>
          <w:rFonts w:ascii="標楷體" w:eastAsia="標楷體" w:hAnsi="標楷體" w:cs="新細明體"/>
          <w:noProof/>
          <w:color w:val="000000"/>
          <w:spacing w:val="-2"/>
          <w:kern w:val="0"/>
          <w:szCs w:val="24"/>
        </w:rPr>
        <w:t>.</w:t>
      </w:r>
      <w:r w:rsidR="006B7EBC" w:rsidRPr="00A00B4B">
        <w:rPr>
          <w:rFonts w:ascii="標楷體" w:eastAsia="標楷體" w:hAnsi="標楷體" w:cs="新細明體" w:hint="eastAsia"/>
          <w:noProof/>
          <w:color w:val="000000"/>
          <w:spacing w:val="-2"/>
          <w:kern w:val="0"/>
          <w:szCs w:val="24"/>
        </w:rPr>
        <w:t>113年度苗栗縣轄內石虎發生路殺案件達33案，為歷年石虎路殺案件數之最。經運用QGIS系統套疊林保署</w:t>
      </w:r>
      <w:r w:rsidR="009C6641" w:rsidRPr="00A00B4B">
        <w:rPr>
          <w:rFonts w:ascii="標楷體" w:eastAsia="標楷體" w:hAnsi="標楷體" w:cs="新細明體" w:hint="eastAsia"/>
          <w:noProof/>
          <w:color w:val="000000"/>
          <w:spacing w:val="-2"/>
          <w:kern w:val="0"/>
          <w:szCs w:val="24"/>
        </w:rPr>
        <w:t>公告</w:t>
      </w:r>
      <w:r w:rsidR="006B7EBC" w:rsidRPr="00A00B4B">
        <w:rPr>
          <w:rFonts w:ascii="標楷體" w:eastAsia="標楷體" w:hAnsi="標楷體" w:cs="新細明體" w:hint="eastAsia"/>
          <w:noProof/>
          <w:color w:val="000000"/>
          <w:spacing w:val="-2"/>
          <w:kern w:val="0"/>
          <w:szCs w:val="24"/>
        </w:rPr>
        <w:t>之112年石虎分布模擬圖、交通部</w:t>
      </w:r>
      <w:r w:rsidR="009C6641" w:rsidRPr="00A00B4B">
        <w:rPr>
          <w:rFonts w:ascii="標楷體" w:eastAsia="標楷體" w:hAnsi="標楷體" w:cs="新細明體" w:hint="eastAsia"/>
          <w:noProof/>
          <w:color w:val="000000"/>
          <w:spacing w:val="-2"/>
          <w:kern w:val="0"/>
          <w:szCs w:val="24"/>
        </w:rPr>
        <w:t>公告</w:t>
      </w:r>
      <w:r w:rsidR="006B7EBC" w:rsidRPr="00A00B4B">
        <w:rPr>
          <w:rFonts w:ascii="標楷體" w:eastAsia="標楷體" w:hAnsi="標楷體" w:cs="新細明體" w:hint="eastAsia"/>
          <w:noProof/>
          <w:color w:val="000000"/>
          <w:spacing w:val="-2"/>
          <w:kern w:val="0"/>
          <w:szCs w:val="24"/>
        </w:rPr>
        <w:t>之省道里程座標及公路網圖（苗栗）、政府電子採購網之112至113年度縣政府暨所屬機關單位（含鄉鎮市公所）已決標之道路相關工程案件地點位於發生石虎路殺事故鄉鎮市之座標結果，發現苗栗縣轄內多條公（道）路穿越石虎</w:t>
      </w:r>
      <w:r w:rsidR="006B7EBC" w:rsidRPr="00A00B4B">
        <w:rPr>
          <w:rFonts w:ascii="標楷體" w:eastAsia="標楷體" w:hAnsi="標楷體" w:cs="新細明體" w:hint="eastAsia"/>
          <w:noProof/>
          <w:color w:val="000000"/>
          <w:spacing w:val="-2"/>
          <w:kern w:val="0"/>
          <w:szCs w:val="24"/>
        </w:rPr>
        <w:lastRenderedPageBreak/>
        <w:t>棲地，且工程施工地點環域1,000公尺範圍內曾發生石虎路殺事故，允宜評估石虎活動及棲地範圍，研謀具體之防制作為；3</w:t>
      </w:r>
      <w:r w:rsidR="006B7EBC" w:rsidRPr="00A00B4B">
        <w:rPr>
          <w:rFonts w:ascii="標楷體" w:eastAsia="標楷體" w:hAnsi="標楷體" w:cs="新細明體"/>
          <w:noProof/>
          <w:color w:val="000000"/>
          <w:spacing w:val="-2"/>
          <w:kern w:val="0"/>
          <w:szCs w:val="24"/>
        </w:rPr>
        <w:t>.</w:t>
      </w:r>
      <w:r w:rsidR="006B7EBC" w:rsidRPr="00A00B4B">
        <w:rPr>
          <w:rFonts w:ascii="標楷體" w:eastAsia="標楷體" w:hAnsi="標楷體" w:cs="新細明體" w:hint="eastAsia"/>
          <w:noProof/>
          <w:color w:val="000000"/>
          <w:spacing w:val="-2"/>
          <w:kern w:val="0"/>
          <w:szCs w:val="24"/>
        </w:rPr>
        <w:t>監察院1</w:t>
      </w:r>
      <w:r w:rsidR="006B7EBC" w:rsidRPr="00A00B4B">
        <w:rPr>
          <w:rFonts w:ascii="標楷體" w:eastAsia="標楷體" w:hAnsi="標楷體" w:cs="新細明體"/>
          <w:noProof/>
          <w:color w:val="000000"/>
          <w:spacing w:val="-2"/>
          <w:kern w:val="0"/>
          <w:szCs w:val="24"/>
        </w:rPr>
        <w:t>09</w:t>
      </w:r>
      <w:r w:rsidR="006B7EBC" w:rsidRPr="00A00B4B">
        <w:rPr>
          <w:rFonts w:ascii="標楷體" w:eastAsia="標楷體" w:hAnsi="標楷體" w:cs="新細明體" w:hint="eastAsia"/>
          <w:noProof/>
          <w:color w:val="000000"/>
          <w:spacing w:val="-2"/>
          <w:kern w:val="0"/>
          <w:szCs w:val="24"/>
        </w:rPr>
        <w:t>年9月間辦理石虎公園現地履勘，發現強勢外來種「銀合歡」已遍布園區，危及現地原生先驅陽性植物，影響石虎棲地生態；另縣政府與卓蘭鎮公所</w:t>
      </w:r>
      <w:r w:rsidR="006B7EBC" w:rsidRPr="00A00B4B">
        <w:rPr>
          <w:rFonts w:ascii="標楷體" w:eastAsia="標楷體" w:hAnsi="標楷體" w:cs="新細明體"/>
          <w:noProof/>
          <w:color w:val="000000"/>
          <w:spacing w:val="-2"/>
          <w:kern w:val="0"/>
          <w:szCs w:val="24"/>
        </w:rPr>
        <w:t>110</w:t>
      </w:r>
      <w:r w:rsidR="006B7EBC" w:rsidRPr="00A00B4B">
        <w:rPr>
          <w:rFonts w:ascii="標楷體" w:eastAsia="標楷體" w:hAnsi="標楷體" w:cs="新細明體" w:hint="eastAsia"/>
          <w:noProof/>
          <w:color w:val="000000"/>
          <w:spacing w:val="-2"/>
          <w:kern w:val="0"/>
          <w:szCs w:val="24"/>
        </w:rPr>
        <w:t>年</w:t>
      </w:r>
      <w:r w:rsidR="006B7EBC" w:rsidRPr="00A00B4B">
        <w:rPr>
          <w:rFonts w:ascii="標楷體" w:eastAsia="標楷體" w:hAnsi="標楷體" w:cs="新細明體"/>
          <w:noProof/>
          <w:color w:val="000000"/>
          <w:spacing w:val="-2"/>
          <w:kern w:val="0"/>
          <w:szCs w:val="24"/>
        </w:rPr>
        <w:t>度辦理</w:t>
      </w:r>
      <w:r w:rsidR="006B7EBC" w:rsidRPr="00A00B4B">
        <w:rPr>
          <w:rFonts w:ascii="標楷體" w:eastAsia="標楷體" w:hAnsi="標楷體" w:cs="新細明體" w:hint="eastAsia"/>
          <w:noProof/>
          <w:color w:val="000000"/>
          <w:spacing w:val="-2"/>
          <w:kern w:val="0"/>
          <w:szCs w:val="24"/>
        </w:rPr>
        <w:t>卓蘭鎮大安溪濕地公園原生植栽造林計畫，委託廠商移除外來種「銀合歡」，並於</w:t>
      </w:r>
      <w:r w:rsidR="006B7EBC" w:rsidRPr="00A00B4B">
        <w:rPr>
          <w:rFonts w:ascii="標楷體" w:eastAsia="標楷體" w:hAnsi="標楷體" w:cs="新細明體"/>
          <w:noProof/>
          <w:color w:val="000000"/>
          <w:spacing w:val="-2"/>
          <w:kern w:val="0"/>
          <w:szCs w:val="24"/>
        </w:rPr>
        <w:t>112</w:t>
      </w:r>
      <w:r w:rsidR="006B7EBC" w:rsidRPr="00A00B4B">
        <w:rPr>
          <w:rFonts w:ascii="標楷體" w:eastAsia="標楷體" w:hAnsi="標楷體" w:cs="新細明體" w:hint="eastAsia"/>
          <w:noProof/>
          <w:color w:val="000000"/>
          <w:spacing w:val="-2"/>
          <w:kern w:val="0"/>
          <w:szCs w:val="24"/>
        </w:rPr>
        <w:t>年度推動大安溪生態公園植群復育計畫，研擬推動強勢外來種防治策略，惟截至114年3月25日止，石虎公園之銀合歡仍生長茂盛，顯示移除外來入侵種及新植本土原生種等成效均有待加強等情事，經函請縣政府檢討改善。據復：1</w:t>
      </w:r>
      <w:r w:rsidR="006B7EBC" w:rsidRPr="00A00B4B">
        <w:rPr>
          <w:rFonts w:ascii="標楷體" w:eastAsia="標楷體" w:hAnsi="標楷體" w:cs="新細明體"/>
          <w:noProof/>
          <w:color w:val="000000"/>
          <w:spacing w:val="-2"/>
          <w:kern w:val="0"/>
          <w:szCs w:val="24"/>
        </w:rPr>
        <w:t>.縣政府將</w:t>
      </w:r>
      <w:r w:rsidR="006B7EBC" w:rsidRPr="00A00B4B">
        <w:rPr>
          <w:rFonts w:ascii="標楷體" w:eastAsia="標楷體" w:hAnsi="標楷體" w:cs="新細明體" w:hint="eastAsia"/>
          <w:noProof/>
          <w:color w:val="000000"/>
          <w:spacing w:val="-2"/>
          <w:kern w:val="0"/>
          <w:szCs w:val="24"/>
        </w:rPr>
        <w:t>重新檢視石虎出沒資訊，更新「苗栗縣石虎出現紀錄網格圖資」，並持續研謀可行之保育措施；2</w:t>
      </w:r>
      <w:r w:rsidR="006B7EBC" w:rsidRPr="00A00B4B">
        <w:rPr>
          <w:rFonts w:ascii="標楷體" w:eastAsia="標楷體" w:hAnsi="標楷體" w:cs="新細明體"/>
          <w:noProof/>
          <w:color w:val="000000"/>
          <w:spacing w:val="-2"/>
          <w:kern w:val="0"/>
          <w:szCs w:val="24"/>
        </w:rPr>
        <w:t>.</w:t>
      </w:r>
      <w:r w:rsidR="006B7EBC" w:rsidRPr="00A00B4B">
        <w:rPr>
          <w:rFonts w:ascii="標楷體" w:eastAsia="標楷體" w:hAnsi="標楷體" w:cs="新細明體" w:hint="eastAsia"/>
          <w:noProof/>
          <w:color w:val="000000"/>
          <w:spacing w:val="-2"/>
          <w:kern w:val="0"/>
          <w:szCs w:val="24"/>
        </w:rPr>
        <w:t>持續與道路管養單位橫向聯繫機制，研謀可行之防治作為；3</w:t>
      </w:r>
      <w:r w:rsidR="006B7EBC" w:rsidRPr="00A00B4B">
        <w:rPr>
          <w:rFonts w:ascii="標楷體" w:eastAsia="標楷體" w:hAnsi="標楷體" w:cs="新細明體"/>
          <w:noProof/>
          <w:color w:val="000000"/>
          <w:spacing w:val="-2"/>
          <w:kern w:val="0"/>
          <w:szCs w:val="24"/>
        </w:rPr>
        <w:t>.</w:t>
      </w:r>
      <w:r w:rsidR="006B7EBC" w:rsidRPr="00A00B4B">
        <w:rPr>
          <w:rFonts w:ascii="標楷體" w:eastAsia="標楷體" w:hAnsi="標楷體" w:cs="新細明體" w:hint="eastAsia"/>
          <w:noProof/>
          <w:color w:val="000000"/>
          <w:spacing w:val="-2"/>
          <w:kern w:val="0"/>
          <w:szCs w:val="24"/>
        </w:rPr>
        <w:t>依專家建議不採大面積除草種樹，維持疏林草原生態，並擇選大安溪沿岸適種之在地原生樹苗種植，114年5月間辦理現地會勘，園區內植樹逐步成長，存活率近9成，將持續撫育管理及外來種植物入侵時，辦理移除及防治作業。</w:t>
      </w:r>
    </w:p>
    <w:p w14:paraId="36A52BD3" w14:textId="4BE5277D" w:rsidR="006B7EBC" w:rsidRPr="00A00B4B" w:rsidRDefault="006B7EBC" w:rsidP="00DF4441">
      <w:pPr>
        <w:overflowPunct w:val="0"/>
        <w:adjustRightInd w:val="0"/>
        <w:spacing w:line="400" w:lineRule="exact"/>
        <w:ind w:firstLineChars="200" w:firstLine="561"/>
        <w:jc w:val="both"/>
        <w:rPr>
          <w:rFonts w:ascii="標楷體" w:eastAsia="標楷體" w:hAnsi="標楷體"/>
          <w:b/>
          <w:snapToGrid w:val="0"/>
          <w:color w:val="000000"/>
          <w:sz w:val="28"/>
          <w:szCs w:val="26"/>
        </w:rPr>
      </w:pPr>
      <w:r w:rsidRPr="00A00B4B">
        <w:rPr>
          <w:rFonts w:ascii="標楷體" w:eastAsia="標楷體" w:hAnsi="標楷體" w:hint="eastAsia"/>
          <w:b/>
          <w:snapToGrid w:val="0"/>
          <w:color w:val="000000"/>
          <w:sz w:val="28"/>
          <w:szCs w:val="26"/>
        </w:rPr>
        <w:t>（十二）　持續補助民間團體辦理公益活動，惟補助非除外團體且金額逾限案件持續擴增；又政府施政計畫活動未依採購程序</w:t>
      </w:r>
      <w:proofErr w:type="gramStart"/>
      <w:r w:rsidRPr="00A00B4B">
        <w:rPr>
          <w:rFonts w:ascii="標楷體" w:eastAsia="標楷體" w:hAnsi="標楷體" w:hint="eastAsia"/>
          <w:b/>
          <w:snapToGrid w:val="0"/>
          <w:color w:val="000000"/>
          <w:sz w:val="28"/>
          <w:szCs w:val="26"/>
        </w:rPr>
        <w:t>逕</w:t>
      </w:r>
      <w:proofErr w:type="gramEnd"/>
      <w:r w:rsidRPr="00A00B4B">
        <w:rPr>
          <w:rFonts w:ascii="標楷體" w:eastAsia="標楷體" w:hAnsi="標楷體" w:hint="eastAsia"/>
          <w:b/>
          <w:snapToGrid w:val="0"/>
          <w:color w:val="000000"/>
          <w:sz w:val="28"/>
          <w:szCs w:val="26"/>
        </w:rPr>
        <w:t>以補助方式交付特定民間團體辦理，且部分年度未辦理考核作業或考核比率偏低，均待</w:t>
      </w:r>
      <w:proofErr w:type="gramStart"/>
      <w:r w:rsidRPr="00A00B4B">
        <w:rPr>
          <w:rFonts w:ascii="標楷體" w:eastAsia="標楷體" w:hAnsi="標楷體" w:hint="eastAsia"/>
          <w:b/>
          <w:snapToGrid w:val="0"/>
          <w:color w:val="000000"/>
          <w:sz w:val="28"/>
          <w:szCs w:val="26"/>
        </w:rPr>
        <w:t>研</w:t>
      </w:r>
      <w:proofErr w:type="gramEnd"/>
      <w:r w:rsidRPr="00A00B4B">
        <w:rPr>
          <w:rFonts w:ascii="標楷體" w:eastAsia="標楷體" w:hAnsi="標楷體" w:hint="eastAsia"/>
          <w:b/>
          <w:snapToGrid w:val="0"/>
          <w:color w:val="000000"/>
          <w:sz w:val="28"/>
          <w:szCs w:val="26"/>
        </w:rPr>
        <w:t>謀改善，以符法制及提升資源使用效益。</w:t>
      </w:r>
    </w:p>
    <w:p w14:paraId="69B6E570" w14:textId="021F4028" w:rsidR="00BA6689" w:rsidRPr="00A00B4B" w:rsidRDefault="008F1ACF" w:rsidP="00B5010A">
      <w:pPr>
        <w:tabs>
          <w:tab w:val="left" w:pos="3480"/>
        </w:tabs>
        <w:overflowPunct w:val="0"/>
        <w:adjustRightInd w:val="0"/>
        <w:spacing w:line="400" w:lineRule="exact"/>
        <w:ind w:firstLineChars="170" w:firstLine="476"/>
        <w:jc w:val="distribute"/>
        <w:rPr>
          <w:rFonts w:ascii="標楷體" w:eastAsia="標楷體" w:hAnsi="標楷體" w:cs="新細明體"/>
          <w:noProof/>
          <w:color w:val="000000"/>
          <w:kern w:val="0"/>
          <w:szCs w:val="24"/>
        </w:rPr>
      </w:pPr>
      <w:r w:rsidRPr="00A00B4B">
        <w:rPr>
          <w:rFonts w:ascii="標楷體" w:eastAsia="標楷體" w:hAnsi="標楷體"/>
          <w:noProof/>
          <w:spacing w:val="-4"/>
          <w:sz w:val="28"/>
        </w:rPr>
        <mc:AlternateContent>
          <mc:Choice Requires="wps">
            <w:drawing>
              <wp:anchor distT="0" distB="0" distL="114300" distR="114300" simplePos="0" relativeHeight="251749376" behindDoc="0" locked="0" layoutInCell="1" allowOverlap="1" wp14:anchorId="45683E07" wp14:editId="046F57A5">
                <wp:simplePos x="0" y="0"/>
                <wp:positionH relativeFrom="margin">
                  <wp:posOffset>2558415</wp:posOffset>
                </wp:positionH>
                <wp:positionV relativeFrom="paragraph">
                  <wp:posOffset>536575</wp:posOffset>
                </wp:positionV>
                <wp:extent cx="3581400" cy="4538345"/>
                <wp:effectExtent l="0" t="0" r="0" b="0"/>
                <wp:wrapSquare wrapText="bothSides"/>
                <wp:docPr id="58" name="文字方塊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1400" cy="4538345"/>
                        </a:xfrm>
                        <a:prstGeom prst="rect">
                          <a:avLst/>
                        </a:prstGeom>
                        <a:solidFill>
                          <a:srgbClr val="FFFFFF"/>
                        </a:solidFill>
                        <a:ln w="9525">
                          <a:noFill/>
                          <a:miter lim="800000"/>
                          <a:headEnd/>
                          <a:tailEnd/>
                        </a:ln>
                      </wps:spPr>
                      <wps:txbx>
                        <w:txbxContent>
                          <w:p w14:paraId="1AC503ED" w14:textId="77777777" w:rsidR="00762D86" w:rsidRPr="00DF4441" w:rsidRDefault="00762D86" w:rsidP="008F1ACF">
                            <w:pPr>
                              <w:spacing w:afterLines="10" w:after="24" w:line="300" w:lineRule="exact"/>
                              <w:jc w:val="both"/>
                              <w:rPr>
                                <w:rFonts w:ascii="標楷體" w:eastAsia="標楷體" w:hAnsi="標楷體"/>
                                <w:b/>
                                <w:bCs/>
                                <w:spacing w:val="-4"/>
                              </w:rPr>
                            </w:pPr>
                            <w:r w:rsidRPr="00DF4441">
                              <w:rPr>
                                <w:rFonts w:ascii="標楷體" w:eastAsia="標楷體" w:hAnsi="標楷體" w:hint="eastAsia"/>
                                <w:b/>
                                <w:bCs/>
                                <w:spacing w:val="-4"/>
                              </w:rPr>
                              <w:t>圖7　非直轄市之縣市非自償性長期債務餘額及增減數</w:t>
                            </w:r>
                          </w:p>
                          <w:p w14:paraId="133450D3" w14:textId="77777777" w:rsidR="00762D86" w:rsidRDefault="00762D86" w:rsidP="008F1ACF">
                            <w:pPr>
                              <w:jc w:val="center"/>
                              <w:rPr>
                                <w:rFonts w:ascii="標楷體" w:eastAsia="標楷體" w:hAnsi="標楷體"/>
                                <w:sz w:val="18"/>
                                <w:szCs w:val="18"/>
                              </w:rPr>
                            </w:pPr>
                            <w:r w:rsidRPr="004A743B">
                              <w:rPr>
                                <w:noProof/>
                              </w:rPr>
                              <w:drawing>
                                <wp:inline distT="0" distB="0" distL="0" distR="0" wp14:anchorId="72D62E02" wp14:editId="14A2962B">
                                  <wp:extent cx="3384000" cy="4176000"/>
                                  <wp:effectExtent l="0" t="0" r="6985" b="0"/>
                                  <wp:docPr id="924770703" name="圖片 9247707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preferRelativeResize="0">
                                            <a:picLocks noChangeAspect="1" noChangeArrowheads="1"/>
                                          </pic:cNvPicPr>
                                        </pic:nvPicPr>
                                        <pic:blipFill rotWithShape="1">
                                          <a:blip r:embed="rId19">
                                            <a:extLst>
                                              <a:ext uri="{28A0092B-C50C-407E-A947-70E740481C1C}">
                                                <a14:useLocalDpi xmlns:a14="http://schemas.microsoft.com/office/drawing/2010/main" val="0"/>
                                              </a:ext>
                                            </a:extLst>
                                          </a:blip>
                                          <a:srcRect l="440" r="434" b="390"/>
                                          <a:stretch/>
                                        </pic:blipFill>
                                        <pic:spPr bwMode="auto">
                                          <a:xfrm>
                                            <a:off x="0" y="0"/>
                                            <a:ext cx="3384000" cy="4176000"/>
                                          </a:xfrm>
                                          <a:prstGeom prst="rect">
                                            <a:avLst/>
                                          </a:prstGeom>
                                          <a:noFill/>
                                          <a:ln>
                                            <a:noFill/>
                                          </a:ln>
                                          <a:extLst>
                                            <a:ext uri="{53640926-AAD7-44D8-BBD7-CCE9431645EC}">
                                              <a14:shadowObscured xmlns:a14="http://schemas.microsoft.com/office/drawing/2010/main"/>
                                            </a:ext>
                                          </a:extLst>
                                        </pic:spPr>
                                      </pic:pic>
                                    </a:graphicData>
                                  </a:graphic>
                                </wp:inline>
                              </w:drawing>
                            </w:r>
                          </w:p>
                          <w:p w14:paraId="590D6B31" w14:textId="77777777" w:rsidR="00762D86" w:rsidRDefault="00762D86" w:rsidP="008F1ACF">
                            <w:pPr>
                              <w:spacing w:line="200" w:lineRule="exact"/>
                            </w:pPr>
                            <w:r>
                              <w:rPr>
                                <w:rFonts w:ascii="標楷體" w:eastAsia="標楷體" w:hAnsi="標楷體" w:hint="eastAsia"/>
                                <w:sz w:val="18"/>
                                <w:szCs w:val="18"/>
                              </w:rPr>
                              <w:t>資料來源：整理自財政部國庫署最新地方政府債務鐘資料。</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5683E07" id="文字方塊 58" o:spid="_x0000_s1044" type="#_x0000_t202" style="position:absolute;left:0;text-align:left;margin-left:201.45pt;margin-top:42.25pt;width:282pt;height:357.35pt;z-index:251749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wdXDgIAAPcDAAAOAAAAZHJzL2Uyb0RvYy54bWysU9uO0zAQfUfiHyy/06S3pURNV0uXIqTl&#10;Ii18gOs4jYXjMWO3Sfl6xk7aXeAN4QdrPGOfmTlzvL7tW8NOCr0GW/LpJOdMWQmVtoeSf/u6e7Xi&#10;zAdhK2HAqpKflee3m5cv1p0r1AwaMJVCRiDWF50reROCK7LMy0a1wk/AKUvBGrAVgY54yCoUHaG3&#10;Jpvl+U3WAVYOQSrvyXs/BPkm4de1kuFzXXsVmCk51RbSjmnfxz3brEVxQOEaLccyxD9U0QptKekV&#10;6l4EwY6o/4JqtUTwUIeJhDaDutZSpR6om2n+RzePjXAq9ULkeHelyf8/WPnp9Oi+IAv9W+hpgKkJ&#10;7x5AfvfMwrYR9qDuEKFrlKgo8TRSlnXOF+PTSLUvfATZdx+hoiGLY4AE1NfYRlaoT0boNIDzlXTV&#10;BybJOV+upoucQpJii+V8NV8sUw5RXJ479OG9gpZFo+RIU03w4vTgQyxHFJcrMZsHo6udNiYd8LDf&#10;GmQnQQrYpTWi/3bNWNaV/M1ytkzIFuL7JI5WB1Ko0W3JV3lcg2YiHe9sla4Eoc1gUyXGjvxESgZy&#10;Qr/vma6IvNfxceRrD9WZGEMYFEk/iIwG8CdnHamx5P7HUaDizHywxPr8JiZmIR3IwOfe/cUrrCSI&#10;kgfOBnMbktQjDxbuaCq1Tnw9VTDWSupKNI4/Icr3+Tndevqvm18AAAD//wMAUEsDBBQABgAIAAAA&#10;IQDmAww74AAAAAoBAAAPAAAAZHJzL2Rvd25yZXYueG1sTI/BTsMwDIbvSLxDZCRuLCHqSts1ndAk&#10;xAFxYLB72pi2WuOUJusKT084saPtT7+/v9wudmAzTr53pOB+JYAhNc701Cr4eH+6y4D5oMnowREq&#10;+EYP2+r6qtSFcWd6w3kfWhZDyBdaQRfCWHDumw6t9is3IsXbp5usDnGcWm4mfY7hduBSiJRb3VP8&#10;0OkRdx02x/3JKkjl/CyT9c/4dRAvr7tsOWCdDUrd3iyPG2ABl/APw59+VIcqOtXuRMazQUEiZB5R&#10;BVmyBhaBPE3jolbwkOcSeFXyywrVLwAAAP//AwBQSwECLQAUAAYACAAAACEAtoM4kv4AAADhAQAA&#10;EwAAAAAAAAAAAAAAAAAAAAAAW0NvbnRlbnRfVHlwZXNdLnhtbFBLAQItABQABgAIAAAAIQA4/SH/&#10;1gAAAJQBAAALAAAAAAAAAAAAAAAAAC8BAABfcmVscy8ucmVsc1BLAQItABQABgAIAAAAIQAR0wdX&#10;DgIAAPcDAAAOAAAAAAAAAAAAAAAAAC4CAABkcnMvZTJvRG9jLnhtbFBLAQItABQABgAIAAAAIQDm&#10;Aww74AAAAAoBAAAPAAAAAAAAAAAAAAAAAGgEAABkcnMvZG93bnJldi54bWxQSwUGAAAAAAQABADz&#10;AAAAdQUAAAAA&#10;" stroked="f">
                <v:textbox inset="1mm,0,1mm,0">
                  <w:txbxContent>
                    <w:p w14:paraId="1AC503ED" w14:textId="77777777" w:rsidR="00762D86" w:rsidRPr="00DF4441" w:rsidRDefault="00762D86" w:rsidP="008F1ACF">
                      <w:pPr>
                        <w:spacing w:afterLines="10" w:after="24" w:line="300" w:lineRule="exact"/>
                        <w:jc w:val="both"/>
                        <w:rPr>
                          <w:rFonts w:ascii="標楷體" w:eastAsia="標楷體" w:hAnsi="標楷體"/>
                          <w:b/>
                          <w:bCs/>
                          <w:spacing w:val="-4"/>
                        </w:rPr>
                      </w:pPr>
                      <w:r w:rsidRPr="00DF4441">
                        <w:rPr>
                          <w:rFonts w:ascii="標楷體" w:eastAsia="標楷體" w:hAnsi="標楷體" w:hint="eastAsia"/>
                          <w:b/>
                          <w:bCs/>
                          <w:spacing w:val="-4"/>
                        </w:rPr>
                        <w:t>圖7　非直轄市之縣市非自償性長期債務餘額及增減數</w:t>
                      </w:r>
                    </w:p>
                    <w:p w14:paraId="133450D3" w14:textId="77777777" w:rsidR="00762D86" w:rsidRDefault="00762D86" w:rsidP="008F1ACF">
                      <w:pPr>
                        <w:jc w:val="center"/>
                        <w:rPr>
                          <w:rFonts w:ascii="標楷體" w:eastAsia="標楷體" w:hAnsi="標楷體"/>
                          <w:sz w:val="18"/>
                          <w:szCs w:val="18"/>
                        </w:rPr>
                      </w:pPr>
                      <w:r w:rsidRPr="004A743B">
                        <w:rPr>
                          <w:noProof/>
                        </w:rPr>
                        <w:drawing>
                          <wp:inline distT="0" distB="0" distL="0" distR="0" wp14:anchorId="72D62E02" wp14:editId="14A2962B">
                            <wp:extent cx="3384000" cy="4176000"/>
                            <wp:effectExtent l="0" t="0" r="6985" b="0"/>
                            <wp:docPr id="924770703" name="圖片 9247707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preferRelativeResize="0">
                                      <a:picLocks noChangeAspect="1" noChangeArrowheads="1"/>
                                    </pic:cNvPicPr>
                                  </pic:nvPicPr>
                                  <pic:blipFill rotWithShape="1">
                                    <a:blip r:embed="rId19">
                                      <a:extLst>
                                        <a:ext uri="{28A0092B-C50C-407E-A947-70E740481C1C}">
                                          <a14:useLocalDpi xmlns:a14="http://schemas.microsoft.com/office/drawing/2010/main" val="0"/>
                                        </a:ext>
                                      </a:extLst>
                                    </a:blip>
                                    <a:srcRect l="440" r="434" b="390"/>
                                    <a:stretch/>
                                  </pic:blipFill>
                                  <pic:spPr bwMode="auto">
                                    <a:xfrm>
                                      <a:off x="0" y="0"/>
                                      <a:ext cx="3384000" cy="4176000"/>
                                    </a:xfrm>
                                    <a:prstGeom prst="rect">
                                      <a:avLst/>
                                    </a:prstGeom>
                                    <a:noFill/>
                                    <a:ln>
                                      <a:noFill/>
                                    </a:ln>
                                    <a:extLst>
                                      <a:ext uri="{53640926-AAD7-44D8-BBD7-CCE9431645EC}">
                                        <a14:shadowObscured xmlns:a14="http://schemas.microsoft.com/office/drawing/2010/main"/>
                                      </a:ext>
                                    </a:extLst>
                                  </pic:spPr>
                                </pic:pic>
                              </a:graphicData>
                            </a:graphic>
                          </wp:inline>
                        </w:drawing>
                      </w:r>
                    </w:p>
                    <w:p w14:paraId="590D6B31" w14:textId="77777777" w:rsidR="00762D86" w:rsidRDefault="00762D86" w:rsidP="008F1ACF">
                      <w:pPr>
                        <w:spacing w:line="200" w:lineRule="exact"/>
                      </w:pPr>
                      <w:r>
                        <w:rPr>
                          <w:rFonts w:ascii="標楷體" w:eastAsia="標楷體" w:hAnsi="標楷體" w:hint="eastAsia"/>
                          <w:sz w:val="18"/>
                          <w:szCs w:val="18"/>
                        </w:rPr>
                        <w:t>資料來源：整理自財政部國庫署最新地方政府債務鐘資料。</w:t>
                      </w:r>
                    </w:p>
                  </w:txbxContent>
                </v:textbox>
                <w10:wrap type="square" anchorx="margin"/>
              </v:shape>
            </w:pict>
          </mc:Fallback>
        </mc:AlternateContent>
      </w:r>
      <w:r w:rsidR="006B7EBC" w:rsidRPr="00A00B4B">
        <w:rPr>
          <w:rFonts w:ascii="標楷體" w:eastAsia="標楷體" w:hAnsi="標楷體" w:cs="新細明體"/>
          <w:noProof/>
          <w:color w:val="000000"/>
          <w:spacing w:val="-4"/>
          <w:kern w:val="0"/>
          <w:szCs w:val="24"/>
        </w:rPr>
        <w:t>縣政府為推展社會公益活動，補助民間團體辦理藝術文化、民間節日慶典等社區性活</w:t>
      </w:r>
      <w:r w:rsidR="006B7EBC" w:rsidRPr="00A00B4B">
        <w:rPr>
          <w:rFonts w:ascii="標楷體" w:eastAsia="標楷體" w:hAnsi="標楷體" w:cs="新細明體"/>
          <w:noProof/>
          <w:color w:val="000000"/>
          <w:kern w:val="0"/>
          <w:szCs w:val="24"/>
        </w:rPr>
        <w:t>動。</w:t>
      </w:r>
      <w:r w:rsidR="00B5010A" w:rsidRPr="00A00B4B">
        <w:rPr>
          <w:rFonts w:ascii="標楷體" w:eastAsia="標楷體" w:hAnsi="標楷體" w:cs="新細明體" w:hint="eastAsia"/>
          <w:noProof/>
          <w:color w:val="000000"/>
          <w:kern w:val="0"/>
          <w:szCs w:val="24"/>
        </w:rPr>
        <w:t>113</w:t>
      </w:r>
      <w:r w:rsidR="006B7EBC" w:rsidRPr="00A00B4B">
        <w:rPr>
          <w:rFonts w:ascii="標楷體" w:eastAsia="標楷體" w:hAnsi="標楷體" w:cs="新細明體" w:hint="eastAsia"/>
          <w:noProof/>
          <w:color w:val="000000"/>
          <w:kern w:val="0"/>
          <w:szCs w:val="24"/>
        </w:rPr>
        <w:t>年度於「社政業務</w:t>
      </w:r>
      <w:r w:rsidR="00FB774F" w:rsidRPr="00A00B4B">
        <w:rPr>
          <w:rFonts w:ascii="標楷體" w:eastAsia="標楷體" w:hAnsi="標楷體" w:cs="新細明體" w:hint="eastAsia"/>
          <w:noProof/>
          <w:color w:val="000000"/>
          <w:kern w:val="0"/>
          <w:szCs w:val="24"/>
        </w:rPr>
        <w:t>－</w:t>
      </w:r>
      <w:r w:rsidR="006B7EBC" w:rsidRPr="00A00B4B">
        <w:rPr>
          <w:rFonts w:ascii="標楷體" w:eastAsia="標楷體" w:hAnsi="標楷體" w:cs="新細明體" w:hint="eastAsia"/>
          <w:noProof/>
          <w:color w:val="000000"/>
          <w:kern w:val="0"/>
          <w:szCs w:val="24"/>
        </w:rPr>
        <w:t>社會福利</w:t>
      </w:r>
      <w:r w:rsidR="00FB774F" w:rsidRPr="00A00B4B">
        <w:rPr>
          <w:rFonts w:ascii="標楷體" w:eastAsia="標楷體" w:hAnsi="標楷體" w:cs="新細明體" w:hint="eastAsia"/>
          <w:noProof/>
          <w:color w:val="000000"/>
          <w:kern w:val="0"/>
          <w:szCs w:val="24"/>
        </w:rPr>
        <w:t>－</w:t>
      </w:r>
      <w:r w:rsidR="006B7EBC" w:rsidRPr="00A00B4B">
        <w:rPr>
          <w:rFonts w:ascii="標楷體" w:eastAsia="標楷體" w:hAnsi="標楷體" w:cs="新細明體" w:hint="eastAsia"/>
          <w:noProof/>
          <w:color w:val="000000"/>
          <w:kern w:val="0"/>
          <w:szCs w:val="24"/>
        </w:rPr>
        <w:t>社會運動」科目項下編列補助經費5</w:t>
      </w:r>
      <w:r w:rsidR="006B7EBC" w:rsidRPr="00A00B4B">
        <w:rPr>
          <w:rFonts w:ascii="標楷體" w:eastAsia="標楷體" w:hAnsi="標楷體" w:cs="新細明體"/>
          <w:noProof/>
          <w:color w:val="000000"/>
          <w:kern w:val="0"/>
          <w:szCs w:val="24"/>
        </w:rPr>
        <w:t>,400萬元，截至113年底止，核定補助計1,453件、金額5</w:t>
      </w:r>
      <w:r w:rsidR="006B7EBC" w:rsidRPr="00A00B4B">
        <w:rPr>
          <w:rFonts w:ascii="標楷體" w:eastAsia="標楷體" w:hAnsi="標楷體" w:cs="新細明體" w:hint="eastAsia"/>
          <w:noProof/>
          <w:color w:val="000000"/>
          <w:kern w:val="0"/>
          <w:szCs w:val="24"/>
        </w:rPr>
        <w:t>,</w:t>
      </w:r>
      <w:r w:rsidR="006B7EBC" w:rsidRPr="00A00B4B">
        <w:rPr>
          <w:rFonts w:ascii="標楷體" w:eastAsia="標楷體" w:hAnsi="標楷體" w:cs="新細明體"/>
          <w:noProof/>
          <w:color w:val="000000"/>
          <w:kern w:val="0"/>
          <w:szCs w:val="24"/>
        </w:rPr>
        <w:t>342萬餘元。經查執行情形，核有：1.縣政府</w:t>
      </w:r>
      <w:r w:rsidR="006B7EBC" w:rsidRPr="00A00B4B">
        <w:rPr>
          <w:rFonts w:ascii="標楷體" w:eastAsia="標楷體" w:hAnsi="標楷體" w:cs="新細明體" w:hint="eastAsia"/>
          <w:noProof/>
          <w:color w:val="000000"/>
          <w:kern w:val="0"/>
          <w:szCs w:val="24"/>
        </w:rPr>
        <w:t>自104年8月起由中央財政控管，截至113年底止，尚有1年以上公共債務未償餘額206.09億元（債務比率47.70％）及未滿1年公共債務未償餘額141.45億元（債務比率44.76％），且近5年度（109至113年度）長期債務減少額度亦為10個存有長期債務非直轄市縣市之末3位，及113年底長期債務餘額最高之縣市（圖</w:t>
      </w:r>
      <w:bookmarkStart w:id="10" w:name="_Hlk182316469"/>
      <w:r w:rsidR="006B7EBC" w:rsidRPr="00A00B4B">
        <w:rPr>
          <w:rFonts w:ascii="標楷體" w:eastAsia="標楷體" w:hAnsi="標楷體" w:cs="新細明體" w:hint="eastAsia"/>
          <w:noProof/>
          <w:color w:val="000000"/>
          <w:kern w:val="0"/>
          <w:szCs w:val="24"/>
        </w:rPr>
        <w:t>7），顯示財政狀況長期捉襟見肘</w:t>
      </w:r>
      <w:bookmarkEnd w:id="10"/>
      <w:r w:rsidR="006B7EBC" w:rsidRPr="00A00B4B">
        <w:rPr>
          <w:rFonts w:ascii="標楷體" w:eastAsia="標楷體" w:hAnsi="標楷體" w:cs="新細明體" w:hint="eastAsia"/>
          <w:noProof/>
          <w:color w:val="000000"/>
          <w:kern w:val="0"/>
          <w:szCs w:val="24"/>
        </w:rPr>
        <w:t>。</w:t>
      </w:r>
      <w:r w:rsidR="006B7EBC" w:rsidRPr="00A00B4B">
        <w:rPr>
          <w:rFonts w:ascii="標楷體" w:eastAsia="標楷體" w:hAnsi="標楷體" w:cs="新細明體"/>
          <w:noProof/>
          <w:color w:val="000000"/>
          <w:kern w:val="0"/>
          <w:szCs w:val="24"/>
        </w:rPr>
        <w:t>惟近4年度（110至113年度）</w:t>
      </w:r>
      <w:r w:rsidR="006B7EBC" w:rsidRPr="00A00B4B">
        <w:rPr>
          <w:rFonts w:ascii="標楷體" w:eastAsia="標楷體" w:hAnsi="標楷體" w:cs="新細明體" w:hint="eastAsia"/>
          <w:noProof/>
          <w:color w:val="000000"/>
          <w:kern w:val="0"/>
          <w:szCs w:val="24"/>
        </w:rPr>
        <w:t>，縣政府補助民間團體辦理公益活動自110年度之875件增加至113年度之</w:t>
      </w:r>
      <w:r w:rsidR="006B7EBC" w:rsidRPr="00A00B4B">
        <w:rPr>
          <w:rFonts w:ascii="標楷體" w:eastAsia="標楷體" w:hAnsi="標楷體" w:cs="新細明體"/>
          <w:noProof/>
          <w:color w:val="000000"/>
          <w:kern w:val="0"/>
          <w:szCs w:val="24"/>
        </w:rPr>
        <w:t>1,453件，補助金額亦由110年度之2,546萬餘元增加至113年度之5,342萬餘元。復分析縣政府提供110年度</w:t>
      </w:r>
    </w:p>
    <w:p w14:paraId="798F1B4F" w14:textId="705054EA" w:rsidR="006B7EBC" w:rsidRPr="00A00B4B" w:rsidRDefault="00BA6689" w:rsidP="00BA6689">
      <w:pPr>
        <w:tabs>
          <w:tab w:val="left" w:pos="3480"/>
        </w:tabs>
        <w:overflowPunct w:val="0"/>
        <w:adjustRightInd w:val="0"/>
        <w:spacing w:line="450" w:lineRule="exact"/>
        <w:jc w:val="both"/>
        <w:rPr>
          <w:rFonts w:ascii="標楷體" w:eastAsia="標楷體" w:hAnsi="標楷體" w:cs="新細明體"/>
          <w:noProof/>
          <w:color w:val="000000"/>
          <w:spacing w:val="-4"/>
          <w:kern w:val="0"/>
          <w:szCs w:val="24"/>
        </w:rPr>
      </w:pPr>
      <w:r w:rsidRPr="00A00B4B">
        <w:rPr>
          <w:rFonts w:ascii="標楷體" w:eastAsia="標楷體" w:hAnsi="標楷體" w:cs="新細明體" w:hint="eastAsia"/>
          <w:noProof/>
          <w:color w:val="000000"/>
          <w:spacing w:val="-4"/>
          <w:kern w:val="0"/>
          <w:szCs w:val="24"/>
        </w:rPr>
        <w:lastRenderedPageBreak/>
        <mc:AlternateContent>
          <mc:Choice Requires="wps">
            <w:drawing>
              <wp:anchor distT="0" distB="0" distL="114935" distR="114935" simplePos="0" relativeHeight="251698176" behindDoc="0" locked="0" layoutInCell="1" allowOverlap="1" wp14:anchorId="378FD7EA" wp14:editId="013E6AFC">
                <wp:simplePos x="0" y="0"/>
                <wp:positionH relativeFrom="margin">
                  <wp:posOffset>2018492</wp:posOffset>
                </wp:positionH>
                <wp:positionV relativeFrom="paragraph">
                  <wp:posOffset>967740</wp:posOffset>
                </wp:positionV>
                <wp:extent cx="4079875" cy="2447925"/>
                <wp:effectExtent l="0" t="0" r="0" b="9525"/>
                <wp:wrapSquare wrapText="bothSides"/>
                <wp:docPr id="57" name="文字方塊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79875" cy="2447925"/>
                        </a:xfrm>
                        <a:prstGeom prst="rect">
                          <a:avLst/>
                        </a:prstGeom>
                        <a:solidFill>
                          <a:srgbClr val="FFFFFF"/>
                        </a:solidFill>
                        <a:ln w="9525">
                          <a:noFill/>
                          <a:miter lim="800000"/>
                          <a:headEnd/>
                          <a:tailEnd/>
                        </a:ln>
                      </wps:spPr>
                      <wps:txbx>
                        <w:txbxContent>
                          <w:tbl>
                            <w:tblPr>
                              <w:tblW w:w="4966" w:type="pct"/>
                              <w:jc w:val="center"/>
                              <w:tblCellMar>
                                <w:left w:w="28" w:type="dxa"/>
                                <w:right w:w="28" w:type="dxa"/>
                              </w:tblCellMar>
                              <w:tblLook w:val="04A0" w:firstRow="1" w:lastRow="0" w:firstColumn="1" w:lastColumn="0" w:noHBand="0" w:noVBand="1"/>
                            </w:tblPr>
                            <w:tblGrid>
                              <w:gridCol w:w="886"/>
                              <w:gridCol w:w="990"/>
                              <w:gridCol w:w="992"/>
                              <w:gridCol w:w="878"/>
                              <w:gridCol w:w="879"/>
                              <w:gridCol w:w="879"/>
                              <w:gridCol w:w="878"/>
                            </w:tblGrid>
                            <w:tr w:rsidR="00762D86" w14:paraId="03A7A363" w14:textId="77777777" w:rsidTr="008F1ACF">
                              <w:trPr>
                                <w:trHeight w:val="330"/>
                                <w:jc w:val="center"/>
                              </w:trPr>
                              <w:tc>
                                <w:tcPr>
                                  <w:tcW w:w="5000" w:type="pct"/>
                                  <w:gridSpan w:val="7"/>
                                </w:tcPr>
                                <w:p w14:paraId="3954C21D" w14:textId="77777777" w:rsidR="00762D86" w:rsidRPr="003002B7" w:rsidRDefault="00762D86" w:rsidP="008F1ACF">
                                  <w:pPr>
                                    <w:widowControl/>
                                    <w:spacing w:line="240" w:lineRule="atLeast"/>
                                    <w:jc w:val="center"/>
                                    <w:rPr>
                                      <w:rFonts w:ascii="標楷體" w:eastAsia="標楷體" w:hAnsi="標楷體" w:cs="新細明體"/>
                                      <w:b/>
                                      <w:color w:val="000000"/>
                                    </w:rPr>
                                  </w:pPr>
                                  <w:r w:rsidRPr="003002B7">
                                    <w:rPr>
                                      <w:rFonts w:ascii="標楷體" w:eastAsia="標楷體" w:hAnsi="標楷體" w:hint="eastAsia"/>
                                      <w:b/>
                                      <w:bCs/>
                                      <w:color w:val="000000" w:themeColor="text1"/>
                                    </w:rPr>
                                    <w:t>表</w:t>
                                  </w:r>
                                  <w:r>
                                    <w:rPr>
                                      <w:rFonts w:ascii="標楷體" w:eastAsia="標楷體" w:hAnsi="標楷體" w:hint="eastAsia"/>
                                      <w:b/>
                                      <w:color w:val="000000" w:themeColor="text1"/>
                                      <w:szCs w:val="24"/>
                                    </w:rPr>
                                    <w:t>7</w:t>
                                  </w:r>
                                  <w:r w:rsidRPr="003002B7">
                                    <w:rPr>
                                      <w:rFonts w:ascii="標楷體" w:eastAsia="標楷體" w:hAnsi="標楷體" w:hint="eastAsia"/>
                                      <w:b/>
                                      <w:bCs/>
                                      <w:color w:val="000000" w:themeColor="text1"/>
                                    </w:rPr>
                                    <w:t xml:space="preserve">　</w:t>
                                  </w:r>
                                  <w:r w:rsidRPr="003002B7">
                                    <w:rPr>
                                      <w:rFonts w:ascii="標楷體" w:eastAsia="標楷體" w:hAnsi="標楷體" w:cs="新細明體" w:hint="eastAsia"/>
                                      <w:b/>
                                      <w:color w:val="000000"/>
                                    </w:rPr>
                                    <w:t>近</w:t>
                                  </w:r>
                                  <w:proofErr w:type="gramStart"/>
                                  <w:r w:rsidRPr="003002B7">
                                    <w:rPr>
                                      <w:rFonts w:ascii="標楷體" w:eastAsia="標楷體" w:hAnsi="標楷體" w:cs="新細明體" w:hint="eastAsia"/>
                                      <w:b/>
                                      <w:color w:val="000000"/>
                                    </w:rPr>
                                    <w:t>4</w:t>
                                  </w:r>
                                  <w:proofErr w:type="gramEnd"/>
                                  <w:r>
                                    <w:rPr>
                                      <w:rFonts w:ascii="標楷體" w:eastAsia="標楷體" w:hAnsi="標楷體" w:cs="新細明體" w:hint="eastAsia"/>
                                      <w:b/>
                                      <w:color w:val="000000"/>
                                    </w:rPr>
                                    <w:t>年度補助非除外團體，</w:t>
                                  </w:r>
                                  <w:r w:rsidRPr="003002B7">
                                    <w:rPr>
                                      <w:rFonts w:ascii="標楷體" w:eastAsia="標楷體" w:hAnsi="標楷體" w:cs="新細明體" w:hint="eastAsia"/>
                                      <w:b/>
                                      <w:color w:val="000000"/>
                                    </w:rPr>
                                    <w:t>且金額逾規定</w:t>
                                  </w:r>
                                  <w:r>
                                    <w:rPr>
                                      <w:rFonts w:ascii="標楷體" w:eastAsia="標楷體" w:hAnsi="標楷體" w:cs="新細明體" w:hint="eastAsia"/>
                                      <w:b/>
                                      <w:color w:val="000000"/>
                                    </w:rPr>
                                    <w:t>額度情形</w:t>
                                  </w:r>
                                </w:p>
                              </w:tc>
                            </w:tr>
                            <w:tr w:rsidR="00762D86" w14:paraId="495C215E" w14:textId="77777777" w:rsidTr="008F1ACF">
                              <w:trPr>
                                <w:trHeight w:val="330"/>
                                <w:jc w:val="center"/>
                              </w:trPr>
                              <w:tc>
                                <w:tcPr>
                                  <w:tcW w:w="5000" w:type="pct"/>
                                  <w:gridSpan w:val="7"/>
                                  <w:tcBorders>
                                    <w:bottom w:val="single" w:sz="4" w:space="0" w:color="auto"/>
                                  </w:tcBorders>
                                  <w:vAlign w:val="bottom"/>
                                </w:tcPr>
                                <w:p w14:paraId="5133C011" w14:textId="77777777" w:rsidR="00762D86" w:rsidRDefault="00762D86" w:rsidP="00762D86">
                                  <w:pPr>
                                    <w:widowControl/>
                                    <w:spacing w:line="240" w:lineRule="exact"/>
                                    <w:jc w:val="right"/>
                                    <w:rPr>
                                      <w:rFonts w:ascii="標楷體" w:eastAsia="標楷體" w:hAnsi="標楷體" w:cs="新細明體"/>
                                      <w:color w:val="000000"/>
                                      <w:sz w:val="20"/>
                                    </w:rPr>
                                  </w:pPr>
                                  <w:r w:rsidRPr="00A7396F">
                                    <w:rPr>
                                      <w:rFonts w:ascii="標楷體" w:eastAsia="標楷體" w:hAnsi="標楷體" w:cs="新細明體" w:hint="eastAsia"/>
                                      <w:color w:val="000000"/>
                                      <w:sz w:val="20"/>
                                    </w:rPr>
                                    <w:t>單位：</w:t>
                                  </w:r>
                                  <w:r>
                                    <w:rPr>
                                      <w:rFonts w:ascii="標楷體" w:eastAsia="標楷體" w:hAnsi="標楷體" w:cs="新細明體" w:hint="eastAsia"/>
                                      <w:color w:val="000000"/>
                                      <w:sz w:val="20"/>
                                    </w:rPr>
                                    <w:t>件、</w:t>
                                  </w:r>
                                  <w:r w:rsidRPr="00A7396F">
                                    <w:rPr>
                                      <w:rFonts w:ascii="標楷體" w:eastAsia="標楷體" w:hAnsi="標楷體" w:cs="新細明體" w:hint="eastAsia"/>
                                      <w:color w:val="000000"/>
                                      <w:sz w:val="20"/>
                                    </w:rPr>
                                    <w:t>新臺幣千元、％</w:t>
                                  </w:r>
                                </w:p>
                              </w:tc>
                            </w:tr>
                            <w:tr w:rsidR="00762D86" w14:paraId="1F69AAF5" w14:textId="77777777" w:rsidTr="008F1ACF">
                              <w:trPr>
                                <w:trHeight w:val="283"/>
                                <w:jc w:val="center"/>
                              </w:trPr>
                              <w:tc>
                                <w:tcPr>
                                  <w:tcW w:w="693" w:type="pct"/>
                                  <w:vMerge w:val="restart"/>
                                  <w:tcBorders>
                                    <w:top w:val="single" w:sz="4" w:space="0" w:color="auto"/>
                                    <w:left w:val="single" w:sz="4" w:space="0" w:color="auto"/>
                                    <w:bottom w:val="single" w:sz="4" w:space="0" w:color="auto"/>
                                    <w:right w:val="single" w:sz="4" w:space="0" w:color="auto"/>
                                  </w:tcBorders>
                                  <w:noWrap/>
                                  <w:vAlign w:val="center"/>
                                  <w:hideMark/>
                                </w:tcPr>
                                <w:p w14:paraId="6E790124" w14:textId="77777777" w:rsidR="00762D86" w:rsidRPr="002333F3" w:rsidRDefault="00762D86" w:rsidP="00762D86">
                                  <w:pPr>
                                    <w:widowControl/>
                                    <w:spacing w:line="240" w:lineRule="exact"/>
                                    <w:jc w:val="center"/>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年度</w:t>
                                  </w:r>
                                </w:p>
                              </w:tc>
                              <w:tc>
                                <w:tcPr>
                                  <w:tcW w:w="1553" w:type="pct"/>
                                  <w:gridSpan w:val="2"/>
                                  <w:tcBorders>
                                    <w:top w:val="single" w:sz="4" w:space="0" w:color="auto"/>
                                    <w:left w:val="nil"/>
                                    <w:bottom w:val="single" w:sz="4" w:space="0" w:color="auto"/>
                                    <w:right w:val="double" w:sz="4" w:space="0" w:color="auto"/>
                                  </w:tcBorders>
                                  <w:vAlign w:val="center"/>
                                </w:tcPr>
                                <w:p w14:paraId="332DB4CB" w14:textId="77777777" w:rsidR="00762D86" w:rsidRPr="008F1ACF" w:rsidRDefault="00762D86" w:rsidP="0039111F">
                                  <w:pPr>
                                    <w:widowControl/>
                                    <w:spacing w:line="240" w:lineRule="exact"/>
                                    <w:jc w:val="center"/>
                                    <w:rPr>
                                      <w:rFonts w:ascii="標楷體" w:eastAsia="標楷體" w:hAnsi="標楷體" w:cs="新細明體"/>
                                      <w:color w:val="000000"/>
                                      <w:spacing w:val="-6"/>
                                      <w:sz w:val="20"/>
                                      <w:szCs w:val="24"/>
                                    </w:rPr>
                                  </w:pPr>
                                  <w:r w:rsidRPr="008F1ACF">
                                    <w:rPr>
                                      <w:rFonts w:ascii="標楷體" w:eastAsia="標楷體" w:hAnsi="標楷體" w:cs="新細明體" w:hint="eastAsia"/>
                                      <w:color w:val="000000"/>
                                      <w:spacing w:val="-6"/>
                                      <w:sz w:val="20"/>
                                      <w:szCs w:val="24"/>
                                    </w:rPr>
                                    <w:t>核定補助民間團體</w:t>
                                  </w:r>
                                  <w:r w:rsidRPr="008F1ACF">
                                    <w:rPr>
                                      <w:rFonts w:ascii="標楷體" w:eastAsia="標楷體" w:hAnsi="標楷體" w:cs="新細明體"/>
                                      <w:color w:val="000000"/>
                                      <w:spacing w:val="-6"/>
                                      <w:sz w:val="20"/>
                                      <w:szCs w:val="24"/>
                                    </w:rPr>
                                    <w:t>情形</w:t>
                                  </w:r>
                                </w:p>
                              </w:tc>
                              <w:tc>
                                <w:tcPr>
                                  <w:tcW w:w="2754" w:type="pct"/>
                                  <w:gridSpan w:val="4"/>
                                  <w:tcBorders>
                                    <w:top w:val="single" w:sz="4" w:space="0" w:color="auto"/>
                                    <w:left w:val="double" w:sz="4" w:space="0" w:color="auto"/>
                                    <w:bottom w:val="single" w:sz="4" w:space="0" w:color="auto"/>
                                    <w:right w:val="single" w:sz="4" w:space="0" w:color="auto"/>
                                  </w:tcBorders>
                                  <w:noWrap/>
                                  <w:vAlign w:val="center"/>
                                  <w:hideMark/>
                                </w:tcPr>
                                <w:p w14:paraId="7B7DAD2E" w14:textId="77777777" w:rsidR="00762D86" w:rsidRPr="002333F3" w:rsidRDefault="00762D86" w:rsidP="00762D86">
                                  <w:pPr>
                                    <w:widowControl/>
                                    <w:spacing w:line="240" w:lineRule="exact"/>
                                    <w:jc w:val="center"/>
                                    <w:rPr>
                                      <w:rFonts w:ascii="標楷體" w:eastAsia="標楷體" w:hAnsi="標楷體" w:cs="新細明體"/>
                                      <w:color w:val="000000"/>
                                      <w:sz w:val="20"/>
                                      <w:szCs w:val="24"/>
                                    </w:rPr>
                                  </w:pPr>
                                  <w:r>
                                    <w:rPr>
                                      <w:rFonts w:ascii="標楷體" w:eastAsia="標楷體" w:hAnsi="標楷體" w:cs="新細明體" w:hint="eastAsia"/>
                                      <w:color w:val="000000"/>
                                      <w:sz w:val="20"/>
                                      <w:szCs w:val="24"/>
                                    </w:rPr>
                                    <w:t>屬非除外團體，</w:t>
                                  </w:r>
                                  <w:r w:rsidRPr="002333F3">
                                    <w:rPr>
                                      <w:rFonts w:ascii="標楷體" w:eastAsia="標楷體" w:hAnsi="標楷體" w:cs="新細明體" w:hint="eastAsia"/>
                                      <w:color w:val="000000"/>
                                      <w:sz w:val="20"/>
                                      <w:szCs w:val="24"/>
                                    </w:rPr>
                                    <w:t>且金額逾規定</w:t>
                                  </w:r>
                                  <w:r>
                                    <w:rPr>
                                      <w:rFonts w:ascii="標楷體" w:eastAsia="標楷體" w:hAnsi="標楷體" w:cs="新細明體" w:hint="eastAsia"/>
                                      <w:color w:val="000000"/>
                                      <w:sz w:val="20"/>
                                      <w:szCs w:val="24"/>
                                    </w:rPr>
                                    <w:t>額度者</w:t>
                                  </w:r>
                                </w:p>
                              </w:tc>
                            </w:tr>
                            <w:tr w:rsidR="00762D86" w14:paraId="4BBC7991" w14:textId="77777777" w:rsidTr="008F1ACF">
                              <w:trPr>
                                <w:trHeight w:val="212"/>
                                <w:jc w:val="center"/>
                              </w:trPr>
                              <w:tc>
                                <w:tcPr>
                                  <w:tcW w:w="693" w:type="pct"/>
                                  <w:vMerge/>
                                  <w:tcBorders>
                                    <w:top w:val="single" w:sz="4" w:space="0" w:color="auto"/>
                                    <w:left w:val="single" w:sz="4" w:space="0" w:color="auto"/>
                                    <w:bottom w:val="single" w:sz="4" w:space="0" w:color="auto"/>
                                    <w:right w:val="single" w:sz="4" w:space="0" w:color="auto"/>
                                  </w:tcBorders>
                                  <w:vAlign w:val="center"/>
                                  <w:hideMark/>
                                </w:tcPr>
                                <w:p w14:paraId="33D04C8D" w14:textId="77777777" w:rsidR="00762D86" w:rsidRPr="002333F3" w:rsidRDefault="00762D86" w:rsidP="00762D86">
                                  <w:pPr>
                                    <w:widowControl/>
                                    <w:spacing w:line="240" w:lineRule="exact"/>
                                    <w:rPr>
                                      <w:rFonts w:ascii="標楷體" w:eastAsia="標楷體" w:hAnsi="標楷體" w:cs="新細明體"/>
                                      <w:color w:val="000000"/>
                                      <w:sz w:val="20"/>
                                      <w:szCs w:val="24"/>
                                    </w:rPr>
                                  </w:pPr>
                                </w:p>
                              </w:tc>
                              <w:tc>
                                <w:tcPr>
                                  <w:tcW w:w="776" w:type="pct"/>
                                  <w:tcBorders>
                                    <w:top w:val="nil"/>
                                    <w:left w:val="nil"/>
                                    <w:bottom w:val="single" w:sz="4" w:space="0" w:color="auto"/>
                                    <w:right w:val="single" w:sz="4" w:space="0" w:color="auto"/>
                                  </w:tcBorders>
                                  <w:vAlign w:val="center"/>
                                </w:tcPr>
                                <w:p w14:paraId="59158501" w14:textId="77777777" w:rsidR="00762D86" w:rsidRPr="009D77A5" w:rsidRDefault="00762D86" w:rsidP="00762D86">
                                  <w:pPr>
                                    <w:widowControl/>
                                    <w:spacing w:line="240" w:lineRule="exact"/>
                                    <w:jc w:val="center"/>
                                    <w:rPr>
                                      <w:rFonts w:ascii="標楷體" w:eastAsia="標楷體" w:hAnsi="標楷體" w:cs="新細明體"/>
                                      <w:color w:val="000000"/>
                                      <w:sz w:val="20"/>
                                    </w:rPr>
                                  </w:pPr>
                                  <w:r w:rsidRPr="009D77A5">
                                    <w:rPr>
                                      <w:rFonts w:ascii="標楷體" w:eastAsia="標楷體" w:hAnsi="標楷體" w:cs="新細明體" w:hint="eastAsia"/>
                                      <w:color w:val="000000"/>
                                      <w:sz w:val="20"/>
                                    </w:rPr>
                                    <w:t>件數</w:t>
                                  </w:r>
                                </w:p>
                                <w:p w14:paraId="299C51A7" w14:textId="77777777" w:rsidR="00762D86" w:rsidRPr="009D77A5" w:rsidRDefault="00762D86" w:rsidP="00762D86">
                                  <w:pPr>
                                    <w:widowControl/>
                                    <w:spacing w:line="240" w:lineRule="exact"/>
                                    <w:jc w:val="center"/>
                                    <w:rPr>
                                      <w:rFonts w:ascii="標楷體" w:eastAsia="標楷體" w:hAnsi="標楷體" w:cs="新細明體"/>
                                      <w:color w:val="000000"/>
                                      <w:sz w:val="20"/>
                                    </w:rPr>
                                  </w:pPr>
                                  <w:r w:rsidRPr="009D77A5">
                                    <w:rPr>
                                      <w:rFonts w:ascii="標楷體" w:eastAsia="標楷體" w:hAnsi="標楷體" w:cs="新細明體" w:hint="eastAsia"/>
                                      <w:color w:val="000000"/>
                                      <w:sz w:val="20"/>
                                    </w:rPr>
                                    <w:t>（A）</w:t>
                                  </w:r>
                                </w:p>
                              </w:tc>
                              <w:tc>
                                <w:tcPr>
                                  <w:tcW w:w="777" w:type="pct"/>
                                  <w:tcBorders>
                                    <w:top w:val="single" w:sz="4" w:space="0" w:color="auto"/>
                                    <w:left w:val="single" w:sz="4" w:space="0" w:color="auto"/>
                                    <w:bottom w:val="single" w:sz="4" w:space="0" w:color="auto"/>
                                    <w:right w:val="double" w:sz="4" w:space="0" w:color="auto"/>
                                  </w:tcBorders>
                                  <w:vAlign w:val="center"/>
                                </w:tcPr>
                                <w:p w14:paraId="6CF548C9" w14:textId="77777777" w:rsidR="00762D86" w:rsidRPr="009D77A5" w:rsidRDefault="00762D86" w:rsidP="00762D86">
                                  <w:pPr>
                                    <w:widowControl/>
                                    <w:spacing w:line="240" w:lineRule="exact"/>
                                    <w:jc w:val="center"/>
                                    <w:rPr>
                                      <w:rFonts w:ascii="標楷體" w:eastAsia="標楷體" w:hAnsi="標楷體" w:cs="新細明體"/>
                                      <w:color w:val="000000"/>
                                      <w:sz w:val="20"/>
                                    </w:rPr>
                                  </w:pPr>
                                  <w:r w:rsidRPr="009D77A5">
                                    <w:rPr>
                                      <w:rFonts w:ascii="標楷體" w:eastAsia="標楷體" w:hAnsi="標楷體" w:cs="新細明體" w:hint="eastAsia"/>
                                      <w:color w:val="000000"/>
                                      <w:sz w:val="20"/>
                                    </w:rPr>
                                    <w:t>金額</w:t>
                                  </w:r>
                                </w:p>
                                <w:p w14:paraId="18F62E0C" w14:textId="77777777" w:rsidR="00762D86" w:rsidRPr="009D77A5" w:rsidRDefault="00762D86" w:rsidP="00762D86">
                                  <w:pPr>
                                    <w:widowControl/>
                                    <w:spacing w:line="240" w:lineRule="exact"/>
                                    <w:jc w:val="center"/>
                                    <w:rPr>
                                      <w:rFonts w:ascii="標楷體" w:eastAsia="標楷體" w:hAnsi="標楷體" w:cs="新細明體"/>
                                      <w:color w:val="000000"/>
                                      <w:sz w:val="20"/>
                                    </w:rPr>
                                  </w:pPr>
                                  <w:r w:rsidRPr="009D77A5">
                                    <w:rPr>
                                      <w:rFonts w:ascii="標楷體" w:eastAsia="標楷體" w:hAnsi="標楷體" w:cs="新細明體" w:hint="eastAsia"/>
                                      <w:color w:val="000000"/>
                                      <w:sz w:val="20"/>
                                    </w:rPr>
                                    <w:t>（B）</w:t>
                                  </w:r>
                                </w:p>
                              </w:tc>
                              <w:tc>
                                <w:tcPr>
                                  <w:tcW w:w="688" w:type="pct"/>
                                  <w:tcBorders>
                                    <w:top w:val="nil"/>
                                    <w:left w:val="double" w:sz="4" w:space="0" w:color="auto"/>
                                    <w:bottom w:val="single" w:sz="4" w:space="0" w:color="auto"/>
                                    <w:right w:val="single" w:sz="4" w:space="0" w:color="auto"/>
                                  </w:tcBorders>
                                  <w:noWrap/>
                                  <w:vAlign w:val="center"/>
                                  <w:hideMark/>
                                </w:tcPr>
                                <w:p w14:paraId="375152E8" w14:textId="77777777" w:rsidR="00762D86" w:rsidRPr="009D77A5" w:rsidRDefault="00762D86" w:rsidP="00762D86">
                                  <w:pPr>
                                    <w:widowControl/>
                                    <w:spacing w:line="240" w:lineRule="exact"/>
                                    <w:jc w:val="center"/>
                                    <w:rPr>
                                      <w:rFonts w:ascii="標楷體" w:eastAsia="標楷體" w:hAnsi="標楷體" w:cs="新細明體"/>
                                      <w:color w:val="000000"/>
                                      <w:sz w:val="20"/>
                                    </w:rPr>
                                  </w:pPr>
                                  <w:r w:rsidRPr="009D77A5">
                                    <w:rPr>
                                      <w:rFonts w:ascii="標楷體" w:eastAsia="標楷體" w:hAnsi="標楷體" w:cs="新細明體" w:hint="eastAsia"/>
                                      <w:color w:val="000000"/>
                                      <w:sz w:val="20"/>
                                    </w:rPr>
                                    <w:t>件數</w:t>
                                  </w:r>
                                </w:p>
                                <w:p w14:paraId="45E6723C" w14:textId="77777777" w:rsidR="00762D86" w:rsidRPr="009D77A5" w:rsidRDefault="00762D86" w:rsidP="00762D86">
                                  <w:pPr>
                                    <w:widowControl/>
                                    <w:spacing w:line="240" w:lineRule="exact"/>
                                    <w:jc w:val="center"/>
                                    <w:rPr>
                                      <w:rFonts w:ascii="標楷體" w:eastAsia="標楷體" w:hAnsi="標楷體" w:cs="新細明體"/>
                                      <w:color w:val="000000"/>
                                      <w:sz w:val="20"/>
                                    </w:rPr>
                                  </w:pPr>
                                  <w:r w:rsidRPr="009D77A5">
                                    <w:rPr>
                                      <w:rFonts w:ascii="標楷體" w:eastAsia="標楷體" w:hAnsi="標楷體" w:cs="新細明體" w:hint="eastAsia"/>
                                      <w:color w:val="000000"/>
                                      <w:sz w:val="20"/>
                                    </w:rPr>
                                    <w:t>（C）</w:t>
                                  </w:r>
                                </w:p>
                              </w:tc>
                              <w:tc>
                                <w:tcPr>
                                  <w:tcW w:w="689" w:type="pct"/>
                                  <w:tcBorders>
                                    <w:top w:val="nil"/>
                                    <w:left w:val="nil"/>
                                    <w:bottom w:val="single" w:sz="4" w:space="0" w:color="auto"/>
                                    <w:right w:val="single" w:sz="4" w:space="0" w:color="auto"/>
                                  </w:tcBorders>
                                  <w:vAlign w:val="center"/>
                                  <w:hideMark/>
                                </w:tcPr>
                                <w:p w14:paraId="34B94D7A" w14:textId="77777777" w:rsidR="00762D86" w:rsidRPr="009D77A5" w:rsidRDefault="00762D86" w:rsidP="00762D86">
                                  <w:pPr>
                                    <w:widowControl/>
                                    <w:spacing w:line="240" w:lineRule="exact"/>
                                    <w:jc w:val="center"/>
                                    <w:rPr>
                                      <w:rFonts w:ascii="標楷體" w:eastAsia="標楷體" w:hAnsi="標楷體" w:cs="新細明體"/>
                                      <w:color w:val="000000"/>
                                      <w:sz w:val="20"/>
                                    </w:rPr>
                                  </w:pPr>
                                  <w:r w:rsidRPr="009D77A5">
                                    <w:rPr>
                                      <w:rFonts w:ascii="標楷體" w:eastAsia="標楷體" w:hAnsi="標楷體" w:cs="新細明體" w:hint="eastAsia"/>
                                      <w:color w:val="000000"/>
                                      <w:sz w:val="20"/>
                                    </w:rPr>
                                    <w:t>占比</w:t>
                                  </w:r>
                                </w:p>
                                <w:p w14:paraId="43DE0774" w14:textId="37247892" w:rsidR="00762D86" w:rsidRPr="0039111F" w:rsidRDefault="00762D86" w:rsidP="00762D86">
                                  <w:pPr>
                                    <w:widowControl/>
                                    <w:spacing w:line="240" w:lineRule="exact"/>
                                    <w:ind w:leftChars="-25" w:left="3" w:rightChars="-25" w:right="-60" w:hangingChars="35" w:hanging="63"/>
                                    <w:jc w:val="center"/>
                                    <w:rPr>
                                      <w:rFonts w:ascii="標楷體" w:eastAsia="標楷體" w:hAnsi="標楷體" w:cs="新細明體"/>
                                      <w:color w:val="000000"/>
                                      <w:spacing w:val="-10"/>
                                      <w:sz w:val="20"/>
                                    </w:rPr>
                                  </w:pPr>
                                  <w:r w:rsidRPr="0039111F">
                                    <w:rPr>
                                      <w:rFonts w:ascii="標楷體" w:eastAsia="標楷體" w:hAnsi="標楷體" w:cs="新細明體" w:hint="eastAsia"/>
                                      <w:color w:val="000000"/>
                                      <w:spacing w:val="-10"/>
                                      <w:sz w:val="20"/>
                                    </w:rPr>
                                    <w:t>(C</w:t>
                                  </w:r>
                                  <w:r w:rsidRPr="0039111F">
                                    <w:rPr>
                                      <w:rFonts w:ascii="標楷體" w:eastAsia="標楷體" w:hAnsi="標楷體" w:hint="eastAsia"/>
                                      <w:spacing w:val="-10"/>
                                      <w:sz w:val="20"/>
                                    </w:rPr>
                                    <w:t>/A</w:t>
                                  </w:r>
                                  <w:r w:rsidRPr="0039111F">
                                    <w:rPr>
                                      <w:rFonts w:ascii="標楷體" w:eastAsia="標楷體" w:hAnsi="標楷體" w:cs="標楷體" w:hint="eastAsia"/>
                                      <w:spacing w:val="-10"/>
                                      <w:sz w:val="20"/>
                                    </w:rPr>
                                    <w:t>×</w:t>
                                  </w:r>
                                  <w:r w:rsidRPr="0039111F">
                                    <w:rPr>
                                      <w:rFonts w:ascii="標楷體" w:eastAsia="標楷體" w:hAnsi="標楷體" w:hint="eastAsia"/>
                                      <w:spacing w:val="-10"/>
                                      <w:sz w:val="20"/>
                                    </w:rPr>
                                    <w:t>100)</w:t>
                                  </w:r>
                                </w:p>
                              </w:tc>
                              <w:tc>
                                <w:tcPr>
                                  <w:tcW w:w="689" w:type="pct"/>
                                  <w:tcBorders>
                                    <w:top w:val="nil"/>
                                    <w:left w:val="nil"/>
                                    <w:bottom w:val="single" w:sz="4" w:space="0" w:color="auto"/>
                                    <w:right w:val="single" w:sz="4" w:space="0" w:color="auto"/>
                                  </w:tcBorders>
                                  <w:noWrap/>
                                  <w:vAlign w:val="center"/>
                                  <w:hideMark/>
                                </w:tcPr>
                                <w:p w14:paraId="37D0C794" w14:textId="77777777" w:rsidR="00762D86" w:rsidRPr="009D77A5" w:rsidRDefault="00762D86" w:rsidP="00762D86">
                                  <w:pPr>
                                    <w:widowControl/>
                                    <w:spacing w:line="240" w:lineRule="exact"/>
                                    <w:jc w:val="center"/>
                                    <w:rPr>
                                      <w:rFonts w:ascii="標楷體" w:eastAsia="標楷體" w:hAnsi="標楷體" w:cs="新細明體"/>
                                      <w:color w:val="000000"/>
                                      <w:sz w:val="20"/>
                                    </w:rPr>
                                  </w:pPr>
                                  <w:r w:rsidRPr="009D77A5">
                                    <w:rPr>
                                      <w:rFonts w:ascii="標楷體" w:eastAsia="標楷體" w:hAnsi="標楷體" w:cs="新細明體" w:hint="eastAsia"/>
                                      <w:color w:val="000000"/>
                                      <w:sz w:val="20"/>
                                    </w:rPr>
                                    <w:t>金額</w:t>
                                  </w:r>
                                </w:p>
                                <w:p w14:paraId="5F855BD2" w14:textId="77777777" w:rsidR="00762D86" w:rsidRPr="009D77A5" w:rsidRDefault="00762D86" w:rsidP="00762D86">
                                  <w:pPr>
                                    <w:widowControl/>
                                    <w:spacing w:line="240" w:lineRule="exact"/>
                                    <w:jc w:val="center"/>
                                    <w:rPr>
                                      <w:rFonts w:ascii="標楷體" w:eastAsia="標楷體" w:hAnsi="標楷體" w:cs="新細明體"/>
                                      <w:color w:val="000000"/>
                                      <w:sz w:val="20"/>
                                    </w:rPr>
                                  </w:pPr>
                                  <w:r w:rsidRPr="009D77A5">
                                    <w:rPr>
                                      <w:rFonts w:ascii="標楷體" w:eastAsia="標楷體" w:hAnsi="標楷體" w:cs="新細明體" w:hint="eastAsia"/>
                                      <w:color w:val="000000"/>
                                      <w:sz w:val="20"/>
                                    </w:rPr>
                                    <w:t>（D）</w:t>
                                  </w:r>
                                </w:p>
                              </w:tc>
                              <w:tc>
                                <w:tcPr>
                                  <w:tcW w:w="689" w:type="pct"/>
                                  <w:tcBorders>
                                    <w:top w:val="nil"/>
                                    <w:left w:val="nil"/>
                                    <w:bottom w:val="single" w:sz="4" w:space="0" w:color="auto"/>
                                    <w:right w:val="single" w:sz="4" w:space="0" w:color="auto"/>
                                  </w:tcBorders>
                                  <w:vAlign w:val="center"/>
                                  <w:hideMark/>
                                </w:tcPr>
                                <w:p w14:paraId="1A206613" w14:textId="77777777" w:rsidR="00762D86" w:rsidRPr="009D77A5" w:rsidRDefault="00762D86" w:rsidP="00762D86">
                                  <w:pPr>
                                    <w:widowControl/>
                                    <w:spacing w:line="240" w:lineRule="exact"/>
                                    <w:jc w:val="center"/>
                                    <w:rPr>
                                      <w:rFonts w:ascii="標楷體" w:eastAsia="標楷體" w:hAnsi="標楷體" w:cs="新細明體"/>
                                      <w:color w:val="000000"/>
                                      <w:sz w:val="20"/>
                                    </w:rPr>
                                  </w:pPr>
                                  <w:r w:rsidRPr="009D77A5">
                                    <w:rPr>
                                      <w:rFonts w:ascii="標楷體" w:eastAsia="標楷體" w:hAnsi="標楷體" w:cs="新細明體" w:hint="eastAsia"/>
                                      <w:color w:val="000000"/>
                                      <w:sz w:val="20"/>
                                    </w:rPr>
                                    <w:t>占比</w:t>
                                  </w:r>
                                </w:p>
                                <w:p w14:paraId="67F8B81F" w14:textId="2843B150" w:rsidR="00762D86" w:rsidRPr="0039111F" w:rsidRDefault="00762D86" w:rsidP="00762D86">
                                  <w:pPr>
                                    <w:widowControl/>
                                    <w:spacing w:line="240" w:lineRule="exact"/>
                                    <w:ind w:rightChars="-25" w:right="-60"/>
                                    <w:jc w:val="center"/>
                                    <w:rPr>
                                      <w:rFonts w:ascii="標楷體" w:eastAsia="標楷體" w:hAnsi="標楷體" w:cs="新細明體"/>
                                      <w:color w:val="000000"/>
                                      <w:spacing w:val="-10"/>
                                      <w:sz w:val="20"/>
                                    </w:rPr>
                                  </w:pPr>
                                  <w:r w:rsidRPr="0039111F">
                                    <w:rPr>
                                      <w:rFonts w:ascii="標楷體" w:eastAsia="標楷體" w:hAnsi="標楷體" w:hint="eastAsia"/>
                                      <w:spacing w:val="-10"/>
                                      <w:sz w:val="20"/>
                                    </w:rPr>
                                    <w:t>(D/B</w:t>
                                  </w:r>
                                  <w:r w:rsidRPr="0039111F">
                                    <w:rPr>
                                      <w:rFonts w:ascii="標楷體" w:eastAsia="標楷體" w:hAnsi="標楷體" w:cs="標楷體" w:hint="eastAsia"/>
                                      <w:spacing w:val="-10"/>
                                      <w:sz w:val="20"/>
                                    </w:rPr>
                                    <w:t>×</w:t>
                                  </w:r>
                                  <w:r w:rsidRPr="0039111F">
                                    <w:rPr>
                                      <w:rFonts w:ascii="標楷體" w:eastAsia="標楷體" w:hAnsi="標楷體" w:hint="eastAsia"/>
                                      <w:spacing w:val="-10"/>
                                      <w:sz w:val="20"/>
                                    </w:rPr>
                                    <w:t>100)</w:t>
                                  </w:r>
                                </w:p>
                              </w:tc>
                            </w:tr>
                            <w:tr w:rsidR="00762D86" w14:paraId="2DF266C7" w14:textId="77777777" w:rsidTr="008F1ACF">
                              <w:trPr>
                                <w:trHeight w:hRule="exact" w:val="397"/>
                                <w:jc w:val="center"/>
                              </w:trPr>
                              <w:tc>
                                <w:tcPr>
                                  <w:tcW w:w="693" w:type="pct"/>
                                  <w:tcBorders>
                                    <w:top w:val="nil"/>
                                    <w:left w:val="single" w:sz="4" w:space="0" w:color="auto"/>
                                    <w:bottom w:val="single" w:sz="4" w:space="0" w:color="auto"/>
                                    <w:right w:val="single" w:sz="4" w:space="0" w:color="auto"/>
                                  </w:tcBorders>
                                  <w:noWrap/>
                                  <w:vAlign w:val="center"/>
                                  <w:hideMark/>
                                </w:tcPr>
                                <w:p w14:paraId="189096A1" w14:textId="77777777" w:rsidR="00762D86" w:rsidRPr="002333F3" w:rsidRDefault="00762D86" w:rsidP="00762D86">
                                  <w:pPr>
                                    <w:widowControl/>
                                    <w:spacing w:line="240" w:lineRule="exact"/>
                                    <w:jc w:val="center"/>
                                    <w:rPr>
                                      <w:rFonts w:ascii="標楷體" w:eastAsia="標楷體" w:hAnsi="標楷體" w:cs="新細明體"/>
                                      <w:b/>
                                      <w:color w:val="000000"/>
                                      <w:sz w:val="20"/>
                                      <w:szCs w:val="24"/>
                                    </w:rPr>
                                  </w:pPr>
                                  <w:r w:rsidRPr="002333F3">
                                    <w:rPr>
                                      <w:rFonts w:ascii="標楷體" w:eastAsia="標楷體" w:hAnsi="標楷體" w:cs="新細明體" w:hint="eastAsia"/>
                                      <w:b/>
                                      <w:color w:val="000000"/>
                                      <w:sz w:val="20"/>
                                      <w:szCs w:val="24"/>
                                    </w:rPr>
                                    <w:t>合計</w:t>
                                  </w:r>
                                </w:p>
                              </w:tc>
                              <w:tc>
                                <w:tcPr>
                                  <w:tcW w:w="776" w:type="pct"/>
                                  <w:tcBorders>
                                    <w:top w:val="nil"/>
                                    <w:left w:val="nil"/>
                                    <w:bottom w:val="single" w:sz="4" w:space="0" w:color="auto"/>
                                    <w:right w:val="single" w:sz="4" w:space="0" w:color="auto"/>
                                  </w:tcBorders>
                                  <w:vAlign w:val="center"/>
                                </w:tcPr>
                                <w:p w14:paraId="7DEF67FD" w14:textId="77777777" w:rsidR="00762D86" w:rsidRPr="002333F3" w:rsidRDefault="00762D86" w:rsidP="00762D86">
                                  <w:pPr>
                                    <w:widowControl/>
                                    <w:spacing w:line="240" w:lineRule="exact"/>
                                    <w:ind w:rightChars="10" w:right="24"/>
                                    <w:jc w:val="right"/>
                                    <w:rPr>
                                      <w:rFonts w:ascii="標楷體" w:eastAsia="標楷體" w:hAnsi="標楷體" w:cs="新細明體"/>
                                      <w:b/>
                                      <w:color w:val="000000"/>
                                      <w:sz w:val="20"/>
                                      <w:szCs w:val="24"/>
                                    </w:rPr>
                                  </w:pPr>
                                  <w:r w:rsidRPr="002333F3">
                                    <w:rPr>
                                      <w:rFonts w:ascii="標楷體" w:eastAsia="標楷體" w:hAnsi="標楷體" w:cs="新細明體" w:hint="eastAsia"/>
                                      <w:b/>
                                      <w:color w:val="000000"/>
                                      <w:sz w:val="20"/>
                                      <w:szCs w:val="24"/>
                                    </w:rPr>
                                    <w:t>4,554</w:t>
                                  </w:r>
                                </w:p>
                              </w:tc>
                              <w:tc>
                                <w:tcPr>
                                  <w:tcW w:w="777" w:type="pct"/>
                                  <w:tcBorders>
                                    <w:top w:val="single" w:sz="4" w:space="0" w:color="auto"/>
                                    <w:left w:val="single" w:sz="4" w:space="0" w:color="auto"/>
                                    <w:bottom w:val="single" w:sz="4" w:space="0" w:color="auto"/>
                                    <w:right w:val="double" w:sz="4" w:space="0" w:color="auto"/>
                                  </w:tcBorders>
                                  <w:vAlign w:val="center"/>
                                </w:tcPr>
                                <w:p w14:paraId="64755C61" w14:textId="77777777" w:rsidR="00762D86" w:rsidRPr="002333F3" w:rsidRDefault="00762D86" w:rsidP="00762D86">
                                  <w:pPr>
                                    <w:widowControl/>
                                    <w:spacing w:line="240" w:lineRule="exact"/>
                                    <w:ind w:rightChars="10" w:right="24"/>
                                    <w:jc w:val="right"/>
                                    <w:rPr>
                                      <w:rFonts w:ascii="標楷體" w:eastAsia="標楷體" w:hAnsi="標楷體" w:cs="新細明體"/>
                                      <w:b/>
                                      <w:color w:val="000000"/>
                                      <w:sz w:val="20"/>
                                      <w:szCs w:val="24"/>
                                    </w:rPr>
                                  </w:pPr>
                                  <w:r w:rsidRPr="002333F3">
                                    <w:rPr>
                                      <w:rFonts w:ascii="標楷體" w:eastAsia="標楷體" w:hAnsi="標楷體" w:cs="新細明體" w:hint="eastAsia"/>
                                      <w:b/>
                                      <w:color w:val="000000"/>
                                      <w:sz w:val="20"/>
                                      <w:szCs w:val="24"/>
                                    </w:rPr>
                                    <w:t>153,867</w:t>
                                  </w:r>
                                </w:p>
                              </w:tc>
                              <w:tc>
                                <w:tcPr>
                                  <w:tcW w:w="688" w:type="pct"/>
                                  <w:tcBorders>
                                    <w:top w:val="single" w:sz="4" w:space="0" w:color="auto"/>
                                    <w:left w:val="double" w:sz="4" w:space="0" w:color="auto"/>
                                    <w:bottom w:val="single" w:sz="4" w:space="0" w:color="auto"/>
                                    <w:right w:val="single" w:sz="4" w:space="0" w:color="auto"/>
                                  </w:tcBorders>
                                  <w:noWrap/>
                                  <w:vAlign w:val="center"/>
                                  <w:hideMark/>
                                </w:tcPr>
                                <w:p w14:paraId="0565DEAB" w14:textId="77777777" w:rsidR="00762D86" w:rsidRPr="002333F3" w:rsidRDefault="00762D86" w:rsidP="00762D86">
                                  <w:pPr>
                                    <w:widowControl/>
                                    <w:spacing w:line="240" w:lineRule="exact"/>
                                    <w:ind w:rightChars="10" w:right="24"/>
                                    <w:jc w:val="right"/>
                                    <w:rPr>
                                      <w:rFonts w:ascii="標楷體" w:eastAsia="標楷體" w:hAnsi="標楷體" w:cs="新細明體"/>
                                      <w:b/>
                                      <w:color w:val="000000"/>
                                      <w:sz w:val="20"/>
                                      <w:szCs w:val="24"/>
                                    </w:rPr>
                                  </w:pPr>
                                  <w:r w:rsidRPr="002333F3">
                                    <w:rPr>
                                      <w:rFonts w:ascii="標楷體" w:eastAsia="標楷體" w:hAnsi="標楷體" w:cs="新細明體" w:hint="eastAsia"/>
                                      <w:b/>
                                      <w:color w:val="000000"/>
                                      <w:sz w:val="20"/>
                                      <w:szCs w:val="24"/>
                                    </w:rPr>
                                    <w:t>719</w:t>
                                  </w:r>
                                </w:p>
                              </w:tc>
                              <w:tc>
                                <w:tcPr>
                                  <w:tcW w:w="689" w:type="pct"/>
                                  <w:tcBorders>
                                    <w:top w:val="nil"/>
                                    <w:left w:val="nil"/>
                                    <w:bottom w:val="single" w:sz="4" w:space="0" w:color="auto"/>
                                    <w:right w:val="single" w:sz="4" w:space="0" w:color="auto"/>
                                  </w:tcBorders>
                                  <w:noWrap/>
                                  <w:vAlign w:val="center"/>
                                  <w:hideMark/>
                                </w:tcPr>
                                <w:p w14:paraId="301BE90A" w14:textId="77777777" w:rsidR="00762D86" w:rsidRPr="002333F3" w:rsidRDefault="00762D86" w:rsidP="00762D86">
                                  <w:pPr>
                                    <w:widowControl/>
                                    <w:spacing w:line="240" w:lineRule="exact"/>
                                    <w:ind w:rightChars="10" w:right="24"/>
                                    <w:jc w:val="right"/>
                                    <w:rPr>
                                      <w:rFonts w:ascii="標楷體" w:eastAsia="標楷體" w:hAnsi="標楷體" w:cs="新細明體"/>
                                      <w:b/>
                                      <w:color w:val="000000"/>
                                      <w:sz w:val="20"/>
                                      <w:szCs w:val="24"/>
                                    </w:rPr>
                                  </w:pPr>
                                  <w:r w:rsidRPr="002333F3">
                                    <w:rPr>
                                      <w:rFonts w:ascii="標楷體" w:eastAsia="標楷體" w:hAnsi="標楷體" w:cs="新細明體" w:hint="eastAsia"/>
                                      <w:b/>
                                      <w:color w:val="000000"/>
                                      <w:sz w:val="20"/>
                                      <w:szCs w:val="24"/>
                                    </w:rPr>
                                    <w:t>15.79</w:t>
                                  </w:r>
                                </w:p>
                              </w:tc>
                              <w:tc>
                                <w:tcPr>
                                  <w:tcW w:w="689" w:type="pct"/>
                                  <w:tcBorders>
                                    <w:top w:val="nil"/>
                                    <w:left w:val="nil"/>
                                    <w:bottom w:val="single" w:sz="4" w:space="0" w:color="auto"/>
                                    <w:right w:val="single" w:sz="4" w:space="0" w:color="auto"/>
                                  </w:tcBorders>
                                  <w:noWrap/>
                                  <w:vAlign w:val="center"/>
                                  <w:hideMark/>
                                </w:tcPr>
                                <w:p w14:paraId="39C7F0D6" w14:textId="77777777" w:rsidR="00762D86" w:rsidRPr="002333F3" w:rsidRDefault="00762D86" w:rsidP="00762D86">
                                  <w:pPr>
                                    <w:widowControl/>
                                    <w:spacing w:line="240" w:lineRule="exact"/>
                                    <w:ind w:rightChars="10" w:right="24"/>
                                    <w:jc w:val="right"/>
                                    <w:rPr>
                                      <w:rFonts w:ascii="標楷體" w:eastAsia="標楷體" w:hAnsi="標楷體" w:cs="新細明體"/>
                                      <w:b/>
                                      <w:color w:val="000000"/>
                                      <w:sz w:val="20"/>
                                      <w:szCs w:val="24"/>
                                    </w:rPr>
                                  </w:pPr>
                                  <w:r w:rsidRPr="002333F3">
                                    <w:rPr>
                                      <w:rFonts w:ascii="標楷體" w:eastAsia="標楷體" w:hAnsi="標楷體" w:cs="新細明體" w:hint="eastAsia"/>
                                      <w:b/>
                                      <w:color w:val="000000"/>
                                      <w:sz w:val="20"/>
                                      <w:szCs w:val="24"/>
                                    </w:rPr>
                                    <w:t>37,275</w:t>
                                  </w:r>
                                </w:p>
                              </w:tc>
                              <w:tc>
                                <w:tcPr>
                                  <w:tcW w:w="689" w:type="pct"/>
                                  <w:tcBorders>
                                    <w:top w:val="nil"/>
                                    <w:left w:val="nil"/>
                                    <w:bottom w:val="single" w:sz="4" w:space="0" w:color="auto"/>
                                    <w:right w:val="single" w:sz="4" w:space="0" w:color="auto"/>
                                  </w:tcBorders>
                                  <w:noWrap/>
                                  <w:vAlign w:val="center"/>
                                  <w:hideMark/>
                                </w:tcPr>
                                <w:p w14:paraId="466F112B" w14:textId="77777777" w:rsidR="00762D86" w:rsidRPr="002333F3" w:rsidRDefault="00762D86" w:rsidP="00762D86">
                                  <w:pPr>
                                    <w:widowControl/>
                                    <w:spacing w:line="240" w:lineRule="exact"/>
                                    <w:ind w:rightChars="10" w:right="24"/>
                                    <w:jc w:val="right"/>
                                    <w:rPr>
                                      <w:rFonts w:ascii="標楷體" w:eastAsia="標楷體" w:hAnsi="標楷體" w:cs="新細明體"/>
                                      <w:b/>
                                      <w:color w:val="000000"/>
                                      <w:sz w:val="20"/>
                                      <w:szCs w:val="24"/>
                                    </w:rPr>
                                  </w:pPr>
                                  <w:r w:rsidRPr="002333F3">
                                    <w:rPr>
                                      <w:rFonts w:ascii="標楷體" w:eastAsia="標楷體" w:hAnsi="標楷體" w:cs="新細明體" w:hint="eastAsia"/>
                                      <w:b/>
                                      <w:color w:val="000000"/>
                                      <w:sz w:val="20"/>
                                      <w:szCs w:val="24"/>
                                    </w:rPr>
                                    <w:t>24.23</w:t>
                                  </w:r>
                                </w:p>
                              </w:tc>
                            </w:tr>
                            <w:tr w:rsidR="00762D86" w14:paraId="1020F872" w14:textId="77777777" w:rsidTr="008F1ACF">
                              <w:trPr>
                                <w:trHeight w:hRule="exact" w:val="397"/>
                                <w:jc w:val="center"/>
                              </w:trPr>
                              <w:tc>
                                <w:tcPr>
                                  <w:tcW w:w="693" w:type="pct"/>
                                  <w:tcBorders>
                                    <w:top w:val="nil"/>
                                    <w:left w:val="single" w:sz="4" w:space="0" w:color="auto"/>
                                    <w:bottom w:val="single" w:sz="4" w:space="0" w:color="auto"/>
                                    <w:right w:val="single" w:sz="4" w:space="0" w:color="auto"/>
                                  </w:tcBorders>
                                  <w:noWrap/>
                                  <w:vAlign w:val="center"/>
                                  <w:hideMark/>
                                </w:tcPr>
                                <w:p w14:paraId="475DB70F" w14:textId="77777777" w:rsidR="00762D86" w:rsidRPr="002333F3" w:rsidRDefault="00762D86" w:rsidP="00762D86">
                                  <w:pPr>
                                    <w:widowControl/>
                                    <w:spacing w:line="240" w:lineRule="exact"/>
                                    <w:jc w:val="center"/>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110</w:t>
                                  </w:r>
                                </w:p>
                              </w:tc>
                              <w:tc>
                                <w:tcPr>
                                  <w:tcW w:w="776" w:type="pct"/>
                                  <w:tcBorders>
                                    <w:top w:val="nil"/>
                                    <w:left w:val="nil"/>
                                    <w:bottom w:val="single" w:sz="4" w:space="0" w:color="auto"/>
                                    <w:right w:val="single" w:sz="4" w:space="0" w:color="auto"/>
                                  </w:tcBorders>
                                  <w:vAlign w:val="center"/>
                                </w:tcPr>
                                <w:p w14:paraId="7144A153"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875</w:t>
                                  </w:r>
                                </w:p>
                              </w:tc>
                              <w:tc>
                                <w:tcPr>
                                  <w:tcW w:w="777" w:type="pct"/>
                                  <w:tcBorders>
                                    <w:top w:val="single" w:sz="4" w:space="0" w:color="auto"/>
                                    <w:left w:val="single" w:sz="4" w:space="0" w:color="auto"/>
                                    <w:bottom w:val="single" w:sz="4" w:space="0" w:color="auto"/>
                                    <w:right w:val="double" w:sz="4" w:space="0" w:color="auto"/>
                                  </w:tcBorders>
                                  <w:vAlign w:val="center"/>
                                </w:tcPr>
                                <w:p w14:paraId="70EDD60D"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25,466</w:t>
                                  </w:r>
                                </w:p>
                              </w:tc>
                              <w:tc>
                                <w:tcPr>
                                  <w:tcW w:w="688" w:type="pct"/>
                                  <w:tcBorders>
                                    <w:top w:val="single" w:sz="4" w:space="0" w:color="auto"/>
                                    <w:left w:val="double" w:sz="4" w:space="0" w:color="auto"/>
                                    <w:bottom w:val="single" w:sz="4" w:space="0" w:color="auto"/>
                                    <w:right w:val="single" w:sz="4" w:space="0" w:color="auto"/>
                                  </w:tcBorders>
                                  <w:noWrap/>
                                  <w:vAlign w:val="center"/>
                                  <w:hideMark/>
                                </w:tcPr>
                                <w:p w14:paraId="6F3995F3"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86</w:t>
                                  </w:r>
                                </w:p>
                              </w:tc>
                              <w:tc>
                                <w:tcPr>
                                  <w:tcW w:w="689" w:type="pct"/>
                                  <w:tcBorders>
                                    <w:top w:val="nil"/>
                                    <w:left w:val="nil"/>
                                    <w:bottom w:val="single" w:sz="4" w:space="0" w:color="auto"/>
                                    <w:right w:val="single" w:sz="4" w:space="0" w:color="auto"/>
                                  </w:tcBorders>
                                  <w:noWrap/>
                                  <w:vAlign w:val="center"/>
                                  <w:hideMark/>
                                </w:tcPr>
                                <w:p w14:paraId="0F3A7468"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9.83</w:t>
                                  </w:r>
                                </w:p>
                              </w:tc>
                              <w:tc>
                                <w:tcPr>
                                  <w:tcW w:w="689" w:type="pct"/>
                                  <w:tcBorders>
                                    <w:top w:val="nil"/>
                                    <w:left w:val="nil"/>
                                    <w:bottom w:val="single" w:sz="4" w:space="0" w:color="auto"/>
                                    <w:right w:val="single" w:sz="4" w:space="0" w:color="auto"/>
                                  </w:tcBorders>
                                  <w:noWrap/>
                                  <w:vAlign w:val="center"/>
                                  <w:hideMark/>
                                </w:tcPr>
                                <w:p w14:paraId="50906743"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4,580</w:t>
                                  </w:r>
                                </w:p>
                              </w:tc>
                              <w:tc>
                                <w:tcPr>
                                  <w:tcW w:w="689" w:type="pct"/>
                                  <w:tcBorders>
                                    <w:top w:val="nil"/>
                                    <w:left w:val="nil"/>
                                    <w:bottom w:val="single" w:sz="4" w:space="0" w:color="auto"/>
                                    <w:right w:val="single" w:sz="4" w:space="0" w:color="auto"/>
                                  </w:tcBorders>
                                  <w:noWrap/>
                                  <w:vAlign w:val="center"/>
                                  <w:hideMark/>
                                </w:tcPr>
                                <w:p w14:paraId="4ED658FE"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17.98</w:t>
                                  </w:r>
                                </w:p>
                              </w:tc>
                            </w:tr>
                            <w:tr w:rsidR="00762D86" w14:paraId="4CB9F06A" w14:textId="77777777" w:rsidTr="008F1ACF">
                              <w:trPr>
                                <w:trHeight w:hRule="exact" w:val="397"/>
                                <w:jc w:val="center"/>
                              </w:trPr>
                              <w:tc>
                                <w:tcPr>
                                  <w:tcW w:w="693" w:type="pct"/>
                                  <w:tcBorders>
                                    <w:top w:val="nil"/>
                                    <w:left w:val="single" w:sz="4" w:space="0" w:color="auto"/>
                                    <w:bottom w:val="single" w:sz="4" w:space="0" w:color="auto"/>
                                    <w:right w:val="single" w:sz="4" w:space="0" w:color="auto"/>
                                  </w:tcBorders>
                                  <w:noWrap/>
                                  <w:vAlign w:val="center"/>
                                  <w:hideMark/>
                                </w:tcPr>
                                <w:p w14:paraId="5BE7DDAB" w14:textId="77777777" w:rsidR="00762D86" w:rsidRPr="002333F3" w:rsidRDefault="00762D86" w:rsidP="00762D86">
                                  <w:pPr>
                                    <w:widowControl/>
                                    <w:spacing w:line="240" w:lineRule="exact"/>
                                    <w:jc w:val="center"/>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111</w:t>
                                  </w:r>
                                </w:p>
                              </w:tc>
                              <w:tc>
                                <w:tcPr>
                                  <w:tcW w:w="776" w:type="pct"/>
                                  <w:tcBorders>
                                    <w:top w:val="nil"/>
                                    <w:left w:val="nil"/>
                                    <w:bottom w:val="single" w:sz="4" w:space="0" w:color="auto"/>
                                    <w:right w:val="single" w:sz="4" w:space="0" w:color="auto"/>
                                  </w:tcBorders>
                                  <w:vAlign w:val="center"/>
                                </w:tcPr>
                                <w:p w14:paraId="692FC20F"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1,100</w:t>
                                  </w:r>
                                </w:p>
                              </w:tc>
                              <w:tc>
                                <w:tcPr>
                                  <w:tcW w:w="777" w:type="pct"/>
                                  <w:tcBorders>
                                    <w:top w:val="single" w:sz="4" w:space="0" w:color="auto"/>
                                    <w:left w:val="single" w:sz="4" w:space="0" w:color="auto"/>
                                    <w:bottom w:val="single" w:sz="4" w:space="0" w:color="auto"/>
                                    <w:right w:val="double" w:sz="4" w:space="0" w:color="auto"/>
                                  </w:tcBorders>
                                  <w:vAlign w:val="center"/>
                                </w:tcPr>
                                <w:p w14:paraId="6834AA97"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34,939</w:t>
                                  </w:r>
                                </w:p>
                              </w:tc>
                              <w:tc>
                                <w:tcPr>
                                  <w:tcW w:w="688" w:type="pct"/>
                                  <w:tcBorders>
                                    <w:top w:val="single" w:sz="4" w:space="0" w:color="auto"/>
                                    <w:left w:val="double" w:sz="4" w:space="0" w:color="auto"/>
                                    <w:bottom w:val="single" w:sz="4" w:space="0" w:color="auto"/>
                                    <w:right w:val="single" w:sz="4" w:space="0" w:color="auto"/>
                                  </w:tcBorders>
                                  <w:noWrap/>
                                  <w:vAlign w:val="center"/>
                                  <w:hideMark/>
                                </w:tcPr>
                                <w:p w14:paraId="47814756"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155</w:t>
                                  </w:r>
                                </w:p>
                              </w:tc>
                              <w:tc>
                                <w:tcPr>
                                  <w:tcW w:w="689" w:type="pct"/>
                                  <w:tcBorders>
                                    <w:top w:val="nil"/>
                                    <w:left w:val="nil"/>
                                    <w:bottom w:val="single" w:sz="4" w:space="0" w:color="auto"/>
                                    <w:right w:val="single" w:sz="4" w:space="0" w:color="auto"/>
                                  </w:tcBorders>
                                  <w:noWrap/>
                                  <w:vAlign w:val="center"/>
                                  <w:hideMark/>
                                </w:tcPr>
                                <w:p w14:paraId="459A77F9"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14.09</w:t>
                                  </w:r>
                                </w:p>
                              </w:tc>
                              <w:tc>
                                <w:tcPr>
                                  <w:tcW w:w="689" w:type="pct"/>
                                  <w:tcBorders>
                                    <w:top w:val="nil"/>
                                    <w:left w:val="nil"/>
                                    <w:bottom w:val="single" w:sz="4" w:space="0" w:color="auto"/>
                                    <w:right w:val="single" w:sz="4" w:space="0" w:color="auto"/>
                                  </w:tcBorders>
                                  <w:noWrap/>
                                  <w:vAlign w:val="center"/>
                                  <w:hideMark/>
                                </w:tcPr>
                                <w:p w14:paraId="51F95B1B"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7,805</w:t>
                                  </w:r>
                                </w:p>
                              </w:tc>
                              <w:tc>
                                <w:tcPr>
                                  <w:tcW w:w="689" w:type="pct"/>
                                  <w:tcBorders>
                                    <w:top w:val="nil"/>
                                    <w:left w:val="nil"/>
                                    <w:bottom w:val="single" w:sz="4" w:space="0" w:color="auto"/>
                                    <w:right w:val="single" w:sz="4" w:space="0" w:color="auto"/>
                                  </w:tcBorders>
                                  <w:noWrap/>
                                  <w:vAlign w:val="center"/>
                                  <w:hideMark/>
                                </w:tcPr>
                                <w:p w14:paraId="6628F7DE"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22.34</w:t>
                                  </w:r>
                                </w:p>
                              </w:tc>
                            </w:tr>
                            <w:tr w:rsidR="00762D86" w14:paraId="5CF0920B" w14:textId="77777777" w:rsidTr="008F1ACF">
                              <w:trPr>
                                <w:trHeight w:hRule="exact" w:val="397"/>
                                <w:jc w:val="center"/>
                              </w:trPr>
                              <w:tc>
                                <w:tcPr>
                                  <w:tcW w:w="693" w:type="pct"/>
                                  <w:tcBorders>
                                    <w:top w:val="nil"/>
                                    <w:left w:val="single" w:sz="4" w:space="0" w:color="auto"/>
                                    <w:bottom w:val="single" w:sz="4" w:space="0" w:color="auto"/>
                                    <w:right w:val="single" w:sz="4" w:space="0" w:color="auto"/>
                                  </w:tcBorders>
                                  <w:noWrap/>
                                  <w:vAlign w:val="center"/>
                                  <w:hideMark/>
                                </w:tcPr>
                                <w:p w14:paraId="1448FA83" w14:textId="77777777" w:rsidR="00762D86" w:rsidRPr="002333F3" w:rsidRDefault="00762D86" w:rsidP="00762D86">
                                  <w:pPr>
                                    <w:widowControl/>
                                    <w:spacing w:line="240" w:lineRule="exact"/>
                                    <w:jc w:val="center"/>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112</w:t>
                                  </w:r>
                                </w:p>
                              </w:tc>
                              <w:tc>
                                <w:tcPr>
                                  <w:tcW w:w="776" w:type="pct"/>
                                  <w:tcBorders>
                                    <w:top w:val="nil"/>
                                    <w:left w:val="nil"/>
                                    <w:bottom w:val="single" w:sz="4" w:space="0" w:color="auto"/>
                                    <w:right w:val="single" w:sz="4" w:space="0" w:color="auto"/>
                                  </w:tcBorders>
                                  <w:vAlign w:val="center"/>
                                </w:tcPr>
                                <w:p w14:paraId="4EBF2B90"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1,277</w:t>
                                  </w:r>
                                </w:p>
                              </w:tc>
                              <w:tc>
                                <w:tcPr>
                                  <w:tcW w:w="777" w:type="pct"/>
                                  <w:tcBorders>
                                    <w:top w:val="single" w:sz="4" w:space="0" w:color="auto"/>
                                    <w:left w:val="single" w:sz="4" w:space="0" w:color="auto"/>
                                    <w:bottom w:val="single" w:sz="4" w:space="0" w:color="auto"/>
                                    <w:right w:val="double" w:sz="4" w:space="0" w:color="auto"/>
                                  </w:tcBorders>
                                  <w:vAlign w:val="center"/>
                                </w:tcPr>
                                <w:p w14:paraId="16F70117"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44,417</w:t>
                                  </w:r>
                                </w:p>
                              </w:tc>
                              <w:tc>
                                <w:tcPr>
                                  <w:tcW w:w="688" w:type="pct"/>
                                  <w:tcBorders>
                                    <w:top w:val="single" w:sz="4" w:space="0" w:color="auto"/>
                                    <w:left w:val="double" w:sz="4" w:space="0" w:color="auto"/>
                                    <w:bottom w:val="single" w:sz="4" w:space="0" w:color="auto"/>
                                    <w:right w:val="single" w:sz="4" w:space="0" w:color="auto"/>
                                  </w:tcBorders>
                                  <w:noWrap/>
                                  <w:vAlign w:val="center"/>
                                  <w:hideMark/>
                                </w:tcPr>
                                <w:p w14:paraId="1CF197AA"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197</w:t>
                                  </w:r>
                                </w:p>
                              </w:tc>
                              <w:tc>
                                <w:tcPr>
                                  <w:tcW w:w="689" w:type="pct"/>
                                  <w:tcBorders>
                                    <w:top w:val="nil"/>
                                    <w:left w:val="nil"/>
                                    <w:bottom w:val="single" w:sz="4" w:space="0" w:color="auto"/>
                                    <w:right w:val="single" w:sz="4" w:space="0" w:color="auto"/>
                                  </w:tcBorders>
                                  <w:noWrap/>
                                  <w:vAlign w:val="center"/>
                                  <w:hideMark/>
                                </w:tcPr>
                                <w:p w14:paraId="7B541318"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15.43</w:t>
                                  </w:r>
                                </w:p>
                              </w:tc>
                              <w:tc>
                                <w:tcPr>
                                  <w:tcW w:w="689" w:type="pct"/>
                                  <w:tcBorders>
                                    <w:top w:val="nil"/>
                                    <w:left w:val="nil"/>
                                    <w:bottom w:val="single" w:sz="4" w:space="0" w:color="auto"/>
                                    <w:right w:val="single" w:sz="4" w:space="0" w:color="auto"/>
                                  </w:tcBorders>
                                  <w:noWrap/>
                                  <w:vAlign w:val="center"/>
                                  <w:hideMark/>
                                </w:tcPr>
                                <w:p w14:paraId="636D84B7"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10,185</w:t>
                                  </w:r>
                                </w:p>
                              </w:tc>
                              <w:tc>
                                <w:tcPr>
                                  <w:tcW w:w="689" w:type="pct"/>
                                  <w:tcBorders>
                                    <w:top w:val="nil"/>
                                    <w:left w:val="nil"/>
                                    <w:bottom w:val="single" w:sz="4" w:space="0" w:color="auto"/>
                                    <w:right w:val="single" w:sz="4" w:space="0" w:color="auto"/>
                                  </w:tcBorders>
                                  <w:noWrap/>
                                  <w:vAlign w:val="center"/>
                                  <w:hideMark/>
                                </w:tcPr>
                                <w:p w14:paraId="7B894A33"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22.93</w:t>
                                  </w:r>
                                </w:p>
                              </w:tc>
                            </w:tr>
                            <w:tr w:rsidR="00762D86" w14:paraId="3231973D" w14:textId="77777777" w:rsidTr="008F1ACF">
                              <w:trPr>
                                <w:trHeight w:hRule="exact" w:val="397"/>
                                <w:jc w:val="center"/>
                              </w:trPr>
                              <w:tc>
                                <w:tcPr>
                                  <w:tcW w:w="693" w:type="pct"/>
                                  <w:tcBorders>
                                    <w:top w:val="nil"/>
                                    <w:left w:val="single" w:sz="4" w:space="0" w:color="auto"/>
                                    <w:bottom w:val="single" w:sz="4" w:space="0" w:color="auto"/>
                                    <w:right w:val="single" w:sz="4" w:space="0" w:color="auto"/>
                                  </w:tcBorders>
                                  <w:noWrap/>
                                  <w:vAlign w:val="center"/>
                                  <w:hideMark/>
                                </w:tcPr>
                                <w:p w14:paraId="141F923B" w14:textId="77777777" w:rsidR="00762D86" w:rsidRPr="00306959" w:rsidRDefault="00762D86" w:rsidP="00762D86">
                                  <w:pPr>
                                    <w:widowControl/>
                                    <w:spacing w:line="240" w:lineRule="exact"/>
                                    <w:jc w:val="center"/>
                                    <w:rPr>
                                      <w:rFonts w:ascii="標楷體" w:eastAsia="標楷體" w:hAnsi="標楷體" w:cs="新細明體"/>
                                      <w:color w:val="000000"/>
                                      <w:spacing w:val="-14"/>
                                      <w:sz w:val="20"/>
                                      <w:szCs w:val="24"/>
                                    </w:rPr>
                                  </w:pPr>
                                  <w:r w:rsidRPr="00306959">
                                    <w:rPr>
                                      <w:rFonts w:ascii="標楷體" w:eastAsia="標楷體" w:hAnsi="標楷體" w:cs="新細明體" w:hint="eastAsia"/>
                                      <w:color w:val="000000"/>
                                      <w:spacing w:val="-14"/>
                                      <w:sz w:val="20"/>
                                      <w:szCs w:val="24"/>
                                    </w:rPr>
                                    <w:t>113年9月</w:t>
                                  </w:r>
                                </w:p>
                              </w:tc>
                              <w:tc>
                                <w:tcPr>
                                  <w:tcW w:w="776" w:type="pct"/>
                                  <w:tcBorders>
                                    <w:top w:val="nil"/>
                                    <w:left w:val="nil"/>
                                    <w:bottom w:val="single" w:sz="4" w:space="0" w:color="auto"/>
                                    <w:right w:val="single" w:sz="4" w:space="0" w:color="auto"/>
                                  </w:tcBorders>
                                  <w:vAlign w:val="center"/>
                                </w:tcPr>
                                <w:p w14:paraId="1A3999EF"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1,302</w:t>
                                  </w:r>
                                </w:p>
                              </w:tc>
                              <w:tc>
                                <w:tcPr>
                                  <w:tcW w:w="777" w:type="pct"/>
                                  <w:tcBorders>
                                    <w:top w:val="single" w:sz="4" w:space="0" w:color="auto"/>
                                    <w:left w:val="single" w:sz="4" w:space="0" w:color="auto"/>
                                    <w:bottom w:val="single" w:sz="4" w:space="0" w:color="auto"/>
                                    <w:right w:val="double" w:sz="4" w:space="0" w:color="auto"/>
                                  </w:tcBorders>
                                  <w:vAlign w:val="center"/>
                                </w:tcPr>
                                <w:p w14:paraId="2ED317A7"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49,045</w:t>
                                  </w:r>
                                </w:p>
                              </w:tc>
                              <w:tc>
                                <w:tcPr>
                                  <w:tcW w:w="688" w:type="pct"/>
                                  <w:tcBorders>
                                    <w:top w:val="single" w:sz="4" w:space="0" w:color="auto"/>
                                    <w:left w:val="double" w:sz="4" w:space="0" w:color="auto"/>
                                    <w:bottom w:val="single" w:sz="4" w:space="0" w:color="auto"/>
                                    <w:right w:val="single" w:sz="4" w:space="0" w:color="auto"/>
                                  </w:tcBorders>
                                  <w:noWrap/>
                                  <w:vAlign w:val="center"/>
                                  <w:hideMark/>
                                </w:tcPr>
                                <w:p w14:paraId="733F337D"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281</w:t>
                                  </w:r>
                                </w:p>
                              </w:tc>
                              <w:tc>
                                <w:tcPr>
                                  <w:tcW w:w="689" w:type="pct"/>
                                  <w:tcBorders>
                                    <w:top w:val="nil"/>
                                    <w:left w:val="nil"/>
                                    <w:bottom w:val="single" w:sz="4" w:space="0" w:color="auto"/>
                                    <w:right w:val="single" w:sz="4" w:space="0" w:color="auto"/>
                                  </w:tcBorders>
                                  <w:noWrap/>
                                  <w:vAlign w:val="center"/>
                                  <w:hideMark/>
                                </w:tcPr>
                                <w:p w14:paraId="5AA729BC"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21.58</w:t>
                                  </w:r>
                                </w:p>
                              </w:tc>
                              <w:tc>
                                <w:tcPr>
                                  <w:tcW w:w="689" w:type="pct"/>
                                  <w:tcBorders>
                                    <w:top w:val="nil"/>
                                    <w:left w:val="nil"/>
                                    <w:bottom w:val="single" w:sz="4" w:space="0" w:color="auto"/>
                                    <w:right w:val="single" w:sz="4" w:space="0" w:color="auto"/>
                                  </w:tcBorders>
                                  <w:noWrap/>
                                  <w:vAlign w:val="center"/>
                                  <w:hideMark/>
                                </w:tcPr>
                                <w:p w14:paraId="59F8FDB8"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14,705</w:t>
                                  </w:r>
                                </w:p>
                              </w:tc>
                              <w:tc>
                                <w:tcPr>
                                  <w:tcW w:w="689" w:type="pct"/>
                                  <w:tcBorders>
                                    <w:top w:val="nil"/>
                                    <w:left w:val="nil"/>
                                    <w:bottom w:val="single" w:sz="4" w:space="0" w:color="auto"/>
                                    <w:right w:val="single" w:sz="4" w:space="0" w:color="auto"/>
                                  </w:tcBorders>
                                  <w:noWrap/>
                                  <w:vAlign w:val="center"/>
                                  <w:hideMark/>
                                </w:tcPr>
                                <w:p w14:paraId="402A4F50"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29.98</w:t>
                                  </w:r>
                                </w:p>
                              </w:tc>
                            </w:tr>
                            <w:tr w:rsidR="00762D86" w14:paraId="4D562934" w14:textId="77777777" w:rsidTr="008F1ACF">
                              <w:trPr>
                                <w:trHeight w:val="330"/>
                                <w:jc w:val="center"/>
                              </w:trPr>
                              <w:tc>
                                <w:tcPr>
                                  <w:tcW w:w="5000" w:type="pct"/>
                                  <w:gridSpan w:val="7"/>
                                  <w:tcBorders>
                                    <w:top w:val="single" w:sz="4" w:space="0" w:color="auto"/>
                                  </w:tcBorders>
                                </w:tcPr>
                                <w:p w14:paraId="3383DD92" w14:textId="77777777" w:rsidR="00762D86" w:rsidRDefault="00762D86" w:rsidP="00762D86">
                                  <w:pPr>
                                    <w:spacing w:line="200" w:lineRule="exact"/>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sz w:val="18"/>
                                      <w:szCs w:val="18"/>
                                    </w:rPr>
                                    <w:t>：</w:t>
                                  </w:r>
                                  <w:r>
                                    <w:rPr>
                                      <w:rFonts w:ascii="標楷體" w:eastAsia="標楷體" w:hAnsi="標楷體" w:hint="eastAsia"/>
                                      <w:sz w:val="18"/>
                                      <w:szCs w:val="18"/>
                                    </w:rPr>
                                    <w:t>1</w:t>
                                  </w:r>
                                  <w:r>
                                    <w:rPr>
                                      <w:rFonts w:ascii="標楷體" w:eastAsia="標楷體" w:hAnsi="標楷體"/>
                                      <w:sz w:val="18"/>
                                      <w:szCs w:val="18"/>
                                    </w:rPr>
                                    <w:t>.</w:t>
                                  </w:r>
                                  <w:r>
                                    <w:rPr>
                                      <w:rFonts w:ascii="標楷體" w:eastAsia="標楷體" w:hAnsi="標楷體" w:hint="eastAsia"/>
                                      <w:sz w:val="18"/>
                                      <w:szCs w:val="18"/>
                                    </w:rPr>
                                    <w:t>資料統計日期</w:t>
                                  </w:r>
                                  <w:r>
                                    <w:rPr>
                                      <w:rFonts w:ascii="標楷體" w:eastAsia="標楷體" w:hAnsi="標楷體"/>
                                      <w:sz w:val="18"/>
                                      <w:szCs w:val="18"/>
                                    </w:rPr>
                                    <w:t>：113年9月</w:t>
                                  </w:r>
                                  <w:r>
                                    <w:rPr>
                                      <w:rFonts w:ascii="標楷體" w:eastAsia="標楷體" w:hAnsi="標楷體" w:hint="eastAsia"/>
                                      <w:sz w:val="18"/>
                                      <w:szCs w:val="18"/>
                                    </w:rPr>
                                    <w:t>3</w:t>
                                  </w:r>
                                  <w:r>
                                    <w:rPr>
                                      <w:rFonts w:ascii="標楷體" w:eastAsia="標楷體" w:hAnsi="標楷體"/>
                                      <w:sz w:val="18"/>
                                      <w:szCs w:val="18"/>
                                    </w:rPr>
                                    <w:t>0日。</w:t>
                                  </w:r>
                                </w:p>
                                <w:p w14:paraId="64D7FEC8" w14:textId="77777777" w:rsidR="00762D86" w:rsidRPr="00CF5350" w:rsidRDefault="00762D86" w:rsidP="00762D86">
                                  <w:pPr>
                                    <w:spacing w:line="200" w:lineRule="exact"/>
                                    <w:ind w:leftChars="140" w:left="336"/>
                                    <w:jc w:val="both"/>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Pr>
                                      <w:rFonts w:ascii="標楷體" w:eastAsia="標楷體" w:hAnsi="標楷體" w:hint="eastAsia"/>
                                      <w:sz w:val="18"/>
                                      <w:szCs w:val="18"/>
                                    </w:rPr>
                                    <w:t>資料來源：整理自苗栗縣政府提供資料。</w:t>
                                  </w:r>
                                </w:p>
                              </w:tc>
                            </w:tr>
                          </w:tbl>
                          <w:p w14:paraId="7D7794F7" w14:textId="77777777" w:rsidR="00762D86" w:rsidRDefault="00762D86" w:rsidP="00762D86">
                            <w:pPr>
                              <w:ind w:leftChars="-59" w:hangingChars="59" w:hanging="142"/>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78FD7EA" id="文字方塊 57" o:spid="_x0000_s1045" type="#_x0000_t202" style="position:absolute;left:0;text-align:left;margin-left:158.95pt;margin-top:76.2pt;width:321.25pt;height:192.75pt;z-index:251698176;visibility:visible;mso-wrap-style:square;mso-width-percent:0;mso-height-percent:0;mso-wrap-distance-left:9.05pt;mso-wrap-distance-top:0;mso-wrap-distance-right:9.0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ycGlEAIAAPsDAAAOAAAAZHJzL2Uyb0RvYy54bWysU9uO2jAQfa/Uf7D8XhIQFIgIqy1bqkrb&#10;i7TtBxjHSaw6HndsSOjXd+wA28tbVT9YY3vmzMyZ483d0Bl2Uug12JJPJzlnykqotG1K/vXL/tWK&#10;Mx+ErYQBq0p+Vp7fbV++2PSuUDNowVQKGYFYX/Su5G0IrsgyL1vVCT8Bpyw91oCdCHTEJqtQ9ITe&#10;mWyW56+zHrByCFJ5T7cP4yPfJvy6VjJ8qmuvAjMlp9pC2jHth7hn240oGhSu1fJShviHKjqhLSW9&#10;QT2IINgR9V9QnZYIHuowkdBlUNdaqtQDdTPN/+jmqRVOpV6IHO9uNPn/Bys/np7cZ2RheAMDDTA1&#10;4d0jyG+eWdi1wjbqHhH6VomKEk8jZVnvfHEJjVT7wkeQQ/8BKhqyOAZIQEONXWSF+mSETgM430hX&#10;Q2CSLuf5cr1aLjiT9Dabz5fr2SLlEMU13KEP7xR0LBolR5pqghenRx9iOaK4usRsHoyu9tqYdMDm&#10;sDPIToIUsE/rgv6bm7GsL/l6QbljlIUYn8TR6UAKNbor+SqPa9RMpOOtrZJLENqMNlVi7IWfSMlI&#10;ThgOA9MVkbeKwZGvA1RnYgxhVCT9IDJawB+c9aTGkvvvR4GKM/PeEutRulcDr8bhaggrKbTkgbPR&#10;3IVR4keHumkJeZyrhXuaTK0TZ89VXOolhSUqL78hSvjXc/J6/rPbnwAAAP//AwBQSwMEFAAGAAgA&#10;AAAhAH75J9bgAAAACwEAAA8AAABkcnMvZG93bnJldi54bWxMj01PwzAMhu9I/IfISFwQS9exjpWm&#10;E2zsBod9aOesMW1F41RNunb/HnOCm63n1evH2Wq0jbhg52tHCqaTCARS4UxNpYLjYfv4DMIHTUY3&#10;jlDBFT2s8tubTKfGDbTDyz6UgkvIp1pBFUKbSumLCq32E9ciMftyndWB166UptMDl9tGxlGUSKtr&#10;4guVbnFdYfG9762CZNP1w47WD5vj+4f+bMv49HY9KXV/N76+gAg4hr8w/OqzOuTsdHY9GS8aBbPp&#10;YslRBvP4CQQnlknEw1nBfMZI5pn8/0P+AwAA//8DAFBLAQItABQABgAIAAAAIQC2gziS/gAAAOEB&#10;AAATAAAAAAAAAAAAAAAAAAAAAABbQ29udGVudF9UeXBlc10ueG1sUEsBAi0AFAAGAAgAAAAhADj9&#10;If/WAAAAlAEAAAsAAAAAAAAAAAAAAAAALwEAAF9yZWxzLy5yZWxzUEsBAi0AFAAGAAgAAAAhALnJ&#10;waUQAgAA+wMAAA4AAAAAAAAAAAAAAAAALgIAAGRycy9lMm9Eb2MueG1sUEsBAi0AFAAGAAgAAAAh&#10;AH75J9bgAAAACwEAAA8AAAAAAAAAAAAAAAAAagQAAGRycy9kb3ducmV2LnhtbFBLBQYAAAAABAAE&#10;APMAAAB3BQAAAAA=&#10;" stroked="f">
                <v:textbox inset="0,0,0,0">
                  <w:txbxContent>
                    <w:tbl>
                      <w:tblPr>
                        <w:tblW w:w="4966" w:type="pct"/>
                        <w:jc w:val="center"/>
                        <w:tblCellMar>
                          <w:left w:w="28" w:type="dxa"/>
                          <w:right w:w="28" w:type="dxa"/>
                        </w:tblCellMar>
                        <w:tblLook w:val="04A0" w:firstRow="1" w:lastRow="0" w:firstColumn="1" w:lastColumn="0" w:noHBand="0" w:noVBand="1"/>
                      </w:tblPr>
                      <w:tblGrid>
                        <w:gridCol w:w="886"/>
                        <w:gridCol w:w="990"/>
                        <w:gridCol w:w="992"/>
                        <w:gridCol w:w="878"/>
                        <w:gridCol w:w="879"/>
                        <w:gridCol w:w="879"/>
                        <w:gridCol w:w="878"/>
                      </w:tblGrid>
                      <w:tr w:rsidR="00762D86" w14:paraId="03A7A363" w14:textId="77777777" w:rsidTr="008F1ACF">
                        <w:trPr>
                          <w:trHeight w:val="330"/>
                          <w:jc w:val="center"/>
                        </w:trPr>
                        <w:tc>
                          <w:tcPr>
                            <w:tcW w:w="5000" w:type="pct"/>
                            <w:gridSpan w:val="7"/>
                          </w:tcPr>
                          <w:p w14:paraId="3954C21D" w14:textId="77777777" w:rsidR="00762D86" w:rsidRPr="003002B7" w:rsidRDefault="00762D86" w:rsidP="008F1ACF">
                            <w:pPr>
                              <w:widowControl/>
                              <w:spacing w:line="240" w:lineRule="atLeast"/>
                              <w:jc w:val="center"/>
                              <w:rPr>
                                <w:rFonts w:ascii="標楷體" w:eastAsia="標楷體" w:hAnsi="標楷體" w:cs="新細明體"/>
                                <w:b/>
                                <w:color w:val="000000"/>
                              </w:rPr>
                            </w:pPr>
                            <w:r w:rsidRPr="003002B7">
                              <w:rPr>
                                <w:rFonts w:ascii="標楷體" w:eastAsia="標楷體" w:hAnsi="標楷體" w:hint="eastAsia"/>
                                <w:b/>
                                <w:bCs/>
                                <w:color w:val="000000" w:themeColor="text1"/>
                              </w:rPr>
                              <w:t>表</w:t>
                            </w:r>
                            <w:r>
                              <w:rPr>
                                <w:rFonts w:ascii="標楷體" w:eastAsia="標楷體" w:hAnsi="標楷體" w:hint="eastAsia"/>
                                <w:b/>
                                <w:color w:val="000000" w:themeColor="text1"/>
                                <w:szCs w:val="24"/>
                              </w:rPr>
                              <w:t>7</w:t>
                            </w:r>
                            <w:r w:rsidRPr="003002B7">
                              <w:rPr>
                                <w:rFonts w:ascii="標楷體" w:eastAsia="標楷體" w:hAnsi="標楷體" w:hint="eastAsia"/>
                                <w:b/>
                                <w:bCs/>
                                <w:color w:val="000000" w:themeColor="text1"/>
                              </w:rPr>
                              <w:t xml:space="preserve">　</w:t>
                            </w:r>
                            <w:r w:rsidRPr="003002B7">
                              <w:rPr>
                                <w:rFonts w:ascii="標楷體" w:eastAsia="標楷體" w:hAnsi="標楷體" w:cs="新細明體" w:hint="eastAsia"/>
                                <w:b/>
                                <w:color w:val="000000"/>
                              </w:rPr>
                              <w:t>近</w:t>
                            </w:r>
                            <w:proofErr w:type="gramStart"/>
                            <w:r w:rsidRPr="003002B7">
                              <w:rPr>
                                <w:rFonts w:ascii="標楷體" w:eastAsia="標楷體" w:hAnsi="標楷體" w:cs="新細明體" w:hint="eastAsia"/>
                                <w:b/>
                                <w:color w:val="000000"/>
                              </w:rPr>
                              <w:t>4</w:t>
                            </w:r>
                            <w:proofErr w:type="gramEnd"/>
                            <w:r>
                              <w:rPr>
                                <w:rFonts w:ascii="標楷體" w:eastAsia="標楷體" w:hAnsi="標楷體" w:cs="新細明體" w:hint="eastAsia"/>
                                <w:b/>
                                <w:color w:val="000000"/>
                              </w:rPr>
                              <w:t>年度補助非除外團體，</w:t>
                            </w:r>
                            <w:r w:rsidRPr="003002B7">
                              <w:rPr>
                                <w:rFonts w:ascii="標楷體" w:eastAsia="標楷體" w:hAnsi="標楷體" w:cs="新細明體" w:hint="eastAsia"/>
                                <w:b/>
                                <w:color w:val="000000"/>
                              </w:rPr>
                              <w:t>且金額逾規定</w:t>
                            </w:r>
                            <w:r>
                              <w:rPr>
                                <w:rFonts w:ascii="標楷體" w:eastAsia="標楷體" w:hAnsi="標楷體" w:cs="新細明體" w:hint="eastAsia"/>
                                <w:b/>
                                <w:color w:val="000000"/>
                              </w:rPr>
                              <w:t>額度情形</w:t>
                            </w:r>
                          </w:p>
                        </w:tc>
                      </w:tr>
                      <w:tr w:rsidR="00762D86" w14:paraId="495C215E" w14:textId="77777777" w:rsidTr="008F1ACF">
                        <w:trPr>
                          <w:trHeight w:val="330"/>
                          <w:jc w:val="center"/>
                        </w:trPr>
                        <w:tc>
                          <w:tcPr>
                            <w:tcW w:w="5000" w:type="pct"/>
                            <w:gridSpan w:val="7"/>
                            <w:tcBorders>
                              <w:bottom w:val="single" w:sz="4" w:space="0" w:color="auto"/>
                            </w:tcBorders>
                            <w:vAlign w:val="bottom"/>
                          </w:tcPr>
                          <w:p w14:paraId="5133C011" w14:textId="77777777" w:rsidR="00762D86" w:rsidRDefault="00762D86" w:rsidP="00762D86">
                            <w:pPr>
                              <w:widowControl/>
                              <w:spacing w:line="240" w:lineRule="exact"/>
                              <w:jc w:val="right"/>
                              <w:rPr>
                                <w:rFonts w:ascii="標楷體" w:eastAsia="標楷體" w:hAnsi="標楷體" w:cs="新細明體"/>
                                <w:color w:val="000000"/>
                                <w:sz w:val="20"/>
                              </w:rPr>
                            </w:pPr>
                            <w:r w:rsidRPr="00A7396F">
                              <w:rPr>
                                <w:rFonts w:ascii="標楷體" w:eastAsia="標楷體" w:hAnsi="標楷體" w:cs="新細明體" w:hint="eastAsia"/>
                                <w:color w:val="000000"/>
                                <w:sz w:val="20"/>
                              </w:rPr>
                              <w:t>單位：</w:t>
                            </w:r>
                            <w:r>
                              <w:rPr>
                                <w:rFonts w:ascii="標楷體" w:eastAsia="標楷體" w:hAnsi="標楷體" w:cs="新細明體" w:hint="eastAsia"/>
                                <w:color w:val="000000"/>
                                <w:sz w:val="20"/>
                              </w:rPr>
                              <w:t>件、</w:t>
                            </w:r>
                            <w:r w:rsidRPr="00A7396F">
                              <w:rPr>
                                <w:rFonts w:ascii="標楷體" w:eastAsia="標楷體" w:hAnsi="標楷體" w:cs="新細明體" w:hint="eastAsia"/>
                                <w:color w:val="000000"/>
                                <w:sz w:val="20"/>
                              </w:rPr>
                              <w:t>新臺幣千元、％</w:t>
                            </w:r>
                          </w:p>
                        </w:tc>
                      </w:tr>
                      <w:tr w:rsidR="00762D86" w14:paraId="1F69AAF5" w14:textId="77777777" w:rsidTr="008F1ACF">
                        <w:trPr>
                          <w:trHeight w:val="283"/>
                          <w:jc w:val="center"/>
                        </w:trPr>
                        <w:tc>
                          <w:tcPr>
                            <w:tcW w:w="693" w:type="pct"/>
                            <w:vMerge w:val="restart"/>
                            <w:tcBorders>
                              <w:top w:val="single" w:sz="4" w:space="0" w:color="auto"/>
                              <w:left w:val="single" w:sz="4" w:space="0" w:color="auto"/>
                              <w:bottom w:val="single" w:sz="4" w:space="0" w:color="auto"/>
                              <w:right w:val="single" w:sz="4" w:space="0" w:color="auto"/>
                            </w:tcBorders>
                            <w:noWrap/>
                            <w:vAlign w:val="center"/>
                            <w:hideMark/>
                          </w:tcPr>
                          <w:p w14:paraId="6E790124" w14:textId="77777777" w:rsidR="00762D86" w:rsidRPr="002333F3" w:rsidRDefault="00762D86" w:rsidP="00762D86">
                            <w:pPr>
                              <w:widowControl/>
                              <w:spacing w:line="240" w:lineRule="exact"/>
                              <w:jc w:val="center"/>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年度</w:t>
                            </w:r>
                          </w:p>
                        </w:tc>
                        <w:tc>
                          <w:tcPr>
                            <w:tcW w:w="1553" w:type="pct"/>
                            <w:gridSpan w:val="2"/>
                            <w:tcBorders>
                              <w:top w:val="single" w:sz="4" w:space="0" w:color="auto"/>
                              <w:left w:val="nil"/>
                              <w:bottom w:val="single" w:sz="4" w:space="0" w:color="auto"/>
                              <w:right w:val="double" w:sz="4" w:space="0" w:color="auto"/>
                            </w:tcBorders>
                            <w:vAlign w:val="center"/>
                          </w:tcPr>
                          <w:p w14:paraId="332DB4CB" w14:textId="77777777" w:rsidR="00762D86" w:rsidRPr="008F1ACF" w:rsidRDefault="00762D86" w:rsidP="0039111F">
                            <w:pPr>
                              <w:widowControl/>
                              <w:spacing w:line="240" w:lineRule="exact"/>
                              <w:jc w:val="center"/>
                              <w:rPr>
                                <w:rFonts w:ascii="標楷體" w:eastAsia="標楷體" w:hAnsi="標楷體" w:cs="新細明體"/>
                                <w:color w:val="000000"/>
                                <w:spacing w:val="-6"/>
                                <w:sz w:val="20"/>
                                <w:szCs w:val="24"/>
                              </w:rPr>
                            </w:pPr>
                            <w:r w:rsidRPr="008F1ACF">
                              <w:rPr>
                                <w:rFonts w:ascii="標楷體" w:eastAsia="標楷體" w:hAnsi="標楷體" w:cs="新細明體" w:hint="eastAsia"/>
                                <w:color w:val="000000"/>
                                <w:spacing w:val="-6"/>
                                <w:sz w:val="20"/>
                                <w:szCs w:val="24"/>
                              </w:rPr>
                              <w:t>核定補助民間團體</w:t>
                            </w:r>
                            <w:r w:rsidRPr="008F1ACF">
                              <w:rPr>
                                <w:rFonts w:ascii="標楷體" w:eastAsia="標楷體" w:hAnsi="標楷體" w:cs="新細明體"/>
                                <w:color w:val="000000"/>
                                <w:spacing w:val="-6"/>
                                <w:sz w:val="20"/>
                                <w:szCs w:val="24"/>
                              </w:rPr>
                              <w:t>情形</w:t>
                            </w:r>
                          </w:p>
                        </w:tc>
                        <w:tc>
                          <w:tcPr>
                            <w:tcW w:w="2754" w:type="pct"/>
                            <w:gridSpan w:val="4"/>
                            <w:tcBorders>
                              <w:top w:val="single" w:sz="4" w:space="0" w:color="auto"/>
                              <w:left w:val="double" w:sz="4" w:space="0" w:color="auto"/>
                              <w:bottom w:val="single" w:sz="4" w:space="0" w:color="auto"/>
                              <w:right w:val="single" w:sz="4" w:space="0" w:color="auto"/>
                            </w:tcBorders>
                            <w:noWrap/>
                            <w:vAlign w:val="center"/>
                            <w:hideMark/>
                          </w:tcPr>
                          <w:p w14:paraId="7B7DAD2E" w14:textId="77777777" w:rsidR="00762D86" w:rsidRPr="002333F3" w:rsidRDefault="00762D86" w:rsidP="00762D86">
                            <w:pPr>
                              <w:widowControl/>
                              <w:spacing w:line="240" w:lineRule="exact"/>
                              <w:jc w:val="center"/>
                              <w:rPr>
                                <w:rFonts w:ascii="標楷體" w:eastAsia="標楷體" w:hAnsi="標楷體" w:cs="新細明體"/>
                                <w:color w:val="000000"/>
                                <w:sz w:val="20"/>
                                <w:szCs w:val="24"/>
                              </w:rPr>
                            </w:pPr>
                            <w:r>
                              <w:rPr>
                                <w:rFonts w:ascii="標楷體" w:eastAsia="標楷體" w:hAnsi="標楷體" w:cs="新細明體" w:hint="eastAsia"/>
                                <w:color w:val="000000"/>
                                <w:sz w:val="20"/>
                                <w:szCs w:val="24"/>
                              </w:rPr>
                              <w:t>屬非除外團體，</w:t>
                            </w:r>
                            <w:r w:rsidRPr="002333F3">
                              <w:rPr>
                                <w:rFonts w:ascii="標楷體" w:eastAsia="標楷體" w:hAnsi="標楷體" w:cs="新細明體" w:hint="eastAsia"/>
                                <w:color w:val="000000"/>
                                <w:sz w:val="20"/>
                                <w:szCs w:val="24"/>
                              </w:rPr>
                              <w:t>且金額逾規定</w:t>
                            </w:r>
                            <w:r>
                              <w:rPr>
                                <w:rFonts w:ascii="標楷體" w:eastAsia="標楷體" w:hAnsi="標楷體" w:cs="新細明體" w:hint="eastAsia"/>
                                <w:color w:val="000000"/>
                                <w:sz w:val="20"/>
                                <w:szCs w:val="24"/>
                              </w:rPr>
                              <w:t>額度者</w:t>
                            </w:r>
                          </w:p>
                        </w:tc>
                      </w:tr>
                      <w:tr w:rsidR="00762D86" w14:paraId="4BBC7991" w14:textId="77777777" w:rsidTr="008F1ACF">
                        <w:trPr>
                          <w:trHeight w:val="212"/>
                          <w:jc w:val="center"/>
                        </w:trPr>
                        <w:tc>
                          <w:tcPr>
                            <w:tcW w:w="693" w:type="pct"/>
                            <w:vMerge/>
                            <w:tcBorders>
                              <w:top w:val="single" w:sz="4" w:space="0" w:color="auto"/>
                              <w:left w:val="single" w:sz="4" w:space="0" w:color="auto"/>
                              <w:bottom w:val="single" w:sz="4" w:space="0" w:color="auto"/>
                              <w:right w:val="single" w:sz="4" w:space="0" w:color="auto"/>
                            </w:tcBorders>
                            <w:vAlign w:val="center"/>
                            <w:hideMark/>
                          </w:tcPr>
                          <w:p w14:paraId="33D04C8D" w14:textId="77777777" w:rsidR="00762D86" w:rsidRPr="002333F3" w:rsidRDefault="00762D86" w:rsidP="00762D86">
                            <w:pPr>
                              <w:widowControl/>
                              <w:spacing w:line="240" w:lineRule="exact"/>
                              <w:rPr>
                                <w:rFonts w:ascii="標楷體" w:eastAsia="標楷體" w:hAnsi="標楷體" w:cs="新細明體"/>
                                <w:color w:val="000000"/>
                                <w:sz w:val="20"/>
                                <w:szCs w:val="24"/>
                              </w:rPr>
                            </w:pPr>
                          </w:p>
                        </w:tc>
                        <w:tc>
                          <w:tcPr>
                            <w:tcW w:w="776" w:type="pct"/>
                            <w:tcBorders>
                              <w:top w:val="nil"/>
                              <w:left w:val="nil"/>
                              <w:bottom w:val="single" w:sz="4" w:space="0" w:color="auto"/>
                              <w:right w:val="single" w:sz="4" w:space="0" w:color="auto"/>
                            </w:tcBorders>
                            <w:vAlign w:val="center"/>
                          </w:tcPr>
                          <w:p w14:paraId="59158501" w14:textId="77777777" w:rsidR="00762D86" w:rsidRPr="009D77A5" w:rsidRDefault="00762D86" w:rsidP="00762D86">
                            <w:pPr>
                              <w:widowControl/>
                              <w:spacing w:line="240" w:lineRule="exact"/>
                              <w:jc w:val="center"/>
                              <w:rPr>
                                <w:rFonts w:ascii="標楷體" w:eastAsia="標楷體" w:hAnsi="標楷體" w:cs="新細明體"/>
                                <w:color w:val="000000"/>
                                <w:sz w:val="20"/>
                              </w:rPr>
                            </w:pPr>
                            <w:r w:rsidRPr="009D77A5">
                              <w:rPr>
                                <w:rFonts w:ascii="標楷體" w:eastAsia="標楷體" w:hAnsi="標楷體" w:cs="新細明體" w:hint="eastAsia"/>
                                <w:color w:val="000000"/>
                                <w:sz w:val="20"/>
                              </w:rPr>
                              <w:t>件數</w:t>
                            </w:r>
                          </w:p>
                          <w:p w14:paraId="299C51A7" w14:textId="77777777" w:rsidR="00762D86" w:rsidRPr="009D77A5" w:rsidRDefault="00762D86" w:rsidP="00762D86">
                            <w:pPr>
                              <w:widowControl/>
                              <w:spacing w:line="240" w:lineRule="exact"/>
                              <w:jc w:val="center"/>
                              <w:rPr>
                                <w:rFonts w:ascii="標楷體" w:eastAsia="標楷體" w:hAnsi="標楷體" w:cs="新細明體"/>
                                <w:color w:val="000000"/>
                                <w:sz w:val="20"/>
                              </w:rPr>
                            </w:pPr>
                            <w:r w:rsidRPr="009D77A5">
                              <w:rPr>
                                <w:rFonts w:ascii="標楷體" w:eastAsia="標楷體" w:hAnsi="標楷體" w:cs="新細明體" w:hint="eastAsia"/>
                                <w:color w:val="000000"/>
                                <w:sz w:val="20"/>
                              </w:rPr>
                              <w:t>（A）</w:t>
                            </w:r>
                          </w:p>
                        </w:tc>
                        <w:tc>
                          <w:tcPr>
                            <w:tcW w:w="777" w:type="pct"/>
                            <w:tcBorders>
                              <w:top w:val="single" w:sz="4" w:space="0" w:color="auto"/>
                              <w:left w:val="single" w:sz="4" w:space="0" w:color="auto"/>
                              <w:bottom w:val="single" w:sz="4" w:space="0" w:color="auto"/>
                              <w:right w:val="double" w:sz="4" w:space="0" w:color="auto"/>
                            </w:tcBorders>
                            <w:vAlign w:val="center"/>
                          </w:tcPr>
                          <w:p w14:paraId="6CF548C9" w14:textId="77777777" w:rsidR="00762D86" w:rsidRPr="009D77A5" w:rsidRDefault="00762D86" w:rsidP="00762D86">
                            <w:pPr>
                              <w:widowControl/>
                              <w:spacing w:line="240" w:lineRule="exact"/>
                              <w:jc w:val="center"/>
                              <w:rPr>
                                <w:rFonts w:ascii="標楷體" w:eastAsia="標楷體" w:hAnsi="標楷體" w:cs="新細明體"/>
                                <w:color w:val="000000"/>
                                <w:sz w:val="20"/>
                              </w:rPr>
                            </w:pPr>
                            <w:r w:rsidRPr="009D77A5">
                              <w:rPr>
                                <w:rFonts w:ascii="標楷體" w:eastAsia="標楷體" w:hAnsi="標楷體" w:cs="新細明體" w:hint="eastAsia"/>
                                <w:color w:val="000000"/>
                                <w:sz w:val="20"/>
                              </w:rPr>
                              <w:t>金額</w:t>
                            </w:r>
                          </w:p>
                          <w:p w14:paraId="18F62E0C" w14:textId="77777777" w:rsidR="00762D86" w:rsidRPr="009D77A5" w:rsidRDefault="00762D86" w:rsidP="00762D86">
                            <w:pPr>
                              <w:widowControl/>
                              <w:spacing w:line="240" w:lineRule="exact"/>
                              <w:jc w:val="center"/>
                              <w:rPr>
                                <w:rFonts w:ascii="標楷體" w:eastAsia="標楷體" w:hAnsi="標楷體" w:cs="新細明體"/>
                                <w:color w:val="000000"/>
                                <w:sz w:val="20"/>
                              </w:rPr>
                            </w:pPr>
                            <w:r w:rsidRPr="009D77A5">
                              <w:rPr>
                                <w:rFonts w:ascii="標楷體" w:eastAsia="標楷體" w:hAnsi="標楷體" w:cs="新細明體" w:hint="eastAsia"/>
                                <w:color w:val="000000"/>
                                <w:sz w:val="20"/>
                              </w:rPr>
                              <w:t>（B）</w:t>
                            </w:r>
                          </w:p>
                        </w:tc>
                        <w:tc>
                          <w:tcPr>
                            <w:tcW w:w="688" w:type="pct"/>
                            <w:tcBorders>
                              <w:top w:val="nil"/>
                              <w:left w:val="double" w:sz="4" w:space="0" w:color="auto"/>
                              <w:bottom w:val="single" w:sz="4" w:space="0" w:color="auto"/>
                              <w:right w:val="single" w:sz="4" w:space="0" w:color="auto"/>
                            </w:tcBorders>
                            <w:noWrap/>
                            <w:vAlign w:val="center"/>
                            <w:hideMark/>
                          </w:tcPr>
                          <w:p w14:paraId="375152E8" w14:textId="77777777" w:rsidR="00762D86" w:rsidRPr="009D77A5" w:rsidRDefault="00762D86" w:rsidP="00762D86">
                            <w:pPr>
                              <w:widowControl/>
                              <w:spacing w:line="240" w:lineRule="exact"/>
                              <w:jc w:val="center"/>
                              <w:rPr>
                                <w:rFonts w:ascii="標楷體" w:eastAsia="標楷體" w:hAnsi="標楷體" w:cs="新細明體"/>
                                <w:color w:val="000000"/>
                                <w:sz w:val="20"/>
                              </w:rPr>
                            </w:pPr>
                            <w:r w:rsidRPr="009D77A5">
                              <w:rPr>
                                <w:rFonts w:ascii="標楷體" w:eastAsia="標楷體" w:hAnsi="標楷體" w:cs="新細明體" w:hint="eastAsia"/>
                                <w:color w:val="000000"/>
                                <w:sz w:val="20"/>
                              </w:rPr>
                              <w:t>件數</w:t>
                            </w:r>
                          </w:p>
                          <w:p w14:paraId="45E6723C" w14:textId="77777777" w:rsidR="00762D86" w:rsidRPr="009D77A5" w:rsidRDefault="00762D86" w:rsidP="00762D86">
                            <w:pPr>
                              <w:widowControl/>
                              <w:spacing w:line="240" w:lineRule="exact"/>
                              <w:jc w:val="center"/>
                              <w:rPr>
                                <w:rFonts w:ascii="標楷體" w:eastAsia="標楷體" w:hAnsi="標楷體" w:cs="新細明體"/>
                                <w:color w:val="000000"/>
                                <w:sz w:val="20"/>
                              </w:rPr>
                            </w:pPr>
                            <w:r w:rsidRPr="009D77A5">
                              <w:rPr>
                                <w:rFonts w:ascii="標楷體" w:eastAsia="標楷體" w:hAnsi="標楷體" w:cs="新細明體" w:hint="eastAsia"/>
                                <w:color w:val="000000"/>
                                <w:sz w:val="20"/>
                              </w:rPr>
                              <w:t>（C）</w:t>
                            </w:r>
                          </w:p>
                        </w:tc>
                        <w:tc>
                          <w:tcPr>
                            <w:tcW w:w="689" w:type="pct"/>
                            <w:tcBorders>
                              <w:top w:val="nil"/>
                              <w:left w:val="nil"/>
                              <w:bottom w:val="single" w:sz="4" w:space="0" w:color="auto"/>
                              <w:right w:val="single" w:sz="4" w:space="0" w:color="auto"/>
                            </w:tcBorders>
                            <w:vAlign w:val="center"/>
                            <w:hideMark/>
                          </w:tcPr>
                          <w:p w14:paraId="34B94D7A" w14:textId="77777777" w:rsidR="00762D86" w:rsidRPr="009D77A5" w:rsidRDefault="00762D86" w:rsidP="00762D86">
                            <w:pPr>
                              <w:widowControl/>
                              <w:spacing w:line="240" w:lineRule="exact"/>
                              <w:jc w:val="center"/>
                              <w:rPr>
                                <w:rFonts w:ascii="標楷體" w:eastAsia="標楷體" w:hAnsi="標楷體" w:cs="新細明體"/>
                                <w:color w:val="000000"/>
                                <w:sz w:val="20"/>
                              </w:rPr>
                            </w:pPr>
                            <w:r w:rsidRPr="009D77A5">
                              <w:rPr>
                                <w:rFonts w:ascii="標楷體" w:eastAsia="標楷體" w:hAnsi="標楷體" w:cs="新細明體" w:hint="eastAsia"/>
                                <w:color w:val="000000"/>
                                <w:sz w:val="20"/>
                              </w:rPr>
                              <w:t>占比</w:t>
                            </w:r>
                          </w:p>
                          <w:p w14:paraId="43DE0774" w14:textId="37247892" w:rsidR="00762D86" w:rsidRPr="0039111F" w:rsidRDefault="00762D86" w:rsidP="00762D86">
                            <w:pPr>
                              <w:widowControl/>
                              <w:spacing w:line="240" w:lineRule="exact"/>
                              <w:ind w:leftChars="-25" w:left="3" w:rightChars="-25" w:right="-60" w:hangingChars="35" w:hanging="63"/>
                              <w:jc w:val="center"/>
                              <w:rPr>
                                <w:rFonts w:ascii="標楷體" w:eastAsia="標楷體" w:hAnsi="標楷體" w:cs="新細明體"/>
                                <w:color w:val="000000"/>
                                <w:spacing w:val="-10"/>
                                <w:sz w:val="20"/>
                              </w:rPr>
                            </w:pPr>
                            <w:r w:rsidRPr="0039111F">
                              <w:rPr>
                                <w:rFonts w:ascii="標楷體" w:eastAsia="標楷體" w:hAnsi="標楷體" w:cs="新細明體" w:hint="eastAsia"/>
                                <w:color w:val="000000"/>
                                <w:spacing w:val="-10"/>
                                <w:sz w:val="20"/>
                              </w:rPr>
                              <w:t>(C</w:t>
                            </w:r>
                            <w:r w:rsidRPr="0039111F">
                              <w:rPr>
                                <w:rFonts w:ascii="標楷體" w:eastAsia="標楷體" w:hAnsi="標楷體" w:hint="eastAsia"/>
                                <w:spacing w:val="-10"/>
                                <w:sz w:val="20"/>
                              </w:rPr>
                              <w:t>/A</w:t>
                            </w:r>
                            <w:r w:rsidRPr="0039111F">
                              <w:rPr>
                                <w:rFonts w:ascii="標楷體" w:eastAsia="標楷體" w:hAnsi="標楷體" w:cs="標楷體" w:hint="eastAsia"/>
                                <w:spacing w:val="-10"/>
                                <w:sz w:val="20"/>
                              </w:rPr>
                              <w:t>×</w:t>
                            </w:r>
                            <w:r w:rsidRPr="0039111F">
                              <w:rPr>
                                <w:rFonts w:ascii="標楷體" w:eastAsia="標楷體" w:hAnsi="標楷體" w:hint="eastAsia"/>
                                <w:spacing w:val="-10"/>
                                <w:sz w:val="20"/>
                              </w:rPr>
                              <w:t>100)</w:t>
                            </w:r>
                          </w:p>
                        </w:tc>
                        <w:tc>
                          <w:tcPr>
                            <w:tcW w:w="689" w:type="pct"/>
                            <w:tcBorders>
                              <w:top w:val="nil"/>
                              <w:left w:val="nil"/>
                              <w:bottom w:val="single" w:sz="4" w:space="0" w:color="auto"/>
                              <w:right w:val="single" w:sz="4" w:space="0" w:color="auto"/>
                            </w:tcBorders>
                            <w:noWrap/>
                            <w:vAlign w:val="center"/>
                            <w:hideMark/>
                          </w:tcPr>
                          <w:p w14:paraId="37D0C794" w14:textId="77777777" w:rsidR="00762D86" w:rsidRPr="009D77A5" w:rsidRDefault="00762D86" w:rsidP="00762D86">
                            <w:pPr>
                              <w:widowControl/>
                              <w:spacing w:line="240" w:lineRule="exact"/>
                              <w:jc w:val="center"/>
                              <w:rPr>
                                <w:rFonts w:ascii="標楷體" w:eastAsia="標楷體" w:hAnsi="標楷體" w:cs="新細明體"/>
                                <w:color w:val="000000"/>
                                <w:sz w:val="20"/>
                              </w:rPr>
                            </w:pPr>
                            <w:r w:rsidRPr="009D77A5">
                              <w:rPr>
                                <w:rFonts w:ascii="標楷體" w:eastAsia="標楷體" w:hAnsi="標楷體" w:cs="新細明體" w:hint="eastAsia"/>
                                <w:color w:val="000000"/>
                                <w:sz w:val="20"/>
                              </w:rPr>
                              <w:t>金額</w:t>
                            </w:r>
                          </w:p>
                          <w:p w14:paraId="5F855BD2" w14:textId="77777777" w:rsidR="00762D86" w:rsidRPr="009D77A5" w:rsidRDefault="00762D86" w:rsidP="00762D86">
                            <w:pPr>
                              <w:widowControl/>
                              <w:spacing w:line="240" w:lineRule="exact"/>
                              <w:jc w:val="center"/>
                              <w:rPr>
                                <w:rFonts w:ascii="標楷體" w:eastAsia="標楷體" w:hAnsi="標楷體" w:cs="新細明體"/>
                                <w:color w:val="000000"/>
                                <w:sz w:val="20"/>
                              </w:rPr>
                            </w:pPr>
                            <w:r w:rsidRPr="009D77A5">
                              <w:rPr>
                                <w:rFonts w:ascii="標楷體" w:eastAsia="標楷體" w:hAnsi="標楷體" w:cs="新細明體" w:hint="eastAsia"/>
                                <w:color w:val="000000"/>
                                <w:sz w:val="20"/>
                              </w:rPr>
                              <w:t>（D）</w:t>
                            </w:r>
                          </w:p>
                        </w:tc>
                        <w:tc>
                          <w:tcPr>
                            <w:tcW w:w="689" w:type="pct"/>
                            <w:tcBorders>
                              <w:top w:val="nil"/>
                              <w:left w:val="nil"/>
                              <w:bottom w:val="single" w:sz="4" w:space="0" w:color="auto"/>
                              <w:right w:val="single" w:sz="4" w:space="0" w:color="auto"/>
                            </w:tcBorders>
                            <w:vAlign w:val="center"/>
                            <w:hideMark/>
                          </w:tcPr>
                          <w:p w14:paraId="1A206613" w14:textId="77777777" w:rsidR="00762D86" w:rsidRPr="009D77A5" w:rsidRDefault="00762D86" w:rsidP="00762D86">
                            <w:pPr>
                              <w:widowControl/>
                              <w:spacing w:line="240" w:lineRule="exact"/>
                              <w:jc w:val="center"/>
                              <w:rPr>
                                <w:rFonts w:ascii="標楷體" w:eastAsia="標楷體" w:hAnsi="標楷體" w:cs="新細明體"/>
                                <w:color w:val="000000"/>
                                <w:sz w:val="20"/>
                              </w:rPr>
                            </w:pPr>
                            <w:r w:rsidRPr="009D77A5">
                              <w:rPr>
                                <w:rFonts w:ascii="標楷體" w:eastAsia="標楷體" w:hAnsi="標楷體" w:cs="新細明體" w:hint="eastAsia"/>
                                <w:color w:val="000000"/>
                                <w:sz w:val="20"/>
                              </w:rPr>
                              <w:t>占比</w:t>
                            </w:r>
                          </w:p>
                          <w:p w14:paraId="67F8B81F" w14:textId="2843B150" w:rsidR="00762D86" w:rsidRPr="0039111F" w:rsidRDefault="00762D86" w:rsidP="00762D86">
                            <w:pPr>
                              <w:widowControl/>
                              <w:spacing w:line="240" w:lineRule="exact"/>
                              <w:ind w:rightChars="-25" w:right="-60"/>
                              <w:jc w:val="center"/>
                              <w:rPr>
                                <w:rFonts w:ascii="標楷體" w:eastAsia="標楷體" w:hAnsi="標楷體" w:cs="新細明體"/>
                                <w:color w:val="000000"/>
                                <w:spacing w:val="-10"/>
                                <w:sz w:val="20"/>
                              </w:rPr>
                            </w:pPr>
                            <w:r w:rsidRPr="0039111F">
                              <w:rPr>
                                <w:rFonts w:ascii="標楷體" w:eastAsia="標楷體" w:hAnsi="標楷體" w:hint="eastAsia"/>
                                <w:spacing w:val="-10"/>
                                <w:sz w:val="20"/>
                              </w:rPr>
                              <w:t>(D/B</w:t>
                            </w:r>
                            <w:r w:rsidRPr="0039111F">
                              <w:rPr>
                                <w:rFonts w:ascii="標楷體" w:eastAsia="標楷體" w:hAnsi="標楷體" w:cs="標楷體" w:hint="eastAsia"/>
                                <w:spacing w:val="-10"/>
                                <w:sz w:val="20"/>
                              </w:rPr>
                              <w:t>×</w:t>
                            </w:r>
                            <w:r w:rsidRPr="0039111F">
                              <w:rPr>
                                <w:rFonts w:ascii="標楷體" w:eastAsia="標楷體" w:hAnsi="標楷體" w:hint="eastAsia"/>
                                <w:spacing w:val="-10"/>
                                <w:sz w:val="20"/>
                              </w:rPr>
                              <w:t>100)</w:t>
                            </w:r>
                          </w:p>
                        </w:tc>
                      </w:tr>
                      <w:tr w:rsidR="00762D86" w14:paraId="2DF266C7" w14:textId="77777777" w:rsidTr="008F1ACF">
                        <w:trPr>
                          <w:trHeight w:hRule="exact" w:val="397"/>
                          <w:jc w:val="center"/>
                        </w:trPr>
                        <w:tc>
                          <w:tcPr>
                            <w:tcW w:w="693" w:type="pct"/>
                            <w:tcBorders>
                              <w:top w:val="nil"/>
                              <w:left w:val="single" w:sz="4" w:space="0" w:color="auto"/>
                              <w:bottom w:val="single" w:sz="4" w:space="0" w:color="auto"/>
                              <w:right w:val="single" w:sz="4" w:space="0" w:color="auto"/>
                            </w:tcBorders>
                            <w:noWrap/>
                            <w:vAlign w:val="center"/>
                            <w:hideMark/>
                          </w:tcPr>
                          <w:p w14:paraId="189096A1" w14:textId="77777777" w:rsidR="00762D86" w:rsidRPr="002333F3" w:rsidRDefault="00762D86" w:rsidP="00762D86">
                            <w:pPr>
                              <w:widowControl/>
                              <w:spacing w:line="240" w:lineRule="exact"/>
                              <w:jc w:val="center"/>
                              <w:rPr>
                                <w:rFonts w:ascii="標楷體" w:eastAsia="標楷體" w:hAnsi="標楷體" w:cs="新細明體"/>
                                <w:b/>
                                <w:color w:val="000000"/>
                                <w:sz w:val="20"/>
                                <w:szCs w:val="24"/>
                              </w:rPr>
                            </w:pPr>
                            <w:r w:rsidRPr="002333F3">
                              <w:rPr>
                                <w:rFonts w:ascii="標楷體" w:eastAsia="標楷體" w:hAnsi="標楷體" w:cs="新細明體" w:hint="eastAsia"/>
                                <w:b/>
                                <w:color w:val="000000"/>
                                <w:sz w:val="20"/>
                                <w:szCs w:val="24"/>
                              </w:rPr>
                              <w:t>合計</w:t>
                            </w:r>
                          </w:p>
                        </w:tc>
                        <w:tc>
                          <w:tcPr>
                            <w:tcW w:w="776" w:type="pct"/>
                            <w:tcBorders>
                              <w:top w:val="nil"/>
                              <w:left w:val="nil"/>
                              <w:bottom w:val="single" w:sz="4" w:space="0" w:color="auto"/>
                              <w:right w:val="single" w:sz="4" w:space="0" w:color="auto"/>
                            </w:tcBorders>
                            <w:vAlign w:val="center"/>
                          </w:tcPr>
                          <w:p w14:paraId="7DEF67FD" w14:textId="77777777" w:rsidR="00762D86" w:rsidRPr="002333F3" w:rsidRDefault="00762D86" w:rsidP="00762D86">
                            <w:pPr>
                              <w:widowControl/>
                              <w:spacing w:line="240" w:lineRule="exact"/>
                              <w:ind w:rightChars="10" w:right="24"/>
                              <w:jc w:val="right"/>
                              <w:rPr>
                                <w:rFonts w:ascii="標楷體" w:eastAsia="標楷體" w:hAnsi="標楷體" w:cs="新細明體"/>
                                <w:b/>
                                <w:color w:val="000000"/>
                                <w:sz w:val="20"/>
                                <w:szCs w:val="24"/>
                              </w:rPr>
                            </w:pPr>
                            <w:r w:rsidRPr="002333F3">
                              <w:rPr>
                                <w:rFonts w:ascii="標楷體" w:eastAsia="標楷體" w:hAnsi="標楷體" w:cs="新細明體" w:hint="eastAsia"/>
                                <w:b/>
                                <w:color w:val="000000"/>
                                <w:sz w:val="20"/>
                                <w:szCs w:val="24"/>
                              </w:rPr>
                              <w:t>4,554</w:t>
                            </w:r>
                          </w:p>
                        </w:tc>
                        <w:tc>
                          <w:tcPr>
                            <w:tcW w:w="777" w:type="pct"/>
                            <w:tcBorders>
                              <w:top w:val="single" w:sz="4" w:space="0" w:color="auto"/>
                              <w:left w:val="single" w:sz="4" w:space="0" w:color="auto"/>
                              <w:bottom w:val="single" w:sz="4" w:space="0" w:color="auto"/>
                              <w:right w:val="double" w:sz="4" w:space="0" w:color="auto"/>
                            </w:tcBorders>
                            <w:vAlign w:val="center"/>
                          </w:tcPr>
                          <w:p w14:paraId="64755C61" w14:textId="77777777" w:rsidR="00762D86" w:rsidRPr="002333F3" w:rsidRDefault="00762D86" w:rsidP="00762D86">
                            <w:pPr>
                              <w:widowControl/>
                              <w:spacing w:line="240" w:lineRule="exact"/>
                              <w:ind w:rightChars="10" w:right="24"/>
                              <w:jc w:val="right"/>
                              <w:rPr>
                                <w:rFonts w:ascii="標楷體" w:eastAsia="標楷體" w:hAnsi="標楷體" w:cs="新細明體"/>
                                <w:b/>
                                <w:color w:val="000000"/>
                                <w:sz w:val="20"/>
                                <w:szCs w:val="24"/>
                              </w:rPr>
                            </w:pPr>
                            <w:r w:rsidRPr="002333F3">
                              <w:rPr>
                                <w:rFonts w:ascii="標楷體" w:eastAsia="標楷體" w:hAnsi="標楷體" w:cs="新細明體" w:hint="eastAsia"/>
                                <w:b/>
                                <w:color w:val="000000"/>
                                <w:sz w:val="20"/>
                                <w:szCs w:val="24"/>
                              </w:rPr>
                              <w:t>153,867</w:t>
                            </w:r>
                          </w:p>
                        </w:tc>
                        <w:tc>
                          <w:tcPr>
                            <w:tcW w:w="688" w:type="pct"/>
                            <w:tcBorders>
                              <w:top w:val="single" w:sz="4" w:space="0" w:color="auto"/>
                              <w:left w:val="double" w:sz="4" w:space="0" w:color="auto"/>
                              <w:bottom w:val="single" w:sz="4" w:space="0" w:color="auto"/>
                              <w:right w:val="single" w:sz="4" w:space="0" w:color="auto"/>
                            </w:tcBorders>
                            <w:noWrap/>
                            <w:vAlign w:val="center"/>
                            <w:hideMark/>
                          </w:tcPr>
                          <w:p w14:paraId="0565DEAB" w14:textId="77777777" w:rsidR="00762D86" w:rsidRPr="002333F3" w:rsidRDefault="00762D86" w:rsidP="00762D86">
                            <w:pPr>
                              <w:widowControl/>
                              <w:spacing w:line="240" w:lineRule="exact"/>
                              <w:ind w:rightChars="10" w:right="24"/>
                              <w:jc w:val="right"/>
                              <w:rPr>
                                <w:rFonts w:ascii="標楷體" w:eastAsia="標楷體" w:hAnsi="標楷體" w:cs="新細明體"/>
                                <w:b/>
                                <w:color w:val="000000"/>
                                <w:sz w:val="20"/>
                                <w:szCs w:val="24"/>
                              </w:rPr>
                            </w:pPr>
                            <w:r w:rsidRPr="002333F3">
                              <w:rPr>
                                <w:rFonts w:ascii="標楷體" w:eastAsia="標楷體" w:hAnsi="標楷體" w:cs="新細明體" w:hint="eastAsia"/>
                                <w:b/>
                                <w:color w:val="000000"/>
                                <w:sz w:val="20"/>
                                <w:szCs w:val="24"/>
                              </w:rPr>
                              <w:t>719</w:t>
                            </w:r>
                          </w:p>
                        </w:tc>
                        <w:tc>
                          <w:tcPr>
                            <w:tcW w:w="689" w:type="pct"/>
                            <w:tcBorders>
                              <w:top w:val="nil"/>
                              <w:left w:val="nil"/>
                              <w:bottom w:val="single" w:sz="4" w:space="0" w:color="auto"/>
                              <w:right w:val="single" w:sz="4" w:space="0" w:color="auto"/>
                            </w:tcBorders>
                            <w:noWrap/>
                            <w:vAlign w:val="center"/>
                            <w:hideMark/>
                          </w:tcPr>
                          <w:p w14:paraId="301BE90A" w14:textId="77777777" w:rsidR="00762D86" w:rsidRPr="002333F3" w:rsidRDefault="00762D86" w:rsidP="00762D86">
                            <w:pPr>
                              <w:widowControl/>
                              <w:spacing w:line="240" w:lineRule="exact"/>
                              <w:ind w:rightChars="10" w:right="24"/>
                              <w:jc w:val="right"/>
                              <w:rPr>
                                <w:rFonts w:ascii="標楷體" w:eastAsia="標楷體" w:hAnsi="標楷體" w:cs="新細明體"/>
                                <w:b/>
                                <w:color w:val="000000"/>
                                <w:sz w:val="20"/>
                                <w:szCs w:val="24"/>
                              </w:rPr>
                            </w:pPr>
                            <w:r w:rsidRPr="002333F3">
                              <w:rPr>
                                <w:rFonts w:ascii="標楷體" w:eastAsia="標楷體" w:hAnsi="標楷體" w:cs="新細明體" w:hint="eastAsia"/>
                                <w:b/>
                                <w:color w:val="000000"/>
                                <w:sz w:val="20"/>
                                <w:szCs w:val="24"/>
                              </w:rPr>
                              <w:t>15.79</w:t>
                            </w:r>
                          </w:p>
                        </w:tc>
                        <w:tc>
                          <w:tcPr>
                            <w:tcW w:w="689" w:type="pct"/>
                            <w:tcBorders>
                              <w:top w:val="nil"/>
                              <w:left w:val="nil"/>
                              <w:bottom w:val="single" w:sz="4" w:space="0" w:color="auto"/>
                              <w:right w:val="single" w:sz="4" w:space="0" w:color="auto"/>
                            </w:tcBorders>
                            <w:noWrap/>
                            <w:vAlign w:val="center"/>
                            <w:hideMark/>
                          </w:tcPr>
                          <w:p w14:paraId="39C7F0D6" w14:textId="77777777" w:rsidR="00762D86" w:rsidRPr="002333F3" w:rsidRDefault="00762D86" w:rsidP="00762D86">
                            <w:pPr>
                              <w:widowControl/>
                              <w:spacing w:line="240" w:lineRule="exact"/>
                              <w:ind w:rightChars="10" w:right="24"/>
                              <w:jc w:val="right"/>
                              <w:rPr>
                                <w:rFonts w:ascii="標楷體" w:eastAsia="標楷體" w:hAnsi="標楷體" w:cs="新細明體"/>
                                <w:b/>
                                <w:color w:val="000000"/>
                                <w:sz w:val="20"/>
                                <w:szCs w:val="24"/>
                              </w:rPr>
                            </w:pPr>
                            <w:r w:rsidRPr="002333F3">
                              <w:rPr>
                                <w:rFonts w:ascii="標楷體" w:eastAsia="標楷體" w:hAnsi="標楷體" w:cs="新細明體" w:hint="eastAsia"/>
                                <w:b/>
                                <w:color w:val="000000"/>
                                <w:sz w:val="20"/>
                                <w:szCs w:val="24"/>
                              </w:rPr>
                              <w:t>37,275</w:t>
                            </w:r>
                          </w:p>
                        </w:tc>
                        <w:tc>
                          <w:tcPr>
                            <w:tcW w:w="689" w:type="pct"/>
                            <w:tcBorders>
                              <w:top w:val="nil"/>
                              <w:left w:val="nil"/>
                              <w:bottom w:val="single" w:sz="4" w:space="0" w:color="auto"/>
                              <w:right w:val="single" w:sz="4" w:space="0" w:color="auto"/>
                            </w:tcBorders>
                            <w:noWrap/>
                            <w:vAlign w:val="center"/>
                            <w:hideMark/>
                          </w:tcPr>
                          <w:p w14:paraId="466F112B" w14:textId="77777777" w:rsidR="00762D86" w:rsidRPr="002333F3" w:rsidRDefault="00762D86" w:rsidP="00762D86">
                            <w:pPr>
                              <w:widowControl/>
                              <w:spacing w:line="240" w:lineRule="exact"/>
                              <w:ind w:rightChars="10" w:right="24"/>
                              <w:jc w:val="right"/>
                              <w:rPr>
                                <w:rFonts w:ascii="標楷體" w:eastAsia="標楷體" w:hAnsi="標楷體" w:cs="新細明體"/>
                                <w:b/>
                                <w:color w:val="000000"/>
                                <w:sz w:val="20"/>
                                <w:szCs w:val="24"/>
                              </w:rPr>
                            </w:pPr>
                            <w:r w:rsidRPr="002333F3">
                              <w:rPr>
                                <w:rFonts w:ascii="標楷體" w:eastAsia="標楷體" w:hAnsi="標楷體" w:cs="新細明體" w:hint="eastAsia"/>
                                <w:b/>
                                <w:color w:val="000000"/>
                                <w:sz w:val="20"/>
                                <w:szCs w:val="24"/>
                              </w:rPr>
                              <w:t>24.23</w:t>
                            </w:r>
                          </w:p>
                        </w:tc>
                      </w:tr>
                      <w:tr w:rsidR="00762D86" w14:paraId="1020F872" w14:textId="77777777" w:rsidTr="008F1ACF">
                        <w:trPr>
                          <w:trHeight w:hRule="exact" w:val="397"/>
                          <w:jc w:val="center"/>
                        </w:trPr>
                        <w:tc>
                          <w:tcPr>
                            <w:tcW w:w="693" w:type="pct"/>
                            <w:tcBorders>
                              <w:top w:val="nil"/>
                              <w:left w:val="single" w:sz="4" w:space="0" w:color="auto"/>
                              <w:bottom w:val="single" w:sz="4" w:space="0" w:color="auto"/>
                              <w:right w:val="single" w:sz="4" w:space="0" w:color="auto"/>
                            </w:tcBorders>
                            <w:noWrap/>
                            <w:vAlign w:val="center"/>
                            <w:hideMark/>
                          </w:tcPr>
                          <w:p w14:paraId="475DB70F" w14:textId="77777777" w:rsidR="00762D86" w:rsidRPr="002333F3" w:rsidRDefault="00762D86" w:rsidP="00762D86">
                            <w:pPr>
                              <w:widowControl/>
                              <w:spacing w:line="240" w:lineRule="exact"/>
                              <w:jc w:val="center"/>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110</w:t>
                            </w:r>
                          </w:p>
                        </w:tc>
                        <w:tc>
                          <w:tcPr>
                            <w:tcW w:w="776" w:type="pct"/>
                            <w:tcBorders>
                              <w:top w:val="nil"/>
                              <w:left w:val="nil"/>
                              <w:bottom w:val="single" w:sz="4" w:space="0" w:color="auto"/>
                              <w:right w:val="single" w:sz="4" w:space="0" w:color="auto"/>
                            </w:tcBorders>
                            <w:vAlign w:val="center"/>
                          </w:tcPr>
                          <w:p w14:paraId="7144A153"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875</w:t>
                            </w:r>
                          </w:p>
                        </w:tc>
                        <w:tc>
                          <w:tcPr>
                            <w:tcW w:w="777" w:type="pct"/>
                            <w:tcBorders>
                              <w:top w:val="single" w:sz="4" w:space="0" w:color="auto"/>
                              <w:left w:val="single" w:sz="4" w:space="0" w:color="auto"/>
                              <w:bottom w:val="single" w:sz="4" w:space="0" w:color="auto"/>
                              <w:right w:val="double" w:sz="4" w:space="0" w:color="auto"/>
                            </w:tcBorders>
                            <w:vAlign w:val="center"/>
                          </w:tcPr>
                          <w:p w14:paraId="70EDD60D"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25,466</w:t>
                            </w:r>
                          </w:p>
                        </w:tc>
                        <w:tc>
                          <w:tcPr>
                            <w:tcW w:w="688" w:type="pct"/>
                            <w:tcBorders>
                              <w:top w:val="single" w:sz="4" w:space="0" w:color="auto"/>
                              <w:left w:val="double" w:sz="4" w:space="0" w:color="auto"/>
                              <w:bottom w:val="single" w:sz="4" w:space="0" w:color="auto"/>
                              <w:right w:val="single" w:sz="4" w:space="0" w:color="auto"/>
                            </w:tcBorders>
                            <w:noWrap/>
                            <w:vAlign w:val="center"/>
                            <w:hideMark/>
                          </w:tcPr>
                          <w:p w14:paraId="6F3995F3"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86</w:t>
                            </w:r>
                          </w:p>
                        </w:tc>
                        <w:tc>
                          <w:tcPr>
                            <w:tcW w:w="689" w:type="pct"/>
                            <w:tcBorders>
                              <w:top w:val="nil"/>
                              <w:left w:val="nil"/>
                              <w:bottom w:val="single" w:sz="4" w:space="0" w:color="auto"/>
                              <w:right w:val="single" w:sz="4" w:space="0" w:color="auto"/>
                            </w:tcBorders>
                            <w:noWrap/>
                            <w:vAlign w:val="center"/>
                            <w:hideMark/>
                          </w:tcPr>
                          <w:p w14:paraId="0F3A7468"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9.83</w:t>
                            </w:r>
                          </w:p>
                        </w:tc>
                        <w:tc>
                          <w:tcPr>
                            <w:tcW w:w="689" w:type="pct"/>
                            <w:tcBorders>
                              <w:top w:val="nil"/>
                              <w:left w:val="nil"/>
                              <w:bottom w:val="single" w:sz="4" w:space="0" w:color="auto"/>
                              <w:right w:val="single" w:sz="4" w:space="0" w:color="auto"/>
                            </w:tcBorders>
                            <w:noWrap/>
                            <w:vAlign w:val="center"/>
                            <w:hideMark/>
                          </w:tcPr>
                          <w:p w14:paraId="50906743"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4,580</w:t>
                            </w:r>
                          </w:p>
                        </w:tc>
                        <w:tc>
                          <w:tcPr>
                            <w:tcW w:w="689" w:type="pct"/>
                            <w:tcBorders>
                              <w:top w:val="nil"/>
                              <w:left w:val="nil"/>
                              <w:bottom w:val="single" w:sz="4" w:space="0" w:color="auto"/>
                              <w:right w:val="single" w:sz="4" w:space="0" w:color="auto"/>
                            </w:tcBorders>
                            <w:noWrap/>
                            <w:vAlign w:val="center"/>
                            <w:hideMark/>
                          </w:tcPr>
                          <w:p w14:paraId="4ED658FE"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17.98</w:t>
                            </w:r>
                          </w:p>
                        </w:tc>
                      </w:tr>
                      <w:tr w:rsidR="00762D86" w14:paraId="4CB9F06A" w14:textId="77777777" w:rsidTr="008F1ACF">
                        <w:trPr>
                          <w:trHeight w:hRule="exact" w:val="397"/>
                          <w:jc w:val="center"/>
                        </w:trPr>
                        <w:tc>
                          <w:tcPr>
                            <w:tcW w:w="693" w:type="pct"/>
                            <w:tcBorders>
                              <w:top w:val="nil"/>
                              <w:left w:val="single" w:sz="4" w:space="0" w:color="auto"/>
                              <w:bottom w:val="single" w:sz="4" w:space="0" w:color="auto"/>
                              <w:right w:val="single" w:sz="4" w:space="0" w:color="auto"/>
                            </w:tcBorders>
                            <w:noWrap/>
                            <w:vAlign w:val="center"/>
                            <w:hideMark/>
                          </w:tcPr>
                          <w:p w14:paraId="5BE7DDAB" w14:textId="77777777" w:rsidR="00762D86" w:rsidRPr="002333F3" w:rsidRDefault="00762D86" w:rsidP="00762D86">
                            <w:pPr>
                              <w:widowControl/>
                              <w:spacing w:line="240" w:lineRule="exact"/>
                              <w:jc w:val="center"/>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111</w:t>
                            </w:r>
                          </w:p>
                        </w:tc>
                        <w:tc>
                          <w:tcPr>
                            <w:tcW w:w="776" w:type="pct"/>
                            <w:tcBorders>
                              <w:top w:val="nil"/>
                              <w:left w:val="nil"/>
                              <w:bottom w:val="single" w:sz="4" w:space="0" w:color="auto"/>
                              <w:right w:val="single" w:sz="4" w:space="0" w:color="auto"/>
                            </w:tcBorders>
                            <w:vAlign w:val="center"/>
                          </w:tcPr>
                          <w:p w14:paraId="692FC20F"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1,100</w:t>
                            </w:r>
                          </w:p>
                        </w:tc>
                        <w:tc>
                          <w:tcPr>
                            <w:tcW w:w="777" w:type="pct"/>
                            <w:tcBorders>
                              <w:top w:val="single" w:sz="4" w:space="0" w:color="auto"/>
                              <w:left w:val="single" w:sz="4" w:space="0" w:color="auto"/>
                              <w:bottom w:val="single" w:sz="4" w:space="0" w:color="auto"/>
                              <w:right w:val="double" w:sz="4" w:space="0" w:color="auto"/>
                            </w:tcBorders>
                            <w:vAlign w:val="center"/>
                          </w:tcPr>
                          <w:p w14:paraId="6834AA97"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34,939</w:t>
                            </w:r>
                          </w:p>
                        </w:tc>
                        <w:tc>
                          <w:tcPr>
                            <w:tcW w:w="688" w:type="pct"/>
                            <w:tcBorders>
                              <w:top w:val="single" w:sz="4" w:space="0" w:color="auto"/>
                              <w:left w:val="double" w:sz="4" w:space="0" w:color="auto"/>
                              <w:bottom w:val="single" w:sz="4" w:space="0" w:color="auto"/>
                              <w:right w:val="single" w:sz="4" w:space="0" w:color="auto"/>
                            </w:tcBorders>
                            <w:noWrap/>
                            <w:vAlign w:val="center"/>
                            <w:hideMark/>
                          </w:tcPr>
                          <w:p w14:paraId="47814756"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155</w:t>
                            </w:r>
                          </w:p>
                        </w:tc>
                        <w:tc>
                          <w:tcPr>
                            <w:tcW w:w="689" w:type="pct"/>
                            <w:tcBorders>
                              <w:top w:val="nil"/>
                              <w:left w:val="nil"/>
                              <w:bottom w:val="single" w:sz="4" w:space="0" w:color="auto"/>
                              <w:right w:val="single" w:sz="4" w:space="0" w:color="auto"/>
                            </w:tcBorders>
                            <w:noWrap/>
                            <w:vAlign w:val="center"/>
                            <w:hideMark/>
                          </w:tcPr>
                          <w:p w14:paraId="459A77F9"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14.09</w:t>
                            </w:r>
                          </w:p>
                        </w:tc>
                        <w:tc>
                          <w:tcPr>
                            <w:tcW w:w="689" w:type="pct"/>
                            <w:tcBorders>
                              <w:top w:val="nil"/>
                              <w:left w:val="nil"/>
                              <w:bottom w:val="single" w:sz="4" w:space="0" w:color="auto"/>
                              <w:right w:val="single" w:sz="4" w:space="0" w:color="auto"/>
                            </w:tcBorders>
                            <w:noWrap/>
                            <w:vAlign w:val="center"/>
                            <w:hideMark/>
                          </w:tcPr>
                          <w:p w14:paraId="51F95B1B"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7,805</w:t>
                            </w:r>
                          </w:p>
                        </w:tc>
                        <w:tc>
                          <w:tcPr>
                            <w:tcW w:w="689" w:type="pct"/>
                            <w:tcBorders>
                              <w:top w:val="nil"/>
                              <w:left w:val="nil"/>
                              <w:bottom w:val="single" w:sz="4" w:space="0" w:color="auto"/>
                              <w:right w:val="single" w:sz="4" w:space="0" w:color="auto"/>
                            </w:tcBorders>
                            <w:noWrap/>
                            <w:vAlign w:val="center"/>
                            <w:hideMark/>
                          </w:tcPr>
                          <w:p w14:paraId="6628F7DE"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22.34</w:t>
                            </w:r>
                          </w:p>
                        </w:tc>
                      </w:tr>
                      <w:tr w:rsidR="00762D86" w14:paraId="5CF0920B" w14:textId="77777777" w:rsidTr="008F1ACF">
                        <w:trPr>
                          <w:trHeight w:hRule="exact" w:val="397"/>
                          <w:jc w:val="center"/>
                        </w:trPr>
                        <w:tc>
                          <w:tcPr>
                            <w:tcW w:w="693" w:type="pct"/>
                            <w:tcBorders>
                              <w:top w:val="nil"/>
                              <w:left w:val="single" w:sz="4" w:space="0" w:color="auto"/>
                              <w:bottom w:val="single" w:sz="4" w:space="0" w:color="auto"/>
                              <w:right w:val="single" w:sz="4" w:space="0" w:color="auto"/>
                            </w:tcBorders>
                            <w:noWrap/>
                            <w:vAlign w:val="center"/>
                            <w:hideMark/>
                          </w:tcPr>
                          <w:p w14:paraId="1448FA83" w14:textId="77777777" w:rsidR="00762D86" w:rsidRPr="002333F3" w:rsidRDefault="00762D86" w:rsidP="00762D86">
                            <w:pPr>
                              <w:widowControl/>
                              <w:spacing w:line="240" w:lineRule="exact"/>
                              <w:jc w:val="center"/>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112</w:t>
                            </w:r>
                          </w:p>
                        </w:tc>
                        <w:tc>
                          <w:tcPr>
                            <w:tcW w:w="776" w:type="pct"/>
                            <w:tcBorders>
                              <w:top w:val="nil"/>
                              <w:left w:val="nil"/>
                              <w:bottom w:val="single" w:sz="4" w:space="0" w:color="auto"/>
                              <w:right w:val="single" w:sz="4" w:space="0" w:color="auto"/>
                            </w:tcBorders>
                            <w:vAlign w:val="center"/>
                          </w:tcPr>
                          <w:p w14:paraId="4EBF2B90"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1,277</w:t>
                            </w:r>
                          </w:p>
                        </w:tc>
                        <w:tc>
                          <w:tcPr>
                            <w:tcW w:w="777" w:type="pct"/>
                            <w:tcBorders>
                              <w:top w:val="single" w:sz="4" w:space="0" w:color="auto"/>
                              <w:left w:val="single" w:sz="4" w:space="0" w:color="auto"/>
                              <w:bottom w:val="single" w:sz="4" w:space="0" w:color="auto"/>
                              <w:right w:val="double" w:sz="4" w:space="0" w:color="auto"/>
                            </w:tcBorders>
                            <w:vAlign w:val="center"/>
                          </w:tcPr>
                          <w:p w14:paraId="16F70117"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44,417</w:t>
                            </w:r>
                          </w:p>
                        </w:tc>
                        <w:tc>
                          <w:tcPr>
                            <w:tcW w:w="688" w:type="pct"/>
                            <w:tcBorders>
                              <w:top w:val="single" w:sz="4" w:space="0" w:color="auto"/>
                              <w:left w:val="double" w:sz="4" w:space="0" w:color="auto"/>
                              <w:bottom w:val="single" w:sz="4" w:space="0" w:color="auto"/>
                              <w:right w:val="single" w:sz="4" w:space="0" w:color="auto"/>
                            </w:tcBorders>
                            <w:noWrap/>
                            <w:vAlign w:val="center"/>
                            <w:hideMark/>
                          </w:tcPr>
                          <w:p w14:paraId="1CF197AA"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197</w:t>
                            </w:r>
                          </w:p>
                        </w:tc>
                        <w:tc>
                          <w:tcPr>
                            <w:tcW w:w="689" w:type="pct"/>
                            <w:tcBorders>
                              <w:top w:val="nil"/>
                              <w:left w:val="nil"/>
                              <w:bottom w:val="single" w:sz="4" w:space="0" w:color="auto"/>
                              <w:right w:val="single" w:sz="4" w:space="0" w:color="auto"/>
                            </w:tcBorders>
                            <w:noWrap/>
                            <w:vAlign w:val="center"/>
                            <w:hideMark/>
                          </w:tcPr>
                          <w:p w14:paraId="7B541318"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15.43</w:t>
                            </w:r>
                          </w:p>
                        </w:tc>
                        <w:tc>
                          <w:tcPr>
                            <w:tcW w:w="689" w:type="pct"/>
                            <w:tcBorders>
                              <w:top w:val="nil"/>
                              <w:left w:val="nil"/>
                              <w:bottom w:val="single" w:sz="4" w:space="0" w:color="auto"/>
                              <w:right w:val="single" w:sz="4" w:space="0" w:color="auto"/>
                            </w:tcBorders>
                            <w:noWrap/>
                            <w:vAlign w:val="center"/>
                            <w:hideMark/>
                          </w:tcPr>
                          <w:p w14:paraId="636D84B7"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10,185</w:t>
                            </w:r>
                          </w:p>
                        </w:tc>
                        <w:tc>
                          <w:tcPr>
                            <w:tcW w:w="689" w:type="pct"/>
                            <w:tcBorders>
                              <w:top w:val="nil"/>
                              <w:left w:val="nil"/>
                              <w:bottom w:val="single" w:sz="4" w:space="0" w:color="auto"/>
                              <w:right w:val="single" w:sz="4" w:space="0" w:color="auto"/>
                            </w:tcBorders>
                            <w:noWrap/>
                            <w:vAlign w:val="center"/>
                            <w:hideMark/>
                          </w:tcPr>
                          <w:p w14:paraId="7B894A33"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22.93</w:t>
                            </w:r>
                          </w:p>
                        </w:tc>
                      </w:tr>
                      <w:tr w:rsidR="00762D86" w14:paraId="3231973D" w14:textId="77777777" w:rsidTr="008F1ACF">
                        <w:trPr>
                          <w:trHeight w:hRule="exact" w:val="397"/>
                          <w:jc w:val="center"/>
                        </w:trPr>
                        <w:tc>
                          <w:tcPr>
                            <w:tcW w:w="693" w:type="pct"/>
                            <w:tcBorders>
                              <w:top w:val="nil"/>
                              <w:left w:val="single" w:sz="4" w:space="0" w:color="auto"/>
                              <w:bottom w:val="single" w:sz="4" w:space="0" w:color="auto"/>
                              <w:right w:val="single" w:sz="4" w:space="0" w:color="auto"/>
                            </w:tcBorders>
                            <w:noWrap/>
                            <w:vAlign w:val="center"/>
                            <w:hideMark/>
                          </w:tcPr>
                          <w:p w14:paraId="141F923B" w14:textId="77777777" w:rsidR="00762D86" w:rsidRPr="00306959" w:rsidRDefault="00762D86" w:rsidP="00762D86">
                            <w:pPr>
                              <w:widowControl/>
                              <w:spacing w:line="240" w:lineRule="exact"/>
                              <w:jc w:val="center"/>
                              <w:rPr>
                                <w:rFonts w:ascii="標楷體" w:eastAsia="標楷體" w:hAnsi="標楷體" w:cs="新細明體"/>
                                <w:color w:val="000000"/>
                                <w:spacing w:val="-14"/>
                                <w:sz w:val="20"/>
                                <w:szCs w:val="24"/>
                              </w:rPr>
                            </w:pPr>
                            <w:r w:rsidRPr="00306959">
                              <w:rPr>
                                <w:rFonts w:ascii="標楷體" w:eastAsia="標楷體" w:hAnsi="標楷體" w:cs="新細明體" w:hint="eastAsia"/>
                                <w:color w:val="000000"/>
                                <w:spacing w:val="-14"/>
                                <w:sz w:val="20"/>
                                <w:szCs w:val="24"/>
                              </w:rPr>
                              <w:t>113年9月</w:t>
                            </w:r>
                          </w:p>
                        </w:tc>
                        <w:tc>
                          <w:tcPr>
                            <w:tcW w:w="776" w:type="pct"/>
                            <w:tcBorders>
                              <w:top w:val="nil"/>
                              <w:left w:val="nil"/>
                              <w:bottom w:val="single" w:sz="4" w:space="0" w:color="auto"/>
                              <w:right w:val="single" w:sz="4" w:space="0" w:color="auto"/>
                            </w:tcBorders>
                            <w:vAlign w:val="center"/>
                          </w:tcPr>
                          <w:p w14:paraId="1A3999EF"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1,302</w:t>
                            </w:r>
                          </w:p>
                        </w:tc>
                        <w:tc>
                          <w:tcPr>
                            <w:tcW w:w="777" w:type="pct"/>
                            <w:tcBorders>
                              <w:top w:val="single" w:sz="4" w:space="0" w:color="auto"/>
                              <w:left w:val="single" w:sz="4" w:space="0" w:color="auto"/>
                              <w:bottom w:val="single" w:sz="4" w:space="0" w:color="auto"/>
                              <w:right w:val="double" w:sz="4" w:space="0" w:color="auto"/>
                            </w:tcBorders>
                            <w:vAlign w:val="center"/>
                          </w:tcPr>
                          <w:p w14:paraId="2ED317A7"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49,045</w:t>
                            </w:r>
                          </w:p>
                        </w:tc>
                        <w:tc>
                          <w:tcPr>
                            <w:tcW w:w="688" w:type="pct"/>
                            <w:tcBorders>
                              <w:top w:val="single" w:sz="4" w:space="0" w:color="auto"/>
                              <w:left w:val="double" w:sz="4" w:space="0" w:color="auto"/>
                              <w:bottom w:val="single" w:sz="4" w:space="0" w:color="auto"/>
                              <w:right w:val="single" w:sz="4" w:space="0" w:color="auto"/>
                            </w:tcBorders>
                            <w:noWrap/>
                            <w:vAlign w:val="center"/>
                            <w:hideMark/>
                          </w:tcPr>
                          <w:p w14:paraId="733F337D"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281</w:t>
                            </w:r>
                          </w:p>
                        </w:tc>
                        <w:tc>
                          <w:tcPr>
                            <w:tcW w:w="689" w:type="pct"/>
                            <w:tcBorders>
                              <w:top w:val="nil"/>
                              <w:left w:val="nil"/>
                              <w:bottom w:val="single" w:sz="4" w:space="0" w:color="auto"/>
                              <w:right w:val="single" w:sz="4" w:space="0" w:color="auto"/>
                            </w:tcBorders>
                            <w:noWrap/>
                            <w:vAlign w:val="center"/>
                            <w:hideMark/>
                          </w:tcPr>
                          <w:p w14:paraId="5AA729BC"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21.58</w:t>
                            </w:r>
                          </w:p>
                        </w:tc>
                        <w:tc>
                          <w:tcPr>
                            <w:tcW w:w="689" w:type="pct"/>
                            <w:tcBorders>
                              <w:top w:val="nil"/>
                              <w:left w:val="nil"/>
                              <w:bottom w:val="single" w:sz="4" w:space="0" w:color="auto"/>
                              <w:right w:val="single" w:sz="4" w:space="0" w:color="auto"/>
                            </w:tcBorders>
                            <w:noWrap/>
                            <w:vAlign w:val="center"/>
                            <w:hideMark/>
                          </w:tcPr>
                          <w:p w14:paraId="59F8FDB8"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14,705</w:t>
                            </w:r>
                          </w:p>
                        </w:tc>
                        <w:tc>
                          <w:tcPr>
                            <w:tcW w:w="689" w:type="pct"/>
                            <w:tcBorders>
                              <w:top w:val="nil"/>
                              <w:left w:val="nil"/>
                              <w:bottom w:val="single" w:sz="4" w:space="0" w:color="auto"/>
                              <w:right w:val="single" w:sz="4" w:space="0" w:color="auto"/>
                            </w:tcBorders>
                            <w:noWrap/>
                            <w:vAlign w:val="center"/>
                            <w:hideMark/>
                          </w:tcPr>
                          <w:p w14:paraId="402A4F50" w14:textId="77777777" w:rsidR="00762D86" w:rsidRPr="002333F3" w:rsidRDefault="00762D86" w:rsidP="00762D86">
                            <w:pPr>
                              <w:widowControl/>
                              <w:spacing w:line="240" w:lineRule="exact"/>
                              <w:ind w:rightChars="10" w:right="24"/>
                              <w:jc w:val="right"/>
                              <w:rPr>
                                <w:rFonts w:ascii="標楷體" w:eastAsia="標楷體" w:hAnsi="標楷體" w:cs="新細明體"/>
                                <w:color w:val="000000"/>
                                <w:sz w:val="20"/>
                                <w:szCs w:val="24"/>
                              </w:rPr>
                            </w:pPr>
                            <w:r w:rsidRPr="002333F3">
                              <w:rPr>
                                <w:rFonts w:ascii="標楷體" w:eastAsia="標楷體" w:hAnsi="標楷體" w:cs="新細明體" w:hint="eastAsia"/>
                                <w:color w:val="000000"/>
                                <w:sz w:val="20"/>
                                <w:szCs w:val="24"/>
                              </w:rPr>
                              <w:t>29.98</w:t>
                            </w:r>
                          </w:p>
                        </w:tc>
                      </w:tr>
                      <w:tr w:rsidR="00762D86" w14:paraId="4D562934" w14:textId="77777777" w:rsidTr="008F1ACF">
                        <w:trPr>
                          <w:trHeight w:val="330"/>
                          <w:jc w:val="center"/>
                        </w:trPr>
                        <w:tc>
                          <w:tcPr>
                            <w:tcW w:w="5000" w:type="pct"/>
                            <w:gridSpan w:val="7"/>
                            <w:tcBorders>
                              <w:top w:val="single" w:sz="4" w:space="0" w:color="auto"/>
                            </w:tcBorders>
                          </w:tcPr>
                          <w:p w14:paraId="3383DD92" w14:textId="77777777" w:rsidR="00762D86" w:rsidRDefault="00762D86" w:rsidP="00762D86">
                            <w:pPr>
                              <w:spacing w:line="200" w:lineRule="exact"/>
                              <w:jc w:val="both"/>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sz w:val="18"/>
                                <w:szCs w:val="18"/>
                              </w:rPr>
                              <w:t>：</w:t>
                            </w:r>
                            <w:r>
                              <w:rPr>
                                <w:rFonts w:ascii="標楷體" w:eastAsia="標楷體" w:hAnsi="標楷體" w:hint="eastAsia"/>
                                <w:sz w:val="18"/>
                                <w:szCs w:val="18"/>
                              </w:rPr>
                              <w:t>1</w:t>
                            </w:r>
                            <w:r>
                              <w:rPr>
                                <w:rFonts w:ascii="標楷體" w:eastAsia="標楷體" w:hAnsi="標楷體"/>
                                <w:sz w:val="18"/>
                                <w:szCs w:val="18"/>
                              </w:rPr>
                              <w:t>.</w:t>
                            </w:r>
                            <w:r>
                              <w:rPr>
                                <w:rFonts w:ascii="標楷體" w:eastAsia="標楷體" w:hAnsi="標楷體" w:hint="eastAsia"/>
                                <w:sz w:val="18"/>
                                <w:szCs w:val="18"/>
                              </w:rPr>
                              <w:t>資料統計日期</w:t>
                            </w:r>
                            <w:r>
                              <w:rPr>
                                <w:rFonts w:ascii="標楷體" w:eastAsia="標楷體" w:hAnsi="標楷體"/>
                                <w:sz w:val="18"/>
                                <w:szCs w:val="18"/>
                              </w:rPr>
                              <w:t>：113年9月</w:t>
                            </w:r>
                            <w:r>
                              <w:rPr>
                                <w:rFonts w:ascii="標楷體" w:eastAsia="標楷體" w:hAnsi="標楷體" w:hint="eastAsia"/>
                                <w:sz w:val="18"/>
                                <w:szCs w:val="18"/>
                              </w:rPr>
                              <w:t>3</w:t>
                            </w:r>
                            <w:r>
                              <w:rPr>
                                <w:rFonts w:ascii="標楷體" w:eastAsia="標楷體" w:hAnsi="標楷體"/>
                                <w:sz w:val="18"/>
                                <w:szCs w:val="18"/>
                              </w:rPr>
                              <w:t>0日。</w:t>
                            </w:r>
                          </w:p>
                          <w:p w14:paraId="64D7FEC8" w14:textId="77777777" w:rsidR="00762D86" w:rsidRPr="00CF5350" w:rsidRDefault="00762D86" w:rsidP="00762D86">
                            <w:pPr>
                              <w:spacing w:line="200" w:lineRule="exact"/>
                              <w:ind w:leftChars="140" w:left="336"/>
                              <w:jc w:val="both"/>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Pr>
                                <w:rFonts w:ascii="標楷體" w:eastAsia="標楷體" w:hAnsi="標楷體" w:hint="eastAsia"/>
                                <w:sz w:val="18"/>
                                <w:szCs w:val="18"/>
                              </w:rPr>
                              <w:t>資料來源：整理自苗栗縣政府提供資料。</w:t>
                            </w:r>
                          </w:p>
                        </w:tc>
                      </w:tr>
                    </w:tbl>
                    <w:p w14:paraId="7D7794F7" w14:textId="77777777" w:rsidR="00762D86" w:rsidRDefault="00762D86" w:rsidP="00762D86">
                      <w:pPr>
                        <w:ind w:leftChars="-59" w:hangingChars="59" w:hanging="142"/>
                      </w:pPr>
                    </w:p>
                  </w:txbxContent>
                </v:textbox>
                <w10:wrap type="square" anchorx="margin"/>
              </v:shape>
            </w:pict>
          </mc:Fallback>
        </mc:AlternateContent>
      </w:r>
      <w:r w:rsidR="006B7EBC" w:rsidRPr="00A00B4B">
        <w:rPr>
          <w:rFonts w:ascii="標楷體" w:eastAsia="標楷體" w:hAnsi="標楷體" w:cs="新細明體"/>
          <w:noProof/>
          <w:color w:val="000000"/>
          <w:kern w:val="0"/>
          <w:szCs w:val="24"/>
        </w:rPr>
        <w:t>至本室抽查時（113年9月底）補助民間團體明細資料，其中補助非屬教育、文化、社會福利團體（下稱非除外團體），且金額逾規定額度之件數及金額，由110年度之86件、458萬餘元，增加至113年9月底之281件、1,470萬餘元，增幅達226.74</w:t>
      </w:r>
      <w:r w:rsidR="006B7EBC" w:rsidRPr="00A00B4B">
        <w:rPr>
          <w:rFonts w:ascii="標楷體" w:eastAsia="標楷體" w:hAnsi="標楷體" w:cs="新細明體" w:hint="eastAsia"/>
          <w:noProof/>
          <w:color w:val="000000"/>
          <w:kern w:val="0"/>
          <w:szCs w:val="24"/>
        </w:rPr>
        <w:t>％</w:t>
      </w:r>
      <w:r w:rsidR="006B7EBC" w:rsidRPr="00A00B4B">
        <w:rPr>
          <w:rFonts w:ascii="標楷體" w:eastAsia="標楷體" w:hAnsi="標楷體" w:cs="新細明體"/>
          <w:noProof/>
          <w:color w:val="000000"/>
          <w:kern w:val="0"/>
          <w:szCs w:val="24"/>
        </w:rPr>
        <w:t>及221.07</w:t>
      </w:r>
      <w:r w:rsidR="006B7EBC" w:rsidRPr="00A00B4B">
        <w:rPr>
          <w:rFonts w:ascii="標楷體" w:eastAsia="標楷體" w:hAnsi="標楷體" w:cs="新細明體" w:hint="eastAsia"/>
          <w:noProof/>
          <w:color w:val="000000"/>
          <w:kern w:val="0"/>
          <w:szCs w:val="24"/>
        </w:rPr>
        <w:t>％（表7），均呈倍數攀升，又補助特定姓氏、特定會員及財源寬裕團體（如宗親會、同鄉會、校友會及國際同濟會、青年商會）辦理祭祖、校慶、台灣總會全國高峰會議、區域大會，或會長盃高爾夫球賽等各類活動，每案補助金額為3萬元至20萬元不等，顯非公益活動範疇，均核與規定互有扞格，</w:t>
      </w:r>
      <w:r w:rsidR="006B7EBC" w:rsidRPr="00A00B4B">
        <w:rPr>
          <w:rFonts w:ascii="標楷體" w:eastAsia="標楷體" w:hAnsi="標楷體" w:cs="新細明體"/>
          <w:noProof/>
          <w:color w:val="000000"/>
          <w:kern w:val="0"/>
          <w:szCs w:val="24"/>
        </w:rPr>
        <w:t>亦</w:t>
      </w:r>
      <w:r w:rsidR="006B7EBC" w:rsidRPr="00A00B4B">
        <w:rPr>
          <w:rFonts w:ascii="標楷體" w:eastAsia="標楷體" w:hAnsi="標楷體" w:cs="新細明體" w:hint="eastAsia"/>
          <w:noProof/>
          <w:color w:val="000000"/>
          <w:kern w:val="0"/>
          <w:szCs w:val="24"/>
        </w:rPr>
        <w:t>連續5年度（108至112年度）經中央考評認為縣政府對非除外團體補（捐）助認定過於寬鬆而遭扣減考核分數，允宜檢討非除外團體補助案件及金額之妥適性，</w:t>
      </w:r>
      <w:r w:rsidR="006B7EBC" w:rsidRPr="00A00B4B">
        <w:rPr>
          <w:rFonts w:ascii="標楷體" w:eastAsia="標楷體" w:hAnsi="標楷體" w:cs="新細明體"/>
          <w:noProof/>
          <w:color w:val="000000"/>
          <w:kern w:val="0"/>
          <w:szCs w:val="24"/>
        </w:rPr>
        <w:t>俾符規定</w:t>
      </w:r>
      <w:r w:rsidR="006B7EBC" w:rsidRPr="00A00B4B">
        <w:rPr>
          <w:rFonts w:ascii="標楷體" w:eastAsia="標楷體" w:hAnsi="標楷體" w:cs="新細明體" w:hint="eastAsia"/>
          <w:noProof/>
          <w:color w:val="000000"/>
          <w:kern w:val="0"/>
          <w:szCs w:val="24"/>
        </w:rPr>
        <w:t>；2.縣政府逕自將政府辦理之活動或業務項目，以全額或幾近全額補助方式逕交付特定民間團體辦理，112及113年度補助金額共計600萬餘元，渉有規避政府採購法之虞；3.補助民間團體辦理公益活動</w:t>
      </w:r>
      <w:r w:rsidR="006B7EBC" w:rsidRPr="00A00B4B">
        <w:rPr>
          <w:rFonts w:ascii="標楷體" w:eastAsia="標楷體" w:hAnsi="標楷體" w:cs="新細明體"/>
          <w:noProof/>
          <w:color w:val="000000"/>
          <w:kern w:val="0"/>
          <w:szCs w:val="24"/>
        </w:rPr>
        <w:t>經費</w:t>
      </w:r>
      <w:r w:rsidR="006B7EBC" w:rsidRPr="00A00B4B">
        <w:rPr>
          <w:rFonts w:ascii="標楷體" w:eastAsia="標楷體" w:hAnsi="標楷體" w:cs="新細明體" w:hint="eastAsia"/>
          <w:noProof/>
          <w:color w:val="000000"/>
          <w:kern w:val="0"/>
          <w:szCs w:val="24"/>
        </w:rPr>
        <w:t>核銷程序，於112年2月起改由受補助單位自行保存各項支用單據，縣政府應定期或不定期辦理督導及考核，惟縣政府未訂定具體量化及質化指標，考核受補助單位執行效益，且經查截至113年10月底止，縣政府於112年度未辦理考核、113年度考核案件及金額各為20</w:t>
      </w:r>
      <w:r w:rsidR="006B7EBC" w:rsidRPr="00A00B4B">
        <w:rPr>
          <w:rFonts w:ascii="標楷體" w:eastAsia="標楷體" w:hAnsi="標楷體" w:cs="新細明體"/>
          <w:noProof/>
          <w:color w:val="000000"/>
          <w:kern w:val="0"/>
          <w:szCs w:val="24"/>
        </w:rPr>
        <w:t>件</w:t>
      </w:r>
      <w:r w:rsidR="006B7EBC" w:rsidRPr="00A00B4B">
        <w:rPr>
          <w:rFonts w:ascii="標楷體" w:eastAsia="標楷體" w:hAnsi="標楷體" w:cs="新細明體" w:hint="eastAsia"/>
          <w:noProof/>
          <w:color w:val="000000"/>
          <w:kern w:val="0"/>
          <w:szCs w:val="24"/>
        </w:rPr>
        <w:t>及74萬元，僅占已完成核銷案件數及總金額之2.60％及2.68％，考核比率明顯偏低等情事，經函請縣政府檢討改善。據復：1.將逐年修正調整補助內涵，並加強督導查核作業；2.</w:t>
      </w:r>
      <w:r w:rsidR="006B7EBC" w:rsidRPr="00A00B4B">
        <w:rPr>
          <w:rFonts w:ascii="標楷體" w:eastAsia="標楷體" w:hAnsi="標楷體" w:cs="新細明體"/>
          <w:noProof/>
          <w:color w:val="000000"/>
          <w:kern w:val="0"/>
          <w:szCs w:val="24"/>
        </w:rPr>
        <w:t>114年度起將依政府採購法相關程序辦理</w:t>
      </w:r>
      <w:r w:rsidR="006B7EBC" w:rsidRPr="00A00B4B">
        <w:rPr>
          <w:rFonts w:ascii="標楷體" w:eastAsia="標楷體" w:hAnsi="標楷體" w:cs="新細明體" w:hint="eastAsia"/>
          <w:noProof/>
          <w:color w:val="000000"/>
          <w:kern w:val="0"/>
          <w:szCs w:val="24"/>
        </w:rPr>
        <w:t>；3.將研擬相關督導查核原則</w:t>
      </w:r>
      <w:r w:rsidR="006B7EBC" w:rsidRPr="00A00B4B">
        <w:rPr>
          <w:rFonts w:ascii="標楷體" w:eastAsia="標楷體" w:hAnsi="標楷體" w:cs="新細明體" w:hint="eastAsia"/>
          <w:noProof/>
          <w:color w:val="000000"/>
          <w:spacing w:val="-4"/>
          <w:kern w:val="0"/>
          <w:szCs w:val="24"/>
        </w:rPr>
        <w:t>。</w:t>
      </w:r>
    </w:p>
    <w:p w14:paraId="0217A7DB" w14:textId="2935D7A1" w:rsidR="006B7EBC" w:rsidRPr="00A00B4B" w:rsidRDefault="006B7EBC" w:rsidP="00BA6689">
      <w:pPr>
        <w:overflowPunct w:val="0"/>
        <w:adjustRightInd w:val="0"/>
        <w:spacing w:before="52" w:line="450" w:lineRule="exact"/>
        <w:ind w:firstLineChars="200" w:firstLine="561"/>
        <w:jc w:val="both"/>
        <w:rPr>
          <w:rFonts w:ascii="標楷體" w:eastAsia="標楷體" w:hAnsi="標楷體"/>
          <w:b/>
          <w:snapToGrid w:val="0"/>
          <w:color w:val="000000"/>
          <w:sz w:val="28"/>
          <w:szCs w:val="26"/>
        </w:rPr>
      </w:pPr>
      <w:r w:rsidRPr="00A00B4B">
        <w:rPr>
          <w:rFonts w:ascii="標楷體" w:eastAsia="標楷體" w:hAnsi="標楷體" w:hint="eastAsia"/>
          <w:b/>
          <w:snapToGrid w:val="0"/>
          <w:color w:val="000000"/>
          <w:sz w:val="28"/>
          <w:szCs w:val="26"/>
        </w:rPr>
        <w:t xml:space="preserve">（十三）　</w:t>
      </w:r>
      <w:proofErr w:type="gramStart"/>
      <w:r w:rsidRPr="00A00B4B">
        <w:rPr>
          <w:rFonts w:ascii="標楷體" w:eastAsia="標楷體" w:hAnsi="標楷體" w:hint="eastAsia"/>
          <w:b/>
          <w:snapToGrid w:val="0"/>
          <w:color w:val="000000"/>
          <w:sz w:val="28"/>
          <w:szCs w:val="26"/>
        </w:rPr>
        <w:t>賡</w:t>
      </w:r>
      <w:proofErr w:type="gramEnd"/>
      <w:r w:rsidRPr="00A00B4B">
        <w:rPr>
          <w:rFonts w:ascii="標楷體" w:eastAsia="標楷體" w:hAnsi="標楷體" w:hint="eastAsia"/>
          <w:b/>
          <w:snapToGrid w:val="0"/>
          <w:color w:val="000000"/>
          <w:sz w:val="28"/>
          <w:szCs w:val="26"/>
        </w:rPr>
        <w:t>續建置新版財產管理資訊系統，惟未依規定辦理獲撥國有土地列帳及後續檢核管理，致逾</w:t>
      </w:r>
      <w:proofErr w:type="gramStart"/>
      <w:r w:rsidRPr="00A00B4B">
        <w:rPr>
          <w:rFonts w:ascii="標楷體" w:eastAsia="標楷體" w:hAnsi="標楷體" w:hint="eastAsia"/>
          <w:b/>
          <w:snapToGrid w:val="0"/>
          <w:color w:val="000000"/>
          <w:sz w:val="28"/>
          <w:szCs w:val="26"/>
        </w:rPr>
        <w:t>5成</w:t>
      </w:r>
      <w:proofErr w:type="gramEnd"/>
      <w:r w:rsidRPr="00A00B4B">
        <w:rPr>
          <w:rFonts w:ascii="標楷體" w:eastAsia="標楷體" w:hAnsi="標楷體" w:hint="eastAsia"/>
          <w:b/>
          <w:snapToGrid w:val="0"/>
          <w:color w:val="000000"/>
          <w:sz w:val="28"/>
          <w:szCs w:val="26"/>
        </w:rPr>
        <w:t>迄未登錄財產管理系統列管，及部分存有閒置遭傾倒廢棄物或發生火災或遭占用等情事，嚴重損害政府形象，亟待</w:t>
      </w:r>
      <w:proofErr w:type="gramStart"/>
      <w:r w:rsidRPr="00A00B4B">
        <w:rPr>
          <w:rFonts w:ascii="標楷體" w:eastAsia="標楷體" w:hAnsi="標楷體" w:hint="eastAsia"/>
          <w:b/>
          <w:snapToGrid w:val="0"/>
          <w:color w:val="000000"/>
          <w:sz w:val="28"/>
          <w:szCs w:val="26"/>
        </w:rPr>
        <w:t>研謀善策</w:t>
      </w:r>
      <w:proofErr w:type="gramEnd"/>
      <w:r w:rsidRPr="00A00B4B">
        <w:rPr>
          <w:rFonts w:ascii="標楷體" w:eastAsia="標楷體" w:hAnsi="標楷體" w:hint="eastAsia"/>
          <w:b/>
          <w:snapToGrid w:val="0"/>
          <w:color w:val="000000"/>
          <w:sz w:val="28"/>
          <w:szCs w:val="26"/>
        </w:rPr>
        <w:t>，以維政府權益。</w:t>
      </w:r>
    </w:p>
    <w:p w14:paraId="608F1D4D" w14:textId="7D8DE623" w:rsidR="006B7EBC" w:rsidRPr="00A00B4B" w:rsidRDefault="006B7EBC" w:rsidP="00BA6689">
      <w:pPr>
        <w:overflowPunct w:val="0"/>
        <w:adjustRightInd w:val="0"/>
        <w:spacing w:line="450" w:lineRule="exact"/>
        <w:ind w:firstLineChars="200" w:firstLine="480"/>
        <w:jc w:val="both"/>
        <w:rPr>
          <w:rFonts w:ascii="標楷體" w:eastAsia="標楷體" w:hAnsi="標楷體"/>
          <w:b/>
          <w:snapToGrid w:val="0"/>
          <w:color w:val="000000"/>
          <w:sz w:val="28"/>
          <w:szCs w:val="26"/>
        </w:rPr>
      </w:pPr>
      <w:r w:rsidRPr="00A00B4B">
        <w:rPr>
          <w:rFonts w:ascii="標楷體" w:eastAsia="標楷體" w:hAnsi="標楷體" w:cs="DFKaiShu-SB-Estd-BF" w:hint="eastAsia"/>
          <w:noProof/>
          <w:color w:val="000000" w:themeColor="text1"/>
          <w:kern w:val="0"/>
          <w:szCs w:val="24"/>
        </w:rPr>
        <w:t>為統一管理公有土地及財產，縣政府委外建置公有土地及財產管理資訊系統，每年支付系統維護費，並於112年度辦理新版財產管理資訊系統及相關應用系統建置案，提供所屬各機關（單位）登錄使用。經本室運用內政部國土管理署城鄉發展分署國土規劃入口網之苗栗縣轄內公有土地資料，篩選管理者為「苗栗縣政府」之國有土地總計4,572筆、面積382.26</w:t>
      </w:r>
      <w:r w:rsidRPr="00A00B4B">
        <w:rPr>
          <w:rFonts w:ascii="標楷體" w:eastAsia="標楷體" w:hAnsi="標楷體" w:cs="DFKaiShu-SB-Estd-BF" w:hint="eastAsia"/>
          <w:noProof/>
          <w:color w:val="000000" w:themeColor="text1"/>
          <w:kern w:val="0"/>
          <w:szCs w:val="24"/>
        </w:rPr>
        <w:lastRenderedPageBreak/>
        <w:t>公頃，與縣政府截至1</w:t>
      </w:r>
      <w:r w:rsidRPr="00A00B4B">
        <w:rPr>
          <w:rFonts w:ascii="標楷體" w:eastAsia="標楷體" w:hAnsi="標楷體" w:cs="DFKaiShu-SB-Estd-BF"/>
          <w:noProof/>
          <w:color w:val="000000" w:themeColor="text1"/>
          <w:kern w:val="0"/>
          <w:szCs w:val="24"/>
        </w:rPr>
        <w:t>13年</w:t>
      </w:r>
      <w:r w:rsidRPr="00A00B4B">
        <w:rPr>
          <w:rFonts w:ascii="標楷體" w:eastAsia="標楷體" w:hAnsi="標楷體" w:cs="DFKaiShu-SB-Estd-BF" w:hint="eastAsia"/>
          <w:noProof/>
          <w:color w:val="000000" w:themeColor="text1"/>
          <w:kern w:val="0"/>
          <w:szCs w:val="24"/>
        </w:rPr>
        <w:t>1</w:t>
      </w:r>
      <w:r w:rsidRPr="00A00B4B">
        <w:rPr>
          <w:rFonts w:ascii="標楷體" w:eastAsia="標楷體" w:hAnsi="標楷體" w:cs="DFKaiShu-SB-Estd-BF"/>
          <w:noProof/>
          <w:color w:val="000000" w:themeColor="text1"/>
          <w:kern w:val="0"/>
          <w:szCs w:val="24"/>
        </w:rPr>
        <w:t>1月底</w:t>
      </w:r>
      <w:r w:rsidRPr="00A00B4B">
        <w:rPr>
          <w:rFonts w:ascii="標楷體" w:eastAsia="標楷體" w:hAnsi="標楷體" w:cs="DFKaiShu-SB-Estd-BF" w:hint="eastAsia"/>
          <w:noProof/>
          <w:color w:val="000000" w:themeColor="text1"/>
          <w:kern w:val="0"/>
          <w:szCs w:val="24"/>
        </w:rPr>
        <w:t>縣有財產管理資訊系統「土地」列帳資料比對結果，發現縣政府查無登錄財產編號之國有土地計有2,384筆（約52.14％）、面積156.35公頃（約40.90％），顯示逾5成經管之國有土地未登錄縣有財產管理資訊系統列管。據稱主要係申請撥用之機關（單位）疏未登錄列管；或申請撥用之主辦單位漏未函（通）知財產主管單位列帳；或財產主管單位辦理財產檢核時，未審視各所屬機關（單位）列帳情形所致。復經本室運用內政部國土管理署城鄉發展分署之國土規劃地理資訊圖台，抽核縣政府經管國有土地1</w:t>
      </w:r>
      <w:r w:rsidRPr="00A00B4B">
        <w:rPr>
          <w:rFonts w:ascii="標楷體" w:eastAsia="標楷體" w:hAnsi="標楷體" w:cs="DFKaiShu-SB-Estd-BF"/>
          <w:noProof/>
          <w:color w:val="000000" w:themeColor="text1"/>
          <w:kern w:val="0"/>
          <w:szCs w:val="24"/>
        </w:rPr>
        <w:t>13年</w:t>
      </w:r>
      <w:r w:rsidRPr="00A00B4B">
        <w:rPr>
          <w:rFonts w:ascii="標楷體" w:eastAsia="標楷體" w:hAnsi="標楷體" w:cs="DFKaiShu-SB-Estd-BF" w:hint="eastAsia"/>
          <w:noProof/>
          <w:color w:val="000000" w:themeColor="text1"/>
          <w:kern w:val="0"/>
          <w:szCs w:val="24"/>
        </w:rPr>
        <w:t>實際使用現況，發現部分國有土地現況為純住宅、倉儲、商業等遭占用或閒置面積大於100平方公尺者，計有67筆、面積21.47公頃，其中屬「未使用地」者27筆、面積20.43公頃；「供純住宅或商業使用」者19筆、面積0.42公頃；「供倉儲使用」者10筆、面積0.13公頃；「供服務業使用」者2筆、面積0.04公頃；「供製造業使用或興建中」者4筆、面積0.14公頃；「供宗教使用」者5筆、面積0.29公頃</w:t>
      </w:r>
      <w:r w:rsidRPr="00A00B4B">
        <w:rPr>
          <w:rFonts w:ascii="標楷體" w:eastAsia="標楷體" w:hAnsi="標楷體" w:cs="DFKaiShu-SB-Estd-BF" w:hint="eastAsia"/>
          <w:noProof/>
          <w:kern w:val="0"/>
          <w:szCs w:val="24"/>
        </w:rPr>
        <w:t>（圖8</w:t>
      </w:r>
      <w:r w:rsidRPr="00A00B4B">
        <w:rPr>
          <w:rFonts w:ascii="標楷體" w:eastAsia="標楷體" w:hAnsi="標楷體" w:cs="DFKaiShu-SB-Estd-BF"/>
          <w:noProof/>
          <w:kern w:val="0"/>
          <w:szCs w:val="24"/>
        </w:rPr>
        <w:t>）</w:t>
      </w:r>
      <w:r w:rsidRPr="00A00B4B">
        <w:rPr>
          <w:rFonts w:ascii="標楷體" w:eastAsia="標楷體" w:hAnsi="標楷體" w:cs="DFKaiShu-SB-Estd-BF" w:hint="eastAsia"/>
          <w:noProof/>
          <w:color w:val="000000" w:themeColor="text1"/>
          <w:kern w:val="0"/>
          <w:szCs w:val="24"/>
        </w:rPr>
        <w:t>。上開土地已獲撥多年，惟縣政府遲</w:t>
      </w:r>
      <w:r w:rsidR="00BA6689" w:rsidRPr="00A00B4B">
        <w:rPr>
          <w:rFonts w:ascii="標楷體" w:eastAsia="標楷體" w:hAnsi="標楷體" w:cs="DFKaiShu-SB-Estd-BF" w:hint="eastAsia"/>
          <w:noProof/>
          <w:color w:val="000000" w:themeColor="text1"/>
          <w:kern w:val="0"/>
          <w:szCs w:val="24"/>
        </w:rPr>
        <mc:AlternateContent>
          <mc:Choice Requires="wps">
            <w:drawing>
              <wp:anchor distT="0" distB="0" distL="114300" distR="114300" simplePos="0" relativeHeight="251715584" behindDoc="0" locked="0" layoutInCell="1" allowOverlap="1" wp14:anchorId="5485F5C9" wp14:editId="1072C208">
                <wp:simplePos x="0" y="0"/>
                <wp:positionH relativeFrom="column">
                  <wp:posOffset>1714402</wp:posOffset>
                </wp:positionH>
                <wp:positionV relativeFrom="paragraph">
                  <wp:posOffset>3208020</wp:posOffset>
                </wp:positionV>
                <wp:extent cx="4463415" cy="2700000"/>
                <wp:effectExtent l="0" t="0" r="13335" b="5715"/>
                <wp:wrapTight wrapText="bothSides">
                  <wp:wrapPolygon edited="0">
                    <wp:start x="0" y="0"/>
                    <wp:lineTo x="0" y="21493"/>
                    <wp:lineTo x="21572" y="21493"/>
                    <wp:lineTo x="21572" y="0"/>
                    <wp:lineTo x="0" y="0"/>
                  </wp:wrapPolygon>
                </wp:wrapTight>
                <wp:docPr id="3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63415" cy="2700000"/>
                        </a:xfrm>
                        <a:prstGeom prst="rect">
                          <a:avLst/>
                        </a:prstGeom>
                        <a:noFill/>
                        <a:ln>
                          <a:noFill/>
                        </a:ln>
                      </wps:spPr>
                      <wps:txbx>
                        <w:txbxContent>
                          <w:p w14:paraId="2025CB4D" w14:textId="77777777" w:rsidR="00762D86" w:rsidRPr="00551075" w:rsidRDefault="00762D86" w:rsidP="00762D86">
                            <w:pPr>
                              <w:jc w:val="center"/>
                              <w:rPr>
                                <w:rFonts w:ascii="標楷體" w:eastAsia="標楷體" w:hAnsi="標楷體"/>
                              </w:rPr>
                            </w:pPr>
                            <w:r w:rsidRPr="00551075">
                              <w:rPr>
                                <w:rFonts w:ascii="標楷體" w:eastAsia="標楷體" w:hAnsi="標楷體" w:hint="eastAsia"/>
                                <w:b/>
                                <w:bCs/>
                                <w:color w:val="000000"/>
                              </w:rPr>
                              <w:t>圖</w:t>
                            </w:r>
                            <w:bookmarkStart w:id="11" w:name="_Hlk162194724"/>
                            <w:r w:rsidRPr="002D5731">
                              <w:rPr>
                                <w:rFonts w:ascii="標楷體" w:eastAsia="標楷體" w:hAnsi="標楷體" w:hint="eastAsia"/>
                                <w:b/>
                                <w:bCs/>
                                <w:color w:val="000000"/>
                              </w:rPr>
                              <w:t>8</w:t>
                            </w:r>
                            <w:r>
                              <w:rPr>
                                <w:rFonts w:ascii="標楷體" w:eastAsia="標楷體" w:hAnsi="標楷體" w:hint="eastAsia"/>
                                <w:b/>
                                <w:bCs/>
                                <w:color w:val="000000"/>
                              </w:rPr>
                              <w:t xml:space="preserve">　現況</w:t>
                            </w:r>
                            <w:r w:rsidRPr="004813E8">
                              <w:rPr>
                                <w:rFonts w:ascii="標楷體" w:eastAsia="標楷體" w:hAnsi="標楷體" w:hint="eastAsia"/>
                                <w:b/>
                                <w:bCs/>
                                <w:color w:val="000000"/>
                              </w:rPr>
                              <w:t>遭占用或閒置</w:t>
                            </w:r>
                            <w:r>
                              <w:rPr>
                                <w:rFonts w:ascii="標楷體" w:eastAsia="標楷體" w:hAnsi="標楷體" w:hint="eastAsia"/>
                                <w:b/>
                                <w:bCs/>
                                <w:color w:val="000000"/>
                              </w:rPr>
                              <w:t>之經管國有</w:t>
                            </w:r>
                            <w:r w:rsidRPr="006672C7">
                              <w:rPr>
                                <w:rFonts w:ascii="標楷體" w:eastAsia="標楷體" w:hAnsi="標楷體" w:hint="eastAsia"/>
                                <w:b/>
                                <w:bCs/>
                                <w:color w:val="000000"/>
                              </w:rPr>
                              <w:t>土地</w:t>
                            </w:r>
                            <w:r>
                              <w:rPr>
                                <w:rFonts w:ascii="標楷體" w:eastAsia="標楷體" w:hAnsi="標楷體" w:hint="eastAsia"/>
                                <w:b/>
                                <w:bCs/>
                                <w:color w:val="000000"/>
                              </w:rPr>
                              <w:t>筆數及</w:t>
                            </w:r>
                            <w:r w:rsidRPr="006672C7">
                              <w:rPr>
                                <w:rFonts w:ascii="標楷體" w:eastAsia="標楷體" w:hAnsi="標楷體" w:hint="eastAsia"/>
                                <w:b/>
                                <w:bCs/>
                                <w:color w:val="000000"/>
                              </w:rPr>
                              <w:t>面積</w:t>
                            </w:r>
                            <w:bookmarkEnd w:id="11"/>
                            <w:r>
                              <w:rPr>
                                <w:noProof/>
                              </w:rPr>
                              <w:drawing>
                                <wp:inline distT="0" distB="0" distL="0" distR="0" wp14:anchorId="407768FC" wp14:editId="2A4240CC">
                                  <wp:extent cx="4543425" cy="2257425"/>
                                  <wp:effectExtent l="0" t="0" r="0" b="0"/>
                                  <wp:docPr id="924770704" name="圖表 924770704">
                                    <a:extLst xmlns:a="http://schemas.openxmlformats.org/drawingml/2006/main">
                                      <a:ext uri="{FF2B5EF4-FFF2-40B4-BE49-F238E27FC236}">
                                        <a16:creationId xmlns:a16="http://schemas.microsoft.com/office/drawing/2014/main" id="{0868522D-1F0A-4790-A46F-66A34C8CD42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64F502BE" w14:textId="77777777" w:rsidR="00762D86" w:rsidRPr="00FE4ACC" w:rsidRDefault="00762D86" w:rsidP="00BA6689">
                            <w:pPr>
                              <w:spacing w:beforeLines="20" w:before="48" w:line="200" w:lineRule="exact"/>
                              <w:ind w:firstLineChars="85" w:firstLine="153"/>
                              <w:rPr>
                                <w:sz w:val="18"/>
                                <w:szCs w:val="18"/>
                              </w:rPr>
                            </w:pPr>
                            <w:r w:rsidRPr="00FE4ACC">
                              <w:rPr>
                                <w:rFonts w:ascii="標楷體" w:eastAsia="標楷體" w:hAnsi="標楷體" w:hint="eastAsia"/>
                                <w:sz w:val="18"/>
                                <w:szCs w:val="18"/>
                              </w:rPr>
                              <w:t>資料來源：整理自</w:t>
                            </w:r>
                            <w:r>
                              <w:rPr>
                                <w:rFonts w:ascii="標楷體" w:eastAsia="標楷體" w:hAnsi="標楷體" w:hint="eastAsia"/>
                                <w:sz w:val="18"/>
                                <w:szCs w:val="18"/>
                              </w:rPr>
                              <w:t>1</w:t>
                            </w:r>
                            <w:r>
                              <w:rPr>
                                <w:rFonts w:ascii="標楷體" w:eastAsia="標楷體" w:hAnsi="標楷體"/>
                                <w:sz w:val="18"/>
                                <w:szCs w:val="18"/>
                              </w:rPr>
                              <w:t>13</w:t>
                            </w:r>
                            <w:r>
                              <w:rPr>
                                <w:rFonts w:ascii="標楷體" w:eastAsia="標楷體" w:hAnsi="標楷體" w:hint="eastAsia"/>
                                <w:sz w:val="18"/>
                                <w:szCs w:val="18"/>
                              </w:rPr>
                              <w:t>年國土規劃地理</w:t>
                            </w:r>
                            <w:proofErr w:type="gramStart"/>
                            <w:r>
                              <w:rPr>
                                <w:rFonts w:ascii="標楷體" w:eastAsia="標楷體" w:hAnsi="標楷體" w:hint="eastAsia"/>
                                <w:sz w:val="18"/>
                                <w:szCs w:val="18"/>
                              </w:rPr>
                              <w:t>資訊圖台</w:t>
                            </w:r>
                            <w:r w:rsidRPr="006672C7">
                              <w:rPr>
                                <w:rFonts w:ascii="標楷體" w:eastAsia="標楷體" w:hAnsi="標楷體" w:hint="eastAsia"/>
                                <w:sz w:val="18"/>
                                <w:szCs w:val="18"/>
                              </w:rPr>
                              <w:t>提供</w:t>
                            </w:r>
                            <w:proofErr w:type="gramEnd"/>
                            <w:r w:rsidRPr="006672C7">
                              <w:rPr>
                                <w:rFonts w:ascii="標楷體" w:eastAsia="標楷體" w:hAnsi="標楷體" w:hint="eastAsia"/>
                                <w:sz w:val="18"/>
                                <w:szCs w:val="18"/>
                              </w:rPr>
                              <w:t>資料。</w:t>
                            </w:r>
                          </w:p>
                        </w:txbxContent>
                      </wps:txbx>
                      <wps:bodyPr rot="0" vert="horz" wrap="square" lIns="0" tIns="3600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485F5C9" id="_x0000_s1046" type="#_x0000_t202" style="position:absolute;left:0;text-align:left;margin-left:135pt;margin-top:252.6pt;width:351.45pt;height:212.6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1p3wEAAJ4DAAAOAAAAZHJzL2Uyb0RvYy54bWysU9uO0zAQfUfiHyy/06TdUiBqulp2tQhp&#10;uUgLH+A4TmKReMyM26R8PWOn7XJ5Q+TBGo/tM+ecmWyvp6EXB4NkwZVyucilME5DbV1byq9f7l+8&#10;loKCcrXqwZlSHg3J693zZ9vRF2YFHfS1QcEgjorRl7ILwRdZRrozg6IFeOP4sAEcVOAttlmNamT0&#10;oc9Web7JRsDaI2hDxNm7+VDuEn7TGB0+NQ2ZIPpSMreQVkxrFddst1VFi8p3Vp9oqH9gMSjruOgF&#10;6k4FJfZo/4IarEYgaMJCw5BB01htkgZWs8z/UPPYKW+SFjaH/MUm+n+w+uPh0X9GEaa3MHEDkwjy&#10;D6C/kXBw2ynXmhtEGDujai68jJZlo6fi9DRaTQVFkGr8ADU3We0DJKCpwSG6wjoFo3MDjhfTzRSE&#10;5uR6vblaL19Kofls9SqPX6qhivNzjxTeGRhEDEqJ3NUErw4PFCIdVZyvxGoO7m3fp8727rcEX4yZ&#10;RD8ynrmHqZqErVnbm1g4yqmgPrIghHlgeMA56AB/SDHysJSSvu8VGin6945NiZOVgqtNZC/wnK3O&#10;gXKan5cySDGHt2Gewr1H23aMPlvv4IbNa2yS9cTkxJmHIKk9DWycsl/36dbTb7X7CQAA//8DAFBL&#10;AwQUAAYACAAAACEAytWbx+EAAAALAQAADwAAAGRycy9kb3ducmV2LnhtbEyPzU7DMBCE70i8g7VI&#10;XBC1SUjThjhVhAQSx5afs5tsk4h4Hdlum749ywlus5rR7DflZrajOKEPgyMNDwsFAqlx7UCdho/3&#10;l/sViBANtWZ0hBouGGBTXV+VpmjdmbZ42sVOcAmFwmjoY5wKKUPTozVh4SYk9g7OWxP59J1svTlz&#10;uR1lotRSWjMQf+jNhM89Nt+7o9XwlV5knflwt12Fz7fmNfWHeplrfXsz108gIs7xLwy/+IwOFTPt&#10;3ZHaIEYNSa54S9SQqSwBwYl1nqxB7Fmk6hFkVcr/G6ofAAAA//8DAFBLAQItABQABgAIAAAAIQC2&#10;gziS/gAAAOEBAAATAAAAAAAAAAAAAAAAAAAAAABbQ29udGVudF9UeXBlc10ueG1sUEsBAi0AFAAG&#10;AAgAAAAhADj9If/WAAAAlAEAAAsAAAAAAAAAAAAAAAAALwEAAF9yZWxzLy5yZWxzUEsBAi0AFAAG&#10;AAgAAAAhADP5rWnfAQAAngMAAA4AAAAAAAAAAAAAAAAALgIAAGRycy9lMm9Eb2MueG1sUEsBAi0A&#10;FAAGAAgAAAAhAMrVm8fhAAAACwEAAA8AAAAAAAAAAAAAAAAAOQQAAGRycy9kb3ducmV2LnhtbFBL&#10;BQYAAAAABAAEAPMAAABHBQAAAAA=&#10;" filled="f" stroked="f">
                <v:textbox inset="0,1mm,0,0">
                  <w:txbxContent>
                    <w:p w14:paraId="2025CB4D" w14:textId="77777777" w:rsidR="00762D86" w:rsidRPr="00551075" w:rsidRDefault="00762D86" w:rsidP="00762D86">
                      <w:pPr>
                        <w:jc w:val="center"/>
                        <w:rPr>
                          <w:rFonts w:ascii="標楷體" w:eastAsia="標楷體" w:hAnsi="標楷體"/>
                        </w:rPr>
                      </w:pPr>
                      <w:r w:rsidRPr="00551075">
                        <w:rPr>
                          <w:rFonts w:ascii="標楷體" w:eastAsia="標楷體" w:hAnsi="標楷體" w:hint="eastAsia"/>
                          <w:b/>
                          <w:bCs/>
                          <w:color w:val="000000"/>
                        </w:rPr>
                        <w:t>圖</w:t>
                      </w:r>
                      <w:bookmarkStart w:id="12" w:name="_Hlk162194724"/>
                      <w:r w:rsidRPr="002D5731">
                        <w:rPr>
                          <w:rFonts w:ascii="標楷體" w:eastAsia="標楷體" w:hAnsi="標楷體" w:hint="eastAsia"/>
                          <w:b/>
                          <w:bCs/>
                          <w:color w:val="000000"/>
                        </w:rPr>
                        <w:t>8</w:t>
                      </w:r>
                      <w:r>
                        <w:rPr>
                          <w:rFonts w:ascii="標楷體" w:eastAsia="標楷體" w:hAnsi="標楷體" w:hint="eastAsia"/>
                          <w:b/>
                          <w:bCs/>
                          <w:color w:val="000000"/>
                        </w:rPr>
                        <w:t xml:space="preserve">　現況</w:t>
                      </w:r>
                      <w:r w:rsidRPr="004813E8">
                        <w:rPr>
                          <w:rFonts w:ascii="標楷體" w:eastAsia="標楷體" w:hAnsi="標楷體" w:hint="eastAsia"/>
                          <w:b/>
                          <w:bCs/>
                          <w:color w:val="000000"/>
                        </w:rPr>
                        <w:t>遭占用或閒置</w:t>
                      </w:r>
                      <w:r>
                        <w:rPr>
                          <w:rFonts w:ascii="標楷體" w:eastAsia="標楷體" w:hAnsi="標楷體" w:hint="eastAsia"/>
                          <w:b/>
                          <w:bCs/>
                          <w:color w:val="000000"/>
                        </w:rPr>
                        <w:t>之經管國有</w:t>
                      </w:r>
                      <w:r w:rsidRPr="006672C7">
                        <w:rPr>
                          <w:rFonts w:ascii="標楷體" w:eastAsia="標楷體" w:hAnsi="標楷體" w:hint="eastAsia"/>
                          <w:b/>
                          <w:bCs/>
                          <w:color w:val="000000"/>
                        </w:rPr>
                        <w:t>土地</w:t>
                      </w:r>
                      <w:r>
                        <w:rPr>
                          <w:rFonts w:ascii="標楷體" w:eastAsia="標楷體" w:hAnsi="標楷體" w:hint="eastAsia"/>
                          <w:b/>
                          <w:bCs/>
                          <w:color w:val="000000"/>
                        </w:rPr>
                        <w:t>筆數及</w:t>
                      </w:r>
                      <w:r w:rsidRPr="006672C7">
                        <w:rPr>
                          <w:rFonts w:ascii="標楷體" w:eastAsia="標楷體" w:hAnsi="標楷體" w:hint="eastAsia"/>
                          <w:b/>
                          <w:bCs/>
                          <w:color w:val="000000"/>
                        </w:rPr>
                        <w:t>面積</w:t>
                      </w:r>
                      <w:bookmarkEnd w:id="12"/>
                      <w:r>
                        <w:rPr>
                          <w:noProof/>
                        </w:rPr>
                        <w:drawing>
                          <wp:inline distT="0" distB="0" distL="0" distR="0" wp14:anchorId="407768FC" wp14:editId="2A4240CC">
                            <wp:extent cx="4543425" cy="2257425"/>
                            <wp:effectExtent l="0" t="0" r="0" b="0"/>
                            <wp:docPr id="924770704" name="圖表 924770704">
                              <a:extLst xmlns:a="http://schemas.openxmlformats.org/drawingml/2006/main">
                                <a:ext uri="{FF2B5EF4-FFF2-40B4-BE49-F238E27FC236}">
                                  <a16:creationId xmlns:a16="http://schemas.microsoft.com/office/drawing/2014/main" id="{0868522D-1F0A-4790-A46F-66A34C8CD42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64F502BE" w14:textId="77777777" w:rsidR="00762D86" w:rsidRPr="00FE4ACC" w:rsidRDefault="00762D86" w:rsidP="00BA6689">
                      <w:pPr>
                        <w:spacing w:beforeLines="20" w:before="48" w:line="200" w:lineRule="exact"/>
                        <w:ind w:firstLineChars="85" w:firstLine="153"/>
                        <w:rPr>
                          <w:sz w:val="18"/>
                          <w:szCs w:val="18"/>
                        </w:rPr>
                      </w:pPr>
                      <w:r w:rsidRPr="00FE4ACC">
                        <w:rPr>
                          <w:rFonts w:ascii="標楷體" w:eastAsia="標楷體" w:hAnsi="標楷體" w:hint="eastAsia"/>
                          <w:sz w:val="18"/>
                          <w:szCs w:val="18"/>
                        </w:rPr>
                        <w:t>資料來源：整理自</w:t>
                      </w:r>
                      <w:r>
                        <w:rPr>
                          <w:rFonts w:ascii="標楷體" w:eastAsia="標楷體" w:hAnsi="標楷體" w:hint="eastAsia"/>
                          <w:sz w:val="18"/>
                          <w:szCs w:val="18"/>
                        </w:rPr>
                        <w:t>1</w:t>
                      </w:r>
                      <w:r>
                        <w:rPr>
                          <w:rFonts w:ascii="標楷體" w:eastAsia="標楷體" w:hAnsi="標楷體"/>
                          <w:sz w:val="18"/>
                          <w:szCs w:val="18"/>
                        </w:rPr>
                        <w:t>13</w:t>
                      </w:r>
                      <w:r>
                        <w:rPr>
                          <w:rFonts w:ascii="標楷體" w:eastAsia="標楷體" w:hAnsi="標楷體" w:hint="eastAsia"/>
                          <w:sz w:val="18"/>
                          <w:szCs w:val="18"/>
                        </w:rPr>
                        <w:t>年國土規劃地理</w:t>
                      </w:r>
                      <w:proofErr w:type="gramStart"/>
                      <w:r>
                        <w:rPr>
                          <w:rFonts w:ascii="標楷體" w:eastAsia="標楷體" w:hAnsi="標楷體" w:hint="eastAsia"/>
                          <w:sz w:val="18"/>
                          <w:szCs w:val="18"/>
                        </w:rPr>
                        <w:t>資訊圖台</w:t>
                      </w:r>
                      <w:r w:rsidRPr="006672C7">
                        <w:rPr>
                          <w:rFonts w:ascii="標楷體" w:eastAsia="標楷體" w:hAnsi="標楷體" w:hint="eastAsia"/>
                          <w:sz w:val="18"/>
                          <w:szCs w:val="18"/>
                        </w:rPr>
                        <w:t>提供</w:t>
                      </w:r>
                      <w:proofErr w:type="gramEnd"/>
                      <w:r w:rsidRPr="006672C7">
                        <w:rPr>
                          <w:rFonts w:ascii="標楷體" w:eastAsia="標楷體" w:hAnsi="標楷體" w:hint="eastAsia"/>
                          <w:sz w:val="18"/>
                          <w:szCs w:val="18"/>
                        </w:rPr>
                        <w:t>資料。</w:t>
                      </w:r>
                    </w:p>
                  </w:txbxContent>
                </v:textbox>
                <w10:wrap type="tight"/>
              </v:shape>
            </w:pict>
          </mc:Fallback>
        </mc:AlternateContent>
      </w:r>
      <w:r w:rsidRPr="00A00B4B">
        <w:rPr>
          <w:rFonts w:ascii="標楷體" w:eastAsia="標楷體" w:hAnsi="標楷體" w:cs="DFKaiShu-SB-Estd-BF" w:hint="eastAsia"/>
          <w:noProof/>
          <w:color w:val="000000" w:themeColor="text1"/>
          <w:kern w:val="0"/>
          <w:szCs w:val="24"/>
        </w:rPr>
        <w:t>未落實注意檢核及督促相關機關（單位）有效運用管理。又近年屢經媒體報導，縣政府經管國有土地閒置遭傾倒有毒廢棄物或發生火災等未盡職責及效能過低情事，嚴重斲傷政府形象，經函請縣政府檢討改善。據復：</w:t>
      </w:r>
      <w:r w:rsidRPr="00A00B4B">
        <w:rPr>
          <w:rFonts w:ascii="標楷體" w:eastAsia="標楷體" w:hAnsi="標楷體" w:cs="DFKaiShu-SB-Estd-BF" w:hint="eastAsia"/>
          <w:noProof/>
          <w:kern w:val="0"/>
          <w:szCs w:val="24"/>
        </w:rPr>
        <w:t>業函請各管理</w:t>
      </w:r>
      <w:r w:rsidRPr="00A00B4B">
        <w:rPr>
          <w:rFonts w:ascii="標楷體" w:eastAsia="標楷體" w:hAnsi="標楷體" w:cs="DFKaiShu-SB-Estd-BF" w:hint="eastAsia"/>
          <w:noProof/>
          <w:spacing w:val="-2"/>
          <w:kern w:val="0"/>
          <w:szCs w:val="24"/>
        </w:rPr>
        <w:t>機關</w:t>
      </w:r>
      <w:r w:rsidRPr="00A00B4B">
        <w:rPr>
          <w:rFonts w:ascii="標楷體" w:eastAsia="標楷體" w:hAnsi="標楷體" w:cs="DFKaiShu-SB-Estd-BF" w:hint="eastAsia"/>
          <w:noProof/>
          <w:color w:val="000000" w:themeColor="text1"/>
          <w:spacing w:val="-2"/>
          <w:kern w:val="0"/>
          <w:szCs w:val="24"/>
        </w:rPr>
        <w:t>（單位）</w:t>
      </w:r>
      <w:r w:rsidRPr="00A00B4B">
        <w:rPr>
          <w:rFonts w:ascii="標楷體" w:eastAsia="標楷體" w:hAnsi="標楷體" w:cs="DFKaiShu-SB-Estd-BF" w:hint="eastAsia"/>
          <w:noProof/>
          <w:spacing w:val="-2"/>
          <w:kern w:val="0"/>
          <w:szCs w:val="24"/>
        </w:rPr>
        <w:t>限期於1</w:t>
      </w:r>
      <w:r w:rsidRPr="00A00B4B">
        <w:rPr>
          <w:rFonts w:ascii="標楷體" w:eastAsia="標楷體" w:hAnsi="標楷體" w:cs="DFKaiShu-SB-Estd-BF"/>
          <w:noProof/>
          <w:spacing w:val="-2"/>
          <w:kern w:val="0"/>
          <w:szCs w:val="24"/>
        </w:rPr>
        <w:t>14年6</w:t>
      </w:r>
      <w:r w:rsidRPr="00A00B4B">
        <w:rPr>
          <w:rFonts w:ascii="標楷體" w:eastAsia="標楷體" w:hAnsi="標楷體" w:cs="DFKaiShu-SB-Estd-BF" w:hint="eastAsia"/>
          <w:noProof/>
          <w:spacing w:val="-2"/>
          <w:kern w:val="0"/>
          <w:szCs w:val="24"/>
        </w:rPr>
        <w:t>月</w:t>
      </w:r>
      <w:r w:rsidRPr="00A00B4B">
        <w:rPr>
          <w:rFonts w:ascii="標楷體" w:eastAsia="標楷體" w:hAnsi="標楷體" w:cs="DFKaiShu-SB-Estd-BF"/>
          <w:noProof/>
          <w:spacing w:val="-2"/>
          <w:kern w:val="0"/>
          <w:szCs w:val="24"/>
        </w:rPr>
        <w:t>30</w:t>
      </w:r>
      <w:r w:rsidRPr="00A00B4B">
        <w:rPr>
          <w:rFonts w:ascii="標楷體" w:eastAsia="標楷體" w:hAnsi="標楷體" w:cs="DFKaiShu-SB-Estd-BF" w:hint="eastAsia"/>
          <w:noProof/>
          <w:spacing w:val="-2"/>
          <w:kern w:val="0"/>
          <w:szCs w:val="24"/>
        </w:rPr>
        <w:t>日前至縣有財產管理資訊系統完成補登帳，並於同年</w:t>
      </w:r>
      <w:r w:rsidRPr="00A00B4B">
        <w:rPr>
          <w:rFonts w:ascii="標楷體" w:eastAsia="標楷體" w:hAnsi="標楷體" w:cs="DFKaiShu-SB-Estd-BF"/>
          <w:noProof/>
          <w:spacing w:val="-2"/>
          <w:kern w:val="0"/>
          <w:szCs w:val="24"/>
        </w:rPr>
        <w:t>9</w:t>
      </w:r>
      <w:r w:rsidRPr="00A00B4B">
        <w:rPr>
          <w:rFonts w:ascii="標楷體" w:eastAsia="標楷體" w:hAnsi="標楷體" w:cs="DFKaiShu-SB-Estd-BF" w:hint="eastAsia"/>
          <w:noProof/>
          <w:spacing w:val="-2"/>
          <w:kern w:val="0"/>
          <w:szCs w:val="24"/>
        </w:rPr>
        <w:t>月</w:t>
      </w:r>
      <w:r w:rsidRPr="00A00B4B">
        <w:rPr>
          <w:rFonts w:ascii="標楷體" w:eastAsia="標楷體" w:hAnsi="標楷體" w:cs="DFKaiShu-SB-Estd-BF"/>
          <w:noProof/>
          <w:spacing w:val="-2"/>
          <w:kern w:val="0"/>
          <w:szCs w:val="24"/>
        </w:rPr>
        <w:t>30</w:t>
      </w:r>
      <w:r w:rsidRPr="00A00B4B">
        <w:rPr>
          <w:rFonts w:ascii="標楷體" w:eastAsia="標楷體" w:hAnsi="標楷體" w:cs="DFKaiShu-SB-Estd-BF" w:hint="eastAsia"/>
          <w:noProof/>
          <w:spacing w:val="-2"/>
          <w:kern w:val="0"/>
          <w:szCs w:val="24"/>
        </w:rPr>
        <w:t>日前完成占用清查作業。另擬定具體改善措施，包括全面盤點與系統資訊共享、強化法規與明確權責分工、加強跨機關協調、財管人員教育訓練、定期稽核與公開揭露等</w:t>
      </w:r>
      <w:r w:rsidRPr="00A00B4B">
        <w:rPr>
          <w:rFonts w:ascii="標楷體" w:eastAsia="標楷體" w:hAnsi="標楷體" w:cs="DFKaiShu-SB-Estd-BF"/>
          <w:noProof/>
          <w:spacing w:val="-2"/>
          <w:kern w:val="0"/>
          <w:szCs w:val="24"/>
        </w:rPr>
        <w:t>5</w:t>
      </w:r>
      <w:r w:rsidRPr="00A00B4B">
        <w:rPr>
          <w:rFonts w:ascii="標楷體" w:eastAsia="標楷體" w:hAnsi="標楷體" w:cs="DFKaiShu-SB-Estd-BF" w:hint="eastAsia"/>
          <w:noProof/>
          <w:spacing w:val="-2"/>
          <w:kern w:val="0"/>
          <w:szCs w:val="24"/>
        </w:rPr>
        <w:t>項改善方案。</w:t>
      </w:r>
    </w:p>
    <w:p w14:paraId="6D63FB46" w14:textId="01DC4BF1" w:rsidR="006B7EBC" w:rsidRPr="00A00B4B" w:rsidRDefault="006B7EBC" w:rsidP="0038534A">
      <w:pPr>
        <w:overflowPunct w:val="0"/>
        <w:adjustRightInd w:val="0"/>
        <w:spacing w:line="457" w:lineRule="exact"/>
        <w:ind w:firstLineChars="200" w:firstLine="561"/>
        <w:jc w:val="both"/>
        <w:rPr>
          <w:rFonts w:ascii="標楷體" w:eastAsia="標楷體" w:hAnsi="標楷體"/>
          <w:b/>
          <w:snapToGrid w:val="0"/>
          <w:color w:val="000000"/>
          <w:sz w:val="28"/>
          <w:szCs w:val="26"/>
        </w:rPr>
      </w:pPr>
      <w:r w:rsidRPr="00A00B4B">
        <w:rPr>
          <w:rFonts w:ascii="標楷體" w:eastAsia="標楷體" w:hAnsi="標楷體" w:hint="eastAsia"/>
          <w:b/>
          <w:snapToGrid w:val="0"/>
          <w:color w:val="000000"/>
          <w:sz w:val="28"/>
          <w:szCs w:val="26"/>
        </w:rPr>
        <w:t>（十四）　為增進民眾搭乘公車意願，</w:t>
      </w:r>
      <w:r w:rsidRPr="00A00B4B">
        <w:rPr>
          <w:rFonts w:ascii="標楷體" w:eastAsia="標楷體" w:hAnsi="標楷體" w:hint="eastAsia"/>
          <w:b/>
          <w:snapToGrid w:val="0"/>
          <w:color w:val="000000"/>
          <w:spacing w:val="-8"/>
          <w:sz w:val="28"/>
          <w:szCs w:val="26"/>
        </w:rPr>
        <w:t>持續</w:t>
      </w:r>
      <w:r w:rsidRPr="00A00B4B">
        <w:rPr>
          <w:rFonts w:ascii="標楷體" w:eastAsia="標楷體" w:hAnsi="標楷體" w:hint="eastAsia"/>
          <w:b/>
          <w:snapToGrid w:val="0"/>
          <w:color w:val="000000"/>
          <w:sz w:val="28"/>
          <w:szCs w:val="26"/>
        </w:rPr>
        <w:t>向交通部爭取經費辦理公路公共運輸服務升級計畫，</w:t>
      </w:r>
      <w:proofErr w:type="gramStart"/>
      <w:r w:rsidRPr="00A00B4B">
        <w:rPr>
          <w:rFonts w:ascii="標楷體" w:eastAsia="標楷體" w:hAnsi="標楷體" w:hint="eastAsia"/>
          <w:b/>
          <w:snapToGrid w:val="0"/>
          <w:color w:val="000000"/>
          <w:sz w:val="28"/>
          <w:szCs w:val="26"/>
        </w:rPr>
        <w:t>惟偏鄉</w:t>
      </w:r>
      <w:proofErr w:type="gramEnd"/>
      <w:r w:rsidRPr="00A00B4B">
        <w:rPr>
          <w:rFonts w:ascii="標楷體" w:eastAsia="標楷體" w:hAnsi="標楷體" w:hint="eastAsia"/>
          <w:b/>
          <w:snapToGrid w:val="0"/>
          <w:color w:val="000000"/>
          <w:sz w:val="28"/>
          <w:szCs w:val="26"/>
        </w:rPr>
        <w:t>公共運輸服務涵蓋率及部分幸福巴士路線客座利用率未</w:t>
      </w:r>
      <w:proofErr w:type="gramStart"/>
      <w:r w:rsidRPr="00A00B4B">
        <w:rPr>
          <w:rFonts w:ascii="標楷體" w:eastAsia="標楷體" w:hAnsi="標楷體" w:hint="eastAsia"/>
          <w:b/>
          <w:snapToGrid w:val="0"/>
          <w:color w:val="000000"/>
          <w:sz w:val="28"/>
          <w:szCs w:val="26"/>
        </w:rPr>
        <w:t>臻</w:t>
      </w:r>
      <w:proofErr w:type="gramEnd"/>
      <w:r w:rsidRPr="00A00B4B">
        <w:rPr>
          <w:rFonts w:ascii="標楷體" w:eastAsia="標楷體" w:hAnsi="標楷體" w:hint="eastAsia"/>
          <w:b/>
          <w:snapToGrid w:val="0"/>
          <w:color w:val="000000"/>
          <w:sz w:val="28"/>
          <w:szCs w:val="26"/>
        </w:rPr>
        <w:t>理想，亟待</w:t>
      </w:r>
      <w:proofErr w:type="gramStart"/>
      <w:r w:rsidRPr="00A00B4B">
        <w:rPr>
          <w:rFonts w:ascii="標楷體" w:eastAsia="標楷體" w:hAnsi="標楷體" w:hint="eastAsia"/>
          <w:b/>
          <w:snapToGrid w:val="0"/>
          <w:color w:val="000000"/>
          <w:sz w:val="28"/>
          <w:szCs w:val="26"/>
        </w:rPr>
        <w:t>賡</w:t>
      </w:r>
      <w:proofErr w:type="gramEnd"/>
      <w:r w:rsidRPr="00A00B4B">
        <w:rPr>
          <w:rFonts w:ascii="標楷體" w:eastAsia="標楷體" w:hAnsi="標楷體" w:hint="eastAsia"/>
          <w:b/>
          <w:snapToGrid w:val="0"/>
          <w:color w:val="000000"/>
          <w:sz w:val="28"/>
          <w:szCs w:val="26"/>
        </w:rPr>
        <w:t>續輔導各偏遠鄉公所積極提報補助計畫，並加強前置規劃作業細緻度，以落實交通平權。</w:t>
      </w:r>
    </w:p>
    <w:p w14:paraId="421BDD38" w14:textId="6956BDF6" w:rsidR="007E642E" w:rsidRPr="00A00B4B" w:rsidRDefault="006B7EBC" w:rsidP="0038534A">
      <w:pPr>
        <w:overflowPunct w:val="0"/>
        <w:spacing w:line="457" w:lineRule="exact"/>
        <w:ind w:firstLineChars="200" w:firstLine="472"/>
        <w:jc w:val="distribute"/>
        <w:rPr>
          <w:rFonts w:ascii="標楷體" w:eastAsia="標楷體" w:hAnsi="標楷體"/>
          <w:noProof/>
          <w:spacing w:val="-2"/>
          <w:szCs w:val="26"/>
        </w:rPr>
      </w:pPr>
      <w:r w:rsidRPr="00A00B4B">
        <w:rPr>
          <w:rFonts w:ascii="標楷體" w:eastAsia="標楷體" w:hAnsi="標楷體" w:hint="eastAsia"/>
          <w:noProof/>
          <w:spacing w:val="-2"/>
          <w:szCs w:val="26"/>
        </w:rPr>
        <w:t>縣政府為發展公路公共運輸，增進民眾搭乘公車意願，提升偏鄉公共運輸涵蓋率，持續向交通部爭取經費辦理「公路公共運輸服務升級計畫（</w:t>
      </w:r>
      <w:r w:rsidR="00762D86" w:rsidRPr="00A00B4B">
        <w:rPr>
          <w:rFonts w:ascii="標楷體" w:eastAsia="標楷體" w:hAnsi="標楷體" w:hint="eastAsia"/>
          <w:noProof/>
          <w:spacing w:val="-2"/>
          <w:szCs w:val="26"/>
        </w:rPr>
        <w:t>110－</w:t>
      </w:r>
      <w:r w:rsidRPr="00A00B4B">
        <w:rPr>
          <w:rFonts w:ascii="標楷體" w:eastAsia="標楷體" w:hAnsi="標楷體" w:hint="eastAsia"/>
          <w:noProof/>
          <w:spacing w:val="-2"/>
          <w:szCs w:val="26"/>
        </w:rPr>
        <w:t>113年）」，110至113年度申請補助57案，核定補助經費共1億2,399萬</w:t>
      </w:r>
      <w:r w:rsidR="00846F2F" w:rsidRPr="00A00B4B">
        <w:rPr>
          <w:rFonts w:ascii="標楷體" w:eastAsia="標楷體" w:hAnsi="標楷體" w:hint="eastAsia"/>
          <w:noProof/>
          <w:spacing w:val="-2"/>
          <w:szCs w:val="26"/>
        </w:rPr>
        <w:t>餘</w:t>
      </w:r>
      <w:r w:rsidRPr="00A00B4B">
        <w:rPr>
          <w:rFonts w:ascii="標楷體" w:eastAsia="標楷體" w:hAnsi="標楷體" w:hint="eastAsia"/>
          <w:noProof/>
          <w:spacing w:val="-2"/>
          <w:szCs w:val="26"/>
        </w:rPr>
        <w:t>元。經查執行情形，核有：1.近3年度（111至113</w:t>
      </w:r>
    </w:p>
    <w:p w14:paraId="64D75987" w14:textId="2125CA6D" w:rsidR="006B7EBC" w:rsidRPr="00A00B4B" w:rsidRDefault="007E642E" w:rsidP="007E642E">
      <w:pPr>
        <w:overflowPunct w:val="0"/>
        <w:spacing w:line="400" w:lineRule="exact"/>
        <w:jc w:val="both"/>
        <w:rPr>
          <w:rFonts w:ascii="標楷體" w:eastAsia="標楷體" w:hAnsi="標楷體"/>
          <w:noProof/>
          <w:spacing w:val="-2"/>
          <w:szCs w:val="26"/>
        </w:rPr>
      </w:pPr>
      <w:r w:rsidRPr="00A00B4B">
        <w:rPr>
          <w:rFonts w:ascii="標楷體" w:eastAsia="標楷體" w:hAnsi="標楷體" w:hint="eastAsia"/>
          <w:noProof/>
          <w:spacing w:val="-2"/>
        </w:rPr>
        <w:lastRenderedPageBreak/>
        <mc:AlternateContent>
          <mc:Choice Requires="wps">
            <w:drawing>
              <wp:anchor distT="45720" distB="45720" distL="114300" distR="114300" simplePos="0" relativeHeight="251776000" behindDoc="0" locked="0" layoutInCell="1" allowOverlap="1" wp14:anchorId="0A661D51" wp14:editId="25290C34">
                <wp:simplePos x="0" y="0"/>
                <wp:positionH relativeFrom="margin">
                  <wp:posOffset>2430780</wp:posOffset>
                </wp:positionH>
                <wp:positionV relativeFrom="paragraph">
                  <wp:posOffset>1374775</wp:posOffset>
                </wp:positionV>
                <wp:extent cx="3674110" cy="4644000"/>
                <wp:effectExtent l="0" t="0" r="2540" b="4445"/>
                <wp:wrapSquare wrapText="bothSides"/>
                <wp:docPr id="1936577241" name="文字方塊 1936577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4110" cy="4644000"/>
                        </a:xfrm>
                        <a:prstGeom prst="rect">
                          <a:avLst/>
                        </a:prstGeom>
                        <a:solidFill>
                          <a:srgbClr val="FFFFFF"/>
                        </a:solidFill>
                        <a:ln w="9525">
                          <a:noFill/>
                          <a:miter lim="800000"/>
                          <a:headEnd/>
                          <a:tailEnd/>
                        </a:ln>
                      </wps:spPr>
                      <wps:txbx>
                        <w:txbxContent>
                          <w:tbl>
                            <w:tblPr>
                              <w:tblStyle w:val="af0"/>
                              <w:tblW w:w="5670" w:type="dxa"/>
                              <w:tblCellMar>
                                <w:left w:w="28" w:type="dxa"/>
                                <w:right w:w="28" w:type="dxa"/>
                              </w:tblCellMar>
                              <w:tblLook w:val="04A0" w:firstRow="1" w:lastRow="0" w:firstColumn="1" w:lastColumn="0" w:noHBand="0" w:noVBand="1"/>
                            </w:tblPr>
                            <w:tblGrid>
                              <w:gridCol w:w="567"/>
                              <w:gridCol w:w="993"/>
                              <w:gridCol w:w="1417"/>
                              <w:gridCol w:w="992"/>
                              <w:gridCol w:w="1701"/>
                            </w:tblGrid>
                            <w:tr w:rsidR="00762D86" w14:paraId="32D5FD74" w14:textId="77777777" w:rsidTr="003060C7">
                              <w:tc>
                                <w:tcPr>
                                  <w:tcW w:w="5670" w:type="dxa"/>
                                  <w:gridSpan w:val="5"/>
                                  <w:tcBorders>
                                    <w:top w:val="nil"/>
                                    <w:left w:val="nil"/>
                                    <w:bottom w:val="nil"/>
                                    <w:right w:val="nil"/>
                                  </w:tcBorders>
                                  <w:vAlign w:val="center"/>
                                  <w:hideMark/>
                                </w:tcPr>
                                <w:p w14:paraId="5AC78213" w14:textId="77777777" w:rsidR="00762D86" w:rsidRPr="003060C7" w:rsidRDefault="00762D86" w:rsidP="003060C7">
                                  <w:pPr>
                                    <w:overflowPunct w:val="0"/>
                                    <w:jc w:val="center"/>
                                    <w:rPr>
                                      <w:rFonts w:ascii="標楷體" w:eastAsia="標楷體" w:hAnsi="標楷體"/>
                                      <w:b/>
                                      <w:bCs/>
                                      <w:color w:val="000000" w:themeColor="text1"/>
                                      <w:szCs w:val="24"/>
                                    </w:rPr>
                                  </w:pPr>
                                  <w:r w:rsidRPr="003060C7">
                                    <w:rPr>
                                      <w:rFonts w:ascii="標楷體" w:eastAsia="標楷體" w:hAnsi="標楷體" w:hint="eastAsia"/>
                                      <w:b/>
                                      <w:bCs/>
                                      <w:color w:val="000000" w:themeColor="text1"/>
                                      <w:szCs w:val="24"/>
                                    </w:rPr>
                                    <w:t>表8　各鄉鎮市長者住家位處交通不便之人數及比例</w:t>
                                  </w:r>
                                </w:p>
                              </w:tc>
                            </w:tr>
                            <w:tr w:rsidR="00762D86" w14:paraId="16ABF1AD" w14:textId="77777777" w:rsidTr="003060C7">
                              <w:tc>
                                <w:tcPr>
                                  <w:tcW w:w="5670" w:type="dxa"/>
                                  <w:gridSpan w:val="5"/>
                                  <w:tcBorders>
                                    <w:top w:val="nil"/>
                                    <w:left w:val="nil"/>
                                    <w:bottom w:val="single" w:sz="4" w:space="0" w:color="auto"/>
                                    <w:right w:val="nil"/>
                                  </w:tcBorders>
                                  <w:vAlign w:val="bottom"/>
                                  <w:hideMark/>
                                </w:tcPr>
                                <w:p w14:paraId="566909DB" w14:textId="77777777" w:rsidR="00762D86" w:rsidRDefault="00762D86" w:rsidP="003060C7">
                                  <w:pPr>
                                    <w:overflowPunct w:val="0"/>
                                    <w:spacing w:line="240" w:lineRule="exact"/>
                                    <w:jc w:val="right"/>
                                    <w:rPr>
                                      <w:rFonts w:ascii="標楷體" w:eastAsia="標楷體" w:hAnsi="標楷體"/>
                                      <w:color w:val="000000" w:themeColor="text1"/>
                                      <w:spacing w:val="4"/>
                                      <w:sz w:val="32"/>
                                      <w:szCs w:val="32"/>
                                    </w:rPr>
                                  </w:pPr>
                                  <w:r>
                                    <w:rPr>
                                      <w:rFonts w:ascii="標楷體" w:eastAsia="標楷體" w:hAnsi="標楷體" w:hint="eastAsia"/>
                                      <w:color w:val="000000" w:themeColor="text1"/>
                                      <w:spacing w:val="4"/>
                                      <w:sz w:val="18"/>
                                      <w:szCs w:val="18"/>
                                    </w:rPr>
                                    <w:t>單位：人、％</w:t>
                                  </w:r>
                                </w:p>
                              </w:tc>
                            </w:tr>
                            <w:tr w:rsidR="00762D86" w14:paraId="0D4ADC6A" w14:textId="77777777" w:rsidTr="003060C7">
                              <w:tc>
                                <w:tcPr>
                                  <w:tcW w:w="567" w:type="dxa"/>
                                  <w:tcBorders>
                                    <w:top w:val="single" w:sz="4" w:space="0" w:color="auto"/>
                                    <w:left w:val="single" w:sz="4" w:space="0" w:color="auto"/>
                                    <w:bottom w:val="single" w:sz="4" w:space="0" w:color="auto"/>
                                    <w:right w:val="single" w:sz="4" w:space="0" w:color="auto"/>
                                  </w:tcBorders>
                                  <w:vAlign w:val="center"/>
                                  <w:hideMark/>
                                </w:tcPr>
                                <w:p w14:paraId="5D632887" w14:textId="77777777" w:rsidR="00762D86" w:rsidRDefault="00762D86" w:rsidP="005930C0">
                                  <w:pPr>
                                    <w:overflowPunct w:val="0"/>
                                    <w:spacing w:line="220" w:lineRule="exact"/>
                                    <w:jc w:val="distribute"/>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項次</w:t>
                                  </w:r>
                                </w:p>
                              </w:tc>
                              <w:tc>
                                <w:tcPr>
                                  <w:tcW w:w="993" w:type="dxa"/>
                                  <w:tcBorders>
                                    <w:top w:val="single" w:sz="4" w:space="0" w:color="auto"/>
                                    <w:left w:val="single" w:sz="4" w:space="0" w:color="auto"/>
                                    <w:bottom w:val="single" w:sz="4" w:space="0" w:color="auto"/>
                                    <w:right w:val="single" w:sz="4" w:space="0" w:color="auto"/>
                                  </w:tcBorders>
                                  <w:vAlign w:val="center"/>
                                  <w:hideMark/>
                                </w:tcPr>
                                <w:p w14:paraId="3F7BF10A" w14:textId="6DA182B2" w:rsidR="00762D86" w:rsidRDefault="00762D86" w:rsidP="00846F2F">
                                  <w:pPr>
                                    <w:overflowPunct w:val="0"/>
                                    <w:spacing w:line="220" w:lineRule="exact"/>
                                    <w:jc w:val="distribute"/>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鄉鎮市</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0DAE93F" w14:textId="77777777" w:rsidR="00762D86" w:rsidRDefault="00762D86" w:rsidP="005930C0">
                                  <w:pPr>
                                    <w:overflowPunct w:val="0"/>
                                    <w:spacing w:line="220" w:lineRule="exact"/>
                                    <w:jc w:val="distribute"/>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住家與公車站牌距離大於或等於500公尺之長者人數</w:t>
                                  </w:r>
                                </w:p>
                                <w:p w14:paraId="3932DCD8" w14:textId="77777777" w:rsidR="00762D86" w:rsidRDefault="00762D86" w:rsidP="005930C0">
                                  <w:pPr>
                                    <w:overflowPunct w:val="0"/>
                                    <w:spacing w:line="220" w:lineRule="exact"/>
                                    <w:jc w:val="center"/>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（A）</w:t>
                                  </w:r>
                                </w:p>
                              </w:tc>
                              <w:tc>
                                <w:tcPr>
                                  <w:tcW w:w="992" w:type="dxa"/>
                                  <w:tcBorders>
                                    <w:top w:val="single" w:sz="4" w:space="0" w:color="auto"/>
                                    <w:left w:val="single" w:sz="4" w:space="0" w:color="auto"/>
                                    <w:bottom w:val="single" w:sz="4" w:space="0" w:color="auto"/>
                                    <w:right w:val="single" w:sz="4" w:space="0" w:color="auto"/>
                                  </w:tcBorders>
                                  <w:vAlign w:val="center"/>
                                  <w:hideMark/>
                                </w:tcPr>
                                <w:p w14:paraId="6F4F24D4" w14:textId="77777777" w:rsidR="00762D86" w:rsidRDefault="00762D86" w:rsidP="00444602">
                                  <w:pPr>
                                    <w:overflowPunct w:val="0"/>
                                    <w:spacing w:line="220" w:lineRule="exact"/>
                                    <w:jc w:val="distribute"/>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轄內65歲以上</w:t>
                                  </w:r>
                                </w:p>
                                <w:p w14:paraId="4A44DB77" w14:textId="77777777" w:rsidR="00762D86" w:rsidRDefault="00762D86" w:rsidP="00444602">
                                  <w:pPr>
                                    <w:overflowPunct w:val="0"/>
                                    <w:spacing w:line="220" w:lineRule="exact"/>
                                    <w:jc w:val="distribute"/>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長者人數</w:t>
                                  </w:r>
                                </w:p>
                                <w:p w14:paraId="4EA44736" w14:textId="77777777" w:rsidR="00762D86" w:rsidRDefault="00762D86" w:rsidP="00444602">
                                  <w:pPr>
                                    <w:overflowPunct w:val="0"/>
                                    <w:spacing w:line="220" w:lineRule="exact"/>
                                    <w:jc w:val="center"/>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（B）</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F4CBA70" w14:textId="77777777" w:rsidR="00762D86" w:rsidRDefault="00762D86" w:rsidP="005930C0">
                                  <w:pPr>
                                    <w:overflowPunct w:val="0"/>
                                    <w:spacing w:line="220" w:lineRule="exact"/>
                                    <w:jc w:val="distribute"/>
                                    <w:rPr>
                                      <w:rFonts w:ascii="標楷體" w:eastAsia="標楷體" w:hAnsi="標楷體"/>
                                      <w:color w:val="000000" w:themeColor="text1"/>
                                      <w:spacing w:val="4"/>
                                      <w:sz w:val="20"/>
                                    </w:rPr>
                                  </w:pPr>
                                  <w:proofErr w:type="gramStart"/>
                                  <w:r>
                                    <w:rPr>
                                      <w:rFonts w:ascii="標楷體" w:eastAsia="標楷體" w:hAnsi="標楷體" w:hint="eastAsia"/>
                                      <w:color w:val="000000" w:themeColor="text1"/>
                                      <w:spacing w:val="4"/>
                                      <w:sz w:val="20"/>
                                    </w:rPr>
                                    <w:t>占轄內</w:t>
                                  </w:r>
                                  <w:proofErr w:type="gramEnd"/>
                                  <w:r>
                                    <w:rPr>
                                      <w:rFonts w:ascii="標楷體" w:eastAsia="標楷體" w:hAnsi="標楷體" w:hint="eastAsia"/>
                                      <w:color w:val="000000" w:themeColor="text1"/>
                                      <w:spacing w:val="4"/>
                                      <w:sz w:val="20"/>
                                    </w:rPr>
                                    <w:t>65歲以上</w:t>
                                  </w:r>
                                </w:p>
                                <w:p w14:paraId="0D9909AC" w14:textId="77777777" w:rsidR="00762D86" w:rsidRDefault="00762D86" w:rsidP="005930C0">
                                  <w:pPr>
                                    <w:overflowPunct w:val="0"/>
                                    <w:spacing w:line="220" w:lineRule="exact"/>
                                    <w:jc w:val="distribute"/>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長者人數比例</w:t>
                                  </w:r>
                                </w:p>
                                <w:p w14:paraId="4314BAB0" w14:textId="77777777" w:rsidR="00762D86" w:rsidRDefault="00762D86" w:rsidP="005930C0">
                                  <w:pPr>
                                    <w:overflowPunct w:val="0"/>
                                    <w:spacing w:line="220" w:lineRule="exact"/>
                                    <w:jc w:val="center"/>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（C＝A/B×100）</w:t>
                                  </w:r>
                                </w:p>
                              </w:tc>
                            </w:tr>
                            <w:tr w:rsidR="00762D86" w14:paraId="6A30C576" w14:textId="77777777" w:rsidTr="003060C7">
                              <w:tc>
                                <w:tcPr>
                                  <w:tcW w:w="1560" w:type="dxa"/>
                                  <w:gridSpan w:val="2"/>
                                  <w:tcBorders>
                                    <w:top w:val="single" w:sz="4" w:space="0" w:color="auto"/>
                                    <w:left w:val="single" w:sz="4" w:space="0" w:color="auto"/>
                                    <w:bottom w:val="double" w:sz="4" w:space="0" w:color="auto"/>
                                    <w:right w:val="single" w:sz="4" w:space="0" w:color="auto"/>
                                  </w:tcBorders>
                                  <w:hideMark/>
                                </w:tcPr>
                                <w:p w14:paraId="0BF68642" w14:textId="77777777" w:rsidR="00762D86" w:rsidRDefault="00762D86" w:rsidP="00444602">
                                  <w:pPr>
                                    <w:overflowPunct w:val="0"/>
                                    <w:spacing w:line="240" w:lineRule="exact"/>
                                    <w:ind w:rightChars="72" w:right="173" w:firstLineChars="152" w:firstLine="316"/>
                                    <w:jc w:val="distribute"/>
                                    <w:rPr>
                                      <w:rFonts w:ascii="標楷體" w:eastAsia="標楷體" w:hAnsi="標楷體"/>
                                      <w:b/>
                                      <w:bCs/>
                                      <w:color w:val="000000" w:themeColor="text1"/>
                                      <w:spacing w:val="4"/>
                                      <w:sz w:val="20"/>
                                    </w:rPr>
                                  </w:pPr>
                                  <w:r>
                                    <w:rPr>
                                      <w:rFonts w:ascii="標楷體" w:eastAsia="標楷體" w:hAnsi="標楷體" w:hint="eastAsia"/>
                                      <w:b/>
                                      <w:bCs/>
                                      <w:color w:val="000000" w:themeColor="text1"/>
                                      <w:spacing w:val="4"/>
                                      <w:sz w:val="20"/>
                                    </w:rPr>
                                    <w:t>合計</w:t>
                                  </w:r>
                                </w:p>
                              </w:tc>
                              <w:tc>
                                <w:tcPr>
                                  <w:tcW w:w="1417" w:type="dxa"/>
                                  <w:tcBorders>
                                    <w:top w:val="single" w:sz="4" w:space="0" w:color="auto"/>
                                    <w:left w:val="single" w:sz="4" w:space="0" w:color="auto"/>
                                    <w:bottom w:val="double" w:sz="4" w:space="0" w:color="auto"/>
                                    <w:right w:val="single" w:sz="4" w:space="0" w:color="auto"/>
                                  </w:tcBorders>
                                  <w:vAlign w:val="center"/>
                                  <w:hideMark/>
                                </w:tcPr>
                                <w:p w14:paraId="0B894ADA" w14:textId="77777777" w:rsidR="00762D86" w:rsidRDefault="00762D86" w:rsidP="003060C7">
                                  <w:pPr>
                                    <w:overflowPunct w:val="0"/>
                                    <w:spacing w:line="240" w:lineRule="exact"/>
                                    <w:ind w:rightChars="10" w:right="24"/>
                                    <w:jc w:val="right"/>
                                    <w:rPr>
                                      <w:rFonts w:ascii="標楷體" w:eastAsia="標楷體" w:hAnsi="標楷體"/>
                                      <w:b/>
                                      <w:bCs/>
                                      <w:color w:val="000000" w:themeColor="text1"/>
                                      <w:spacing w:val="4"/>
                                      <w:sz w:val="20"/>
                                    </w:rPr>
                                  </w:pPr>
                                  <w:r>
                                    <w:rPr>
                                      <w:rFonts w:ascii="標楷體" w:eastAsia="標楷體" w:hAnsi="標楷體" w:hint="eastAsia"/>
                                      <w:b/>
                                      <w:bCs/>
                                      <w:sz w:val="20"/>
                                    </w:rPr>
                                    <w:t>14,513</w:t>
                                  </w:r>
                                </w:p>
                              </w:tc>
                              <w:tc>
                                <w:tcPr>
                                  <w:tcW w:w="992" w:type="dxa"/>
                                  <w:tcBorders>
                                    <w:top w:val="single" w:sz="4" w:space="0" w:color="auto"/>
                                    <w:left w:val="single" w:sz="4" w:space="0" w:color="auto"/>
                                    <w:bottom w:val="double" w:sz="4" w:space="0" w:color="auto"/>
                                    <w:right w:val="single" w:sz="4" w:space="0" w:color="auto"/>
                                  </w:tcBorders>
                                  <w:vAlign w:val="center"/>
                                  <w:hideMark/>
                                </w:tcPr>
                                <w:p w14:paraId="2D093B81" w14:textId="77777777" w:rsidR="00762D86" w:rsidRDefault="00762D86" w:rsidP="003060C7">
                                  <w:pPr>
                                    <w:overflowPunct w:val="0"/>
                                    <w:spacing w:line="240" w:lineRule="exact"/>
                                    <w:ind w:rightChars="10" w:right="24"/>
                                    <w:jc w:val="right"/>
                                    <w:rPr>
                                      <w:rFonts w:ascii="標楷體" w:eastAsia="標楷體" w:hAnsi="標楷體"/>
                                      <w:b/>
                                      <w:bCs/>
                                      <w:color w:val="000000" w:themeColor="text1"/>
                                      <w:spacing w:val="4"/>
                                      <w:sz w:val="20"/>
                                    </w:rPr>
                                  </w:pPr>
                                  <w:r>
                                    <w:rPr>
                                      <w:rFonts w:ascii="標楷體" w:eastAsia="標楷體" w:hAnsi="標楷體" w:hint="eastAsia"/>
                                      <w:b/>
                                      <w:bCs/>
                                      <w:sz w:val="20"/>
                                    </w:rPr>
                                    <w:t>100,567</w:t>
                                  </w:r>
                                </w:p>
                              </w:tc>
                              <w:tc>
                                <w:tcPr>
                                  <w:tcW w:w="1701" w:type="dxa"/>
                                  <w:tcBorders>
                                    <w:top w:val="single" w:sz="4" w:space="0" w:color="auto"/>
                                    <w:left w:val="single" w:sz="4" w:space="0" w:color="auto"/>
                                    <w:bottom w:val="double" w:sz="4" w:space="0" w:color="auto"/>
                                    <w:right w:val="single" w:sz="4" w:space="0" w:color="auto"/>
                                  </w:tcBorders>
                                  <w:vAlign w:val="center"/>
                                  <w:hideMark/>
                                </w:tcPr>
                                <w:p w14:paraId="563C8114" w14:textId="77777777" w:rsidR="00762D86" w:rsidRDefault="00762D86" w:rsidP="003060C7">
                                  <w:pPr>
                                    <w:overflowPunct w:val="0"/>
                                    <w:spacing w:line="240" w:lineRule="exact"/>
                                    <w:ind w:rightChars="10" w:right="24"/>
                                    <w:jc w:val="right"/>
                                    <w:rPr>
                                      <w:rFonts w:ascii="標楷體" w:eastAsia="標楷體" w:hAnsi="標楷體"/>
                                      <w:b/>
                                      <w:bCs/>
                                      <w:color w:val="000000" w:themeColor="text1"/>
                                      <w:spacing w:val="4"/>
                                      <w:sz w:val="20"/>
                                    </w:rPr>
                                  </w:pPr>
                                  <w:r>
                                    <w:rPr>
                                      <w:rFonts w:ascii="標楷體" w:eastAsia="標楷體" w:hAnsi="標楷體" w:hint="eastAsia"/>
                                      <w:b/>
                                      <w:bCs/>
                                      <w:sz w:val="20"/>
                                    </w:rPr>
                                    <w:t>14.43</w:t>
                                  </w:r>
                                </w:p>
                              </w:tc>
                            </w:tr>
                            <w:tr w:rsidR="00762D86" w14:paraId="54CE00B1" w14:textId="77777777" w:rsidTr="003060C7">
                              <w:tc>
                                <w:tcPr>
                                  <w:tcW w:w="567" w:type="dxa"/>
                                  <w:tcBorders>
                                    <w:top w:val="double" w:sz="4" w:space="0" w:color="auto"/>
                                    <w:left w:val="single" w:sz="4" w:space="0" w:color="auto"/>
                                    <w:bottom w:val="single" w:sz="4" w:space="0" w:color="auto"/>
                                    <w:right w:val="single" w:sz="4" w:space="0" w:color="auto"/>
                                  </w:tcBorders>
                                  <w:vAlign w:val="center"/>
                                  <w:hideMark/>
                                </w:tcPr>
                                <w:p w14:paraId="6C1440F7"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1</w:t>
                                  </w:r>
                                </w:p>
                              </w:tc>
                              <w:tc>
                                <w:tcPr>
                                  <w:tcW w:w="993" w:type="dxa"/>
                                  <w:tcBorders>
                                    <w:top w:val="double" w:sz="4" w:space="0" w:color="auto"/>
                                    <w:left w:val="single" w:sz="4" w:space="0" w:color="auto"/>
                                    <w:bottom w:val="single" w:sz="4" w:space="0" w:color="auto"/>
                                    <w:right w:val="single" w:sz="4" w:space="0" w:color="auto"/>
                                  </w:tcBorders>
                                  <w:hideMark/>
                                </w:tcPr>
                                <w:p w14:paraId="600D42A8"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sz w:val="20"/>
                                    </w:rPr>
                                    <w:t>泰安鄉</w:t>
                                  </w:r>
                                </w:p>
                              </w:tc>
                              <w:tc>
                                <w:tcPr>
                                  <w:tcW w:w="1417" w:type="dxa"/>
                                  <w:tcBorders>
                                    <w:top w:val="double" w:sz="4" w:space="0" w:color="auto"/>
                                    <w:left w:val="single" w:sz="4" w:space="0" w:color="auto"/>
                                    <w:bottom w:val="single" w:sz="4" w:space="0" w:color="auto"/>
                                    <w:right w:val="single" w:sz="4" w:space="0" w:color="auto"/>
                                  </w:tcBorders>
                                  <w:hideMark/>
                                </w:tcPr>
                                <w:p w14:paraId="77C31BD7"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638</w:t>
                                  </w:r>
                                </w:p>
                              </w:tc>
                              <w:tc>
                                <w:tcPr>
                                  <w:tcW w:w="992" w:type="dxa"/>
                                  <w:tcBorders>
                                    <w:top w:val="double" w:sz="4" w:space="0" w:color="auto"/>
                                    <w:left w:val="single" w:sz="4" w:space="0" w:color="auto"/>
                                    <w:bottom w:val="single" w:sz="4" w:space="0" w:color="auto"/>
                                    <w:right w:val="single" w:sz="4" w:space="0" w:color="auto"/>
                                  </w:tcBorders>
                                  <w:hideMark/>
                                </w:tcPr>
                                <w:p w14:paraId="13100E21"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940</w:t>
                                  </w:r>
                                </w:p>
                              </w:tc>
                              <w:tc>
                                <w:tcPr>
                                  <w:tcW w:w="1701" w:type="dxa"/>
                                  <w:tcBorders>
                                    <w:top w:val="double" w:sz="4" w:space="0" w:color="auto"/>
                                    <w:left w:val="single" w:sz="4" w:space="0" w:color="auto"/>
                                    <w:bottom w:val="single" w:sz="4" w:space="0" w:color="auto"/>
                                    <w:right w:val="single" w:sz="4" w:space="0" w:color="auto"/>
                                  </w:tcBorders>
                                  <w:hideMark/>
                                </w:tcPr>
                                <w:p w14:paraId="69FAC7C0"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67.87</w:t>
                                  </w:r>
                                </w:p>
                              </w:tc>
                            </w:tr>
                            <w:tr w:rsidR="00762D86" w14:paraId="3A2C7873" w14:textId="77777777" w:rsidTr="003060C7">
                              <w:tc>
                                <w:tcPr>
                                  <w:tcW w:w="567" w:type="dxa"/>
                                  <w:tcBorders>
                                    <w:top w:val="single" w:sz="4" w:space="0" w:color="auto"/>
                                    <w:left w:val="single" w:sz="4" w:space="0" w:color="auto"/>
                                    <w:bottom w:val="single" w:sz="4" w:space="0" w:color="auto"/>
                                    <w:right w:val="single" w:sz="4" w:space="0" w:color="auto"/>
                                  </w:tcBorders>
                                  <w:vAlign w:val="center"/>
                                  <w:hideMark/>
                                </w:tcPr>
                                <w:p w14:paraId="7DFD6E5F"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2</w:t>
                                  </w:r>
                                </w:p>
                              </w:tc>
                              <w:tc>
                                <w:tcPr>
                                  <w:tcW w:w="993" w:type="dxa"/>
                                  <w:tcBorders>
                                    <w:top w:val="single" w:sz="4" w:space="0" w:color="auto"/>
                                    <w:left w:val="single" w:sz="4" w:space="0" w:color="auto"/>
                                    <w:bottom w:val="single" w:sz="4" w:space="0" w:color="auto"/>
                                    <w:right w:val="single" w:sz="4" w:space="0" w:color="auto"/>
                                  </w:tcBorders>
                                  <w:hideMark/>
                                </w:tcPr>
                                <w:p w14:paraId="7E803E2D"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sz w:val="20"/>
                                    </w:rPr>
                                    <w:t>三灣鄉</w:t>
                                  </w:r>
                                </w:p>
                              </w:tc>
                              <w:tc>
                                <w:tcPr>
                                  <w:tcW w:w="1417" w:type="dxa"/>
                                  <w:tcBorders>
                                    <w:top w:val="single" w:sz="4" w:space="0" w:color="auto"/>
                                    <w:left w:val="single" w:sz="4" w:space="0" w:color="auto"/>
                                    <w:bottom w:val="single" w:sz="4" w:space="0" w:color="auto"/>
                                    <w:right w:val="single" w:sz="4" w:space="0" w:color="auto"/>
                                  </w:tcBorders>
                                  <w:hideMark/>
                                </w:tcPr>
                                <w:p w14:paraId="18DE345E"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725</w:t>
                                  </w:r>
                                </w:p>
                              </w:tc>
                              <w:tc>
                                <w:tcPr>
                                  <w:tcW w:w="992" w:type="dxa"/>
                                  <w:tcBorders>
                                    <w:top w:val="single" w:sz="4" w:space="0" w:color="auto"/>
                                    <w:left w:val="single" w:sz="4" w:space="0" w:color="auto"/>
                                    <w:bottom w:val="single" w:sz="4" w:space="0" w:color="auto"/>
                                    <w:right w:val="single" w:sz="4" w:space="0" w:color="auto"/>
                                  </w:tcBorders>
                                  <w:hideMark/>
                                </w:tcPr>
                                <w:p w14:paraId="1F8BC2E8"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1,526</w:t>
                                  </w:r>
                                </w:p>
                              </w:tc>
                              <w:tc>
                                <w:tcPr>
                                  <w:tcW w:w="1701" w:type="dxa"/>
                                  <w:tcBorders>
                                    <w:top w:val="single" w:sz="4" w:space="0" w:color="auto"/>
                                    <w:left w:val="single" w:sz="4" w:space="0" w:color="auto"/>
                                    <w:bottom w:val="single" w:sz="4" w:space="0" w:color="auto"/>
                                    <w:right w:val="single" w:sz="4" w:space="0" w:color="auto"/>
                                  </w:tcBorders>
                                  <w:hideMark/>
                                </w:tcPr>
                                <w:p w14:paraId="4FC10011"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47.51</w:t>
                                  </w:r>
                                </w:p>
                              </w:tc>
                            </w:tr>
                            <w:tr w:rsidR="00762D86" w14:paraId="3F9DB890" w14:textId="77777777" w:rsidTr="003060C7">
                              <w:tc>
                                <w:tcPr>
                                  <w:tcW w:w="567" w:type="dxa"/>
                                  <w:tcBorders>
                                    <w:top w:val="single" w:sz="4" w:space="0" w:color="auto"/>
                                    <w:left w:val="single" w:sz="4" w:space="0" w:color="auto"/>
                                    <w:bottom w:val="single" w:sz="4" w:space="0" w:color="auto"/>
                                    <w:right w:val="single" w:sz="4" w:space="0" w:color="auto"/>
                                  </w:tcBorders>
                                  <w:vAlign w:val="center"/>
                                  <w:hideMark/>
                                </w:tcPr>
                                <w:p w14:paraId="5715994F"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3</w:t>
                                  </w:r>
                                </w:p>
                              </w:tc>
                              <w:tc>
                                <w:tcPr>
                                  <w:tcW w:w="993" w:type="dxa"/>
                                  <w:tcBorders>
                                    <w:top w:val="single" w:sz="4" w:space="0" w:color="auto"/>
                                    <w:left w:val="single" w:sz="4" w:space="0" w:color="auto"/>
                                    <w:bottom w:val="single" w:sz="4" w:space="0" w:color="auto"/>
                                    <w:right w:val="single" w:sz="4" w:space="0" w:color="auto"/>
                                  </w:tcBorders>
                                  <w:hideMark/>
                                </w:tcPr>
                                <w:p w14:paraId="72A75B1D"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sz w:val="20"/>
                                    </w:rPr>
                                    <w:t>獅潭鄉</w:t>
                                  </w:r>
                                </w:p>
                              </w:tc>
                              <w:tc>
                                <w:tcPr>
                                  <w:tcW w:w="1417" w:type="dxa"/>
                                  <w:tcBorders>
                                    <w:top w:val="single" w:sz="4" w:space="0" w:color="auto"/>
                                    <w:left w:val="single" w:sz="4" w:space="0" w:color="auto"/>
                                    <w:bottom w:val="single" w:sz="4" w:space="0" w:color="auto"/>
                                    <w:right w:val="single" w:sz="4" w:space="0" w:color="auto"/>
                                  </w:tcBorders>
                                  <w:hideMark/>
                                </w:tcPr>
                                <w:p w14:paraId="195F6B90"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467</w:t>
                                  </w:r>
                                </w:p>
                              </w:tc>
                              <w:tc>
                                <w:tcPr>
                                  <w:tcW w:w="992" w:type="dxa"/>
                                  <w:tcBorders>
                                    <w:top w:val="single" w:sz="4" w:space="0" w:color="auto"/>
                                    <w:left w:val="single" w:sz="4" w:space="0" w:color="auto"/>
                                    <w:bottom w:val="single" w:sz="4" w:space="0" w:color="auto"/>
                                    <w:right w:val="single" w:sz="4" w:space="0" w:color="auto"/>
                                  </w:tcBorders>
                                  <w:hideMark/>
                                </w:tcPr>
                                <w:p w14:paraId="7CAE28E2"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1,224</w:t>
                                  </w:r>
                                </w:p>
                              </w:tc>
                              <w:tc>
                                <w:tcPr>
                                  <w:tcW w:w="1701" w:type="dxa"/>
                                  <w:tcBorders>
                                    <w:top w:val="single" w:sz="4" w:space="0" w:color="auto"/>
                                    <w:left w:val="single" w:sz="4" w:space="0" w:color="auto"/>
                                    <w:bottom w:val="single" w:sz="4" w:space="0" w:color="auto"/>
                                    <w:right w:val="single" w:sz="4" w:space="0" w:color="auto"/>
                                  </w:tcBorders>
                                  <w:hideMark/>
                                </w:tcPr>
                                <w:p w14:paraId="4063616F"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38.15</w:t>
                                  </w:r>
                                </w:p>
                              </w:tc>
                            </w:tr>
                            <w:tr w:rsidR="00762D86" w14:paraId="5AD83C43" w14:textId="77777777" w:rsidTr="003060C7">
                              <w:tc>
                                <w:tcPr>
                                  <w:tcW w:w="567" w:type="dxa"/>
                                  <w:tcBorders>
                                    <w:top w:val="single" w:sz="4" w:space="0" w:color="auto"/>
                                    <w:left w:val="single" w:sz="4" w:space="0" w:color="auto"/>
                                    <w:bottom w:val="single" w:sz="4" w:space="0" w:color="auto"/>
                                    <w:right w:val="single" w:sz="4" w:space="0" w:color="auto"/>
                                  </w:tcBorders>
                                  <w:vAlign w:val="center"/>
                                  <w:hideMark/>
                                </w:tcPr>
                                <w:p w14:paraId="20BE52F7"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4</w:t>
                                  </w:r>
                                </w:p>
                              </w:tc>
                              <w:tc>
                                <w:tcPr>
                                  <w:tcW w:w="993" w:type="dxa"/>
                                  <w:tcBorders>
                                    <w:top w:val="single" w:sz="4" w:space="0" w:color="auto"/>
                                    <w:left w:val="single" w:sz="4" w:space="0" w:color="auto"/>
                                    <w:bottom w:val="single" w:sz="4" w:space="0" w:color="auto"/>
                                    <w:right w:val="single" w:sz="4" w:space="0" w:color="auto"/>
                                  </w:tcBorders>
                                  <w:hideMark/>
                                </w:tcPr>
                                <w:p w14:paraId="4081A1BA"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sz w:val="20"/>
                                    </w:rPr>
                                    <w:t>西湖鄉</w:t>
                                  </w:r>
                                </w:p>
                              </w:tc>
                              <w:tc>
                                <w:tcPr>
                                  <w:tcW w:w="1417" w:type="dxa"/>
                                  <w:tcBorders>
                                    <w:top w:val="single" w:sz="4" w:space="0" w:color="auto"/>
                                    <w:left w:val="single" w:sz="4" w:space="0" w:color="auto"/>
                                    <w:bottom w:val="single" w:sz="4" w:space="0" w:color="auto"/>
                                    <w:right w:val="single" w:sz="4" w:space="0" w:color="auto"/>
                                  </w:tcBorders>
                                  <w:hideMark/>
                                </w:tcPr>
                                <w:p w14:paraId="482627CC"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599</w:t>
                                  </w:r>
                                </w:p>
                              </w:tc>
                              <w:tc>
                                <w:tcPr>
                                  <w:tcW w:w="992" w:type="dxa"/>
                                  <w:tcBorders>
                                    <w:top w:val="single" w:sz="4" w:space="0" w:color="auto"/>
                                    <w:left w:val="single" w:sz="4" w:space="0" w:color="auto"/>
                                    <w:bottom w:val="single" w:sz="4" w:space="0" w:color="auto"/>
                                    <w:right w:val="single" w:sz="4" w:space="0" w:color="auto"/>
                                  </w:tcBorders>
                                  <w:hideMark/>
                                </w:tcPr>
                                <w:p w14:paraId="7AD1A508"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1,681</w:t>
                                  </w:r>
                                </w:p>
                              </w:tc>
                              <w:tc>
                                <w:tcPr>
                                  <w:tcW w:w="1701" w:type="dxa"/>
                                  <w:tcBorders>
                                    <w:top w:val="single" w:sz="4" w:space="0" w:color="auto"/>
                                    <w:left w:val="single" w:sz="4" w:space="0" w:color="auto"/>
                                    <w:bottom w:val="single" w:sz="4" w:space="0" w:color="auto"/>
                                    <w:right w:val="single" w:sz="4" w:space="0" w:color="auto"/>
                                  </w:tcBorders>
                                  <w:hideMark/>
                                </w:tcPr>
                                <w:p w14:paraId="57B521A3"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35.63</w:t>
                                  </w:r>
                                </w:p>
                              </w:tc>
                            </w:tr>
                            <w:tr w:rsidR="00762D86" w14:paraId="4517DD7F" w14:textId="77777777" w:rsidTr="003060C7">
                              <w:tc>
                                <w:tcPr>
                                  <w:tcW w:w="567" w:type="dxa"/>
                                  <w:tcBorders>
                                    <w:top w:val="single" w:sz="4" w:space="0" w:color="auto"/>
                                    <w:left w:val="single" w:sz="4" w:space="0" w:color="auto"/>
                                    <w:bottom w:val="single" w:sz="4" w:space="0" w:color="auto"/>
                                    <w:right w:val="single" w:sz="4" w:space="0" w:color="auto"/>
                                  </w:tcBorders>
                                  <w:vAlign w:val="center"/>
                                  <w:hideMark/>
                                </w:tcPr>
                                <w:p w14:paraId="348CAC35"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5</w:t>
                                  </w:r>
                                </w:p>
                              </w:tc>
                              <w:tc>
                                <w:tcPr>
                                  <w:tcW w:w="993" w:type="dxa"/>
                                  <w:tcBorders>
                                    <w:top w:val="single" w:sz="4" w:space="0" w:color="auto"/>
                                    <w:left w:val="single" w:sz="4" w:space="0" w:color="auto"/>
                                    <w:bottom w:val="single" w:sz="4" w:space="0" w:color="auto"/>
                                    <w:right w:val="single" w:sz="4" w:space="0" w:color="auto"/>
                                  </w:tcBorders>
                                  <w:hideMark/>
                                </w:tcPr>
                                <w:p w14:paraId="13B74D3D"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sz w:val="20"/>
                                    </w:rPr>
                                    <w:t>頭屋鄉</w:t>
                                  </w:r>
                                </w:p>
                              </w:tc>
                              <w:tc>
                                <w:tcPr>
                                  <w:tcW w:w="1417" w:type="dxa"/>
                                  <w:tcBorders>
                                    <w:top w:val="single" w:sz="4" w:space="0" w:color="auto"/>
                                    <w:left w:val="single" w:sz="4" w:space="0" w:color="auto"/>
                                    <w:bottom w:val="single" w:sz="4" w:space="0" w:color="auto"/>
                                    <w:right w:val="single" w:sz="4" w:space="0" w:color="auto"/>
                                  </w:tcBorders>
                                  <w:hideMark/>
                                </w:tcPr>
                                <w:p w14:paraId="7A1AEAC8"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661</w:t>
                                  </w:r>
                                </w:p>
                              </w:tc>
                              <w:tc>
                                <w:tcPr>
                                  <w:tcW w:w="992" w:type="dxa"/>
                                  <w:tcBorders>
                                    <w:top w:val="single" w:sz="4" w:space="0" w:color="auto"/>
                                    <w:left w:val="single" w:sz="4" w:space="0" w:color="auto"/>
                                    <w:bottom w:val="single" w:sz="4" w:space="0" w:color="auto"/>
                                    <w:right w:val="single" w:sz="4" w:space="0" w:color="auto"/>
                                  </w:tcBorders>
                                  <w:hideMark/>
                                </w:tcPr>
                                <w:p w14:paraId="75AE01C0"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2,344</w:t>
                                  </w:r>
                                </w:p>
                              </w:tc>
                              <w:tc>
                                <w:tcPr>
                                  <w:tcW w:w="1701" w:type="dxa"/>
                                  <w:tcBorders>
                                    <w:top w:val="single" w:sz="4" w:space="0" w:color="auto"/>
                                    <w:left w:val="single" w:sz="4" w:space="0" w:color="auto"/>
                                    <w:bottom w:val="single" w:sz="4" w:space="0" w:color="auto"/>
                                    <w:right w:val="single" w:sz="4" w:space="0" w:color="auto"/>
                                  </w:tcBorders>
                                  <w:hideMark/>
                                </w:tcPr>
                                <w:p w14:paraId="2F860FC6"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28.20</w:t>
                                  </w:r>
                                </w:p>
                              </w:tc>
                            </w:tr>
                            <w:tr w:rsidR="00762D86" w14:paraId="1E250B22" w14:textId="77777777" w:rsidTr="003060C7">
                              <w:tc>
                                <w:tcPr>
                                  <w:tcW w:w="567" w:type="dxa"/>
                                  <w:tcBorders>
                                    <w:top w:val="single" w:sz="4" w:space="0" w:color="auto"/>
                                    <w:left w:val="single" w:sz="4" w:space="0" w:color="auto"/>
                                    <w:bottom w:val="single" w:sz="4" w:space="0" w:color="auto"/>
                                    <w:right w:val="single" w:sz="4" w:space="0" w:color="auto"/>
                                  </w:tcBorders>
                                  <w:vAlign w:val="center"/>
                                  <w:hideMark/>
                                </w:tcPr>
                                <w:p w14:paraId="3F991E50"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6</w:t>
                                  </w:r>
                                </w:p>
                              </w:tc>
                              <w:tc>
                                <w:tcPr>
                                  <w:tcW w:w="993" w:type="dxa"/>
                                  <w:tcBorders>
                                    <w:top w:val="single" w:sz="4" w:space="0" w:color="auto"/>
                                    <w:left w:val="single" w:sz="4" w:space="0" w:color="auto"/>
                                    <w:bottom w:val="single" w:sz="4" w:space="0" w:color="auto"/>
                                    <w:right w:val="single" w:sz="4" w:space="0" w:color="auto"/>
                                  </w:tcBorders>
                                  <w:hideMark/>
                                </w:tcPr>
                                <w:p w14:paraId="702CC058"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sz w:val="20"/>
                                    </w:rPr>
                                    <w:t>三義鄉</w:t>
                                  </w:r>
                                </w:p>
                              </w:tc>
                              <w:tc>
                                <w:tcPr>
                                  <w:tcW w:w="1417" w:type="dxa"/>
                                  <w:tcBorders>
                                    <w:top w:val="single" w:sz="4" w:space="0" w:color="auto"/>
                                    <w:left w:val="single" w:sz="4" w:space="0" w:color="auto"/>
                                    <w:bottom w:val="single" w:sz="4" w:space="0" w:color="auto"/>
                                    <w:right w:val="single" w:sz="4" w:space="0" w:color="auto"/>
                                  </w:tcBorders>
                                  <w:hideMark/>
                                </w:tcPr>
                                <w:p w14:paraId="7FDBF5A3"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861</w:t>
                                  </w:r>
                                </w:p>
                              </w:tc>
                              <w:tc>
                                <w:tcPr>
                                  <w:tcW w:w="992" w:type="dxa"/>
                                  <w:tcBorders>
                                    <w:top w:val="single" w:sz="4" w:space="0" w:color="auto"/>
                                    <w:left w:val="single" w:sz="4" w:space="0" w:color="auto"/>
                                    <w:bottom w:val="single" w:sz="4" w:space="0" w:color="auto"/>
                                    <w:right w:val="single" w:sz="4" w:space="0" w:color="auto"/>
                                  </w:tcBorders>
                                  <w:hideMark/>
                                </w:tcPr>
                                <w:p w14:paraId="346B7037"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3,122</w:t>
                                  </w:r>
                                </w:p>
                              </w:tc>
                              <w:tc>
                                <w:tcPr>
                                  <w:tcW w:w="1701" w:type="dxa"/>
                                  <w:tcBorders>
                                    <w:top w:val="single" w:sz="4" w:space="0" w:color="auto"/>
                                    <w:left w:val="single" w:sz="4" w:space="0" w:color="auto"/>
                                    <w:bottom w:val="single" w:sz="4" w:space="0" w:color="auto"/>
                                    <w:right w:val="single" w:sz="4" w:space="0" w:color="auto"/>
                                  </w:tcBorders>
                                  <w:hideMark/>
                                </w:tcPr>
                                <w:p w14:paraId="18BCCD84"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27.58</w:t>
                                  </w:r>
                                </w:p>
                              </w:tc>
                            </w:tr>
                            <w:tr w:rsidR="00762D86" w14:paraId="76BDB5C9" w14:textId="77777777" w:rsidTr="003060C7">
                              <w:tc>
                                <w:tcPr>
                                  <w:tcW w:w="567" w:type="dxa"/>
                                  <w:tcBorders>
                                    <w:top w:val="single" w:sz="4" w:space="0" w:color="auto"/>
                                    <w:left w:val="single" w:sz="4" w:space="0" w:color="auto"/>
                                    <w:bottom w:val="single" w:sz="4" w:space="0" w:color="auto"/>
                                    <w:right w:val="single" w:sz="4" w:space="0" w:color="auto"/>
                                  </w:tcBorders>
                                  <w:vAlign w:val="center"/>
                                  <w:hideMark/>
                                </w:tcPr>
                                <w:p w14:paraId="0E28EA73"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7</w:t>
                                  </w:r>
                                </w:p>
                              </w:tc>
                              <w:tc>
                                <w:tcPr>
                                  <w:tcW w:w="993" w:type="dxa"/>
                                  <w:tcBorders>
                                    <w:top w:val="single" w:sz="4" w:space="0" w:color="auto"/>
                                    <w:left w:val="single" w:sz="4" w:space="0" w:color="auto"/>
                                    <w:bottom w:val="single" w:sz="4" w:space="0" w:color="auto"/>
                                    <w:right w:val="single" w:sz="4" w:space="0" w:color="auto"/>
                                  </w:tcBorders>
                                  <w:hideMark/>
                                </w:tcPr>
                                <w:p w14:paraId="52B7021C"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sz w:val="20"/>
                                    </w:rPr>
                                    <w:t>卓蘭鎮</w:t>
                                  </w:r>
                                </w:p>
                              </w:tc>
                              <w:tc>
                                <w:tcPr>
                                  <w:tcW w:w="1417" w:type="dxa"/>
                                  <w:tcBorders>
                                    <w:top w:val="single" w:sz="4" w:space="0" w:color="auto"/>
                                    <w:left w:val="single" w:sz="4" w:space="0" w:color="auto"/>
                                    <w:bottom w:val="single" w:sz="4" w:space="0" w:color="auto"/>
                                    <w:right w:val="single" w:sz="4" w:space="0" w:color="auto"/>
                                  </w:tcBorders>
                                  <w:hideMark/>
                                </w:tcPr>
                                <w:p w14:paraId="51D8DF30"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958</w:t>
                                  </w:r>
                                </w:p>
                              </w:tc>
                              <w:tc>
                                <w:tcPr>
                                  <w:tcW w:w="992" w:type="dxa"/>
                                  <w:tcBorders>
                                    <w:top w:val="single" w:sz="4" w:space="0" w:color="auto"/>
                                    <w:left w:val="single" w:sz="4" w:space="0" w:color="auto"/>
                                    <w:bottom w:val="single" w:sz="4" w:space="0" w:color="auto"/>
                                    <w:right w:val="single" w:sz="4" w:space="0" w:color="auto"/>
                                  </w:tcBorders>
                                  <w:hideMark/>
                                </w:tcPr>
                                <w:p w14:paraId="07F70750"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3,803</w:t>
                                  </w:r>
                                </w:p>
                              </w:tc>
                              <w:tc>
                                <w:tcPr>
                                  <w:tcW w:w="1701" w:type="dxa"/>
                                  <w:tcBorders>
                                    <w:top w:val="single" w:sz="4" w:space="0" w:color="auto"/>
                                    <w:left w:val="single" w:sz="4" w:space="0" w:color="auto"/>
                                    <w:bottom w:val="single" w:sz="4" w:space="0" w:color="auto"/>
                                    <w:right w:val="single" w:sz="4" w:space="0" w:color="auto"/>
                                  </w:tcBorders>
                                  <w:hideMark/>
                                </w:tcPr>
                                <w:p w14:paraId="2AE0377E"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25.19</w:t>
                                  </w:r>
                                </w:p>
                              </w:tc>
                            </w:tr>
                            <w:tr w:rsidR="00762D86" w14:paraId="21070340" w14:textId="77777777" w:rsidTr="003060C7">
                              <w:tc>
                                <w:tcPr>
                                  <w:tcW w:w="567" w:type="dxa"/>
                                  <w:tcBorders>
                                    <w:top w:val="single" w:sz="4" w:space="0" w:color="auto"/>
                                    <w:left w:val="single" w:sz="4" w:space="0" w:color="auto"/>
                                    <w:bottom w:val="single" w:sz="4" w:space="0" w:color="auto"/>
                                    <w:right w:val="single" w:sz="4" w:space="0" w:color="auto"/>
                                  </w:tcBorders>
                                  <w:vAlign w:val="center"/>
                                  <w:hideMark/>
                                </w:tcPr>
                                <w:p w14:paraId="66F3D821"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8</w:t>
                                  </w:r>
                                </w:p>
                              </w:tc>
                              <w:tc>
                                <w:tcPr>
                                  <w:tcW w:w="993" w:type="dxa"/>
                                  <w:tcBorders>
                                    <w:top w:val="single" w:sz="4" w:space="0" w:color="auto"/>
                                    <w:left w:val="single" w:sz="4" w:space="0" w:color="auto"/>
                                    <w:bottom w:val="single" w:sz="4" w:space="0" w:color="auto"/>
                                    <w:right w:val="single" w:sz="4" w:space="0" w:color="auto"/>
                                  </w:tcBorders>
                                  <w:hideMark/>
                                </w:tcPr>
                                <w:p w14:paraId="33B74A6C"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sz w:val="20"/>
                                    </w:rPr>
                                    <w:t>苑裡鎮</w:t>
                                  </w:r>
                                </w:p>
                              </w:tc>
                              <w:tc>
                                <w:tcPr>
                                  <w:tcW w:w="1417" w:type="dxa"/>
                                  <w:tcBorders>
                                    <w:top w:val="single" w:sz="4" w:space="0" w:color="auto"/>
                                    <w:left w:val="single" w:sz="4" w:space="0" w:color="auto"/>
                                    <w:bottom w:val="single" w:sz="4" w:space="0" w:color="auto"/>
                                    <w:right w:val="single" w:sz="4" w:space="0" w:color="auto"/>
                                  </w:tcBorders>
                                  <w:hideMark/>
                                </w:tcPr>
                                <w:p w14:paraId="19AEE24F"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1,977</w:t>
                                  </w:r>
                                </w:p>
                              </w:tc>
                              <w:tc>
                                <w:tcPr>
                                  <w:tcW w:w="992" w:type="dxa"/>
                                  <w:tcBorders>
                                    <w:top w:val="single" w:sz="4" w:space="0" w:color="auto"/>
                                    <w:left w:val="single" w:sz="4" w:space="0" w:color="auto"/>
                                    <w:bottom w:val="single" w:sz="4" w:space="0" w:color="auto"/>
                                    <w:right w:val="single" w:sz="4" w:space="0" w:color="auto"/>
                                  </w:tcBorders>
                                  <w:hideMark/>
                                </w:tcPr>
                                <w:p w14:paraId="652CB8B4"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8,098</w:t>
                                  </w:r>
                                </w:p>
                              </w:tc>
                              <w:tc>
                                <w:tcPr>
                                  <w:tcW w:w="1701" w:type="dxa"/>
                                  <w:tcBorders>
                                    <w:top w:val="single" w:sz="4" w:space="0" w:color="auto"/>
                                    <w:left w:val="single" w:sz="4" w:space="0" w:color="auto"/>
                                    <w:bottom w:val="single" w:sz="4" w:space="0" w:color="auto"/>
                                    <w:right w:val="single" w:sz="4" w:space="0" w:color="auto"/>
                                  </w:tcBorders>
                                  <w:hideMark/>
                                </w:tcPr>
                                <w:p w14:paraId="7FB6C095"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24.41</w:t>
                                  </w:r>
                                </w:p>
                              </w:tc>
                            </w:tr>
                            <w:tr w:rsidR="00762D86" w14:paraId="1C1D343D" w14:textId="77777777" w:rsidTr="003060C7">
                              <w:tc>
                                <w:tcPr>
                                  <w:tcW w:w="567" w:type="dxa"/>
                                  <w:tcBorders>
                                    <w:top w:val="single" w:sz="4" w:space="0" w:color="auto"/>
                                    <w:left w:val="single" w:sz="4" w:space="0" w:color="auto"/>
                                    <w:bottom w:val="single" w:sz="4" w:space="0" w:color="auto"/>
                                    <w:right w:val="single" w:sz="4" w:space="0" w:color="auto"/>
                                  </w:tcBorders>
                                  <w:vAlign w:val="center"/>
                                  <w:hideMark/>
                                </w:tcPr>
                                <w:p w14:paraId="2514701D"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9</w:t>
                                  </w:r>
                                </w:p>
                              </w:tc>
                              <w:tc>
                                <w:tcPr>
                                  <w:tcW w:w="993" w:type="dxa"/>
                                  <w:tcBorders>
                                    <w:top w:val="single" w:sz="4" w:space="0" w:color="auto"/>
                                    <w:left w:val="single" w:sz="4" w:space="0" w:color="auto"/>
                                    <w:bottom w:val="single" w:sz="4" w:space="0" w:color="auto"/>
                                    <w:right w:val="single" w:sz="4" w:space="0" w:color="auto"/>
                                  </w:tcBorders>
                                  <w:hideMark/>
                                </w:tcPr>
                                <w:p w14:paraId="1C1DD56A"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sz w:val="20"/>
                                    </w:rPr>
                                    <w:t>大湖鄉</w:t>
                                  </w:r>
                                </w:p>
                              </w:tc>
                              <w:tc>
                                <w:tcPr>
                                  <w:tcW w:w="1417" w:type="dxa"/>
                                  <w:tcBorders>
                                    <w:top w:val="single" w:sz="4" w:space="0" w:color="auto"/>
                                    <w:left w:val="single" w:sz="4" w:space="0" w:color="auto"/>
                                    <w:bottom w:val="single" w:sz="4" w:space="0" w:color="auto"/>
                                    <w:right w:val="single" w:sz="4" w:space="0" w:color="auto"/>
                                  </w:tcBorders>
                                  <w:hideMark/>
                                </w:tcPr>
                                <w:p w14:paraId="3F9104EC"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739</w:t>
                                  </w:r>
                                </w:p>
                              </w:tc>
                              <w:tc>
                                <w:tcPr>
                                  <w:tcW w:w="992" w:type="dxa"/>
                                  <w:tcBorders>
                                    <w:top w:val="single" w:sz="4" w:space="0" w:color="auto"/>
                                    <w:left w:val="single" w:sz="4" w:space="0" w:color="auto"/>
                                    <w:bottom w:val="single" w:sz="4" w:space="0" w:color="auto"/>
                                    <w:right w:val="single" w:sz="4" w:space="0" w:color="auto"/>
                                  </w:tcBorders>
                                  <w:hideMark/>
                                </w:tcPr>
                                <w:p w14:paraId="39769B2A"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3,136</w:t>
                                  </w:r>
                                </w:p>
                              </w:tc>
                              <w:tc>
                                <w:tcPr>
                                  <w:tcW w:w="1701" w:type="dxa"/>
                                  <w:tcBorders>
                                    <w:top w:val="single" w:sz="4" w:space="0" w:color="auto"/>
                                    <w:left w:val="single" w:sz="4" w:space="0" w:color="auto"/>
                                    <w:bottom w:val="single" w:sz="4" w:space="0" w:color="auto"/>
                                    <w:right w:val="single" w:sz="4" w:space="0" w:color="auto"/>
                                  </w:tcBorders>
                                  <w:hideMark/>
                                </w:tcPr>
                                <w:p w14:paraId="162B7466"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23.57</w:t>
                                  </w:r>
                                </w:p>
                              </w:tc>
                            </w:tr>
                            <w:tr w:rsidR="00762D86" w14:paraId="4E131E26" w14:textId="77777777" w:rsidTr="003060C7">
                              <w:tc>
                                <w:tcPr>
                                  <w:tcW w:w="567" w:type="dxa"/>
                                  <w:tcBorders>
                                    <w:top w:val="single" w:sz="4" w:space="0" w:color="auto"/>
                                    <w:left w:val="single" w:sz="4" w:space="0" w:color="auto"/>
                                    <w:bottom w:val="single" w:sz="4" w:space="0" w:color="auto"/>
                                    <w:right w:val="single" w:sz="4" w:space="0" w:color="auto"/>
                                  </w:tcBorders>
                                  <w:vAlign w:val="center"/>
                                  <w:hideMark/>
                                </w:tcPr>
                                <w:p w14:paraId="2769D111"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10</w:t>
                                  </w:r>
                                </w:p>
                              </w:tc>
                              <w:tc>
                                <w:tcPr>
                                  <w:tcW w:w="993" w:type="dxa"/>
                                  <w:tcBorders>
                                    <w:top w:val="single" w:sz="4" w:space="0" w:color="auto"/>
                                    <w:left w:val="single" w:sz="4" w:space="0" w:color="auto"/>
                                    <w:bottom w:val="single" w:sz="4" w:space="0" w:color="auto"/>
                                    <w:right w:val="single" w:sz="4" w:space="0" w:color="auto"/>
                                  </w:tcBorders>
                                  <w:hideMark/>
                                </w:tcPr>
                                <w:p w14:paraId="218648E7"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sz w:val="20"/>
                                    </w:rPr>
                                    <w:t>通霄鎮</w:t>
                                  </w:r>
                                </w:p>
                              </w:tc>
                              <w:tc>
                                <w:tcPr>
                                  <w:tcW w:w="1417" w:type="dxa"/>
                                  <w:tcBorders>
                                    <w:top w:val="single" w:sz="4" w:space="0" w:color="auto"/>
                                    <w:left w:val="single" w:sz="4" w:space="0" w:color="auto"/>
                                    <w:bottom w:val="single" w:sz="4" w:space="0" w:color="auto"/>
                                    <w:right w:val="single" w:sz="4" w:space="0" w:color="auto"/>
                                  </w:tcBorders>
                                  <w:hideMark/>
                                </w:tcPr>
                                <w:p w14:paraId="37A78396"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1,591</w:t>
                                  </w:r>
                                </w:p>
                              </w:tc>
                              <w:tc>
                                <w:tcPr>
                                  <w:tcW w:w="992" w:type="dxa"/>
                                  <w:tcBorders>
                                    <w:top w:val="single" w:sz="4" w:space="0" w:color="auto"/>
                                    <w:left w:val="single" w:sz="4" w:space="0" w:color="auto"/>
                                    <w:bottom w:val="single" w:sz="4" w:space="0" w:color="auto"/>
                                    <w:right w:val="single" w:sz="4" w:space="0" w:color="auto"/>
                                  </w:tcBorders>
                                  <w:hideMark/>
                                </w:tcPr>
                                <w:p w14:paraId="306FD7C7"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7,278</w:t>
                                  </w:r>
                                </w:p>
                              </w:tc>
                              <w:tc>
                                <w:tcPr>
                                  <w:tcW w:w="1701" w:type="dxa"/>
                                  <w:tcBorders>
                                    <w:top w:val="single" w:sz="4" w:space="0" w:color="auto"/>
                                    <w:left w:val="single" w:sz="4" w:space="0" w:color="auto"/>
                                    <w:bottom w:val="single" w:sz="4" w:space="0" w:color="auto"/>
                                    <w:right w:val="single" w:sz="4" w:space="0" w:color="auto"/>
                                  </w:tcBorders>
                                  <w:hideMark/>
                                </w:tcPr>
                                <w:p w14:paraId="4DB5AF4E"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21.86</w:t>
                                  </w:r>
                                </w:p>
                              </w:tc>
                            </w:tr>
                            <w:tr w:rsidR="00762D86" w14:paraId="061A9D8B" w14:textId="77777777" w:rsidTr="003060C7">
                              <w:tc>
                                <w:tcPr>
                                  <w:tcW w:w="567" w:type="dxa"/>
                                  <w:tcBorders>
                                    <w:top w:val="single" w:sz="4" w:space="0" w:color="auto"/>
                                    <w:left w:val="single" w:sz="4" w:space="0" w:color="auto"/>
                                    <w:bottom w:val="single" w:sz="4" w:space="0" w:color="auto"/>
                                    <w:right w:val="single" w:sz="4" w:space="0" w:color="auto"/>
                                  </w:tcBorders>
                                  <w:vAlign w:val="center"/>
                                  <w:hideMark/>
                                </w:tcPr>
                                <w:p w14:paraId="4E787756"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11</w:t>
                                  </w:r>
                                </w:p>
                              </w:tc>
                              <w:tc>
                                <w:tcPr>
                                  <w:tcW w:w="993" w:type="dxa"/>
                                  <w:tcBorders>
                                    <w:top w:val="single" w:sz="4" w:space="0" w:color="auto"/>
                                    <w:left w:val="single" w:sz="4" w:space="0" w:color="auto"/>
                                    <w:bottom w:val="single" w:sz="4" w:space="0" w:color="auto"/>
                                    <w:right w:val="single" w:sz="4" w:space="0" w:color="auto"/>
                                  </w:tcBorders>
                                  <w:hideMark/>
                                </w:tcPr>
                                <w:p w14:paraId="7E870EC8"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sz w:val="20"/>
                                    </w:rPr>
                                    <w:t>公館鄉</w:t>
                                  </w:r>
                                </w:p>
                              </w:tc>
                              <w:tc>
                                <w:tcPr>
                                  <w:tcW w:w="1417" w:type="dxa"/>
                                  <w:tcBorders>
                                    <w:top w:val="single" w:sz="4" w:space="0" w:color="auto"/>
                                    <w:left w:val="single" w:sz="4" w:space="0" w:color="auto"/>
                                    <w:bottom w:val="single" w:sz="4" w:space="0" w:color="auto"/>
                                    <w:right w:val="single" w:sz="4" w:space="0" w:color="auto"/>
                                  </w:tcBorders>
                                  <w:hideMark/>
                                </w:tcPr>
                                <w:p w14:paraId="1E4F081E"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1,189</w:t>
                                  </w:r>
                                </w:p>
                              </w:tc>
                              <w:tc>
                                <w:tcPr>
                                  <w:tcW w:w="992" w:type="dxa"/>
                                  <w:tcBorders>
                                    <w:top w:val="single" w:sz="4" w:space="0" w:color="auto"/>
                                    <w:left w:val="single" w:sz="4" w:space="0" w:color="auto"/>
                                    <w:bottom w:val="single" w:sz="4" w:space="0" w:color="auto"/>
                                    <w:right w:val="single" w:sz="4" w:space="0" w:color="auto"/>
                                  </w:tcBorders>
                                  <w:hideMark/>
                                </w:tcPr>
                                <w:p w14:paraId="58F72B4F"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6,461</w:t>
                                  </w:r>
                                </w:p>
                              </w:tc>
                              <w:tc>
                                <w:tcPr>
                                  <w:tcW w:w="1701" w:type="dxa"/>
                                  <w:tcBorders>
                                    <w:top w:val="single" w:sz="4" w:space="0" w:color="auto"/>
                                    <w:left w:val="single" w:sz="4" w:space="0" w:color="auto"/>
                                    <w:bottom w:val="single" w:sz="4" w:space="0" w:color="auto"/>
                                    <w:right w:val="single" w:sz="4" w:space="0" w:color="auto"/>
                                  </w:tcBorders>
                                  <w:hideMark/>
                                </w:tcPr>
                                <w:p w14:paraId="1D454952"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18.40</w:t>
                                  </w:r>
                                </w:p>
                              </w:tc>
                            </w:tr>
                            <w:tr w:rsidR="00762D86" w14:paraId="2D163943" w14:textId="77777777" w:rsidTr="003060C7">
                              <w:tc>
                                <w:tcPr>
                                  <w:tcW w:w="567" w:type="dxa"/>
                                  <w:tcBorders>
                                    <w:top w:val="single" w:sz="4" w:space="0" w:color="auto"/>
                                    <w:left w:val="single" w:sz="4" w:space="0" w:color="auto"/>
                                    <w:bottom w:val="single" w:sz="4" w:space="0" w:color="auto"/>
                                    <w:right w:val="single" w:sz="4" w:space="0" w:color="auto"/>
                                  </w:tcBorders>
                                  <w:vAlign w:val="center"/>
                                  <w:hideMark/>
                                </w:tcPr>
                                <w:p w14:paraId="461A8D4D"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12</w:t>
                                  </w:r>
                                </w:p>
                              </w:tc>
                              <w:tc>
                                <w:tcPr>
                                  <w:tcW w:w="993" w:type="dxa"/>
                                  <w:tcBorders>
                                    <w:top w:val="single" w:sz="4" w:space="0" w:color="auto"/>
                                    <w:left w:val="single" w:sz="4" w:space="0" w:color="auto"/>
                                    <w:bottom w:val="single" w:sz="4" w:space="0" w:color="auto"/>
                                    <w:right w:val="single" w:sz="4" w:space="0" w:color="auto"/>
                                  </w:tcBorders>
                                  <w:hideMark/>
                                </w:tcPr>
                                <w:p w14:paraId="03AB9878"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sz w:val="20"/>
                                    </w:rPr>
                                    <w:t>銅鑼鄉</w:t>
                                  </w:r>
                                </w:p>
                              </w:tc>
                              <w:tc>
                                <w:tcPr>
                                  <w:tcW w:w="1417" w:type="dxa"/>
                                  <w:tcBorders>
                                    <w:top w:val="single" w:sz="4" w:space="0" w:color="auto"/>
                                    <w:left w:val="single" w:sz="4" w:space="0" w:color="auto"/>
                                    <w:bottom w:val="single" w:sz="4" w:space="0" w:color="auto"/>
                                    <w:right w:val="single" w:sz="4" w:space="0" w:color="auto"/>
                                  </w:tcBorders>
                                  <w:hideMark/>
                                </w:tcPr>
                                <w:p w14:paraId="6904F0BC"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647</w:t>
                                  </w:r>
                                </w:p>
                              </w:tc>
                              <w:tc>
                                <w:tcPr>
                                  <w:tcW w:w="992" w:type="dxa"/>
                                  <w:tcBorders>
                                    <w:top w:val="single" w:sz="4" w:space="0" w:color="auto"/>
                                    <w:left w:val="single" w:sz="4" w:space="0" w:color="auto"/>
                                    <w:bottom w:val="single" w:sz="4" w:space="0" w:color="auto"/>
                                    <w:right w:val="single" w:sz="4" w:space="0" w:color="auto"/>
                                  </w:tcBorders>
                                  <w:hideMark/>
                                </w:tcPr>
                                <w:p w14:paraId="7D943E86"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3,688</w:t>
                                  </w:r>
                                </w:p>
                              </w:tc>
                              <w:tc>
                                <w:tcPr>
                                  <w:tcW w:w="1701" w:type="dxa"/>
                                  <w:tcBorders>
                                    <w:top w:val="single" w:sz="4" w:space="0" w:color="auto"/>
                                    <w:left w:val="single" w:sz="4" w:space="0" w:color="auto"/>
                                    <w:bottom w:val="single" w:sz="4" w:space="0" w:color="auto"/>
                                    <w:right w:val="single" w:sz="4" w:space="0" w:color="auto"/>
                                  </w:tcBorders>
                                  <w:hideMark/>
                                </w:tcPr>
                                <w:p w14:paraId="3B2F9FE7"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17.54</w:t>
                                  </w:r>
                                </w:p>
                              </w:tc>
                            </w:tr>
                            <w:tr w:rsidR="00762D86" w14:paraId="23E7621B" w14:textId="77777777" w:rsidTr="003060C7">
                              <w:tc>
                                <w:tcPr>
                                  <w:tcW w:w="567" w:type="dxa"/>
                                  <w:tcBorders>
                                    <w:top w:val="single" w:sz="4" w:space="0" w:color="auto"/>
                                    <w:left w:val="single" w:sz="4" w:space="0" w:color="auto"/>
                                    <w:bottom w:val="single" w:sz="4" w:space="0" w:color="auto"/>
                                    <w:right w:val="single" w:sz="4" w:space="0" w:color="auto"/>
                                  </w:tcBorders>
                                  <w:vAlign w:val="center"/>
                                  <w:hideMark/>
                                </w:tcPr>
                                <w:p w14:paraId="489F78BC"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13</w:t>
                                  </w:r>
                                </w:p>
                              </w:tc>
                              <w:tc>
                                <w:tcPr>
                                  <w:tcW w:w="993" w:type="dxa"/>
                                  <w:tcBorders>
                                    <w:top w:val="single" w:sz="4" w:space="0" w:color="auto"/>
                                    <w:left w:val="single" w:sz="4" w:space="0" w:color="auto"/>
                                    <w:bottom w:val="single" w:sz="4" w:space="0" w:color="auto"/>
                                    <w:right w:val="single" w:sz="4" w:space="0" w:color="auto"/>
                                  </w:tcBorders>
                                  <w:hideMark/>
                                </w:tcPr>
                                <w:p w14:paraId="28E7A362"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sz w:val="20"/>
                                    </w:rPr>
                                    <w:t>南庄鄉</w:t>
                                  </w:r>
                                </w:p>
                              </w:tc>
                              <w:tc>
                                <w:tcPr>
                                  <w:tcW w:w="1417" w:type="dxa"/>
                                  <w:tcBorders>
                                    <w:top w:val="single" w:sz="4" w:space="0" w:color="auto"/>
                                    <w:left w:val="single" w:sz="4" w:space="0" w:color="auto"/>
                                    <w:bottom w:val="single" w:sz="4" w:space="0" w:color="auto"/>
                                    <w:right w:val="single" w:sz="4" w:space="0" w:color="auto"/>
                                  </w:tcBorders>
                                  <w:hideMark/>
                                </w:tcPr>
                                <w:p w14:paraId="5973AD55"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354</w:t>
                                  </w:r>
                                </w:p>
                              </w:tc>
                              <w:tc>
                                <w:tcPr>
                                  <w:tcW w:w="992" w:type="dxa"/>
                                  <w:tcBorders>
                                    <w:top w:val="single" w:sz="4" w:space="0" w:color="auto"/>
                                    <w:left w:val="single" w:sz="4" w:space="0" w:color="auto"/>
                                    <w:bottom w:val="single" w:sz="4" w:space="0" w:color="auto"/>
                                    <w:right w:val="single" w:sz="4" w:space="0" w:color="auto"/>
                                  </w:tcBorders>
                                  <w:hideMark/>
                                </w:tcPr>
                                <w:p w14:paraId="45CD81B3"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2,167</w:t>
                                  </w:r>
                                </w:p>
                              </w:tc>
                              <w:tc>
                                <w:tcPr>
                                  <w:tcW w:w="1701" w:type="dxa"/>
                                  <w:tcBorders>
                                    <w:top w:val="single" w:sz="4" w:space="0" w:color="auto"/>
                                    <w:left w:val="single" w:sz="4" w:space="0" w:color="auto"/>
                                    <w:bottom w:val="single" w:sz="4" w:space="0" w:color="auto"/>
                                    <w:right w:val="single" w:sz="4" w:space="0" w:color="auto"/>
                                  </w:tcBorders>
                                  <w:hideMark/>
                                </w:tcPr>
                                <w:p w14:paraId="77F59879"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16.34</w:t>
                                  </w:r>
                                </w:p>
                              </w:tc>
                            </w:tr>
                            <w:tr w:rsidR="00762D86" w14:paraId="68F6F99A" w14:textId="77777777" w:rsidTr="003060C7">
                              <w:tc>
                                <w:tcPr>
                                  <w:tcW w:w="567" w:type="dxa"/>
                                  <w:tcBorders>
                                    <w:top w:val="single" w:sz="4" w:space="0" w:color="auto"/>
                                    <w:left w:val="single" w:sz="4" w:space="0" w:color="auto"/>
                                    <w:bottom w:val="single" w:sz="4" w:space="0" w:color="auto"/>
                                    <w:right w:val="single" w:sz="4" w:space="0" w:color="auto"/>
                                  </w:tcBorders>
                                  <w:vAlign w:val="center"/>
                                  <w:hideMark/>
                                </w:tcPr>
                                <w:p w14:paraId="7EAB5AEE"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14</w:t>
                                  </w:r>
                                </w:p>
                              </w:tc>
                              <w:tc>
                                <w:tcPr>
                                  <w:tcW w:w="993" w:type="dxa"/>
                                  <w:tcBorders>
                                    <w:top w:val="single" w:sz="4" w:space="0" w:color="auto"/>
                                    <w:left w:val="single" w:sz="4" w:space="0" w:color="auto"/>
                                    <w:bottom w:val="single" w:sz="4" w:space="0" w:color="auto"/>
                                    <w:right w:val="single" w:sz="4" w:space="0" w:color="auto"/>
                                  </w:tcBorders>
                                  <w:hideMark/>
                                </w:tcPr>
                                <w:p w14:paraId="0ECC5459"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sz w:val="20"/>
                                    </w:rPr>
                                    <w:t>造橋鄉</w:t>
                                  </w:r>
                                </w:p>
                              </w:tc>
                              <w:tc>
                                <w:tcPr>
                                  <w:tcW w:w="1417" w:type="dxa"/>
                                  <w:tcBorders>
                                    <w:top w:val="single" w:sz="4" w:space="0" w:color="auto"/>
                                    <w:left w:val="single" w:sz="4" w:space="0" w:color="auto"/>
                                    <w:bottom w:val="single" w:sz="4" w:space="0" w:color="auto"/>
                                    <w:right w:val="single" w:sz="4" w:space="0" w:color="auto"/>
                                  </w:tcBorders>
                                  <w:hideMark/>
                                </w:tcPr>
                                <w:p w14:paraId="4FCCA5C9"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401</w:t>
                                  </w:r>
                                </w:p>
                              </w:tc>
                              <w:tc>
                                <w:tcPr>
                                  <w:tcW w:w="992" w:type="dxa"/>
                                  <w:tcBorders>
                                    <w:top w:val="single" w:sz="4" w:space="0" w:color="auto"/>
                                    <w:left w:val="single" w:sz="4" w:space="0" w:color="auto"/>
                                    <w:bottom w:val="single" w:sz="4" w:space="0" w:color="auto"/>
                                    <w:right w:val="single" w:sz="4" w:space="0" w:color="auto"/>
                                  </w:tcBorders>
                                  <w:hideMark/>
                                </w:tcPr>
                                <w:p w14:paraId="7900E67C"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2,615</w:t>
                                  </w:r>
                                </w:p>
                              </w:tc>
                              <w:tc>
                                <w:tcPr>
                                  <w:tcW w:w="1701" w:type="dxa"/>
                                  <w:tcBorders>
                                    <w:top w:val="single" w:sz="4" w:space="0" w:color="auto"/>
                                    <w:left w:val="single" w:sz="4" w:space="0" w:color="auto"/>
                                    <w:bottom w:val="single" w:sz="4" w:space="0" w:color="auto"/>
                                    <w:right w:val="single" w:sz="4" w:space="0" w:color="auto"/>
                                  </w:tcBorders>
                                  <w:hideMark/>
                                </w:tcPr>
                                <w:p w14:paraId="3297146A"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15.33</w:t>
                                  </w:r>
                                </w:p>
                              </w:tc>
                            </w:tr>
                            <w:tr w:rsidR="00762D86" w14:paraId="712BD308" w14:textId="77777777" w:rsidTr="003060C7">
                              <w:tc>
                                <w:tcPr>
                                  <w:tcW w:w="567" w:type="dxa"/>
                                  <w:tcBorders>
                                    <w:top w:val="single" w:sz="4" w:space="0" w:color="auto"/>
                                    <w:left w:val="single" w:sz="4" w:space="0" w:color="auto"/>
                                    <w:bottom w:val="single" w:sz="4" w:space="0" w:color="auto"/>
                                    <w:right w:val="single" w:sz="4" w:space="0" w:color="auto"/>
                                  </w:tcBorders>
                                  <w:vAlign w:val="center"/>
                                  <w:hideMark/>
                                </w:tcPr>
                                <w:p w14:paraId="65D273A4"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15</w:t>
                                  </w:r>
                                </w:p>
                              </w:tc>
                              <w:tc>
                                <w:tcPr>
                                  <w:tcW w:w="993" w:type="dxa"/>
                                  <w:tcBorders>
                                    <w:top w:val="single" w:sz="4" w:space="0" w:color="auto"/>
                                    <w:left w:val="single" w:sz="4" w:space="0" w:color="auto"/>
                                    <w:bottom w:val="single" w:sz="4" w:space="0" w:color="auto"/>
                                    <w:right w:val="single" w:sz="4" w:space="0" w:color="auto"/>
                                  </w:tcBorders>
                                  <w:hideMark/>
                                </w:tcPr>
                                <w:p w14:paraId="55AB4D98" w14:textId="77777777" w:rsidR="00762D86" w:rsidRDefault="00762D86" w:rsidP="00444602">
                                  <w:pPr>
                                    <w:overflowPunct w:val="0"/>
                                    <w:spacing w:line="240" w:lineRule="exact"/>
                                    <w:jc w:val="center"/>
                                    <w:rPr>
                                      <w:rFonts w:ascii="標楷體" w:eastAsia="標楷體" w:hAnsi="標楷體"/>
                                      <w:sz w:val="20"/>
                                    </w:rPr>
                                  </w:pPr>
                                  <w:r>
                                    <w:rPr>
                                      <w:rFonts w:ascii="標楷體" w:eastAsia="標楷體" w:hAnsi="標楷體" w:hint="eastAsia"/>
                                      <w:sz w:val="20"/>
                                    </w:rPr>
                                    <w:t>後龍鎮</w:t>
                                  </w:r>
                                </w:p>
                              </w:tc>
                              <w:tc>
                                <w:tcPr>
                                  <w:tcW w:w="1417" w:type="dxa"/>
                                  <w:tcBorders>
                                    <w:top w:val="single" w:sz="4" w:space="0" w:color="auto"/>
                                    <w:left w:val="single" w:sz="4" w:space="0" w:color="auto"/>
                                    <w:bottom w:val="single" w:sz="4" w:space="0" w:color="auto"/>
                                    <w:right w:val="single" w:sz="4" w:space="0" w:color="auto"/>
                                  </w:tcBorders>
                                  <w:hideMark/>
                                </w:tcPr>
                                <w:p w14:paraId="27CC9317" w14:textId="77777777" w:rsidR="00762D86" w:rsidRDefault="00762D86" w:rsidP="003060C7">
                                  <w:pPr>
                                    <w:overflowPunct w:val="0"/>
                                    <w:spacing w:line="240" w:lineRule="exact"/>
                                    <w:ind w:rightChars="10" w:right="24"/>
                                    <w:jc w:val="right"/>
                                    <w:rPr>
                                      <w:rFonts w:ascii="標楷體" w:eastAsia="標楷體" w:hAnsi="標楷體"/>
                                      <w:sz w:val="20"/>
                                    </w:rPr>
                                  </w:pPr>
                                  <w:r>
                                    <w:rPr>
                                      <w:rFonts w:ascii="標楷體" w:eastAsia="標楷體" w:hAnsi="標楷體" w:hint="eastAsia"/>
                                      <w:sz w:val="20"/>
                                    </w:rPr>
                                    <w:t>860</w:t>
                                  </w:r>
                                </w:p>
                              </w:tc>
                              <w:tc>
                                <w:tcPr>
                                  <w:tcW w:w="992" w:type="dxa"/>
                                  <w:tcBorders>
                                    <w:top w:val="single" w:sz="4" w:space="0" w:color="auto"/>
                                    <w:left w:val="single" w:sz="4" w:space="0" w:color="auto"/>
                                    <w:bottom w:val="single" w:sz="4" w:space="0" w:color="auto"/>
                                    <w:right w:val="single" w:sz="4" w:space="0" w:color="auto"/>
                                  </w:tcBorders>
                                  <w:hideMark/>
                                </w:tcPr>
                                <w:p w14:paraId="6E33AF25" w14:textId="77777777" w:rsidR="00762D86" w:rsidRDefault="00762D86" w:rsidP="003060C7">
                                  <w:pPr>
                                    <w:overflowPunct w:val="0"/>
                                    <w:spacing w:line="240" w:lineRule="exact"/>
                                    <w:ind w:rightChars="10" w:right="24"/>
                                    <w:jc w:val="right"/>
                                    <w:rPr>
                                      <w:rFonts w:ascii="標楷體" w:eastAsia="標楷體" w:hAnsi="標楷體"/>
                                      <w:sz w:val="20"/>
                                    </w:rPr>
                                  </w:pPr>
                                  <w:r>
                                    <w:rPr>
                                      <w:rFonts w:ascii="標楷體" w:eastAsia="標楷體" w:hAnsi="標楷體" w:hint="eastAsia"/>
                                      <w:sz w:val="20"/>
                                    </w:rPr>
                                    <w:t>6,811</w:t>
                                  </w:r>
                                </w:p>
                              </w:tc>
                              <w:tc>
                                <w:tcPr>
                                  <w:tcW w:w="1701" w:type="dxa"/>
                                  <w:tcBorders>
                                    <w:top w:val="single" w:sz="4" w:space="0" w:color="auto"/>
                                    <w:left w:val="single" w:sz="4" w:space="0" w:color="auto"/>
                                    <w:bottom w:val="single" w:sz="4" w:space="0" w:color="auto"/>
                                    <w:right w:val="single" w:sz="4" w:space="0" w:color="auto"/>
                                  </w:tcBorders>
                                  <w:hideMark/>
                                </w:tcPr>
                                <w:p w14:paraId="4FD31DD2" w14:textId="77777777" w:rsidR="00762D86" w:rsidRDefault="00762D86" w:rsidP="003060C7">
                                  <w:pPr>
                                    <w:overflowPunct w:val="0"/>
                                    <w:spacing w:line="240" w:lineRule="exact"/>
                                    <w:ind w:rightChars="10" w:right="24"/>
                                    <w:jc w:val="right"/>
                                    <w:rPr>
                                      <w:rFonts w:ascii="標楷體" w:eastAsia="標楷體" w:hAnsi="標楷體"/>
                                      <w:sz w:val="20"/>
                                    </w:rPr>
                                  </w:pPr>
                                  <w:r>
                                    <w:rPr>
                                      <w:rFonts w:ascii="標楷體" w:eastAsia="標楷體" w:hAnsi="標楷體" w:hint="eastAsia"/>
                                      <w:sz w:val="20"/>
                                    </w:rPr>
                                    <w:t>12.63</w:t>
                                  </w:r>
                                </w:p>
                              </w:tc>
                            </w:tr>
                            <w:tr w:rsidR="00762D86" w14:paraId="1FCBDC87" w14:textId="77777777" w:rsidTr="003060C7">
                              <w:tc>
                                <w:tcPr>
                                  <w:tcW w:w="567" w:type="dxa"/>
                                  <w:tcBorders>
                                    <w:top w:val="single" w:sz="4" w:space="0" w:color="auto"/>
                                    <w:left w:val="single" w:sz="4" w:space="0" w:color="auto"/>
                                    <w:bottom w:val="single" w:sz="4" w:space="0" w:color="auto"/>
                                    <w:right w:val="single" w:sz="4" w:space="0" w:color="auto"/>
                                  </w:tcBorders>
                                  <w:vAlign w:val="center"/>
                                  <w:hideMark/>
                                </w:tcPr>
                                <w:p w14:paraId="394BE0A1"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16</w:t>
                                  </w:r>
                                </w:p>
                              </w:tc>
                              <w:tc>
                                <w:tcPr>
                                  <w:tcW w:w="993" w:type="dxa"/>
                                  <w:tcBorders>
                                    <w:top w:val="single" w:sz="4" w:space="0" w:color="auto"/>
                                    <w:left w:val="single" w:sz="4" w:space="0" w:color="auto"/>
                                    <w:bottom w:val="single" w:sz="4" w:space="0" w:color="auto"/>
                                    <w:right w:val="single" w:sz="4" w:space="0" w:color="auto"/>
                                  </w:tcBorders>
                                  <w:hideMark/>
                                </w:tcPr>
                                <w:p w14:paraId="2EF54ABE" w14:textId="77777777" w:rsidR="00762D86" w:rsidRDefault="00762D86" w:rsidP="00444602">
                                  <w:pPr>
                                    <w:overflowPunct w:val="0"/>
                                    <w:spacing w:line="240" w:lineRule="exact"/>
                                    <w:jc w:val="center"/>
                                    <w:rPr>
                                      <w:rFonts w:ascii="標楷體" w:eastAsia="標楷體" w:hAnsi="標楷體"/>
                                      <w:sz w:val="20"/>
                                    </w:rPr>
                                  </w:pPr>
                                  <w:r>
                                    <w:rPr>
                                      <w:rFonts w:ascii="標楷體" w:eastAsia="標楷體" w:hAnsi="標楷體" w:hint="eastAsia"/>
                                      <w:sz w:val="20"/>
                                    </w:rPr>
                                    <w:t>頭份市</w:t>
                                  </w:r>
                                </w:p>
                              </w:tc>
                              <w:tc>
                                <w:tcPr>
                                  <w:tcW w:w="1417" w:type="dxa"/>
                                  <w:tcBorders>
                                    <w:top w:val="single" w:sz="4" w:space="0" w:color="auto"/>
                                    <w:left w:val="single" w:sz="4" w:space="0" w:color="auto"/>
                                    <w:bottom w:val="single" w:sz="4" w:space="0" w:color="auto"/>
                                    <w:right w:val="single" w:sz="4" w:space="0" w:color="auto"/>
                                  </w:tcBorders>
                                  <w:hideMark/>
                                </w:tcPr>
                                <w:p w14:paraId="13413517" w14:textId="77777777" w:rsidR="00762D86" w:rsidRDefault="00762D86" w:rsidP="003060C7">
                                  <w:pPr>
                                    <w:overflowPunct w:val="0"/>
                                    <w:spacing w:line="240" w:lineRule="exact"/>
                                    <w:ind w:rightChars="10" w:right="24"/>
                                    <w:jc w:val="right"/>
                                    <w:rPr>
                                      <w:rFonts w:ascii="標楷體" w:eastAsia="標楷體" w:hAnsi="標楷體"/>
                                      <w:sz w:val="20"/>
                                    </w:rPr>
                                  </w:pPr>
                                  <w:r>
                                    <w:rPr>
                                      <w:rFonts w:ascii="標楷體" w:eastAsia="標楷體" w:hAnsi="標楷體" w:hint="eastAsia"/>
                                      <w:sz w:val="20"/>
                                    </w:rPr>
                                    <w:t>812</w:t>
                                  </w:r>
                                </w:p>
                              </w:tc>
                              <w:tc>
                                <w:tcPr>
                                  <w:tcW w:w="992" w:type="dxa"/>
                                  <w:tcBorders>
                                    <w:top w:val="single" w:sz="4" w:space="0" w:color="auto"/>
                                    <w:left w:val="single" w:sz="4" w:space="0" w:color="auto"/>
                                    <w:bottom w:val="single" w:sz="4" w:space="0" w:color="auto"/>
                                    <w:right w:val="single" w:sz="4" w:space="0" w:color="auto"/>
                                  </w:tcBorders>
                                  <w:hideMark/>
                                </w:tcPr>
                                <w:p w14:paraId="479E7392" w14:textId="77777777" w:rsidR="00762D86" w:rsidRDefault="00762D86" w:rsidP="003060C7">
                                  <w:pPr>
                                    <w:overflowPunct w:val="0"/>
                                    <w:spacing w:line="240" w:lineRule="exact"/>
                                    <w:ind w:rightChars="10" w:right="24"/>
                                    <w:jc w:val="right"/>
                                    <w:rPr>
                                      <w:rFonts w:ascii="標楷體" w:eastAsia="標楷體" w:hAnsi="標楷體"/>
                                      <w:sz w:val="20"/>
                                    </w:rPr>
                                  </w:pPr>
                                  <w:r>
                                    <w:rPr>
                                      <w:rFonts w:ascii="標楷體" w:eastAsia="標楷體" w:hAnsi="標楷體" w:hint="eastAsia"/>
                                      <w:sz w:val="20"/>
                                    </w:rPr>
                                    <w:t>15,646</w:t>
                                  </w:r>
                                </w:p>
                              </w:tc>
                              <w:tc>
                                <w:tcPr>
                                  <w:tcW w:w="1701" w:type="dxa"/>
                                  <w:tcBorders>
                                    <w:top w:val="single" w:sz="4" w:space="0" w:color="auto"/>
                                    <w:left w:val="single" w:sz="4" w:space="0" w:color="auto"/>
                                    <w:bottom w:val="single" w:sz="4" w:space="0" w:color="auto"/>
                                    <w:right w:val="single" w:sz="4" w:space="0" w:color="auto"/>
                                  </w:tcBorders>
                                  <w:hideMark/>
                                </w:tcPr>
                                <w:p w14:paraId="24C47511" w14:textId="77777777" w:rsidR="00762D86" w:rsidRDefault="00762D86" w:rsidP="003060C7">
                                  <w:pPr>
                                    <w:overflowPunct w:val="0"/>
                                    <w:spacing w:line="240" w:lineRule="exact"/>
                                    <w:ind w:rightChars="10" w:right="24"/>
                                    <w:jc w:val="right"/>
                                    <w:rPr>
                                      <w:rFonts w:ascii="標楷體" w:eastAsia="標楷體" w:hAnsi="標楷體"/>
                                      <w:sz w:val="20"/>
                                    </w:rPr>
                                  </w:pPr>
                                  <w:r>
                                    <w:rPr>
                                      <w:rFonts w:ascii="標楷體" w:eastAsia="標楷體" w:hAnsi="標楷體" w:hint="eastAsia"/>
                                      <w:sz w:val="20"/>
                                    </w:rPr>
                                    <w:t>5.19</w:t>
                                  </w:r>
                                </w:p>
                              </w:tc>
                            </w:tr>
                            <w:tr w:rsidR="00762D86" w14:paraId="49BD7C1B" w14:textId="77777777" w:rsidTr="003060C7">
                              <w:tc>
                                <w:tcPr>
                                  <w:tcW w:w="567" w:type="dxa"/>
                                  <w:tcBorders>
                                    <w:top w:val="single" w:sz="4" w:space="0" w:color="auto"/>
                                    <w:left w:val="single" w:sz="4" w:space="0" w:color="auto"/>
                                    <w:bottom w:val="single" w:sz="4" w:space="0" w:color="auto"/>
                                    <w:right w:val="single" w:sz="4" w:space="0" w:color="auto"/>
                                  </w:tcBorders>
                                  <w:vAlign w:val="center"/>
                                  <w:hideMark/>
                                </w:tcPr>
                                <w:p w14:paraId="6AD7E83A"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17</w:t>
                                  </w:r>
                                </w:p>
                              </w:tc>
                              <w:tc>
                                <w:tcPr>
                                  <w:tcW w:w="993" w:type="dxa"/>
                                  <w:tcBorders>
                                    <w:top w:val="single" w:sz="4" w:space="0" w:color="auto"/>
                                    <w:left w:val="single" w:sz="4" w:space="0" w:color="auto"/>
                                    <w:bottom w:val="single" w:sz="4" w:space="0" w:color="auto"/>
                                    <w:right w:val="single" w:sz="4" w:space="0" w:color="auto"/>
                                  </w:tcBorders>
                                  <w:hideMark/>
                                </w:tcPr>
                                <w:p w14:paraId="77F4FA52" w14:textId="77777777" w:rsidR="00762D86" w:rsidRDefault="00762D86" w:rsidP="00444602">
                                  <w:pPr>
                                    <w:overflowPunct w:val="0"/>
                                    <w:spacing w:line="240" w:lineRule="exact"/>
                                    <w:jc w:val="center"/>
                                    <w:rPr>
                                      <w:rFonts w:ascii="標楷體" w:eastAsia="標楷體" w:hAnsi="標楷體"/>
                                      <w:sz w:val="20"/>
                                    </w:rPr>
                                  </w:pPr>
                                  <w:r>
                                    <w:rPr>
                                      <w:rFonts w:ascii="標楷體" w:eastAsia="標楷體" w:hAnsi="標楷體" w:hint="eastAsia"/>
                                      <w:sz w:val="20"/>
                                    </w:rPr>
                                    <w:t>竹南鎮</w:t>
                                  </w:r>
                                </w:p>
                              </w:tc>
                              <w:tc>
                                <w:tcPr>
                                  <w:tcW w:w="1417" w:type="dxa"/>
                                  <w:tcBorders>
                                    <w:top w:val="single" w:sz="4" w:space="0" w:color="auto"/>
                                    <w:left w:val="single" w:sz="4" w:space="0" w:color="auto"/>
                                    <w:bottom w:val="single" w:sz="4" w:space="0" w:color="auto"/>
                                    <w:right w:val="single" w:sz="4" w:space="0" w:color="auto"/>
                                  </w:tcBorders>
                                  <w:hideMark/>
                                </w:tcPr>
                                <w:p w14:paraId="0C34025F" w14:textId="77777777" w:rsidR="00762D86" w:rsidRDefault="00762D86" w:rsidP="003060C7">
                                  <w:pPr>
                                    <w:overflowPunct w:val="0"/>
                                    <w:spacing w:line="240" w:lineRule="exact"/>
                                    <w:ind w:rightChars="10" w:right="24"/>
                                    <w:jc w:val="right"/>
                                    <w:rPr>
                                      <w:rFonts w:ascii="標楷體" w:eastAsia="標楷體" w:hAnsi="標楷體"/>
                                      <w:sz w:val="20"/>
                                    </w:rPr>
                                  </w:pPr>
                                  <w:r>
                                    <w:rPr>
                                      <w:rFonts w:ascii="標楷體" w:eastAsia="標楷體" w:hAnsi="標楷體" w:hint="eastAsia"/>
                                      <w:sz w:val="20"/>
                                    </w:rPr>
                                    <w:t>578</w:t>
                                  </w:r>
                                </w:p>
                              </w:tc>
                              <w:tc>
                                <w:tcPr>
                                  <w:tcW w:w="992" w:type="dxa"/>
                                  <w:tcBorders>
                                    <w:top w:val="single" w:sz="4" w:space="0" w:color="auto"/>
                                    <w:left w:val="single" w:sz="4" w:space="0" w:color="auto"/>
                                    <w:bottom w:val="single" w:sz="4" w:space="0" w:color="auto"/>
                                    <w:right w:val="single" w:sz="4" w:space="0" w:color="auto"/>
                                  </w:tcBorders>
                                  <w:hideMark/>
                                </w:tcPr>
                                <w:p w14:paraId="424B9D40" w14:textId="77777777" w:rsidR="00762D86" w:rsidRDefault="00762D86" w:rsidP="003060C7">
                                  <w:pPr>
                                    <w:overflowPunct w:val="0"/>
                                    <w:spacing w:line="240" w:lineRule="exact"/>
                                    <w:ind w:rightChars="10" w:right="24"/>
                                    <w:jc w:val="right"/>
                                    <w:rPr>
                                      <w:rFonts w:ascii="標楷體" w:eastAsia="標楷體" w:hAnsi="標楷體"/>
                                      <w:sz w:val="20"/>
                                    </w:rPr>
                                  </w:pPr>
                                  <w:r>
                                    <w:rPr>
                                      <w:rFonts w:ascii="標楷體" w:eastAsia="標楷體" w:hAnsi="標楷體" w:hint="eastAsia"/>
                                      <w:sz w:val="20"/>
                                    </w:rPr>
                                    <w:t>12,583</w:t>
                                  </w:r>
                                </w:p>
                              </w:tc>
                              <w:tc>
                                <w:tcPr>
                                  <w:tcW w:w="1701" w:type="dxa"/>
                                  <w:tcBorders>
                                    <w:top w:val="single" w:sz="4" w:space="0" w:color="auto"/>
                                    <w:left w:val="single" w:sz="4" w:space="0" w:color="auto"/>
                                    <w:bottom w:val="single" w:sz="4" w:space="0" w:color="auto"/>
                                    <w:right w:val="single" w:sz="4" w:space="0" w:color="auto"/>
                                  </w:tcBorders>
                                  <w:hideMark/>
                                </w:tcPr>
                                <w:p w14:paraId="69DC7691" w14:textId="77777777" w:rsidR="00762D86" w:rsidRDefault="00762D86" w:rsidP="003060C7">
                                  <w:pPr>
                                    <w:overflowPunct w:val="0"/>
                                    <w:spacing w:line="240" w:lineRule="exact"/>
                                    <w:ind w:rightChars="10" w:right="24"/>
                                    <w:jc w:val="right"/>
                                    <w:rPr>
                                      <w:rFonts w:ascii="標楷體" w:eastAsia="標楷體" w:hAnsi="標楷體"/>
                                      <w:sz w:val="20"/>
                                    </w:rPr>
                                  </w:pPr>
                                  <w:r>
                                    <w:rPr>
                                      <w:rFonts w:ascii="標楷體" w:eastAsia="標楷體" w:hAnsi="標楷體" w:hint="eastAsia"/>
                                      <w:sz w:val="20"/>
                                    </w:rPr>
                                    <w:t>4.59</w:t>
                                  </w:r>
                                </w:p>
                              </w:tc>
                            </w:tr>
                            <w:tr w:rsidR="00762D86" w14:paraId="05529660" w14:textId="77777777" w:rsidTr="003060C7">
                              <w:tc>
                                <w:tcPr>
                                  <w:tcW w:w="567" w:type="dxa"/>
                                  <w:tcBorders>
                                    <w:top w:val="single" w:sz="4" w:space="0" w:color="auto"/>
                                    <w:left w:val="single" w:sz="4" w:space="0" w:color="auto"/>
                                    <w:bottom w:val="single" w:sz="4" w:space="0" w:color="auto"/>
                                    <w:right w:val="single" w:sz="4" w:space="0" w:color="auto"/>
                                  </w:tcBorders>
                                  <w:vAlign w:val="center"/>
                                  <w:hideMark/>
                                </w:tcPr>
                                <w:p w14:paraId="054EF313"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18</w:t>
                                  </w:r>
                                </w:p>
                              </w:tc>
                              <w:tc>
                                <w:tcPr>
                                  <w:tcW w:w="993" w:type="dxa"/>
                                  <w:tcBorders>
                                    <w:top w:val="single" w:sz="4" w:space="0" w:color="auto"/>
                                    <w:left w:val="single" w:sz="4" w:space="0" w:color="auto"/>
                                    <w:bottom w:val="single" w:sz="4" w:space="0" w:color="auto"/>
                                    <w:right w:val="single" w:sz="4" w:space="0" w:color="auto"/>
                                  </w:tcBorders>
                                  <w:hideMark/>
                                </w:tcPr>
                                <w:p w14:paraId="40CFDC85" w14:textId="77777777" w:rsidR="00762D86" w:rsidRDefault="00762D86" w:rsidP="00444602">
                                  <w:pPr>
                                    <w:overflowPunct w:val="0"/>
                                    <w:spacing w:line="240" w:lineRule="exact"/>
                                    <w:jc w:val="center"/>
                                    <w:rPr>
                                      <w:rFonts w:ascii="標楷體" w:eastAsia="標楷體" w:hAnsi="標楷體"/>
                                      <w:sz w:val="20"/>
                                    </w:rPr>
                                  </w:pPr>
                                  <w:r>
                                    <w:rPr>
                                      <w:rFonts w:ascii="標楷體" w:eastAsia="標楷體" w:hAnsi="標楷體" w:hint="eastAsia"/>
                                      <w:sz w:val="20"/>
                                    </w:rPr>
                                    <w:t>苗栗市</w:t>
                                  </w:r>
                                </w:p>
                              </w:tc>
                              <w:tc>
                                <w:tcPr>
                                  <w:tcW w:w="1417" w:type="dxa"/>
                                  <w:tcBorders>
                                    <w:top w:val="single" w:sz="4" w:space="0" w:color="auto"/>
                                    <w:left w:val="single" w:sz="4" w:space="0" w:color="auto"/>
                                    <w:bottom w:val="single" w:sz="4" w:space="0" w:color="auto"/>
                                    <w:right w:val="single" w:sz="4" w:space="0" w:color="auto"/>
                                  </w:tcBorders>
                                  <w:hideMark/>
                                </w:tcPr>
                                <w:p w14:paraId="014BB223" w14:textId="77777777" w:rsidR="00762D86" w:rsidRDefault="00762D86" w:rsidP="003060C7">
                                  <w:pPr>
                                    <w:overflowPunct w:val="0"/>
                                    <w:spacing w:line="240" w:lineRule="exact"/>
                                    <w:ind w:rightChars="10" w:right="24"/>
                                    <w:jc w:val="right"/>
                                    <w:rPr>
                                      <w:rFonts w:ascii="標楷體" w:eastAsia="標楷體" w:hAnsi="標楷體"/>
                                      <w:sz w:val="20"/>
                                    </w:rPr>
                                  </w:pPr>
                                  <w:r>
                                    <w:rPr>
                                      <w:rFonts w:ascii="標楷體" w:eastAsia="標楷體" w:hAnsi="標楷體" w:hint="eastAsia"/>
                                      <w:sz w:val="20"/>
                                    </w:rPr>
                                    <w:t>456</w:t>
                                  </w:r>
                                </w:p>
                              </w:tc>
                              <w:tc>
                                <w:tcPr>
                                  <w:tcW w:w="992" w:type="dxa"/>
                                  <w:tcBorders>
                                    <w:top w:val="single" w:sz="4" w:space="0" w:color="auto"/>
                                    <w:left w:val="single" w:sz="4" w:space="0" w:color="auto"/>
                                    <w:bottom w:val="single" w:sz="4" w:space="0" w:color="auto"/>
                                    <w:right w:val="single" w:sz="4" w:space="0" w:color="auto"/>
                                  </w:tcBorders>
                                  <w:hideMark/>
                                </w:tcPr>
                                <w:p w14:paraId="4FFD97B2" w14:textId="77777777" w:rsidR="00762D86" w:rsidRDefault="00762D86" w:rsidP="003060C7">
                                  <w:pPr>
                                    <w:overflowPunct w:val="0"/>
                                    <w:spacing w:line="240" w:lineRule="exact"/>
                                    <w:ind w:rightChars="10" w:right="24"/>
                                    <w:jc w:val="right"/>
                                    <w:rPr>
                                      <w:rFonts w:ascii="標楷體" w:eastAsia="標楷體" w:hAnsi="標楷體"/>
                                      <w:sz w:val="20"/>
                                    </w:rPr>
                                  </w:pPr>
                                  <w:r>
                                    <w:rPr>
                                      <w:rFonts w:ascii="標楷體" w:eastAsia="標楷體" w:hAnsi="標楷體" w:hint="eastAsia"/>
                                      <w:sz w:val="20"/>
                                    </w:rPr>
                                    <w:t>17,444</w:t>
                                  </w:r>
                                </w:p>
                              </w:tc>
                              <w:tc>
                                <w:tcPr>
                                  <w:tcW w:w="1701" w:type="dxa"/>
                                  <w:tcBorders>
                                    <w:top w:val="single" w:sz="4" w:space="0" w:color="auto"/>
                                    <w:left w:val="single" w:sz="4" w:space="0" w:color="auto"/>
                                    <w:bottom w:val="single" w:sz="4" w:space="0" w:color="auto"/>
                                    <w:right w:val="single" w:sz="4" w:space="0" w:color="auto"/>
                                  </w:tcBorders>
                                  <w:hideMark/>
                                </w:tcPr>
                                <w:p w14:paraId="4EB15D3C" w14:textId="77777777" w:rsidR="00762D86" w:rsidRDefault="00762D86" w:rsidP="003060C7">
                                  <w:pPr>
                                    <w:overflowPunct w:val="0"/>
                                    <w:spacing w:line="240" w:lineRule="exact"/>
                                    <w:ind w:rightChars="10" w:right="24"/>
                                    <w:jc w:val="right"/>
                                    <w:rPr>
                                      <w:rFonts w:ascii="標楷體" w:eastAsia="標楷體" w:hAnsi="標楷體"/>
                                      <w:sz w:val="20"/>
                                    </w:rPr>
                                  </w:pPr>
                                  <w:r>
                                    <w:rPr>
                                      <w:rFonts w:ascii="標楷體" w:eastAsia="標楷體" w:hAnsi="標楷體" w:hint="eastAsia"/>
                                      <w:sz w:val="20"/>
                                    </w:rPr>
                                    <w:t>2.61</w:t>
                                  </w:r>
                                </w:p>
                              </w:tc>
                            </w:tr>
                            <w:tr w:rsidR="00762D86" w14:paraId="5937C738" w14:textId="77777777" w:rsidTr="003060C7">
                              <w:tc>
                                <w:tcPr>
                                  <w:tcW w:w="5670" w:type="dxa"/>
                                  <w:gridSpan w:val="5"/>
                                  <w:tcBorders>
                                    <w:top w:val="single" w:sz="4" w:space="0" w:color="auto"/>
                                    <w:left w:val="nil"/>
                                    <w:bottom w:val="nil"/>
                                    <w:right w:val="nil"/>
                                  </w:tcBorders>
                                  <w:hideMark/>
                                </w:tcPr>
                                <w:p w14:paraId="4C5F909B" w14:textId="77777777" w:rsidR="00762D86" w:rsidRDefault="00762D86" w:rsidP="003060C7">
                                  <w:pPr>
                                    <w:overflowPunct w:val="0"/>
                                    <w:spacing w:line="200" w:lineRule="exact"/>
                                    <w:ind w:left="104" w:hangingChars="58" w:hanging="104"/>
                                    <w:jc w:val="both"/>
                                    <w:rPr>
                                      <w:rFonts w:ascii="標楷體" w:eastAsia="標楷體" w:hAnsi="標楷體"/>
                                      <w:sz w:val="18"/>
                                      <w:szCs w:val="16"/>
                                    </w:rPr>
                                  </w:pPr>
                                  <w:proofErr w:type="gramStart"/>
                                  <w:r>
                                    <w:rPr>
                                      <w:rFonts w:ascii="標楷體" w:eastAsia="標楷體" w:hAnsi="標楷體" w:hint="eastAsia"/>
                                      <w:sz w:val="18"/>
                                      <w:szCs w:val="16"/>
                                    </w:rPr>
                                    <w:t>註</w:t>
                                  </w:r>
                                  <w:proofErr w:type="gramEnd"/>
                                  <w:r>
                                    <w:rPr>
                                      <w:rFonts w:ascii="標楷體" w:eastAsia="標楷體" w:hAnsi="標楷體" w:hint="eastAsia"/>
                                      <w:sz w:val="18"/>
                                      <w:szCs w:val="16"/>
                                    </w:rPr>
                                    <w:t>：1.</w:t>
                                  </w:r>
                                  <w:r w:rsidRPr="003060C7">
                                    <w:rPr>
                                      <w:rFonts w:ascii="標楷體" w:eastAsia="標楷體" w:hAnsi="標楷體" w:hint="eastAsia"/>
                                      <w:spacing w:val="-4"/>
                                      <w:sz w:val="18"/>
                                      <w:szCs w:val="16"/>
                                    </w:rPr>
                                    <w:t>本表係</w:t>
                                  </w:r>
                                  <w:proofErr w:type="gramStart"/>
                                  <w:r w:rsidRPr="003060C7">
                                    <w:rPr>
                                      <w:rFonts w:ascii="標楷體" w:eastAsia="標楷體" w:hAnsi="標楷體" w:hint="eastAsia"/>
                                      <w:spacing w:val="-4"/>
                                      <w:sz w:val="18"/>
                                      <w:szCs w:val="16"/>
                                    </w:rPr>
                                    <w:t>依占轄</w:t>
                                  </w:r>
                                  <w:proofErr w:type="gramEnd"/>
                                  <w:r w:rsidRPr="003060C7">
                                    <w:rPr>
                                      <w:rFonts w:ascii="標楷體" w:eastAsia="標楷體" w:hAnsi="標楷體" w:hint="eastAsia"/>
                                      <w:spacing w:val="-4"/>
                                      <w:sz w:val="18"/>
                                      <w:szCs w:val="16"/>
                                    </w:rPr>
                                    <w:t>內65歲以上長者人數比例由最高至最低之順序排列。</w:t>
                                  </w:r>
                                </w:p>
                                <w:p w14:paraId="093B58D6" w14:textId="77777777" w:rsidR="00762D86" w:rsidRDefault="00762D86" w:rsidP="003060C7">
                                  <w:pPr>
                                    <w:overflowPunct w:val="0"/>
                                    <w:spacing w:line="200" w:lineRule="exact"/>
                                    <w:ind w:firstLineChars="200" w:firstLine="360"/>
                                    <w:jc w:val="both"/>
                                    <w:rPr>
                                      <w:rFonts w:ascii="標楷體" w:eastAsia="標楷體" w:hAnsi="標楷體"/>
                                      <w:sz w:val="18"/>
                                      <w:szCs w:val="16"/>
                                    </w:rPr>
                                  </w:pPr>
                                  <w:r>
                                    <w:rPr>
                                      <w:rFonts w:ascii="標楷體" w:eastAsia="標楷體" w:hAnsi="標楷體" w:hint="eastAsia"/>
                                      <w:sz w:val="18"/>
                                      <w:szCs w:val="16"/>
                                    </w:rPr>
                                    <w:t>2.資料統計日期：112年12月31日。</w:t>
                                  </w:r>
                                </w:p>
                                <w:p w14:paraId="44CBCB01" w14:textId="77777777" w:rsidR="00762D86" w:rsidRDefault="00762D86" w:rsidP="003060C7">
                                  <w:pPr>
                                    <w:overflowPunct w:val="0"/>
                                    <w:spacing w:line="200" w:lineRule="exact"/>
                                    <w:ind w:leftChars="150" w:left="540" w:hangingChars="100" w:hanging="180"/>
                                    <w:jc w:val="both"/>
                                    <w:rPr>
                                      <w:rFonts w:ascii="標楷體" w:eastAsia="標楷體" w:hAnsi="標楷體"/>
                                      <w:sz w:val="18"/>
                                      <w:szCs w:val="16"/>
                                    </w:rPr>
                                  </w:pPr>
                                  <w:r>
                                    <w:rPr>
                                      <w:rFonts w:ascii="標楷體" w:eastAsia="標楷體" w:hAnsi="標楷體" w:hint="eastAsia"/>
                                      <w:sz w:val="18"/>
                                      <w:szCs w:val="16"/>
                                    </w:rPr>
                                    <w:t>3.</w:t>
                                  </w:r>
                                  <w:r w:rsidRPr="003060C7">
                                    <w:rPr>
                                      <w:rFonts w:ascii="標楷體" w:eastAsia="標楷體" w:hAnsi="標楷體" w:hint="eastAsia"/>
                                      <w:spacing w:val="-2"/>
                                      <w:sz w:val="18"/>
                                      <w:szCs w:val="16"/>
                                    </w:rPr>
                                    <w:t>資料來源：整理自內政部社會經濟資料服務平台銀髮安居及苗栗縣戶政服務網資料。</w:t>
                                  </w:r>
                                </w:p>
                              </w:tc>
                            </w:tr>
                          </w:tbl>
                          <w:p w14:paraId="4BE291B9" w14:textId="77777777" w:rsidR="00762D86" w:rsidRDefault="00762D86" w:rsidP="007E642E">
                            <w:pPr>
                              <w:rPr>
                                <w:rFonts w:ascii="細明體" w:eastAsia="細明體"/>
                              </w:rPr>
                            </w:pPr>
                          </w:p>
                        </w:txbxContent>
                      </wps:txbx>
                      <wps:bodyPr rot="0" vert="horz" wrap="square" lIns="36000" tIns="3600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A661D51" id="文字方塊 1936577241" o:spid="_x0000_s1047" type="#_x0000_t202" style="position:absolute;left:0;text-align:left;margin-left:191.4pt;margin-top:108.25pt;width:289.3pt;height:365.65pt;z-index:2517760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QVDQIAAPsDAAAOAAAAZHJzL2Uyb0RvYy54bWysU9tu2zAMfR+wfxD0vthJ06wz4hRdugwD&#10;ugvQ7QNoWY6FSaImKbG7rx+lXBp0b8P8IJAmdXh4SC1vR6PZXvqg0NZ8Oik5k1Zgq+y25j++b97c&#10;cBYi2BY0WlnzJxn47er1q+XgKjnDHnUrPSMQG6rB1byP0VVFEUQvDYQJOmkp2KE3EMn126L1MBC6&#10;0cWsLBfFgL51HoUMgf7eH4J8lfG7Tor4teuCjEzXnLjFfPp8NuksVkuoth5cr8SRBvwDCwPKUtEz&#10;1D1EYDuv/oIySngM2MWJQFNg1ykhcw/UzbR80c1jD07mXkic4M4yhf8HK77sH903z+L4HkcaYG4i&#10;uAcUPwOzuO7BbuWd9zj0EloqPE2SFYML1fFqkjpUIYE0w2dsaciwi5iBxs6bpAr1yQidBvB0Fl2O&#10;kQn6ebV4O59OKSQoNl/M52WZx1JAdbrufIgfJRqWjJp7mmqGh/1DiIkOVKeUVC2gVu1GaZ0dv23W&#10;2rM90AZs8pc7eJGmLRtq/u56dp2RLab7eTmMirShWpma3xC1AzmokhwfbJtTIih9sImJtkd9kiQH&#10;ceLYjEy1NZ/lzpJeDbZPpJjHw0bSCyKjR/+bs4G2sebh1w685Ex/sqT61SIVZvHS8ZdOkx1KASsI&#10;pubxZK5jXvekhcU7mkynsmbPLI58acOylMfXkFb40s9Zz2929QcAAP//AwBQSwMEFAAGAAgAAAAh&#10;AM+qUmPkAAAACwEAAA8AAABkcnMvZG93bnJldi54bWxMj8FOwzAQRO9I/IO1SNyok7QNIcSpEBUS&#10;Ui9taJF6c2MTB+J1ZLtpwtdjTnDb0Y5m3hSrUXdkkNa1BhnEswiIxNqIFhsG+7eXuwyI8xwF7wxK&#10;BpN0sCqvrwqeC3PBnRwq35AQgi7nDJT3fU6pq5XU3M1MLzH8PozV3AdpGyosv4Rw3dEkilKqeYuh&#10;QfFePitZf1VnzaB6Pe7W07faHDbzZX0cpk/7vl0zdnszPj0C8XL0f2b4xQ/oUAamkzmjcKRjMM+S&#10;gO4ZJHG6BBIcD2m8AHIKx+I+A1oW9P+G8gcAAP//AwBQSwECLQAUAAYACAAAACEAtoM4kv4AAADh&#10;AQAAEwAAAAAAAAAAAAAAAAAAAAAAW0NvbnRlbnRfVHlwZXNdLnhtbFBLAQItABQABgAIAAAAIQA4&#10;/SH/1gAAAJQBAAALAAAAAAAAAAAAAAAAAC8BAABfcmVscy8ucmVsc1BLAQItABQABgAIAAAAIQDN&#10;lKQVDQIAAPsDAAAOAAAAAAAAAAAAAAAAAC4CAABkcnMvZTJvRG9jLnhtbFBLAQItABQABgAIAAAA&#10;IQDPqlJj5AAAAAsBAAAPAAAAAAAAAAAAAAAAAGcEAABkcnMvZG93bnJldi54bWxQSwUGAAAAAAQA&#10;BADzAAAAeAUAAAAA&#10;" stroked="f">
                <v:textbox inset="1mm,1mm,1mm,0">
                  <w:txbxContent>
                    <w:tbl>
                      <w:tblPr>
                        <w:tblStyle w:val="af0"/>
                        <w:tblW w:w="5670" w:type="dxa"/>
                        <w:tblCellMar>
                          <w:left w:w="28" w:type="dxa"/>
                          <w:right w:w="28" w:type="dxa"/>
                        </w:tblCellMar>
                        <w:tblLook w:val="04A0" w:firstRow="1" w:lastRow="0" w:firstColumn="1" w:lastColumn="0" w:noHBand="0" w:noVBand="1"/>
                      </w:tblPr>
                      <w:tblGrid>
                        <w:gridCol w:w="567"/>
                        <w:gridCol w:w="993"/>
                        <w:gridCol w:w="1417"/>
                        <w:gridCol w:w="992"/>
                        <w:gridCol w:w="1701"/>
                      </w:tblGrid>
                      <w:tr w:rsidR="00762D86" w14:paraId="32D5FD74" w14:textId="77777777" w:rsidTr="003060C7">
                        <w:tc>
                          <w:tcPr>
                            <w:tcW w:w="5670" w:type="dxa"/>
                            <w:gridSpan w:val="5"/>
                            <w:tcBorders>
                              <w:top w:val="nil"/>
                              <w:left w:val="nil"/>
                              <w:bottom w:val="nil"/>
                              <w:right w:val="nil"/>
                            </w:tcBorders>
                            <w:vAlign w:val="center"/>
                            <w:hideMark/>
                          </w:tcPr>
                          <w:p w14:paraId="5AC78213" w14:textId="77777777" w:rsidR="00762D86" w:rsidRPr="003060C7" w:rsidRDefault="00762D86" w:rsidP="003060C7">
                            <w:pPr>
                              <w:overflowPunct w:val="0"/>
                              <w:jc w:val="center"/>
                              <w:rPr>
                                <w:rFonts w:ascii="標楷體" w:eastAsia="標楷體" w:hAnsi="標楷體"/>
                                <w:b/>
                                <w:bCs/>
                                <w:color w:val="000000" w:themeColor="text1"/>
                                <w:szCs w:val="24"/>
                              </w:rPr>
                            </w:pPr>
                            <w:r w:rsidRPr="003060C7">
                              <w:rPr>
                                <w:rFonts w:ascii="標楷體" w:eastAsia="標楷體" w:hAnsi="標楷體" w:hint="eastAsia"/>
                                <w:b/>
                                <w:bCs/>
                                <w:color w:val="000000" w:themeColor="text1"/>
                                <w:szCs w:val="24"/>
                              </w:rPr>
                              <w:t>表8　各鄉鎮市長者住家位處交通不便之人數及比例</w:t>
                            </w:r>
                          </w:p>
                        </w:tc>
                      </w:tr>
                      <w:tr w:rsidR="00762D86" w14:paraId="16ABF1AD" w14:textId="77777777" w:rsidTr="003060C7">
                        <w:tc>
                          <w:tcPr>
                            <w:tcW w:w="5670" w:type="dxa"/>
                            <w:gridSpan w:val="5"/>
                            <w:tcBorders>
                              <w:top w:val="nil"/>
                              <w:left w:val="nil"/>
                              <w:bottom w:val="single" w:sz="4" w:space="0" w:color="auto"/>
                              <w:right w:val="nil"/>
                            </w:tcBorders>
                            <w:vAlign w:val="bottom"/>
                            <w:hideMark/>
                          </w:tcPr>
                          <w:p w14:paraId="566909DB" w14:textId="77777777" w:rsidR="00762D86" w:rsidRDefault="00762D86" w:rsidP="003060C7">
                            <w:pPr>
                              <w:overflowPunct w:val="0"/>
                              <w:spacing w:line="240" w:lineRule="exact"/>
                              <w:jc w:val="right"/>
                              <w:rPr>
                                <w:rFonts w:ascii="標楷體" w:eastAsia="標楷體" w:hAnsi="標楷體"/>
                                <w:color w:val="000000" w:themeColor="text1"/>
                                <w:spacing w:val="4"/>
                                <w:sz w:val="32"/>
                                <w:szCs w:val="32"/>
                              </w:rPr>
                            </w:pPr>
                            <w:r>
                              <w:rPr>
                                <w:rFonts w:ascii="標楷體" w:eastAsia="標楷體" w:hAnsi="標楷體" w:hint="eastAsia"/>
                                <w:color w:val="000000" w:themeColor="text1"/>
                                <w:spacing w:val="4"/>
                                <w:sz w:val="18"/>
                                <w:szCs w:val="18"/>
                              </w:rPr>
                              <w:t>單位：人、％</w:t>
                            </w:r>
                          </w:p>
                        </w:tc>
                      </w:tr>
                      <w:tr w:rsidR="00762D86" w14:paraId="0D4ADC6A" w14:textId="77777777" w:rsidTr="003060C7">
                        <w:tc>
                          <w:tcPr>
                            <w:tcW w:w="567" w:type="dxa"/>
                            <w:tcBorders>
                              <w:top w:val="single" w:sz="4" w:space="0" w:color="auto"/>
                              <w:left w:val="single" w:sz="4" w:space="0" w:color="auto"/>
                              <w:bottom w:val="single" w:sz="4" w:space="0" w:color="auto"/>
                              <w:right w:val="single" w:sz="4" w:space="0" w:color="auto"/>
                            </w:tcBorders>
                            <w:vAlign w:val="center"/>
                            <w:hideMark/>
                          </w:tcPr>
                          <w:p w14:paraId="5D632887" w14:textId="77777777" w:rsidR="00762D86" w:rsidRDefault="00762D86" w:rsidP="005930C0">
                            <w:pPr>
                              <w:overflowPunct w:val="0"/>
                              <w:spacing w:line="220" w:lineRule="exact"/>
                              <w:jc w:val="distribute"/>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項次</w:t>
                            </w:r>
                          </w:p>
                        </w:tc>
                        <w:tc>
                          <w:tcPr>
                            <w:tcW w:w="993" w:type="dxa"/>
                            <w:tcBorders>
                              <w:top w:val="single" w:sz="4" w:space="0" w:color="auto"/>
                              <w:left w:val="single" w:sz="4" w:space="0" w:color="auto"/>
                              <w:bottom w:val="single" w:sz="4" w:space="0" w:color="auto"/>
                              <w:right w:val="single" w:sz="4" w:space="0" w:color="auto"/>
                            </w:tcBorders>
                            <w:vAlign w:val="center"/>
                            <w:hideMark/>
                          </w:tcPr>
                          <w:p w14:paraId="3F7BF10A" w14:textId="6DA182B2" w:rsidR="00762D86" w:rsidRDefault="00762D86" w:rsidP="00846F2F">
                            <w:pPr>
                              <w:overflowPunct w:val="0"/>
                              <w:spacing w:line="220" w:lineRule="exact"/>
                              <w:jc w:val="distribute"/>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鄉鎮市</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0DAE93F" w14:textId="77777777" w:rsidR="00762D86" w:rsidRDefault="00762D86" w:rsidP="005930C0">
                            <w:pPr>
                              <w:overflowPunct w:val="0"/>
                              <w:spacing w:line="220" w:lineRule="exact"/>
                              <w:jc w:val="distribute"/>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住家與公車站牌距離大於或等於500公尺之長者人數</w:t>
                            </w:r>
                          </w:p>
                          <w:p w14:paraId="3932DCD8" w14:textId="77777777" w:rsidR="00762D86" w:rsidRDefault="00762D86" w:rsidP="005930C0">
                            <w:pPr>
                              <w:overflowPunct w:val="0"/>
                              <w:spacing w:line="220" w:lineRule="exact"/>
                              <w:jc w:val="center"/>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（A）</w:t>
                            </w:r>
                          </w:p>
                        </w:tc>
                        <w:tc>
                          <w:tcPr>
                            <w:tcW w:w="992" w:type="dxa"/>
                            <w:tcBorders>
                              <w:top w:val="single" w:sz="4" w:space="0" w:color="auto"/>
                              <w:left w:val="single" w:sz="4" w:space="0" w:color="auto"/>
                              <w:bottom w:val="single" w:sz="4" w:space="0" w:color="auto"/>
                              <w:right w:val="single" w:sz="4" w:space="0" w:color="auto"/>
                            </w:tcBorders>
                            <w:vAlign w:val="center"/>
                            <w:hideMark/>
                          </w:tcPr>
                          <w:p w14:paraId="6F4F24D4" w14:textId="77777777" w:rsidR="00762D86" w:rsidRDefault="00762D86" w:rsidP="00444602">
                            <w:pPr>
                              <w:overflowPunct w:val="0"/>
                              <w:spacing w:line="220" w:lineRule="exact"/>
                              <w:jc w:val="distribute"/>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轄內65歲以上</w:t>
                            </w:r>
                          </w:p>
                          <w:p w14:paraId="4A44DB77" w14:textId="77777777" w:rsidR="00762D86" w:rsidRDefault="00762D86" w:rsidP="00444602">
                            <w:pPr>
                              <w:overflowPunct w:val="0"/>
                              <w:spacing w:line="220" w:lineRule="exact"/>
                              <w:jc w:val="distribute"/>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長者人數</w:t>
                            </w:r>
                          </w:p>
                          <w:p w14:paraId="4EA44736" w14:textId="77777777" w:rsidR="00762D86" w:rsidRDefault="00762D86" w:rsidP="00444602">
                            <w:pPr>
                              <w:overflowPunct w:val="0"/>
                              <w:spacing w:line="220" w:lineRule="exact"/>
                              <w:jc w:val="center"/>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（B）</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F4CBA70" w14:textId="77777777" w:rsidR="00762D86" w:rsidRDefault="00762D86" w:rsidP="005930C0">
                            <w:pPr>
                              <w:overflowPunct w:val="0"/>
                              <w:spacing w:line="220" w:lineRule="exact"/>
                              <w:jc w:val="distribute"/>
                              <w:rPr>
                                <w:rFonts w:ascii="標楷體" w:eastAsia="標楷體" w:hAnsi="標楷體"/>
                                <w:color w:val="000000" w:themeColor="text1"/>
                                <w:spacing w:val="4"/>
                                <w:sz w:val="20"/>
                              </w:rPr>
                            </w:pPr>
                            <w:proofErr w:type="gramStart"/>
                            <w:r>
                              <w:rPr>
                                <w:rFonts w:ascii="標楷體" w:eastAsia="標楷體" w:hAnsi="標楷體" w:hint="eastAsia"/>
                                <w:color w:val="000000" w:themeColor="text1"/>
                                <w:spacing w:val="4"/>
                                <w:sz w:val="20"/>
                              </w:rPr>
                              <w:t>占轄內</w:t>
                            </w:r>
                            <w:proofErr w:type="gramEnd"/>
                            <w:r>
                              <w:rPr>
                                <w:rFonts w:ascii="標楷體" w:eastAsia="標楷體" w:hAnsi="標楷體" w:hint="eastAsia"/>
                                <w:color w:val="000000" w:themeColor="text1"/>
                                <w:spacing w:val="4"/>
                                <w:sz w:val="20"/>
                              </w:rPr>
                              <w:t>65歲以上</w:t>
                            </w:r>
                          </w:p>
                          <w:p w14:paraId="0D9909AC" w14:textId="77777777" w:rsidR="00762D86" w:rsidRDefault="00762D86" w:rsidP="005930C0">
                            <w:pPr>
                              <w:overflowPunct w:val="0"/>
                              <w:spacing w:line="220" w:lineRule="exact"/>
                              <w:jc w:val="distribute"/>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長者人數比例</w:t>
                            </w:r>
                          </w:p>
                          <w:p w14:paraId="4314BAB0" w14:textId="77777777" w:rsidR="00762D86" w:rsidRDefault="00762D86" w:rsidP="005930C0">
                            <w:pPr>
                              <w:overflowPunct w:val="0"/>
                              <w:spacing w:line="220" w:lineRule="exact"/>
                              <w:jc w:val="center"/>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（C＝A/B×100）</w:t>
                            </w:r>
                          </w:p>
                        </w:tc>
                      </w:tr>
                      <w:tr w:rsidR="00762D86" w14:paraId="6A30C576" w14:textId="77777777" w:rsidTr="003060C7">
                        <w:tc>
                          <w:tcPr>
                            <w:tcW w:w="1560" w:type="dxa"/>
                            <w:gridSpan w:val="2"/>
                            <w:tcBorders>
                              <w:top w:val="single" w:sz="4" w:space="0" w:color="auto"/>
                              <w:left w:val="single" w:sz="4" w:space="0" w:color="auto"/>
                              <w:bottom w:val="double" w:sz="4" w:space="0" w:color="auto"/>
                              <w:right w:val="single" w:sz="4" w:space="0" w:color="auto"/>
                            </w:tcBorders>
                            <w:hideMark/>
                          </w:tcPr>
                          <w:p w14:paraId="0BF68642" w14:textId="77777777" w:rsidR="00762D86" w:rsidRDefault="00762D86" w:rsidP="00444602">
                            <w:pPr>
                              <w:overflowPunct w:val="0"/>
                              <w:spacing w:line="240" w:lineRule="exact"/>
                              <w:ind w:rightChars="72" w:right="173" w:firstLineChars="152" w:firstLine="316"/>
                              <w:jc w:val="distribute"/>
                              <w:rPr>
                                <w:rFonts w:ascii="標楷體" w:eastAsia="標楷體" w:hAnsi="標楷體"/>
                                <w:b/>
                                <w:bCs/>
                                <w:color w:val="000000" w:themeColor="text1"/>
                                <w:spacing w:val="4"/>
                                <w:sz w:val="20"/>
                              </w:rPr>
                            </w:pPr>
                            <w:r>
                              <w:rPr>
                                <w:rFonts w:ascii="標楷體" w:eastAsia="標楷體" w:hAnsi="標楷體" w:hint="eastAsia"/>
                                <w:b/>
                                <w:bCs/>
                                <w:color w:val="000000" w:themeColor="text1"/>
                                <w:spacing w:val="4"/>
                                <w:sz w:val="20"/>
                              </w:rPr>
                              <w:t>合計</w:t>
                            </w:r>
                          </w:p>
                        </w:tc>
                        <w:tc>
                          <w:tcPr>
                            <w:tcW w:w="1417" w:type="dxa"/>
                            <w:tcBorders>
                              <w:top w:val="single" w:sz="4" w:space="0" w:color="auto"/>
                              <w:left w:val="single" w:sz="4" w:space="0" w:color="auto"/>
                              <w:bottom w:val="double" w:sz="4" w:space="0" w:color="auto"/>
                              <w:right w:val="single" w:sz="4" w:space="0" w:color="auto"/>
                            </w:tcBorders>
                            <w:vAlign w:val="center"/>
                            <w:hideMark/>
                          </w:tcPr>
                          <w:p w14:paraId="0B894ADA" w14:textId="77777777" w:rsidR="00762D86" w:rsidRDefault="00762D86" w:rsidP="003060C7">
                            <w:pPr>
                              <w:overflowPunct w:val="0"/>
                              <w:spacing w:line="240" w:lineRule="exact"/>
                              <w:ind w:rightChars="10" w:right="24"/>
                              <w:jc w:val="right"/>
                              <w:rPr>
                                <w:rFonts w:ascii="標楷體" w:eastAsia="標楷體" w:hAnsi="標楷體"/>
                                <w:b/>
                                <w:bCs/>
                                <w:color w:val="000000" w:themeColor="text1"/>
                                <w:spacing w:val="4"/>
                                <w:sz w:val="20"/>
                              </w:rPr>
                            </w:pPr>
                            <w:r>
                              <w:rPr>
                                <w:rFonts w:ascii="標楷體" w:eastAsia="標楷體" w:hAnsi="標楷體" w:hint="eastAsia"/>
                                <w:b/>
                                <w:bCs/>
                                <w:sz w:val="20"/>
                              </w:rPr>
                              <w:t>14,513</w:t>
                            </w:r>
                          </w:p>
                        </w:tc>
                        <w:tc>
                          <w:tcPr>
                            <w:tcW w:w="992" w:type="dxa"/>
                            <w:tcBorders>
                              <w:top w:val="single" w:sz="4" w:space="0" w:color="auto"/>
                              <w:left w:val="single" w:sz="4" w:space="0" w:color="auto"/>
                              <w:bottom w:val="double" w:sz="4" w:space="0" w:color="auto"/>
                              <w:right w:val="single" w:sz="4" w:space="0" w:color="auto"/>
                            </w:tcBorders>
                            <w:vAlign w:val="center"/>
                            <w:hideMark/>
                          </w:tcPr>
                          <w:p w14:paraId="2D093B81" w14:textId="77777777" w:rsidR="00762D86" w:rsidRDefault="00762D86" w:rsidP="003060C7">
                            <w:pPr>
                              <w:overflowPunct w:val="0"/>
                              <w:spacing w:line="240" w:lineRule="exact"/>
                              <w:ind w:rightChars="10" w:right="24"/>
                              <w:jc w:val="right"/>
                              <w:rPr>
                                <w:rFonts w:ascii="標楷體" w:eastAsia="標楷體" w:hAnsi="標楷體"/>
                                <w:b/>
                                <w:bCs/>
                                <w:color w:val="000000" w:themeColor="text1"/>
                                <w:spacing w:val="4"/>
                                <w:sz w:val="20"/>
                              </w:rPr>
                            </w:pPr>
                            <w:r>
                              <w:rPr>
                                <w:rFonts w:ascii="標楷體" w:eastAsia="標楷體" w:hAnsi="標楷體" w:hint="eastAsia"/>
                                <w:b/>
                                <w:bCs/>
                                <w:sz w:val="20"/>
                              </w:rPr>
                              <w:t>100,567</w:t>
                            </w:r>
                          </w:p>
                        </w:tc>
                        <w:tc>
                          <w:tcPr>
                            <w:tcW w:w="1701" w:type="dxa"/>
                            <w:tcBorders>
                              <w:top w:val="single" w:sz="4" w:space="0" w:color="auto"/>
                              <w:left w:val="single" w:sz="4" w:space="0" w:color="auto"/>
                              <w:bottom w:val="double" w:sz="4" w:space="0" w:color="auto"/>
                              <w:right w:val="single" w:sz="4" w:space="0" w:color="auto"/>
                            </w:tcBorders>
                            <w:vAlign w:val="center"/>
                            <w:hideMark/>
                          </w:tcPr>
                          <w:p w14:paraId="563C8114" w14:textId="77777777" w:rsidR="00762D86" w:rsidRDefault="00762D86" w:rsidP="003060C7">
                            <w:pPr>
                              <w:overflowPunct w:val="0"/>
                              <w:spacing w:line="240" w:lineRule="exact"/>
                              <w:ind w:rightChars="10" w:right="24"/>
                              <w:jc w:val="right"/>
                              <w:rPr>
                                <w:rFonts w:ascii="標楷體" w:eastAsia="標楷體" w:hAnsi="標楷體"/>
                                <w:b/>
                                <w:bCs/>
                                <w:color w:val="000000" w:themeColor="text1"/>
                                <w:spacing w:val="4"/>
                                <w:sz w:val="20"/>
                              </w:rPr>
                            </w:pPr>
                            <w:r>
                              <w:rPr>
                                <w:rFonts w:ascii="標楷體" w:eastAsia="標楷體" w:hAnsi="標楷體" w:hint="eastAsia"/>
                                <w:b/>
                                <w:bCs/>
                                <w:sz w:val="20"/>
                              </w:rPr>
                              <w:t>14.43</w:t>
                            </w:r>
                          </w:p>
                        </w:tc>
                      </w:tr>
                      <w:tr w:rsidR="00762D86" w14:paraId="54CE00B1" w14:textId="77777777" w:rsidTr="003060C7">
                        <w:tc>
                          <w:tcPr>
                            <w:tcW w:w="567" w:type="dxa"/>
                            <w:tcBorders>
                              <w:top w:val="double" w:sz="4" w:space="0" w:color="auto"/>
                              <w:left w:val="single" w:sz="4" w:space="0" w:color="auto"/>
                              <w:bottom w:val="single" w:sz="4" w:space="0" w:color="auto"/>
                              <w:right w:val="single" w:sz="4" w:space="0" w:color="auto"/>
                            </w:tcBorders>
                            <w:vAlign w:val="center"/>
                            <w:hideMark/>
                          </w:tcPr>
                          <w:p w14:paraId="6C1440F7"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1</w:t>
                            </w:r>
                          </w:p>
                        </w:tc>
                        <w:tc>
                          <w:tcPr>
                            <w:tcW w:w="993" w:type="dxa"/>
                            <w:tcBorders>
                              <w:top w:val="double" w:sz="4" w:space="0" w:color="auto"/>
                              <w:left w:val="single" w:sz="4" w:space="0" w:color="auto"/>
                              <w:bottom w:val="single" w:sz="4" w:space="0" w:color="auto"/>
                              <w:right w:val="single" w:sz="4" w:space="0" w:color="auto"/>
                            </w:tcBorders>
                            <w:hideMark/>
                          </w:tcPr>
                          <w:p w14:paraId="600D42A8"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sz w:val="20"/>
                              </w:rPr>
                              <w:t>泰安鄉</w:t>
                            </w:r>
                          </w:p>
                        </w:tc>
                        <w:tc>
                          <w:tcPr>
                            <w:tcW w:w="1417" w:type="dxa"/>
                            <w:tcBorders>
                              <w:top w:val="double" w:sz="4" w:space="0" w:color="auto"/>
                              <w:left w:val="single" w:sz="4" w:space="0" w:color="auto"/>
                              <w:bottom w:val="single" w:sz="4" w:space="0" w:color="auto"/>
                              <w:right w:val="single" w:sz="4" w:space="0" w:color="auto"/>
                            </w:tcBorders>
                            <w:hideMark/>
                          </w:tcPr>
                          <w:p w14:paraId="77C31BD7"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638</w:t>
                            </w:r>
                          </w:p>
                        </w:tc>
                        <w:tc>
                          <w:tcPr>
                            <w:tcW w:w="992" w:type="dxa"/>
                            <w:tcBorders>
                              <w:top w:val="double" w:sz="4" w:space="0" w:color="auto"/>
                              <w:left w:val="single" w:sz="4" w:space="0" w:color="auto"/>
                              <w:bottom w:val="single" w:sz="4" w:space="0" w:color="auto"/>
                              <w:right w:val="single" w:sz="4" w:space="0" w:color="auto"/>
                            </w:tcBorders>
                            <w:hideMark/>
                          </w:tcPr>
                          <w:p w14:paraId="13100E21"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940</w:t>
                            </w:r>
                          </w:p>
                        </w:tc>
                        <w:tc>
                          <w:tcPr>
                            <w:tcW w:w="1701" w:type="dxa"/>
                            <w:tcBorders>
                              <w:top w:val="double" w:sz="4" w:space="0" w:color="auto"/>
                              <w:left w:val="single" w:sz="4" w:space="0" w:color="auto"/>
                              <w:bottom w:val="single" w:sz="4" w:space="0" w:color="auto"/>
                              <w:right w:val="single" w:sz="4" w:space="0" w:color="auto"/>
                            </w:tcBorders>
                            <w:hideMark/>
                          </w:tcPr>
                          <w:p w14:paraId="69FAC7C0"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67.87</w:t>
                            </w:r>
                          </w:p>
                        </w:tc>
                      </w:tr>
                      <w:tr w:rsidR="00762D86" w14:paraId="3A2C7873" w14:textId="77777777" w:rsidTr="003060C7">
                        <w:tc>
                          <w:tcPr>
                            <w:tcW w:w="567" w:type="dxa"/>
                            <w:tcBorders>
                              <w:top w:val="single" w:sz="4" w:space="0" w:color="auto"/>
                              <w:left w:val="single" w:sz="4" w:space="0" w:color="auto"/>
                              <w:bottom w:val="single" w:sz="4" w:space="0" w:color="auto"/>
                              <w:right w:val="single" w:sz="4" w:space="0" w:color="auto"/>
                            </w:tcBorders>
                            <w:vAlign w:val="center"/>
                            <w:hideMark/>
                          </w:tcPr>
                          <w:p w14:paraId="7DFD6E5F"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2</w:t>
                            </w:r>
                          </w:p>
                        </w:tc>
                        <w:tc>
                          <w:tcPr>
                            <w:tcW w:w="993" w:type="dxa"/>
                            <w:tcBorders>
                              <w:top w:val="single" w:sz="4" w:space="0" w:color="auto"/>
                              <w:left w:val="single" w:sz="4" w:space="0" w:color="auto"/>
                              <w:bottom w:val="single" w:sz="4" w:space="0" w:color="auto"/>
                              <w:right w:val="single" w:sz="4" w:space="0" w:color="auto"/>
                            </w:tcBorders>
                            <w:hideMark/>
                          </w:tcPr>
                          <w:p w14:paraId="7E803E2D"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sz w:val="20"/>
                              </w:rPr>
                              <w:t>三灣鄉</w:t>
                            </w:r>
                          </w:p>
                        </w:tc>
                        <w:tc>
                          <w:tcPr>
                            <w:tcW w:w="1417" w:type="dxa"/>
                            <w:tcBorders>
                              <w:top w:val="single" w:sz="4" w:space="0" w:color="auto"/>
                              <w:left w:val="single" w:sz="4" w:space="0" w:color="auto"/>
                              <w:bottom w:val="single" w:sz="4" w:space="0" w:color="auto"/>
                              <w:right w:val="single" w:sz="4" w:space="0" w:color="auto"/>
                            </w:tcBorders>
                            <w:hideMark/>
                          </w:tcPr>
                          <w:p w14:paraId="18DE345E"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725</w:t>
                            </w:r>
                          </w:p>
                        </w:tc>
                        <w:tc>
                          <w:tcPr>
                            <w:tcW w:w="992" w:type="dxa"/>
                            <w:tcBorders>
                              <w:top w:val="single" w:sz="4" w:space="0" w:color="auto"/>
                              <w:left w:val="single" w:sz="4" w:space="0" w:color="auto"/>
                              <w:bottom w:val="single" w:sz="4" w:space="0" w:color="auto"/>
                              <w:right w:val="single" w:sz="4" w:space="0" w:color="auto"/>
                            </w:tcBorders>
                            <w:hideMark/>
                          </w:tcPr>
                          <w:p w14:paraId="1F8BC2E8"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1,526</w:t>
                            </w:r>
                          </w:p>
                        </w:tc>
                        <w:tc>
                          <w:tcPr>
                            <w:tcW w:w="1701" w:type="dxa"/>
                            <w:tcBorders>
                              <w:top w:val="single" w:sz="4" w:space="0" w:color="auto"/>
                              <w:left w:val="single" w:sz="4" w:space="0" w:color="auto"/>
                              <w:bottom w:val="single" w:sz="4" w:space="0" w:color="auto"/>
                              <w:right w:val="single" w:sz="4" w:space="0" w:color="auto"/>
                            </w:tcBorders>
                            <w:hideMark/>
                          </w:tcPr>
                          <w:p w14:paraId="4FC10011"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47.51</w:t>
                            </w:r>
                          </w:p>
                        </w:tc>
                      </w:tr>
                      <w:tr w:rsidR="00762D86" w14:paraId="3F9DB890" w14:textId="77777777" w:rsidTr="003060C7">
                        <w:tc>
                          <w:tcPr>
                            <w:tcW w:w="567" w:type="dxa"/>
                            <w:tcBorders>
                              <w:top w:val="single" w:sz="4" w:space="0" w:color="auto"/>
                              <w:left w:val="single" w:sz="4" w:space="0" w:color="auto"/>
                              <w:bottom w:val="single" w:sz="4" w:space="0" w:color="auto"/>
                              <w:right w:val="single" w:sz="4" w:space="0" w:color="auto"/>
                            </w:tcBorders>
                            <w:vAlign w:val="center"/>
                            <w:hideMark/>
                          </w:tcPr>
                          <w:p w14:paraId="5715994F"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3</w:t>
                            </w:r>
                          </w:p>
                        </w:tc>
                        <w:tc>
                          <w:tcPr>
                            <w:tcW w:w="993" w:type="dxa"/>
                            <w:tcBorders>
                              <w:top w:val="single" w:sz="4" w:space="0" w:color="auto"/>
                              <w:left w:val="single" w:sz="4" w:space="0" w:color="auto"/>
                              <w:bottom w:val="single" w:sz="4" w:space="0" w:color="auto"/>
                              <w:right w:val="single" w:sz="4" w:space="0" w:color="auto"/>
                            </w:tcBorders>
                            <w:hideMark/>
                          </w:tcPr>
                          <w:p w14:paraId="72A75B1D"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sz w:val="20"/>
                              </w:rPr>
                              <w:t>獅潭鄉</w:t>
                            </w:r>
                          </w:p>
                        </w:tc>
                        <w:tc>
                          <w:tcPr>
                            <w:tcW w:w="1417" w:type="dxa"/>
                            <w:tcBorders>
                              <w:top w:val="single" w:sz="4" w:space="0" w:color="auto"/>
                              <w:left w:val="single" w:sz="4" w:space="0" w:color="auto"/>
                              <w:bottom w:val="single" w:sz="4" w:space="0" w:color="auto"/>
                              <w:right w:val="single" w:sz="4" w:space="0" w:color="auto"/>
                            </w:tcBorders>
                            <w:hideMark/>
                          </w:tcPr>
                          <w:p w14:paraId="195F6B90"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467</w:t>
                            </w:r>
                          </w:p>
                        </w:tc>
                        <w:tc>
                          <w:tcPr>
                            <w:tcW w:w="992" w:type="dxa"/>
                            <w:tcBorders>
                              <w:top w:val="single" w:sz="4" w:space="0" w:color="auto"/>
                              <w:left w:val="single" w:sz="4" w:space="0" w:color="auto"/>
                              <w:bottom w:val="single" w:sz="4" w:space="0" w:color="auto"/>
                              <w:right w:val="single" w:sz="4" w:space="0" w:color="auto"/>
                            </w:tcBorders>
                            <w:hideMark/>
                          </w:tcPr>
                          <w:p w14:paraId="7CAE28E2"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1,224</w:t>
                            </w:r>
                          </w:p>
                        </w:tc>
                        <w:tc>
                          <w:tcPr>
                            <w:tcW w:w="1701" w:type="dxa"/>
                            <w:tcBorders>
                              <w:top w:val="single" w:sz="4" w:space="0" w:color="auto"/>
                              <w:left w:val="single" w:sz="4" w:space="0" w:color="auto"/>
                              <w:bottom w:val="single" w:sz="4" w:space="0" w:color="auto"/>
                              <w:right w:val="single" w:sz="4" w:space="0" w:color="auto"/>
                            </w:tcBorders>
                            <w:hideMark/>
                          </w:tcPr>
                          <w:p w14:paraId="4063616F"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38.15</w:t>
                            </w:r>
                          </w:p>
                        </w:tc>
                      </w:tr>
                      <w:tr w:rsidR="00762D86" w14:paraId="5AD83C43" w14:textId="77777777" w:rsidTr="003060C7">
                        <w:tc>
                          <w:tcPr>
                            <w:tcW w:w="567" w:type="dxa"/>
                            <w:tcBorders>
                              <w:top w:val="single" w:sz="4" w:space="0" w:color="auto"/>
                              <w:left w:val="single" w:sz="4" w:space="0" w:color="auto"/>
                              <w:bottom w:val="single" w:sz="4" w:space="0" w:color="auto"/>
                              <w:right w:val="single" w:sz="4" w:space="0" w:color="auto"/>
                            </w:tcBorders>
                            <w:vAlign w:val="center"/>
                            <w:hideMark/>
                          </w:tcPr>
                          <w:p w14:paraId="20BE52F7"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4</w:t>
                            </w:r>
                          </w:p>
                        </w:tc>
                        <w:tc>
                          <w:tcPr>
                            <w:tcW w:w="993" w:type="dxa"/>
                            <w:tcBorders>
                              <w:top w:val="single" w:sz="4" w:space="0" w:color="auto"/>
                              <w:left w:val="single" w:sz="4" w:space="0" w:color="auto"/>
                              <w:bottom w:val="single" w:sz="4" w:space="0" w:color="auto"/>
                              <w:right w:val="single" w:sz="4" w:space="0" w:color="auto"/>
                            </w:tcBorders>
                            <w:hideMark/>
                          </w:tcPr>
                          <w:p w14:paraId="4081A1BA"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sz w:val="20"/>
                              </w:rPr>
                              <w:t>西湖鄉</w:t>
                            </w:r>
                          </w:p>
                        </w:tc>
                        <w:tc>
                          <w:tcPr>
                            <w:tcW w:w="1417" w:type="dxa"/>
                            <w:tcBorders>
                              <w:top w:val="single" w:sz="4" w:space="0" w:color="auto"/>
                              <w:left w:val="single" w:sz="4" w:space="0" w:color="auto"/>
                              <w:bottom w:val="single" w:sz="4" w:space="0" w:color="auto"/>
                              <w:right w:val="single" w:sz="4" w:space="0" w:color="auto"/>
                            </w:tcBorders>
                            <w:hideMark/>
                          </w:tcPr>
                          <w:p w14:paraId="482627CC"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599</w:t>
                            </w:r>
                          </w:p>
                        </w:tc>
                        <w:tc>
                          <w:tcPr>
                            <w:tcW w:w="992" w:type="dxa"/>
                            <w:tcBorders>
                              <w:top w:val="single" w:sz="4" w:space="0" w:color="auto"/>
                              <w:left w:val="single" w:sz="4" w:space="0" w:color="auto"/>
                              <w:bottom w:val="single" w:sz="4" w:space="0" w:color="auto"/>
                              <w:right w:val="single" w:sz="4" w:space="0" w:color="auto"/>
                            </w:tcBorders>
                            <w:hideMark/>
                          </w:tcPr>
                          <w:p w14:paraId="7AD1A508"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1,681</w:t>
                            </w:r>
                          </w:p>
                        </w:tc>
                        <w:tc>
                          <w:tcPr>
                            <w:tcW w:w="1701" w:type="dxa"/>
                            <w:tcBorders>
                              <w:top w:val="single" w:sz="4" w:space="0" w:color="auto"/>
                              <w:left w:val="single" w:sz="4" w:space="0" w:color="auto"/>
                              <w:bottom w:val="single" w:sz="4" w:space="0" w:color="auto"/>
                              <w:right w:val="single" w:sz="4" w:space="0" w:color="auto"/>
                            </w:tcBorders>
                            <w:hideMark/>
                          </w:tcPr>
                          <w:p w14:paraId="57B521A3"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35.63</w:t>
                            </w:r>
                          </w:p>
                        </w:tc>
                      </w:tr>
                      <w:tr w:rsidR="00762D86" w14:paraId="4517DD7F" w14:textId="77777777" w:rsidTr="003060C7">
                        <w:tc>
                          <w:tcPr>
                            <w:tcW w:w="567" w:type="dxa"/>
                            <w:tcBorders>
                              <w:top w:val="single" w:sz="4" w:space="0" w:color="auto"/>
                              <w:left w:val="single" w:sz="4" w:space="0" w:color="auto"/>
                              <w:bottom w:val="single" w:sz="4" w:space="0" w:color="auto"/>
                              <w:right w:val="single" w:sz="4" w:space="0" w:color="auto"/>
                            </w:tcBorders>
                            <w:vAlign w:val="center"/>
                            <w:hideMark/>
                          </w:tcPr>
                          <w:p w14:paraId="348CAC35"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5</w:t>
                            </w:r>
                          </w:p>
                        </w:tc>
                        <w:tc>
                          <w:tcPr>
                            <w:tcW w:w="993" w:type="dxa"/>
                            <w:tcBorders>
                              <w:top w:val="single" w:sz="4" w:space="0" w:color="auto"/>
                              <w:left w:val="single" w:sz="4" w:space="0" w:color="auto"/>
                              <w:bottom w:val="single" w:sz="4" w:space="0" w:color="auto"/>
                              <w:right w:val="single" w:sz="4" w:space="0" w:color="auto"/>
                            </w:tcBorders>
                            <w:hideMark/>
                          </w:tcPr>
                          <w:p w14:paraId="13B74D3D"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sz w:val="20"/>
                              </w:rPr>
                              <w:t>頭屋鄉</w:t>
                            </w:r>
                          </w:p>
                        </w:tc>
                        <w:tc>
                          <w:tcPr>
                            <w:tcW w:w="1417" w:type="dxa"/>
                            <w:tcBorders>
                              <w:top w:val="single" w:sz="4" w:space="0" w:color="auto"/>
                              <w:left w:val="single" w:sz="4" w:space="0" w:color="auto"/>
                              <w:bottom w:val="single" w:sz="4" w:space="0" w:color="auto"/>
                              <w:right w:val="single" w:sz="4" w:space="0" w:color="auto"/>
                            </w:tcBorders>
                            <w:hideMark/>
                          </w:tcPr>
                          <w:p w14:paraId="7A1AEAC8"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661</w:t>
                            </w:r>
                          </w:p>
                        </w:tc>
                        <w:tc>
                          <w:tcPr>
                            <w:tcW w:w="992" w:type="dxa"/>
                            <w:tcBorders>
                              <w:top w:val="single" w:sz="4" w:space="0" w:color="auto"/>
                              <w:left w:val="single" w:sz="4" w:space="0" w:color="auto"/>
                              <w:bottom w:val="single" w:sz="4" w:space="0" w:color="auto"/>
                              <w:right w:val="single" w:sz="4" w:space="0" w:color="auto"/>
                            </w:tcBorders>
                            <w:hideMark/>
                          </w:tcPr>
                          <w:p w14:paraId="75AE01C0"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2,344</w:t>
                            </w:r>
                          </w:p>
                        </w:tc>
                        <w:tc>
                          <w:tcPr>
                            <w:tcW w:w="1701" w:type="dxa"/>
                            <w:tcBorders>
                              <w:top w:val="single" w:sz="4" w:space="0" w:color="auto"/>
                              <w:left w:val="single" w:sz="4" w:space="0" w:color="auto"/>
                              <w:bottom w:val="single" w:sz="4" w:space="0" w:color="auto"/>
                              <w:right w:val="single" w:sz="4" w:space="0" w:color="auto"/>
                            </w:tcBorders>
                            <w:hideMark/>
                          </w:tcPr>
                          <w:p w14:paraId="2F860FC6"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28.20</w:t>
                            </w:r>
                          </w:p>
                        </w:tc>
                      </w:tr>
                      <w:tr w:rsidR="00762D86" w14:paraId="1E250B22" w14:textId="77777777" w:rsidTr="003060C7">
                        <w:tc>
                          <w:tcPr>
                            <w:tcW w:w="567" w:type="dxa"/>
                            <w:tcBorders>
                              <w:top w:val="single" w:sz="4" w:space="0" w:color="auto"/>
                              <w:left w:val="single" w:sz="4" w:space="0" w:color="auto"/>
                              <w:bottom w:val="single" w:sz="4" w:space="0" w:color="auto"/>
                              <w:right w:val="single" w:sz="4" w:space="0" w:color="auto"/>
                            </w:tcBorders>
                            <w:vAlign w:val="center"/>
                            <w:hideMark/>
                          </w:tcPr>
                          <w:p w14:paraId="3F991E50"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6</w:t>
                            </w:r>
                          </w:p>
                        </w:tc>
                        <w:tc>
                          <w:tcPr>
                            <w:tcW w:w="993" w:type="dxa"/>
                            <w:tcBorders>
                              <w:top w:val="single" w:sz="4" w:space="0" w:color="auto"/>
                              <w:left w:val="single" w:sz="4" w:space="0" w:color="auto"/>
                              <w:bottom w:val="single" w:sz="4" w:space="0" w:color="auto"/>
                              <w:right w:val="single" w:sz="4" w:space="0" w:color="auto"/>
                            </w:tcBorders>
                            <w:hideMark/>
                          </w:tcPr>
                          <w:p w14:paraId="702CC058"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sz w:val="20"/>
                              </w:rPr>
                              <w:t>三義鄉</w:t>
                            </w:r>
                          </w:p>
                        </w:tc>
                        <w:tc>
                          <w:tcPr>
                            <w:tcW w:w="1417" w:type="dxa"/>
                            <w:tcBorders>
                              <w:top w:val="single" w:sz="4" w:space="0" w:color="auto"/>
                              <w:left w:val="single" w:sz="4" w:space="0" w:color="auto"/>
                              <w:bottom w:val="single" w:sz="4" w:space="0" w:color="auto"/>
                              <w:right w:val="single" w:sz="4" w:space="0" w:color="auto"/>
                            </w:tcBorders>
                            <w:hideMark/>
                          </w:tcPr>
                          <w:p w14:paraId="7FDBF5A3"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861</w:t>
                            </w:r>
                          </w:p>
                        </w:tc>
                        <w:tc>
                          <w:tcPr>
                            <w:tcW w:w="992" w:type="dxa"/>
                            <w:tcBorders>
                              <w:top w:val="single" w:sz="4" w:space="0" w:color="auto"/>
                              <w:left w:val="single" w:sz="4" w:space="0" w:color="auto"/>
                              <w:bottom w:val="single" w:sz="4" w:space="0" w:color="auto"/>
                              <w:right w:val="single" w:sz="4" w:space="0" w:color="auto"/>
                            </w:tcBorders>
                            <w:hideMark/>
                          </w:tcPr>
                          <w:p w14:paraId="346B7037"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3,122</w:t>
                            </w:r>
                          </w:p>
                        </w:tc>
                        <w:tc>
                          <w:tcPr>
                            <w:tcW w:w="1701" w:type="dxa"/>
                            <w:tcBorders>
                              <w:top w:val="single" w:sz="4" w:space="0" w:color="auto"/>
                              <w:left w:val="single" w:sz="4" w:space="0" w:color="auto"/>
                              <w:bottom w:val="single" w:sz="4" w:space="0" w:color="auto"/>
                              <w:right w:val="single" w:sz="4" w:space="0" w:color="auto"/>
                            </w:tcBorders>
                            <w:hideMark/>
                          </w:tcPr>
                          <w:p w14:paraId="18BCCD84"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27.58</w:t>
                            </w:r>
                          </w:p>
                        </w:tc>
                      </w:tr>
                      <w:tr w:rsidR="00762D86" w14:paraId="76BDB5C9" w14:textId="77777777" w:rsidTr="003060C7">
                        <w:tc>
                          <w:tcPr>
                            <w:tcW w:w="567" w:type="dxa"/>
                            <w:tcBorders>
                              <w:top w:val="single" w:sz="4" w:space="0" w:color="auto"/>
                              <w:left w:val="single" w:sz="4" w:space="0" w:color="auto"/>
                              <w:bottom w:val="single" w:sz="4" w:space="0" w:color="auto"/>
                              <w:right w:val="single" w:sz="4" w:space="0" w:color="auto"/>
                            </w:tcBorders>
                            <w:vAlign w:val="center"/>
                            <w:hideMark/>
                          </w:tcPr>
                          <w:p w14:paraId="0E28EA73"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7</w:t>
                            </w:r>
                          </w:p>
                        </w:tc>
                        <w:tc>
                          <w:tcPr>
                            <w:tcW w:w="993" w:type="dxa"/>
                            <w:tcBorders>
                              <w:top w:val="single" w:sz="4" w:space="0" w:color="auto"/>
                              <w:left w:val="single" w:sz="4" w:space="0" w:color="auto"/>
                              <w:bottom w:val="single" w:sz="4" w:space="0" w:color="auto"/>
                              <w:right w:val="single" w:sz="4" w:space="0" w:color="auto"/>
                            </w:tcBorders>
                            <w:hideMark/>
                          </w:tcPr>
                          <w:p w14:paraId="52B7021C"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sz w:val="20"/>
                              </w:rPr>
                              <w:t>卓蘭鎮</w:t>
                            </w:r>
                          </w:p>
                        </w:tc>
                        <w:tc>
                          <w:tcPr>
                            <w:tcW w:w="1417" w:type="dxa"/>
                            <w:tcBorders>
                              <w:top w:val="single" w:sz="4" w:space="0" w:color="auto"/>
                              <w:left w:val="single" w:sz="4" w:space="0" w:color="auto"/>
                              <w:bottom w:val="single" w:sz="4" w:space="0" w:color="auto"/>
                              <w:right w:val="single" w:sz="4" w:space="0" w:color="auto"/>
                            </w:tcBorders>
                            <w:hideMark/>
                          </w:tcPr>
                          <w:p w14:paraId="51D8DF30"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958</w:t>
                            </w:r>
                          </w:p>
                        </w:tc>
                        <w:tc>
                          <w:tcPr>
                            <w:tcW w:w="992" w:type="dxa"/>
                            <w:tcBorders>
                              <w:top w:val="single" w:sz="4" w:space="0" w:color="auto"/>
                              <w:left w:val="single" w:sz="4" w:space="0" w:color="auto"/>
                              <w:bottom w:val="single" w:sz="4" w:space="0" w:color="auto"/>
                              <w:right w:val="single" w:sz="4" w:space="0" w:color="auto"/>
                            </w:tcBorders>
                            <w:hideMark/>
                          </w:tcPr>
                          <w:p w14:paraId="07F70750"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3,803</w:t>
                            </w:r>
                          </w:p>
                        </w:tc>
                        <w:tc>
                          <w:tcPr>
                            <w:tcW w:w="1701" w:type="dxa"/>
                            <w:tcBorders>
                              <w:top w:val="single" w:sz="4" w:space="0" w:color="auto"/>
                              <w:left w:val="single" w:sz="4" w:space="0" w:color="auto"/>
                              <w:bottom w:val="single" w:sz="4" w:space="0" w:color="auto"/>
                              <w:right w:val="single" w:sz="4" w:space="0" w:color="auto"/>
                            </w:tcBorders>
                            <w:hideMark/>
                          </w:tcPr>
                          <w:p w14:paraId="2AE0377E"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25.19</w:t>
                            </w:r>
                          </w:p>
                        </w:tc>
                      </w:tr>
                      <w:tr w:rsidR="00762D86" w14:paraId="21070340" w14:textId="77777777" w:rsidTr="003060C7">
                        <w:tc>
                          <w:tcPr>
                            <w:tcW w:w="567" w:type="dxa"/>
                            <w:tcBorders>
                              <w:top w:val="single" w:sz="4" w:space="0" w:color="auto"/>
                              <w:left w:val="single" w:sz="4" w:space="0" w:color="auto"/>
                              <w:bottom w:val="single" w:sz="4" w:space="0" w:color="auto"/>
                              <w:right w:val="single" w:sz="4" w:space="0" w:color="auto"/>
                            </w:tcBorders>
                            <w:vAlign w:val="center"/>
                            <w:hideMark/>
                          </w:tcPr>
                          <w:p w14:paraId="66F3D821"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8</w:t>
                            </w:r>
                          </w:p>
                        </w:tc>
                        <w:tc>
                          <w:tcPr>
                            <w:tcW w:w="993" w:type="dxa"/>
                            <w:tcBorders>
                              <w:top w:val="single" w:sz="4" w:space="0" w:color="auto"/>
                              <w:left w:val="single" w:sz="4" w:space="0" w:color="auto"/>
                              <w:bottom w:val="single" w:sz="4" w:space="0" w:color="auto"/>
                              <w:right w:val="single" w:sz="4" w:space="0" w:color="auto"/>
                            </w:tcBorders>
                            <w:hideMark/>
                          </w:tcPr>
                          <w:p w14:paraId="33B74A6C"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sz w:val="20"/>
                              </w:rPr>
                              <w:t>苑裡鎮</w:t>
                            </w:r>
                          </w:p>
                        </w:tc>
                        <w:tc>
                          <w:tcPr>
                            <w:tcW w:w="1417" w:type="dxa"/>
                            <w:tcBorders>
                              <w:top w:val="single" w:sz="4" w:space="0" w:color="auto"/>
                              <w:left w:val="single" w:sz="4" w:space="0" w:color="auto"/>
                              <w:bottom w:val="single" w:sz="4" w:space="0" w:color="auto"/>
                              <w:right w:val="single" w:sz="4" w:space="0" w:color="auto"/>
                            </w:tcBorders>
                            <w:hideMark/>
                          </w:tcPr>
                          <w:p w14:paraId="19AEE24F"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1,977</w:t>
                            </w:r>
                          </w:p>
                        </w:tc>
                        <w:tc>
                          <w:tcPr>
                            <w:tcW w:w="992" w:type="dxa"/>
                            <w:tcBorders>
                              <w:top w:val="single" w:sz="4" w:space="0" w:color="auto"/>
                              <w:left w:val="single" w:sz="4" w:space="0" w:color="auto"/>
                              <w:bottom w:val="single" w:sz="4" w:space="0" w:color="auto"/>
                              <w:right w:val="single" w:sz="4" w:space="0" w:color="auto"/>
                            </w:tcBorders>
                            <w:hideMark/>
                          </w:tcPr>
                          <w:p w14:paraId="652CB8B4"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8,098</w:t>
                            </w:r>
                          </w:p>
                        </w:tc>
                        <w:tc>
                          <w:tcPr>
                            <w:tcW w:w="1701" w:type="dxa"/>
                            <w:tcBorders>
                              <w:top w:val="single" w:sz="4" w:space="0" w:color="auto"/>
                              <w:left w:val="single" w:sz="4" w:space="0" w:color="auto"/>
                              <w:bottom w:val="single" w:sz="4" w:space="0" w:color="auto"/>
                              <w:right w:val="single" w:sz="4" w:space="0" w:color="auto"/>
                            </w:tcBorders>
                            <w:hideMark/>
                          </w:tcPr>
                          <w:p w14:paraId="7FB6C095"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24.41</w:t>
                            </w:r>
                          </w:p>
                        </w:tc>
                      </w:tr>
                      <w:tr w:rsidR="00762D86" w14:paraId="1C1D343D" w14:textId="77777777" w:rsidTr="003060C7">
                        <w:tc>
                          <w:tcPr>
                            <w:tcW w:w="567" w:type="dxa"/>
                            <w:tcBorders>
                              <w:top w:val="single" w:sz="4" w:space="0" w:color="auto"/>
                              <w:left w:val="single" w:sz="4" w:space="0" w:color="auto"/>
                              <w:bottom w:val="single" w:sz="4" w:space="0" w:color="auto"/>
                              <w:right w:val="single" w:sz="4" w:space="0" w:color="auto"/>
                            </w:tcBorders>
                            <w:vAlign w:val="center"/>
                            <w:hideMark/>
                          </w:tcPr>
                          <w:p w14:paraId="2514701D"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9</w:t>
                            </w:r>
                          </w:p>
                        </w:tc>
                        <w:tc>
                          <w:tcPr>
                            <w:tcW w:w="993" w:type="dxa"/>
                            <w:tcBorders>
                              <w:top w:val="single" w:sz="4" w:space="0" w:color="auto"/>
                              <w:left w:val="single" w:sz="4" w:space="0" w:color="auto"/>
                              <w:bottom w:val="single" w:sz="4" w:space="0" w:color="auto"/>
                              <w:right w:val="single" w:sz="4" w:space="0" w:color="auto"/>
                            </w:tcBorders>
                            <w:hideMark/>
                          </w:tcPr>
                          <w:p w14:paraId="1C1DD56A"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sz w:val="20"/>
                              </w:rPr>
                              <w:t>大湖鄉</w:t>
                            </w:r>
                          </w:p>
                        </w:tc>
                        <w:tc>
                          <w:tcPr>
                            <w:tcW w:w="1417" w:type="dxa"/>
                            <w:tcBorders>
                              <w:top w:val="single" w:sz="4" w:space="0" w:color="auto"/>
                              <w:left w:val="single" w:sz="4" w:space="0" w:color="auto"/>
                              <w:bottom w:val="single" w:sz="4" w:space="0" w:color="auto"/>
                              <w:right w:val="single" w:sz="4" w:space="0" w:color="auto"/>
                            </w:tcBorders>
                            <w:hideMark/>
                          </w:tcPr>
                          <w:p w14:paraId="3F9104EC"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739</w:t>
                            </w:r>
                          </w:p>
                        </w:tc>
                        <w:tc>
                          <w:tcPr>
                            <w:tcW w:w="992" w:type="dxa"/>
                            <w:tcBorders>
                              <w:top w:val="single" w:sz="4" w:space="0" w:color="auto"/>
                              <w:left w:val="single" w:sz="4" w:space="0" w:color="auto"/>
                              <w:bottom w:val="single" w:sz="4" w:space="0" w:color="auto"/>
                              <w:right w:val="single" w:sz="4" w:space="0" w:color="auto"/>
                            </w:tcBorders>
                            <w:hideMark/>
                          </w:tcPr>
                          <w:p w14:paraId="39769B2A"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3,136</w:t>
                            </w:r>
                          </w:p>
                        </w:tc>
                        <w:tc>
                          <w:tcPr>
                            <w:tcW w:w="1701" w:type="dxa"/>
                            <w:tcBorders>
                              <w:top w:val="single" w:sz="4" w:space="0" w:color="auto"/>
                              <w:left w:val="single" w:sz="4" w:space="0" w:color="auto"/>
                              <w:bottom w:val="single" w:sz="4" w:space="0" w:color="auto"/>
                              <w:right w:val="single" w:sz="4" w:space="0" w:color="auto"/>
                            </w:tcBorders>
                            <w:hideMark/>
                          </w:tcPr>
                          <w:p w14:paraId="162B7466"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23.57</w:t>
                            </w:r>
                          </w:p>
                        </w:tc>
                      </w:tr>
                      <w:tr w:rsidR="00762D86" w14:paraId="4E131E26" w14:textId="77777777" w:rsidTr="003060C7">
                        <w:tc>
                          <w:tcPr>
                            <w:tcW w:w="567" w:type="dxa"/>
                            <w:tcBorders>
                              <w:top w:val="single" w:sz="4" w:space="0" w:color="auto"/>
                              <w:left w:val="single" w:sz="4" w:space="0" w:color="auto"/>
                              <w:bottom w:val="single" w:sz="4" w:space="0" w:color="auto"/>
                              <w:right w:val="single" w:sz="4" w:space="0" w:color="auto"/>
                            </w:tcBorders>
                            <w:vAlign w:val="center"/>
                            <w:hideMark/>
                          </w:tcPr>
                          <w:p w14:paraId="2769D111"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10</w:t>
                            </w:r>
                          </w:p>
                        </w:tc>
                        <w:tc>
                          <w:tcPr>
                            <w:tcW w:w="993" w:type="dxa"/>
                            <w:tcBorders>
                              <w:top w:val="single" w:sz="4" w:space="0" w:color="auto"/>
                              <w:left w:val="single" w:sz="4" w:space="0" w:color="auto"/>
                              <w:bottom w:val="single" w:sz="4" w:space="0" w:color="auto"/>
                              <w:right w:val="single" w:sz="4" w:space="0" w:color="auto"/>
                            </w:tcBorders>
                            <w:hideMark/>
                          </w:tcPr>
                          <w:p w14:paraId="218648E7"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sz w:val="20"/>
                              </w:rPr>
                              <w:t>通霄鎮</w:t>
                            </w:r>
                          </w:p>
                        </w:tc>
                        <w:tc>
                          <w:tcPr>
                            <w:tcW w:w="1417" w:type="dxa"/>
                            <w:tcBorders>
                              <w:top w:val="single" w:sz="4" w:space="0" w:color="auto"/>
                              <w:left w:val="single" w:sz="4" w:space="0" w:color="auto"/>
                              <w:bottom w:val="single" w:sz="4" w:space="0" w:color="auto"/>
                              <w:right w:val="single" w:sz="4" w:space="0" w:color="auto"/>
                            </w:tcBorders>
                            <w:hideMark/>
                          </w:tcPr>
                          <w:p w14:paraId="37A78396"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1,591</w:t>
                            </w:r>
                          </w:p>
                        </w:tc>
                        <w:tc>
                          <w:tcPr>
                            <w:tcW w:w="992" w:type="dxa"/>
                            <w:tcBorders>
                              <w:top w:val="single" w:sz="4" w:space="0" w:color="auto"/>
                              <w:left w:val="single" w:sz="4" w:space="0" w:color="auto"/>
                              <w:bottom w:val="single" w:sz="4" w:space="0" w:color="auto"/>
                              <w:right w:val="single" w:sz="4" w:space="0" w:color="auto"/>
                            </w:tcBorders>
                            <w:hideMark/>
                          </w:tcPr>
                          <w:p w14:paraId="306FD7C7"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7,278</w:t>
                            </w:r>
                          </w:p>
                        </w:tc>
                        <w:tc>
                          <w:tcPr>
                            <w:tcW w:w="1701" w:type="dxa"/>
                            <w:tcBorders>
                              <w:top w:val="single" w:sz="4" w:space="0" w:color="auto"/>
                              <w:left w:val="single" w:sz="4" w:space="0" w:color="auto"/>
                              <w:bottom w:val="single" w:sz="4" w:space="0" w:color="auto"/>
                              <w:right w:val="single" w:sz="4" w:space="0" w:color="auto"/>
                            </w:tcBorders>
                            <w:hideMark/>
                          </w:tcPr>
                          <w:p w14:paraId="4DB5AF4E"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21.86</w:t>
                            </w:r>
                          </w:p>
                        </w:tc>
                      </w:tr>
                      <w:tr w:rsidR="00762D86" w14:paraId="061A9D8B" w14:textId="77777777" w:rsidTr="003060C7">
                        <w:tc>
                          <w:tcPr>
                            <w:tcW w:w="567" w:type="dxa"/>
                            <w:tcBorders>
                              <w:top w:val="single" w:sz="4" w:space="0" w:color="auto"/>
                              <w:left w:val="single" w:sz="4" w:space="0" w:color="auto"/>
                              <w:bottom w:val="single" w:sz="4" w:space="0" w:color="auto"/>
                              <w:right w:val="single" w:sz="4" w:space="0" w:color="auto"/>
                            </w:tcBorders>
                            <w:vAlign w:val="center"/>
                            <w:hideMark/>
                          </w:tcPr>
                          <w:p w14:paraId="4E787756"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11</w:t>
                            </w:r>
                          </w:p>
                        </w:tc>
                        <w:tc>
                          <w:tcPr>
                            <w:tcW w:w="993" w:type="dxa"/>
                            <w:tcBorders>
                              <w:top w:val="single" w:sz="4" w:space="0" w:color="auto"/>
                              <w:left w:val="single" w:sz="4" w:space="0" w:color="auto"/>
                              <w:bottom w:val="single" w:sz="4" w:space="0" w:color="auto"/>
                              <w:right w:val="single" w:sz="4" w:space="0" w:color="auto"/>
                            </w:tcBorders>
                            <w:hideMark/>
                          </w:tcPr>
                          <w:p w14:paraId="7E870EC8"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sz w:val="20"/>
                              </w:rPr>
                              <w:t>公館鄉</w:t>
                            </w:r>
                          </w:p>
                        </w:tc>
                        <w:tc>
                          <w:tcPr>
                            <w:tcW w:w="1417" w:type="dxa"/>
                            <w:tcBorders>
                              <w:top w:val="single" w:sz="4" w:space="0" w:color="auto"/>
                              <w:left w:val="single" w:sz="4" w:space="0" w:color="auto"/>
                              <w:bottom w:val="single" w:sz="4" w:space="0" w:color="auto"/>
                              <w:right w:val="single" w:sz="4" w:space="0" w:color="auto"/>
                            </w:tcBorders>
                            <w:hideMark/>
                          </w:tcPr>
                          <w:p w14:paraId="1E4F081E"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1,189</w:t>
                            </w:r>
                          </w:p>
                        </w:tc>
                        <w:tc>
                          <w:tcPr>
                            <w:tcW w:w="992" w:type="dxa"/>
                            <w:tcBorders>
                              <w:top w:val="single" w:sz="4" w:space="0" w:color="auto"/>
                              <w:left w:val="single" w:sz="4" w:space="0" w:color="auto"/>
                              <w:bottom w:val="single" w:sz="4" w:space="0" w:color="auto"/>
                              <w:right w:val="single" w:sz="4" w:space="0" w:color="auto"/>
                            </w:tcBorders>
                            <w:hideMark/>
                          </w:tcPr>
                          <w:p w14:paraId="58F72B4F"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6,461</w:t>
                            </w:r>
                          </w:p>
                        </w:tc>
                        <w:tc>
                          <w:tcPr>
                            <w:tcW w:w="1701" w:type="dxa"/>
                            <w:tcBorders>
                              <w:top w:val="single" w:sz="4" w:space="0" w:color="auto"/>
                              <w:left w:val="single" w:sz="4" w:space="0" w:color="auto"/>
                              <w:bottom w:val="single" w:sz="4" w:space="0" w:color="auto"/>
                              <w:right w:val="single" w:sz="4" w:space="0" w:color="auto"/>
                            </w:tcBorders>
                            <w:hideMark/>
                          </w:tcPr>
                          <w:p w14:paraId="1D454952"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18.40</w:t>
                            </w:r>
                          </w:p>
                        </w:tc>
                      </w:tr>
                      <w:tr w:rsidR="00762D86" w14:paraId="2D163943" w14:textId="77777777" w:rsidTr="003060C7">
                        <w:tc>
                          <w:tcPr>
                            <w:tcW w:w="567" w:type="dxa"/>
                            <w:tcBorders>
                              <w:top w:val="single" w:sz="4" w:space="0" w:color="auto"/>
                              <w:left w:val="single" w:sz="4" w:space="0" w:color="auto"/>
                              <w:bottom w:val="single" w:sz="4" w:space="0" w:color="auto"/>
                              <w:right w:val="single" w:sz="4" w:space="0" w:color="auto"/>
                            </w:tcBorders>
                            <w:vAlign w:val="center"/>
                            <w:hideMark/>
                          </w:tcPr>
                          <w:p w14:paraId="461A8D4D"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12</w:t>
                            </w:r>
                          </w:p>
                        </w:tc>
                        <w:tc>
                          <w:tcPr>
                            <w:tcW w:w="993" w:type="dxa"/>
                            <w:tcBorders>
                              <w:top w:val="single" w:sz="4" w:space="0" w:color="auto"/>
                              <w:left w:val="single" w:sz="4" w:space="0" w:color="auto"/>
                              <w:bottom w:val="single" w:sz="4" w:space="0" w:color="auto"/>
                              <w:right w:val="single" w:sz="4" w:space="0" w:color="auto"/>
                            </w:tcBorders>
                            <w:hideMark/>
                          </w:tcPr>
                          <w:p w14:paraId="03AB9878"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sz w:val="20"/>
                              </w:rPr>
                              <w:t>銅鑼鄉</w:t>
                            </w:r>
                          </w:p>
                        </w:tc>
                        <w:tc>
                          <w:tcPr>
                            <w:tcW w:w="1417" w:type="dxa"/>
                            <w:tcBorders>
                              <w:top w:val="single" w:sz="4" w:space="0" w:color="auto"/>
                              <w:left w:val="single" w:sz="4" w:space="0" w:color="auto"/>
                              <w:bottom w:val="single" w:sz="4" w:space="0" w:color="auto"/>
                              <w:right w:val="single" w:sz="4" w:space="0" w:color="auto"/>
                            </w:tcBorders>
                            <w:hideMark/>
                          </w:tcPr>
                          <w:p w14:paraId="6904F0BC"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647</w:t>
                            </w:r>
                          </w:p>
                        </w:tc>
                        <w:tc>
                          <w:tcPr>
                            <w:tcW w:w="992" w:type="dxa"/>
                            <w:tcBorders>
                              <w:top w:val="single" w:sz="4" w:space="0" w:color="auto"/>
                              <w:left w:val="single" w:sz="4" w:space="0" w:color="auto"/>
                              <w:bottom w:val="single" w:sz="4" w:space="0" w:color="auto"/>
                              <w:right w:val="single" w:sz="4" w:space="0" w:color="auto"/>
                            </w:tcBorders>
                            <w:hideMark/>
                          </w:tcPr>
                          <w:p w14:paraId="7D943E86"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3,688</w:t>
                            </w:r>
                          </w:p>
                        </w:tc>
                        <w:tc>
                          <w:tcPr>
                            <w:tcW w:w="1701" w:type="dxa"/>
                            <w:tcBorders>
                              <w:top w:val="single" w:sz="4" w:space="0" w:color="auto"/>
                              <w:left w:val="single" w:sz="4" w:space="0" w:color="auto"/>
                              <w:bottom w:val="single" w:sz="4" w:space="0" w:color="auto"/>
                              <w:right w:val="single" w:sz="4" w:space="0" w:color="auto"/>
                            </w:tcBorders>
                            <w:hideMark/>
                          </w:tcPr>
                          <w:p w14:paraId="3B2F9FE7"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17.54</w:t>
                            </w:r>
                          </w:p>
                        </w:tc>
                      </w:tr>
                      <w:tr w:rsidR="00762D86" w14:paraId="23E7621B" w14:textId="77777777" w:rsidTr="003060C7">
                        <w:tc>
                          <w:tcPr>
                            <w:tcW w:w="567" w:type="dxa"/>
                            <w:tcBorders>
                              <w:top w:val="single" w:sz="4" w:space="0" w:color="auto"/>
                              <w:left w:val="single" w:sz="4" w:space="0" w:color="auto"/>
                              <w:bottom w:val="single" w:sz="4" w:space="0" w:color="auto"/>
                              <w:right w:val="single" w:sz="4" w:space="0" w:color="auto"/>
                            </w:tcBorders>
                            <w:vAlign w:val="center"/>
                            <w:hideMark/>
                          </w:tcPr>
                          <w:p w14:paraId="489F78BC"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13</w:t>
                            </w:r>
                          </w:p>
                        </w:tc>
                        <w:tc>
                          <w:tcPr>
                            <w:tcW w:w="993" w:type="dxa"/>
                            <w:tcBorders>
                              <w:top w:val="single" w:sz="4" w:space="0" w:color="auto"/>
                              <w:left w:val="single" w:sz="4" w:space="0" w:color="auto"/>
                              <w:bottom w:val="single" w:sz="4" w:space="0" w:color="auto"/>
                              <w:right w:val="single" w:sz="4" w:space="0" w:color="auto"/>
                            </w:tcBorders>
                            <w:hideMark/>
                          </w:tcPr>
                          <w:p w14:paraId="28E7A362"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sz w:val="20"/>
                              </w:rPr>
                              <w:t>南庄鄉</w:t>
                            </w:r>
                          </w:p>
                        </w:tc>
                        <w:tc>
                          <w:tcPr>
                            <w:tcW w:w="1417" w:type="dxa"/>
                            <w:tcBorders>
                              <w:top w:val="single" w:sz="4" w:space="0" w:color="auto"/>
                              <w:left w:val="single" w:sz="4" w:space="0" w:color="auto"/>
                              <w:bottom w:val="single" w:sz="4" w:space="0" w:color="auto"/>
                              <w:right w:val="single" w:sz="4" w:space="0" w:color="auto"/>
                            </w:tcBorders>
                            <w:hideMark/>
                          </w:tcPr>
                          <w:p w14:paraId="5973AD55"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354</w:t>
                            </w:r>
                          </w:p>
                        </w:tc>
                        <w:tc>
                          <w:tcPr>
                            <w:tcW w:w="992" w:type="dxa"/>
                            <w:tcBorders>
                              <w:top w:val="single" w:sz="4" w:space="0" w:color="auto"/>
                              <w:left w:val="single" w:sz="4" w:space="0" w:color="auto"/>
                              <w:bottom w:val="single" w:sz="4" w:space="0" w:color="auto"/>
                              <w:right w:val="single" w:sz="4" w:space="0" w:color="auto"/>
                            </w:tcBorders>
                            <w:hideMark/>
                          </w:tcPr>
                          <w:p w14:paraId="45CD81B3"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2,167</w:t>
                            </w:r>
                          </w:p>
                        </w:tc>
                        <w:tc>
                          <w:tcPr>
                            <w:tcW w:w="1701" w:type="dxa"/>
                            <w:tcBorders>
                              <w:top w:val="single" w:sz="4" w:space="0" w:color="auto"/>
                              <w:left w:val="single" w:sz="4" w:space="0" w:color="auto"/>
                              <w:bottom w:val="single" w:sz="4" w:space="0" w:color="auto"/>
                              <w:right w:val="single" w:sz="4" w:space="0" w:color="auto"/>
                            </w:tcBorders>
                            <w:hideMark/>
                          </w:tcPr>
                          <w:p w14:paraId="77F59879"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16.34</w:t>
                            </w:r>
                          </w:p>
                        </w:tc>
                      </w:tr>
                      <w:tr w:rsidR="00762D86" w14:paraId="68F6F99A" w14:textId="77777777" w:rsidTr="003060C7">
                        <w:tc>
                          <w:tcPr>
                            <w:tcW w:w="567" w:type="dxa"/>
                            <w:tcBorders>
                              <w:top w:val="single" w:sz="4" w:space="0" w:color="auto"/>
                              <w:left w:val="single" w:sz="4" w:space="0" w:color="auto"/>
                              <w:bottom w:val="single" w:sz="4" w:space="0" w:color="auto"/>
                              <w:right w:val="single" w:sz="4" w:space="0" w:color="auto"/>
                            </w:tcBorders>
                            <w:vAlign w:val="center"/>
                            <w:hideMark/>
                          </w:tcPr>
                          <w:p w14:paraId="7EAB5AEE"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14</w:t>
                            </w:r>
                          </w:p>
                        </w:tc>
                        <w:tc>
                          <w:tcPr>
                            <w:tcW w:w="993" w:type="dxa"/>
                            <w:tcBorders>
                              <w:top w:val="single" w:sz="4" w:space="0" w:color="auto"/>
                              <w:left w:val="single" w:sz="4" w:space="0" w:color="auto"/>
                              <w:bottom w:val="single" w:sz="4" w:space="0" w:color="auto"/>
                              <w:right w:val="single" w:sz="4" w:space="0" w:color="auto"/>
                            </w:tcBorders>
                            <w:hideMark/>
                          </w:tcPr>
                          <w:p w14:paraId="0ECC5459"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sz w:val="20"/>
                              </w:rPr>
                              <w:t>造橋鄉</w:t>
                            </w:r>
                          </w:p>
                        </w:tc>
                        <w:tc>
                          <w:tcPr>
                            <w:tcW w:w="1417" w:type="dxa"/>
                            <w:tcBorders>
                              <w:top w:val="single" w:sz="4" w:space="0" w:color="auto"/>
                              <w:left w:val="single" w:sz="4" w:space="0" w:color="auto"/>
                              <w:bottom w:val="single" w:sz="4" w:space="0" w:color="auto"/>
                              <w:right w:val="single" w:sz="4" w:space="0" w:color="auto"/>
                            </w:tcBorders>
                            <w:hideMark/>
                          </w:tcPr>
                          <w:p w14:paraId="4FCCA5C9"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401</w:t>
                            </w:r>
                          </w:p>
                        </w:tc>
                        <w:tc>
                          <w:tcPr>
                            <w:tcW w:w="992" w:type="dxa"/>
                            <w:tcBorders>
                              <w:top w:val="single" w:sz="4" w:space="0" w:color="auto"/>
                              <w:left w:val="single" w:sz="4" w:space="0" w:color="auto"/>
                              <w:bottom w:val="single" w:sz="4" w:space="0" w:color="auto"/>
                              <w:right w:val="single" w:sz="4" w:space="0" w:color="auto"/>
                            </w:tcBorders>
                            <w:hideMark/>
                          </w:tcPr>
                          <w:p w14:paraId="7900E67C"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2,615</w:t>
                            </w:r>
                          </w:p>
                        </w:tc>
                        <w:tc>
                          <w:tcPr>
                            <w:tcW w:w="1701" w:type="dxa"/>
                            <w:tcBorders>
                              <w:top w:val="single" w:sz="4" w:space="0" w:color="auto"/>
                              <w:left w:val="single" w:sz="4" w:space="0" w:color="auto"/>
                              <w:bottom w:val="single" w:sz="4" w:space="0" w:color="auto"/>
                              <w:right w:val="single" w:sz="4" w:space="0" w:color="auto"/>
                            </w:tcBorders>
                            <w:hideMark/>
                          </w:tcPr>
                          <w:p w14:paraId="3297146A" w14:textId="77777777" w:rsidR="00762D86" w:rsidRDefault="00762D86" w:rsidP="003060C7">
                            <w:pPr>
                              <w:overflowPunct w:val="0"/>
                              <w:spacing w:line="240" w:lineRule="exact"/>
                              <w:ind w:rightChars="10" w:right="24"/>
                              <w:jc w:val="right"/>
                              <w:rPr>
                                <w:rFonts w:ascii="標楷體" w:eastAsia="標楷體" w:hAnsi="標楷體"/>
                                <w:color w:val="000000" w:themeColor="text1"/>
                                <w:spacing w:val="4"/>
                                <w:sz w:val="20"/>
                              </w:rPr>
                            </w:pPr>
                            <w:r>
                              <w:rPr>
                                <w:rFonts w:ascii="標楷體" w:eastAsia="標楷體" w:hAnsi="標楷體" w:hint="eastAsia"/>
                                <w:sz w:val="20"/>
                              </w:rPr>
                              <w:t>15.33</w:t>
                            </w:r>
                          </w:p>
                        </w:tc>
                      </w:tr>
                      <w:tr w:rsidR="00762D86" w14:paraId="712BD308" w14:textId="77777777" w:rsidTr="003060C7">
                        <w:tc>
                          <w:tcPr>
                            <w:tcW w:w="567" w:type="dxa"/>
                            <w:tcBorders>
                              <w:top w:val="single" w:sz="4" w:space="0" w:color="auto"/>
                              <w:left w:val="single" w:sz="4" w:space="0" w:color="auto"/>
                              <w:bottom w:val="single" w:sz="4" w:space="0" w:color="auto"/>
                              <w:right w:val="single" w:sz="4" w:space="0" w:color="auto"/>
                            </w:tcBorders>
                            <w:vAlign w:val="center"/>
                            <w:hideMark/>
                          </w:tcPr>
                          <w:p w14:paraId="65D273A4"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15</w:t>
                            </w:r>
                          </w:p>
                        </w:tc>
                        <w:tc>
                          <w:tcPr>
                            <w:tcW w:w="993" w:type="dxa"/>
                            <w:tcBorders>
                              <w:top w:val="single" w:sz="4" w:space="0" w:color="auto"/>
                              <w:left w:val="single" w:sz="4" w:space="0" w:color="auto"/>
                              <w:bottom w:val="single" w:sz="4" w:space="0" w:color="auto"/>
                              <w:right w:val="single" w:sz="4" w:space="0" w:color="auto"/>
                            </w:tcBorders>
                            <w:hideMark/>
                          </w:tcPr>
                          <w:p w14:paraId="55AB4D98" w14:textId="77777777" w:rsidR="00762D86" w:rsidRDefault="00762D86" w:rsidP="00444602">
                            <w:pPr>
                              <w:overflowPunct w:val="0"/>
                              <w:spacing w:line="240" w:lineRule="exact"/>
                              <w:jc w:val="center"/>
                              <w:rPr>
                                <w:rFonts w:ascii="標楷體" w:eastAsia="標楷體" w:hAnsi="標楷體"/>
                                <w:sz w:val="20"/>
                              </w:rPr>
                            </w:pPr>
                            <w:r>
                              <w:rPr>
                                <w:rFonts w:ascii="標楷體" w:eastAsia="標楷體" w:hAnsi="標楷體" w:hint="eastAsia"/>
                                <w:sz w:val="20"/>
                              </w:rPr>
                              <w:t>後龍鎮</w:t>
                            </w:r>
                          </w:p>
                        </w:tc>
                        <w:tc>
                          <w:tcPr>
                            <w:tcW w:w="1417" w:type="dxa"/>
                            <w:tcBorders>
                              <w:top w:val="single" w:sz="4" w:space="0" w:color="auto"/>
                              <w:left w:val="single" w:sz="4" w:space="0" w:color="auto"/>
                              <w:bottom w:val="single" w:sz="4" w:space="0" w:color="auto"/>
                              <w:right w:val="single" w:sz="4" w:space="0" w:color="auto"/>
                            </w:tcBorders>
                            <w:hideMark/>
                          </w:tcPr>
                          <w:p w14:paraId="27CC9317" w14:textId="77777777" w:rsidR="00762D86" w:rsidRDefault="00762D86" w:rsidP="003060C7">
                            <w:pPr>
                              <w:overflowPunct w:val="0"/>
                              <w:spacing w:line="240" w:lineRule="exact"/>
                              <w:ind w:rightChars="10" w:right="24"/>
                              <w:jc w:val="right"/>
                              <w:rPr>
                                <w:rFonts w:ascii="標楷體" w:eastAsia="標楷體" w:hAnsi="標楷體"/>
                                <w:sz w:val="20"/>
                              </w:rPr>
                            </w:pPr>
                            <w:r>
                              <w:rPr>
                                <w:rFonts w:ascii="標楷體" w:eastAsia="標楷體" w:hAnsi="標楷體" w:hint="eastAsia"/>
                                <w:sz w:val="20"/>
                              </w:rPr>
                              <w:t>860</w:t>
                            </w:r>
                          </w:p>
                        </w:tc>
                        <w:tc>
                          <w:tcPr>
                            <w:tcW w:w="992" w:type="dxa"/>
                            <w:tcBorders>
                              <w:top w:val="single" w:sz="4" w:space="0" w:color="auto"/>
                              <w:left w:val="single" w:sz="4" w:space="0" w:color="auto"/>
                              <w:bottom w:val="single" w:sz="4" w:space="0" w:color="auto"/>
                              <w:right w:val="single" w:sz="4" w:space="0" w:color="auto"/>
                            </w:tcBorders>
                            <w:hideMark/>
                          </w:tcPr>
                          <w:p w14:paraId="6E33AF25" w14:textId="77777777" w:rsidR="00762D86" w:rsidRDefault="00762D86" w:rsidP="003060C7">
                            <w:pPr>
                              <w:overflowPunct w:val="0"/>
                              <w:spacing w:line="240" w:lineRule="exact"/>
                              <w:ind w:rightChars="10" w:right="24"/>
                              <w:jc w:val="right"/>
                              <w:rPr>
                                <w:rFonts w:ascii="標楷體" w:eastAsia="標楷體" w:hAnsi="標楷體"/>
                                <w:sz w:val="20"/>
                              </w:rPr>
                            </w:pPr>
                            <w:r>
                              <w:rPr>
                                <w:rFonts w:ascii="標楷體" w:eastAsia="標楷體" w:hAnsi="標楷體" w:hint="eastAsia"/>
                                <w:sz w:val="20"/>
                              </w:rPr>
                              <w:t>6,811</w:t>
                            </w:r>
                          </w:p>
                        </w:tc>
                        <w:tc>
                          <w:tcPr>
                            <w:tcW w:w="1701" w:type="dxa"/>
                            <w:tcBorders>
                              <w:top w:val="single" w:sz="4" w:space="0" w:color="auto"/>
                              <w:left w:val="single" w:sz="4" w:space="0" w:color="auto"/>
                              <w:bottom w:val="single" w:sz="4" w:space="0" w:color="auto"/>
                              <w:right w:val="single" w:sz="4" w:space="0" w:color="auto"/>
                            </w:tcBorders>
                            <w:hideMark/>
                          </w:tcPr>
                          <w:p w14:paraId="4FD31DD2" w14:textId="77777777" w:rsidR="00762D86" w:rsidRDefault="00762D86" w:rsidP="003060C7">
                            <w:pPr>
                              <w:overflowPunct w:val="0"/>
                              <w:spacing w:line="240" w:lineRule="exact"/>
                              <w:ind w:rightChars="10" w:right="24"/>
                              <w:jc w:val="right"/>
                              <w:rPr>
                                <w:rFonts w:ascii="標楷體" w:eastAsia="標楷體" w:hAnsi="標楷體"/>
                                <w:sz w:val="20"/>
                              </w:rPr>
                            </w:pPr>
                            <w:r>
                              <w:rPr>
                                <w:rFonts w:ascii="標楷體" w:eastAsia="標楷體" w:hAnsi="標楷體" w:hint="eastAsia"/>
                                <w:sz w:val="20"/>
                              </w:rPr>
                              <w:t>12.63</w:t>
                            </w:r>
                          </w:p>
                        </w:tc>
                      </w:tr>
                      <w:tr w:rsidR="00762D86" w14:paraId="1FCBDC87" w14:textId="77777777" w:rsidTr="003060C7">
                        <w:tc>
                          <w:tcPr>
                            <w:tcW w:w="567" w:type="dxa"/>
                            <w:tcBorders>
                              <w:top w:val="single" w:sz="4" w:space="0" w:color="auto"/>
                              <w:left w:val="single" w:sz="4" w:space="0" w:color="auto"/>
                              <w:bottom w:val="single" w:sz="4" w:space="0" w:color="auto"/>
                              <w:right w:val="single" w:sz="4" w:space="0" w:color="auto"/>
                            </w:tcBorders>
                            <w:vAlign w:val="center"/>
                            <w:hideMark/>
                          </w:tcPr>
                          <w:p w14:paraId="394BE0A1"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16</w:t>
                            </w:r>
                          </w:p>
                        </w:tc>
                        <w:tc>
                          <w:tcPr>
                            <w:tcW w:w="993" w:type="dxa"/>
                            <w:tcBorders>
                              <w:top w:val="single" w:sz="4" w:space="0" w:color="auto"/>
                              <w:left w:val="single" w:sz="4" w:space="0" w:color="auto"/>
                              <w:bottom w:val="single" w:sz="4" w:space="0" w:color="auto"/>
                              <w:right w:val="single" w:sz="4" w:space="0" w:color="auto"/>
                            </w:tcBorders>
                            <w:hideMark/>
                          </w:tcPr>
                          <w:p w14:paraId="2EF54ABE" w14:textId="77777777" w:rsidR="00762D86" w:rsidRDefault="00762D86" w:rsidP="00444602">
                            <w:pPr>
                              <w:overflowPunct w:val="0"/>
                              <w:spacing w:line="240" w:lineRule="exact"/>
                              <w:jc w:val="center"/>
                              <w:rPr>
                                <w:rFonts w:ascii="標楷體" w:eastAsia="標楷體" w:hAnsi="標楷體"/>
                                <w:sz w:val="20"/>
                              </w:rPr>
                            </w:pPr>
                            <w:r>
                              <w:rPr>
                                <w:rFonts w:ascii="標楷體" w:eastAsia="標楷體" w:hAnsi="標楷體" w:hint="eastAsia"/>
                                <w:sz w:val="20"/>
                              </w:rPr>
                              <w:t>頭份市</w:t>
                            </w:r>
                          </w:p>
                        </w:tc>
                        <w:tc>
                          <w:tcPr>
                            <w:tcW w:w="1417" w:type="dxa"/>
                            <w:tcBorders>
                              <w:top w:val="single" w:sz="4" w:space="0" w:color="auto"/>
                              <w:left w:val="single" w:sz="4" w:space="0" w:color="auto"/>
                              <w:bottom w:val="single" w:sz="4" w:space="0" w:color="auto"/>
                              <w:right w:val="single" w:sz="4" w:space="0" w:color="auto"/>
                            </w:tcBorders>
                            <w:hideMark/>
                          </w:tcPr>
                          <w:p w14:paraId="13413517" w14:textId="77777777" w:rsidR="00762D86" w:rsidRDefault="00762D86" w:rsidP="003060C7">
                            <w:pPr>
                              <w:overflowPunct w:val="0"/>
                              <w:spacing w:line="240" w:lineRule="exact"/>
                              <w:ind w:rightChars="10" w:right="24"/>
                              <w:jc w:val="right"/>
                              <w:rPr>
                                <w:rFonts w:ascii="標楷體" w:eastAsia="標楷體" w:hAnsi="標楷體"/>
                                <w:sz w:val="20"/>
                              </w:rPr>
                            </w:pPr>
                            <w:r>
                              <w:rPr>
                                <w:rFonts w:ascii="標楷體" w:eastAsia="標楷體" w:hAnsi="標楷體" w:hint="eastAsia"/>
                                <w:sz w:val="20"/>
                              </w:rPr>
                              <w:t>812</w:t>
                            </w:r>
                          </w:p>
                        </w:tc>
                        <w:tc>
                          <w:tcPr>
                            <w:tcW w:w="992" w:type="dxa"/>
                            <w:tcBorders>
                              <w:top w:val="single" w:sz="4" w:space="0" w:color="auto"/>
                              <w:left w:val="single" w:sz="4" w:space="0" w:color="auto"/>
                              <w:bottom w:val="single" w:sz="4" w:space="0" w:color="auto"/>
                              <w:right w:val="single" w:sz="4" w:space="0" w:color="auto"/>
                            </w:tcBorders>
                            <w:hideMark/>
                          </w:tcPr>
                          <w:p w14:paraId="479E7392" w14:textId="77777777" w:rsidR="00762D86" w:rsidRDefault="00762D86" w:rsidP="003060C7">
                            <w:pPr>
                              <w:overflowPunct w:val="0"/>
                              <w:spacing w:line="240" w:lineRule="exact"/>
                              <w:ind w:rightChars="10" w:right="24"/>
                              <w:jc w:val="right"/>
                              <w:rPr>
                                <w:rFonts w:ascii="標楷體" w:eastAsia="標楷體" w:hAnsi="標楷體"/>
                                <w:sz w:val="20"/>
                              </w:rPr>
                            </w:pPr>
                            <w:r>
                              <w:rPr>
                                <w:rFonts w:ascii="標楷體" w:eastAsia="標楷體" w:hAnsi="標楷體" w:hint="eastAsia"/>
                                <w:sz w:val="20"/>
                              </w:rPr>
                              <w:t>15,646</w:t>
                            </w:r>
                          </w:p>
                        </w:tc>
                        <w:tc>
                          <w:tcPr>
                            <w:tcW w:w="1701" w:type="dxa"/>
                            <w:tcBorders>
                              <w:top w:val="single" w:sz="4" w:space="0" w:color="auto"/>
                              <w:left w:val="single" w:sz="4" w:space="0" w:color="auto"/>
                              <w:bottom w:val="single" w:sz="4" w:space="0" w:color="auto"/>
                              <w:right w:val="single" w:sz="4" w:space="0" w:color="auto"/>
                            </w:tcBorders>
                            <w:hideMark/>
                          </w:tcPr>
                          <w:p w14:paraId="24C47511" w14:textId="77777777" w:rsidR="00762D86" w:rsidRDefault="00762D86" w:rsidP="003060C7">
                            <w:pPr>
                              <w:overflowPunct w:val="0"/>
                              <w:spacing w:line="240" w:lineRule="exact"/>
                              <w:ind w:rightChars="10" w:right="24"/>
                              <w:jc w:val="right"/>
                              <w:rPr>
                                <w:rFonts w:ascii="標楷體" w:eastAsia="標楷體" w:hAnsi="標楷體"/>
                                <w:sz w:val="20"/>
                              </w:rPr>
                            </w:pPr>
                            <w:r>
                              <w:rPr>
                                <w:rFonts w:ascii="標楷體" w:eastAsia="標楷體" w:hAnsi="標楷體" w:hint="eastAsia"/>
                                <w:sz w:val="20"/>
                              </w:rPr>
                              <w:t>5.19</w:t>
                            </w:r>
                          </w:p>
                        </w:tc>
                      </w:tr>
                      <w:tr w:rsidR="00762D86" w14:paraId="49BD7C1B" w14:textId="77777777" w:rsidTr="003060C7">
                        <w:tc>
                          <w:tcPr>
                            <w:tcW w:w="567" w:type="dxa"/>
                            <w:tcBorders>
                              <w:top w:val="single" w:sz="4" w:space="0" w:color="auto"/>
                              <w:left w:val="single" w:sz="4" w:space="0" w:color="auto"/>
                              <w:bottom w:val="single" w:sz="4" w:space="0" w:color="auto"/>
                              <w:right w:val="single" w:sz="4" w:space="0" w:color="auto"/>
                            </w:tcBorders>
                            <w:vAlign w:val="center"/>
                            <w:hideMark/>
                          </w:tcPr>
                          <w:p w14:paraId="6AD7E83A"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17</w:t>
                            </w:r>
                          </w:p>
                        </w:tc>
                        <w:tc>
                          <w:tcPr>
                            <w:tcW w:w="993" w:type="dxa"/>
                            <w:tcBorders>
                              <w:top w:val="single" w:sz="4" w:space="0" w:color="auto"/>
                              <w:left w:val="single" w:sz="4" w:space="0" w:color="auto"/>
                              <w:bottom w:val="single" w:sz="4" w:space="0" w:color="auto"/>
                              <w:right w:val="single" w:sz="4" w:space="0" w:color="auto"/>
                            </w:tcBorders>
                            <w:hideMark/>
                          </w:tcPr>
                          <w:p w14:paraId="77F4FA52" w14:textId="77777777" w:rsidR="00762D86" w:rsidRDefault="00762D86" w:rsidP="00444602">
                            <w:pPr>
                              <w:overflowPunct w:val="0"/>
                              <w:spacing w:line="240" w:lineRule="exact"/>
                              <w:jc w:val="center"/>
                              <w:rPr>
                                <w:rFonts w:ascii="標楷體" w:eastAsia="標楷體" w:hAnsi="標楷體"/>
                                <w:sz w:val="20"/>
                              </w:rPr>
                            </w:pPr>
                            <w:r>
                              <w:rPr>
                                <w:rFonts w:ascii="標楷體" w:eastAsia="標楷體" w:hAnsi="標楷體" w:hint="eastAsia"/>
                                <w:sz w:val="20"/>
                              </w:rPr>
                              <w:t>竹南鎮</w:t>
                            </w:r>
                          </w:p>
                        </w:tc>
                        <w:tc>
                          <w:tcPr>
                            <w:tcW w:w="1417" w:type="dxa"/>
                            <w:tcBorders>
                              <w:top w:val="single" w:sz="4" w:space="0" w:color="auto"/>
                              <w:left w:val="single" w:sz="4" w:space="0" w:color="auto"/>
                              <w:bottom w:val="single" w:sz="4" w:space="0" w:color="auto"/>
                              <w:right w:val="single" w:sz="4" w:space="0" w:color="auto"/>
                            </w:tcBorders>
                            <w:hideMark/>
                          </w:tcPr>
                          <w:p w14:paraId="0C34025F" w14:textId="77777777" w:rsidR="00762D86" w:rsidRDefault="00762D86" w:rsidP="003060C7">
                            <w:pPr>
                              <w:overflowPunct w:val="0"/>
                              <w:spacing w:line="240" w:lineRule="exact"/>
                              <w:ind w:rightChars="10" w:right="24"/>
                              <w:jc w:val="right"/>
                              <w:rPr>
                                <w:rFonts w:ascii="標楷體" w:eastAsia="標楷體" w:hAnsi="標楷體"/>
                                <w:sz w:val="20"/>
                              </w:rPr>
                            </w:pPr>
                            <w:r>
                              <w:rPr>
                                <w:rFonts w:ascii="標楷體" w:eastAsia="標楷體" w:hAnsi="標楷體" w:hint="eastAsia"/>
                                <w:sz w:val="20"/>
                              </w:rPr>
                              <w:t>578</w:t>
                            </w:r>
                          </w:p>
                        </w:tc>
                        <w:tc>
                          <w:tcPr>
                            <w:tcW w:w="992" w:type="dxa"/>
                            <w:tcBorders>
                              <w:top w:val="single" w:sz="4" w:space="0" w:color="auto"/>
                              <w:left w:val="single" w:sz="4" w:space="0" w:color="auto"/>
                              <w:bottom w:val="single" w:sz="4" w:space="0" w:color="auto"/>
                              <w:right w:val="single" w:sz="4" w:space="0" w:color="auto"/>
                            </w:tcBorders>
                            <w:hideMark/>
                          </w:tcPr>
                          <w:p w14:paraId="424B9D40" w14:textId="77777777" w:rsidR="00762D86" w:rsidRDefault="00762D86" w:rsidP="003060C7">
                            <w:pPr>
                              <w:overflowPunct w:val="0"/>
                              <w:spacing w:line="240" w:lineRule="exact"/>
                              <w:ind w:rightChars="10" w:right="24"/>
                              <w:jc w:val="right"/>
                              <w:rPr>
                                <w:rFonts w:ascii="標楷體" w:eastAsia="標楷體" w:hAnsi="標楷體"/>
                                <w:sz w:val="20"/>
                              </w:rPr>
                            </w:pPr>
                            <w:r>
                              <w:rPr>
                                <w:rFonts w:ascii="標楷體" w:eastAsia="標楷體" w:hAnsi="標楷體" w:hint="eastAsia"/>
                                <w:sz w:val="20"/>
                              </w:rPr>
                              <w:t>12,583</w:t>
                            </w:r>
                          </w:p>
                        </w:tc>
                        <w:tc>
                          <w:tcPr>
                            <w:tcW w:w="1701" w:type="dxa"/>
                            <w:tcBorders>
                              <w:top w:val="single" w:sz="4" w:space="0" w:color="auto"/>
                              <w:left w:val="single" w:sz="4" w:space="0" w:color="auto"/>
                              <w:bottom w:val="single" w:sz="4" w:space="0" w:color="auto"/>
                              <w:right w:val="single" w:sz="4" w:space="0" w:color="auto"/>
                            </w:tcBorders>
                            <w:hideMark/>
                          </w:tcPr>
                          <w:p w14:paraId="69DC7691" w14:textId="77777777" w:rsidR="00762D86" w:rsidRDefault="00762D86" w:rsidP="003060C7">
                            <w:pPr>
                              <w:overflowPunct w:val="0"/>
                              <w:spacing w:line="240" w:lineRule="exact"/>
                              <w:ind w:rightChars="10" w:right="24"/>
                              <w:jc w:val="right"/>
                              <w:rPr>
                                <w:rFonts w:ascii="標楷體" w:eastAsia="標楷體" w:hAnsi="標楷體"/>
                                <w:sz w:val="20"/>
                              </w:rPr>
                            </w:pPr>
                            <w:r>
                              <w:rPr>
                                <w:rFonts w:ascii="標楷體" w:eastAsia="標楷體" w:hAnsi="標楷體" w:hint="eastAsia"/>
                                <w:sz w:val="20"/>
                              </w:rPr>
                              <w:t>4.59</w:t>
                            </w:r>
                          </w:p>
                        </w:tc>
                      </w:tr>
                      <w:tr w:rsidR="00762D86" w14:paraId="05529660" w14:textId="77777777" w:rsidTr="003060C7">
                        <w:tc>
                          <w:tcPr>
                            <w:tcW w:w="567" w:type="dxa"/>
                            <w:tcBorders>
                              <w:top w:val="single" w:sz="4" w:space="0" w:color="auto"/>
                              <w:left w:val="single" w:sz="4" w:space="0" w:color="auto"/>
                              <w:bottom w:val="single" w:sz="4" w:space="0" w:color="auto"/>
                              <w:right w:val="single" w:sz="4" w:space="0" w:color="auto"/>
                            </w:tcBorders>
                            <w:vAlign w:val="center"/>
                            <w:hideMark/>
                          </w:tcPr>
                          <w:p w14:paraId="054EF313" w14:textId="77777777" w:rsidR="00762D86" w:rsidRDefault="00762D86" w:rsidP="00444602">
                            <w:pPr>
                              <w:overflowPunct w:val="0"/>
                              <w:spacing w:line="240" w:lineRule="exact"/>
                              <w:jc w:val="center"/>
                              <w:rPr>
                                <w:rFonts w:ascii="標楷體" w:eastAsia="標楷體" w:hAnsi="標楷體"/>
                                <w:color w:val="000000" w:themeColor="text1"/>
                                <w:spacing w:val="4"/>
                                <w:sz w:val="20"/>
                              </w:rPr>
                            </w:pPr>
                            <w:r>
                              <w:rPr>
                                <w:rFonts w:ascii="標楷體" w:eastAsia="標楷體" w:hAnsi="標楷體" w:hint="eastAsia"/>
                                <w:color w:val="000000" w:themeColor="text1"/>
                                <w:spacing w:val="4"/>
                                <w:sz w:val="20"/>
                              </w:rPr>
                              <w:t>18</w:t>
                            </w:r>
                          </w:p>
                        </w:tc>
                        <w:tc>
                          <w:tcPr>
                            <w:tcW w:w="993" w:type="dxa"/>
                            <w:tcBorders>
                              <w:top w:val="single" w:sz="4" w:space="0" w:color="auto"/>
                              <w:left w:val="single" w:sz="4" w:space="0" w:color="auto"/>
                              <w:bottom w:val="single" w:sz="4" w:space="0" w:color="auto"/>
                              <w:right w:val="single" w:sz="4" w:space="0" w:color="auto"/>
                            </w:tcBorders>
                            <w:hideMark/>
                          </w:tcPr>
                          <w:p w14:paraId="40CFDC85" w14:textId="77777777" w:rsidR="00762D86" w:rsidRDefault="00762D86" w:rsidP="00444602">
                            <w:pPr>
                              <w:overflowPunct w:val="0"/>
                              <w:spacing w:line="240" w:lineRule="exact"/>
                              <w:jc w:val="center"/>
                              <w:rPr>
                                <w:rFonts w:ascii="標楷體" w:eastAsia="標楷體" w:hAnsi="標楷體"/>
                                <w:sz w:val="20"/>
                              </w:rPr>
                            </w:pPr>
                            <w:r>
                              <w:rPr>
                                <w:rFonts w:ascii="標楷體" w:eastAsia="標楷體" w:hAnsi="標楷體" w:hint="eastAsia"/>
                                <w:sz w:val="20"/>
                              </w:rPr>
                              <w:t>苗栗市</w:t>
                            </w:r>
                          </w:p>
                        </w:tc>
                        <w:tc>
                          <w:tcPr>
                            <w:tcW w:w="1417" w:type="dxa"/>
                            <w:tcBorders>
                              <w:top w:val="single" w:sz="4" w:space="0" w:color="auto"/>
                              <w:left w:val="single" w:sz="4" w:space="0" w:color="auto"/>
                              <w:bottom w:val="single" w:sz="4" w:space="0" w:color="auto"/>
                              <w:right w:val="single" w:sz="4" w:space="0" w:color="auto"/>
                            </w:tcBorders>
                            <w:hideMark/>
                          </w:tcPr>
                          <w:p w14:paraId="014BB223" w14:textId="77777777" w:rsidR="00762D86" w:rsidRDefault="00762D86" w:rsidP="003060C7">
                            <w:pPr>
                              <w:overflowPunct w:val="0"/>
                              <w:spacing w:line="240" w:lineRule="exact"/>
                              <w:ind w:rightChars="10" w:right="24"/>
                              <w:jc w:val="right"/>
                              <w:rPr>
                                <w:rFonts w:ascii="標楷體" w:eastAsia="標楷體" w:hAnsi="標楷體"/>
                                <w:sz w:val="20"/>
                              </w:rPr>
                            </w:pPr>
                            <w:r>
                              <w:rPr>
                                <w:rFonts w:ascii="標楷體" w:eastAsia="標楷體" w:hAnsi="標楷體" w:hint="eastAsia"/>
                                <w:sz w:val="20"/>
                              </w:rPr>
                              <w:t>456</w:t>
                            </w:r>
                          </w:p>
                        </w:tc>
                        <w:tc>
                          <w:tcPr>
                            <w:tcW w:w="992" w:type="dxa"/>
                            <w:tcBorders>
                              <w:top w:val="single" w:sz="4" w:space="0" w:color="auto"/>
                              <w:left w:val="single" w:sz="4" w:space="0" w:color="auto"/>
                              <w:bottom w:val="single" w:sz="4" w:space="0" w:color="auto"/>
                              <w:right w:val="single" w:sz="4" w:space="0" w:color="auto"/>
                            </w:tcBorders>
                            <w:hideMark/>
                          </w:tcPr>
                          <w:p w14:paraId="4FFD97B2" w14:textId="77777777" w:rsidR="00762D86" w:rsidRDefault="00762D86" w:rsidP="003060C7">
                            <w:pPr>
                              <w:overflowPunct w:val="0"/>
                              <w:spacing w:line="240" w:lineRule="exact"/>
                              <w:ind w:rightChars="10" w:right="24"/>
                              <w:jc w:val="right"/>
                              <w:rPr>
                                <w:rFonts w:ascii="標楷體" w:eastAsia="標楷體" w:hAnsi="標楷體"/>
                                <w:sz w:val="20"/>
                              </w:rPr>
                            </w:pPr>
                            <w:r>
                              <w:rPr>
                                <w:rFonts w:ascii="標楷體" w:eastAsia="標楷體" w:hAnsi="標楷體" w:hint="eastAsia"/>
                                <w:sz w:val="20"/>
                              </w:rPr>
                              <w:t>17,444</w:t>
                            </w:r>
                          </w:p>
                        </w:tc>
                        <w:tc>
                          <w:tcPr>
                            <w:tcW w:w="1701" w:type="dxa"/>
                            <w:tcBorders>
                              <w:top w:val="single" w:sz="4" w:space="0" w:color="auto"/>
                              <w:left w:val="single" w:sz="4" w:space="0" w:color="auto"/>
                              <w:bottom w:val="single" w:sz="4" w:space="0" w:color="auto"/>
                              <w:right w:val="single" w:sz="4" w:space="0" w:color="auto"/>
                            </w:tcBorders>
                            <w:hideMark/>
                          </w:tcPr>
                          <w:p w14:paraId="4EB15D3C" w14:textId="77777777" w:rsidR="00762D86" w:rsidRDefault="00762D86" w:rsidP="003060C7">
                            <w:pPr>
                              <w:overflowPunct w:val="0"/>
                              <w:spacing w:line="240" w:lineRule="exact"/>
                              <w:ind w:rightChars="10" w:right="24"/>
                              <w:jc w:val="right"/>
                              <w:rPr>
                                <w:rFonts w:ascii="標楷體" w:eastAsia="標楷體" w:hAnsi="標楷體"/>
                                <w:sz w:val="20"/>
                              </w:rPr>
                            </w:pPr>
                            <w:r>
                              <w:rPr>
                                <w:rFonts w:ascii="標楷體" w:eastAsia="標楷體" w:hAnsi="標楷體" w:hint="eastAsia"/>
                                <w:sz w:val="20"/>
                              </w:rPr>
                              <w:t>2.61</w:t>
                            </w:r>
                          </w:p>
                        </w:tc>
                      </w:tr>
                      <w:tr w:rsidR="00762D86" w14:paraId="5937C738" w14:textId="77777777" w:rsidTr="003060C7">
                        <w:tc>
                          <w:tcPr>
                            <w:tcW w:w="5670" w:type="dxa"/>
                            <w:gridSpan w:val="5"/>
                            <w:tcBorders>
                              <w:top w:val="single" w:sz="4" w:space="0" w:color="auto"/>
                              <w:left w:val="nil"/>
                              <w:bottom w:val="nil"/>
                              <w:right w:val="nil"/>
                            </w:tcBorders>
                            <w:hideMark/>
                          </w:tcPr>
                          <w:p w14:paraId="4C5F909B" w14:textId="77777777" w:rsidR="00762D86" w:rsidRDefault="00762D86" w:rsidP="003060C7">
                            <w:pPr>
                              <w:overflowPunct w:val="0"/>
                              <w:spacing w:line="200" w:lineRule="exact"/>
                              <w:ind w:left="104" w:hangingChars="58" w:hanging="104"/>
                              <w:jc w:val="both"/>
                              <w:rPr>
                                <w:rFonts w:ascii="標楷體" w:eastAsia="標楷體" w:hAnsi="標楷體"/>
                                <w:sz w:val="18"/>
                                <w:szCs w:val="16"/>
                              </w:rPr>
                            </w:pPr>
                            <w:proofErr w:type="gramStart"/>
                            <w:r>
                              <w:rPr>
                                <w:rFonts w:ascii="標楷體" w:eastAsia="標楷體" w:hAnsi="標楷體" w:hint="eastAsia"/>
                                <w:sz w:val="18"/>
                                <w:szCs w:val="16"/>
                              </w:rPr>
                              <w:t>註</w:t>
                            </w:r>
                            <w:proofErr w:type="gramEnd"/>
                            <w:r>
                              <w:rPr>
                                <w:rFonts w:ascii="標楷體" w:eastAsia="標楷體" w:hAnsi="標楷體" w:hint="eastAsia"/>
                                <w:sz w:val="18"/>
                                <w:szCs w:val="16"/>
                              </w:rPr>
                              <w:t>：1.</w:t>
                            </w:r>
                            <w:r w:rsidRPr="003060C7">
                              <w:rPr>
                                <w:rFonts w:ascii="標楷體" w:eastAsia="標楷體" w:hAnsi="標楷體" w:hint="eastAsia"/>
                                <w:spacing w:val="-4"/>
                                <w:sz w:val="18"/>
                                <w:szCs w:val="16"/>
                              </w:rPr>
                              <w:t>本表係</w:t>
                            </w:r>
                            <w:proofErr w:type="gramStart"/>
                            <w:r w:rsidRPr="003060C7">
                              <w:rPr>
                                <w:rFonts w:ascii="標楷體" w:eastAsia="標楷體" w:hAnsi="標楷體" w:hint="eastAsia"/>
                                <w:spacing w:val="-4"/>
                                <w:sz w:val="18"/>
                                <w:szCs w:val="16"/>
                              </w:rPr>
                              <w:t>依占轄</w:t>
                            </w:r>
                            <w:proofErr w:type="gramEnd"/>
                            <w:r w:rsidRPr="003060C7">
                              <w:rPr>
                                <w:rFonts w:ascii="標楷體" w:eastAsia="標楷體" w:hAnsi="標楷體" w:hint="eastAsia"/>
                                <w:spacing w:val="-4"/>
                                <w:sz w:val="18"/>
                                <w:szCs w:val="16"/>
                              </w:rPr>
                              <w:t>內65歲以上長者人數比例由最高至最低之順序排列。</w:t>
                            </w:r>
                          </w:p>
                          <w:p w14:paraId="093B58D6" w14:textId="77777777" w:rsidR="00762D86" w:rsidRDefault="00762D86" w:rsidP="003060C7">
                            <w:pPr>
                              <w:overflowPunct w:val="0"/>
                              <w:spacing w:line="200" w:lineRule="exact"/>
                              <w:ind w:firstLineChars="200" w:firstLine="360"/>
                              <w:jc w:val="both"/>
                              <w:rPr>
                                <w:rFonts w:ascii="標楷體" w:eastAsia="標楷體" w:hAnsi="標楷體"/>
                                <w:sz w:val="18"/>
                                <w:szCs w:val="16"/>
                              </w:rPr>
                            </w:pPr>
                            <w:r>
                              <w:rPr>
                                <w:rFonts w:ascii="標楷體" w:eastAsia="標楷體" w:hAnsi="標楷體" w:hint="eastAsia"/>
                                <w:sz w:val="18"/>
                                <w:szCs w:val="16"/>
                              </w:rPr>
                              <w:t>2.資料統計日期：112年12月31日。</w:t>
                            </w:r>
                          </w:p>
                          <w:p w14:paraId="44CBCB01" w14:textId="77777777" w:rsidR="00762D86" w:rsidRDefault="00762D86" w:rsidP="003060C7">
                            <w:pPr>
                              <w:overflowPunct w:val="0"/>
                              <w:spacing w:line="200" w:lineRule="exact"/>
                              <w:ind w:leftChars="150" w:left="540" w:hangingChars="100" w:hanging="180"/>
                              <w:jc w:val="both"/>
                              <w:rPr>
                                <w:rFonts w:ascii="標楷體" w:eastAsia="標楷體" w:hAnsi="標楷體"/>
                                <w:sz w:val="18"/>
                                <w:szCs w:val="16"/>
                              </w:rPr>
                            </w:pPr>
                            <w:r>
                              <w:rPr>
                                <w:rFonts w:ascii="標楷體" w:eastAsia="標楷體" w:hAnsi="標楷體" w:hint="eastAsia"/>
                                <w:sz w:val="18"/>
                                <w:szCs w:val="16"/>
                              </w:rPr>
                              <w:t>3.</w:t>
                            </w:r>
                            <w:r w:rsidRPr="003060C7">
                              <w:rPr>
                                <w:rFonts w:ascii="標楷體" w:eastAsia="標楷體" w:hAnsi="標楷體" w:hint="eastAsia"/>
                                <w:spacing w:val="-2"/>
                                <w:sz w:val="18"/>
                                <w:szCs w:val="16"/>
                              </w:rPr>
                              <w:t>資料來源：整理自內政部社會經濟資料服務平台銀髮安居及苗栗縣戶政服務網資料。</w:t>
                            </w:r>
                          </w:p>
                        </w:tc>
                      </w:tr>
                    </w:tbl>
                    <w:p w14:paraId="4BE291B9" w14:textId="77777777" w:rsidR="00762D86" w:rsidRDefault="00762D86" w:rsidP="007E642E">
                      <w:pPr>
                        <w:rPr>
                          <w:rFonts w:ascii="細明體" w:eastAsia="細明體"/>
                        </w:rPr>
                      </w:pPr>
                    </w:p>
                  </w:txbxContent>
                </v:textbox>
                <w10:wrap type="square" anchorx="margin"/>
              </v:shape>
            </w:pict>
          </mc:Fallback>
        </mc:AlternateContent>
      </w:r>
      <w:r w:rsidR="006B7EBC" w:rsidRPr="00A00B4B">
        <w:rPr>
          <w:rFonts w:ascii="標楷體" w:eastAsia="標楷體" w:hAnsi="標楷體" w:hint="eastAsia"/>
          <w:noProof/>
          <w:spacing w:val="-2"/>
          <w:szCs w:val="26"/>
        </w:rPr>
        <w:t>年度）轄內幸福巴士路線分別有16條、23條、23條，班次數為7,491班次、1萬2,539班次、1萬1,555班次，顯示路線已穩定成長，班次數則大幅成長後微降，惟截至113年底止，尚未提供小黃巴士服務，且113年度公共運輸涵蓋率僅87.74％，低於全國平均（95.22％）約7.48個百分點，且其中南庄鄉、三灣鄉、獅潭鄉、泰安鄉等4個偏鄉之公共運輸涵蓋率亦未達到113年度92％之目標值。復依內政部社會經濟資料服務平台之112年度行政區銀髮安居環境便利需求指數（113年9月6日公布）分析結果，轄內近2成之長者交通運輸便利性欠佳，其中以泰安鄉最高、三灣鄉次之、獅潭鄉再次之（表8）。綜上，顯示轄內對於大眾運輸有需求之長者人數不低，允宜鼓勵民間企業發揮企業社會責任（CSR），投入偏鄉運輸服務，或輔導在地非營利組織、個人、社會團體等，運用在地車輛或司機資源，建立共享運輸服務模式之可行性；2.部分幸福巴士路線，客座利用率未達5成，其中「竹南鎮平日綠線</w:t>
      </w:r>
      <w:r w:rsidR="00FB774F" w:rsidRPr="00A00B4B">
        <w:rPr>
          <w:rFonts w:ascii="標楷體" w:eastAsia="標楷體" w:hAnsi="標楷體" w:hint="eastAsia"/>
          <w:noProof/>
          <w:spacing w:val="-2"/>
          <w:szCs w:val="26"/>
        </w:rPr>
        <w:t>－</w:t>
      </w:r>
      <w:r w:rsidR="006B7EBC" w:rsidRPr="00A00B4B">
        <w:rPr>
          <w:rFonts w:ascii="標楷體" w:eastAsia="標楷體" w:hAnsi="標楷體" w:hint="eastAsia"/>
          <w:noProof/>
          <w:spacing w:val="-2"/>
          <w:szCs w:val="26"/>
        </w:rPr>
        <w:t>海口里」及「竹南鎮平日綠線</w:t>
      </w:r>
      <w:r w:rsidR="00FB774F" w:rsidRPr="00A00B4B">
        <w:rPr>
          <w:rFonts w:ascii="標楷體" w:eastAsia="標楷體" w:hAnsi="標楷體" w:hint="eastAsia"/>
          <w:noProof/>
          <w:spacing w:val="-2"/>
          <w:szCs w:val="26"/>
        </w:rPr>
        <w:t>－</w:t>
      </w:r>
      <w:r w:rsidR="006B7EBC" w:rsidRPr="00A00B4B">
        <w:rPr>
          <w:rFonts w:ascii="標楷體" w:eastAsia="標楷體" w:hAnsi="標楷體" w:hint="eastAsia"/>
          <w:noProof/>
          <w:spacing w:val="-2"/>
          <w:szCs w:val="26"/>
        </w:rPr>
        <w:t>公館里」等2路線低於4％，且部分路線有空駛情事，尚待輔導各公所適時調查目標客群需求，依需求擇選適切車型，妥適規劃路線班次，滿足基本民行，以發揮資源最大效益；3.輔導各公所分年提報公路公共運輸服務升級計畫，惟部分案件於申請後改以其他模式營運、或自籌費用過高，公所預算無法支應、或招標作業不及、或申請計畫規劃路線與公路客運重疊等原因而撤案，尚待輔導各公所強化提案前置規劃作業細緻度，妥依實際需求提報並確實掌握執行時程，以發揮資源最大效益等情事，經函請縣政府檢討改善。據復：1.將辦理苗栗縣公車整體路網檢討規劃，整合市區客運、公路客運、幸福巴士路線，並納入偏鄉地區公共運輸，以滿足民眾使用需求；2.將協助輔導各公所評估各路線搭乘需求，加強宣導以彈性預約方式或運用不同車型營運幸福巴士，以降低空駛率及增加搭乘率；3.將盡力協助確認各公所提案之規劃計畫書，加強評估及後續辦理情形，俾利執行計畫，發揮資源最大效益，避免經費流失。</w:t>
      </w:r>
    </w:p>
    <w:p w14:paraId="34928EF9" w14:textId="77777777" w:rsidR="006B7EBC" w:rsidRPr="00A00B4B" w:rsidRDefault="006B7EBC" w:rsidP="0038534A">
      <w:pPr>
        <w:overflowPunct w:val="0"/>
        <w:adjustRightInd w:val="0"/>
        <w:spacing w:before="2" w:line="400" w:lineRule="exact"/>
        <w:ind w:firstLineChars="200" w:firstLine="561"/>
        <w:jc w:val="both"/>
        <w:rPr>
          <w:rFonts w:ascii="標楷體" w:eastAsia="標楷體" w:hAnsi="標楷體"/>
          <w:b/>
          <w:snapToGrid w:val="0"/>
          <w:color w:val="000000"/>
          <w:sz w:val="28"/>
          <w:szCs w:val="26"/>
        </w:rPr>
      </w:pPr>
      <w:r w:rsidRPr="00A00B4B">
        <w:rPr>
          <w:rFonts w:ascii="標楷體" w:eastAsia="標楷體" w:hAnsi="標楷體"/>
          <w:b/>
          <w:snapToGrid w:val="0"/>
          <w:color w:val="000000"/>
          <w:sz w:val="28"/>
          <w:szCs w:val="26"/>
        </w:rPr>
        <w:t>（</w:t>
      </w:r>
      <w:r w:rsidRPr="00A00B4B">
        <w:rPr>
          <w:rFonts w:ascii="標楷體" w:eastAsia="標楷體" w:hAnsi="標楷體" w:hint="eastAsia"/>
          <w:b/>
          <w:snapToGrid w:val="0"/>
          <w:color w:val="000000"/>
          <w:sz w:val="28"/>
          <w:szCs w:val="26"/>
        </w:rPr>
        <w:t>十五</w:t>
      </w:r>
      <w:r w:rsidRPr="00A00B4B">
        <w:rPr>
          <w:rFonts w:ascii="標楷體" w:eastAsia="標楷體" w:hAnsi="標楷體"/>
          <w:b/>
          <w:snapToGrid w:val="0"/>
          <w:color w:val="000000"/>
          <w:sz w:val="28"/>
          <w:szCs w:val="26"/>
        </w:rPr>
        <w:t>）</w:t>
      </w:r>
      <w:r w:rsidRPr="00A00B4B">
        <w:rPr>
          <w:rFonts w:ascii="標楷體" w:eastAsia="標楷體" w:hAnsi="標楷體" w:hint="eastAsia"/>
          <w:b/>
          <w:snapToGrid w:val="0"/>
          <w:color w:val="000000"/>
          <w:sz w:val="28"/>
          <w:szCs w:val="26"/>
        </w:rPr>
        <w:t xml:space="preserve">　持續辦理市區汽車客運管理作業，惟市區無障礙公車比率偏低，甚無電動公車，</w:t>
      </w:r>
      <w:proofErr w:type="gramStart"/>
      <w:r w:rsidRPr="00A00B4B">
        <w:rPr>
          <w:rFonts w:ascii="標楷體" w:eastAsia="標楷體" w:hAnsi="標楷體" w:hint="eastAsia"/>
          <w:b/>
          <w:snapToGrid w:val="0"/>
          <w:color w:val="000000"/>
          <w:sz w:val="28"/>
          <w:szCs w:val="26"/>
        </w:rPr>
        <w:t>又均未裝</w:t>
      </w:r>
      <w:proofErr w:type="gramEnd"/>
      <w:r w:rsidRPr="00A00B4B">
        <w:rPr>
          <w:rFonts w:ascii="標楷體" w:eastAsia="標楷體" w:hAnsi="標楷體" w:hint="eastAsia"/>
          <w:b/>
          <w:snapToGrid w:val="0"/>
          <w:color w:val="000000"/>
          <w:sz w:val="28"/>
          <w:szCs w:val="26"/>
        </w:rPr>
        <w:t>設具危險駕駛偵測及安全輔助系統，亟待檢討改善，以優化乘車環境並提升行車安全。</w:t>
      </w:r>
    </w:p>
    <w:p w14:paraId="7583B4C1" w14:textId="108189AF" w:rsidR="006B7EBC" w:rsidRPr="00A00B4B" w:rsidRDefault="006B7EBC" w:rsidP="003060C7">
      <w:pPr>
        <w:overflowPunct w:val="0"/>
        <w:adjustRightInd w:val="0"/>
        <w:spacing w:line="400" w:lineRule="exact"/>
        <w:ind w:firstLineChars="200" w:firstLine="480"/>
        <w:jc w:val="both"/>
        <w:rPr>
          <w:rFonts w:ascii="標楷體" w:eastAsia="標楷體" w:hAnsi="標楷體"/>
          <w:noProof/>
          <w:szCs w:val="26"/>
        </w:rPr>
      </w:pPr>
      <w:r w:rsidRPr="00A00B4B">
        <w:rPr>
          <w:rFonts w:ascii="標楷體" w:eastAsia="標楷體" w:hAnsi="標楷體" w:hint="eastAsia"/>
          <w:noProof/>
        </w:rPr>
        <w:lastRenderedPageBreak/>
        <w:t>依行政院111年12月29日修正通過之臺灣永續發展目標（</w:t>
      </w:r>
      <w:r w:rsidRPr="00A00B4B">
        <w:rPr>
          <w:rFonts w:ascii="標楷體" w:eastAsia="標楷體" w:hAnsi="標楷體"/>
          <w:noProof/>
        </w:rPr>
        <w:t>Taiwan Sustainable Development Goals, TSDGs</w:t>
      </w:r>
      <w:r w:rsidRPr="00A00B4B">
        <w:rPr>
          <w:rFonts w:ascii="標楷體" w:eastAsia="標楷體" w:hAnsi="標楷體" w:hint="eastAsia"/>
          <w:noProof/>
        </w:rPr>
        <w:t>），</w:t>
      </w:r>
      <w:r w:rsidRPr="00A00B4B">
        <w:rPr>
          <w:rFonts w:ascii="標楷體" w:eastAsia="標楷體" w:hAnsi="標楷體"/>
          <w:noProof/>
        </w:rPr>
        <w:t>核心目標11</w:t>
      </w:r>
      <w:r w:rsidRPr="00A00B4B">
        <w:rPr>
          <w:rFonts w:ascii="標楷體" w:eastAsia="標楷體" w:hAnsi="標楷體" w:hint="eastAsia"/>
          <w:noProof/>
        </w:rPr>
        <w:t>揭示：</w:t>
      </w:r>
      <w:r w:rsidRPr="00A00B4B">
        <w:rPr>
          <w:rFonts w:ascii="標楷體" w:eastAsia="標楷體" w:hAnsi="標楷體"/>
          <w:noProof/>
        </w:rPr>
        <w:t>「</w:t>
      </w:r>
      <w:r w:rsidRPr="00A00B4B">
        <w:rPr>
          <w:rFonts w:ascii="標楷體" w:eastAsia="標楷體" w:hAnsi="標楷體" w:hint="eastAsia"/>
          <w:noProof/>
        </w:rPr>
        <w:t>建構具包容、安全、韌性及永續特質的城市與鄉村</w:t>
      </w:r>
      <w:r w:rsidRPr="00A00B4B">
        <w:rPr>
          <w:rFonts w:ascii="標楷體" w:eastAsia="標楷體" w:hAnsi="標楷體"/>
          <w:noProof/>
        </w:rPr>
        <w:t>」</w:t>
      </w:r>
      <w:r w:rsidRPr="00A00B4B">
        <w:rPr>
          <w:rFonts w:ascii="標楷體" w:eastAsia="標楷體" w:hAnsi="標楷體" w:hint="eastAsia"/>
          <w:noProof/>
        </w:rPr>
        <w:t>，其</w:t>
      </w:r>
      <w:r w:rsidRPr="00A00B4B">
        <w:rPr>
          <w:rFonts w:ascii="標楷體" w:eastAsia="標楷體" w:hAnsi="標楷體"/>
          <w:noProof/>
        </w:rPr>
        <w:t>具體目標11.2為「</w:t>
      </w:r>
      <w:r w:rsidRPr="00A00B4B">
        <w:rPr>
          <w:rFonts w:ascii="標楷體" w:eastAsia="標楷體" w:hAnsi="標楷體" w:hint="eastAsia"/>
          <w:noProof/>
        </w:rPr>
        <w:t>為所有的人提供安全、可負擔、可及性高，且符合永續發展的交通運輸系統。包含改善道路安全、擴大公共運輸及滿足身障及老弱婦孺的運輸需求</w:t>
      </w:r>
      <w:r w:rsidRPr="00A00B4B">
        <w:rPr>
          <w:rFonts w:ascii="標楷體" w:eastAsia="標楷體" w:hAnsi="標楷體"/>
          <w:noProof/>
        </w:rPr>
        <w:t>」，</w:t>
      </w:r>
      <w:r w:rsidRPr="00A00B4B">
        <w:rPr>
          <w:rFonts w:ascii="標楷體" w:eastAsia="標楷體" w:hAnsi="標楷體" w:hint="eastAsia"/>
          <w:noProof/>
        </w:rPr>
        <w:t>其中</w:t>
      </w:r>
      <w:r w:rsidRPr="00A00B4B">
        <w:rPr>
          <w:rFonts w:ascii="標楷體" w:eastAsia="標楷體" w:hAnsi="標楷體"/>
          <w:noProof/>
        </w:rPr>
        <w:t>對應指標</w:t>
      </w:r>
      <w:r w:rsidRPr="00A00B4B">
        <w:rPr>
          <w:rFonts w:ascii="標楷體" w:eastAsia="標楷體" w:hAnsi="標楷體" w:hint="eastAsia"/>
          <w:noProof/>
        </w:rPr>
        <w:t>11.2.1為「市區無障礙公車比例」。2025年目標為市區無障礙公車比例78％</w:t>
      </w:r>
      <w:r w:rsidRPr="00A00B4B">
        <w:rPr>
          <w:rFonts w:ascii="標楷體" w:eastAsia="標楷體" w:hAnsi="標楷體"/>
          <w:noProof/>
        </w:rPr>
        <w:t>，</w:t>
      </w:r>
      <w:r w:rsidRPr="00A00B4B">
        <w:rPr>
          <w:rFonts w:ascii="標楷體" w:eastAsia="標楷體" w:hAnsi="標楷體" w:hint="eastAsia"/>
          <w:noProof/>
        </w:rPr>
        <w:t>2030年目標為市區無障礙公車比例100％。縣政府為發展公路公共運輸，增進民眾乘車意願，持續辦理市區汽車客運管理作業。截至113年底止，苗栗縣</w:t>
      </w:r>
      <w:r w:rsidRPr="00A00B4B">
        <w:rPr>
          <w:rFonts w:ascii="標楷體" w:eastAsia="標楷體" w:hAnsi="標楷體" w:hint="eastAsia"/>
          <w:noProof/>
          <w:szCs w:val="26"/>
        </w:rPr>
        <w:t>市區客運業者</w:t>
      </w:r>
      <w:r w:rsidRPr="00A00B4B">
        <w:rPr>
          <w:rFonts w:ascii="標楷體" w:eastAsia="標楷體" w:hAnsi="標楷體" w:hint="eastAsia"/>
          <w:noProof/>
        </w:rPr>
        <w:t>，僅</w:t>
      </w:r>
      <w:r w:rsidRPr="00A00B4B">
        <w:rPr>
          <w:rFonts w:ascii="標楷體" w:eastAsia="標楷體" w:hAnsi="標楷體"/>
          <w:noProof/>
        </w:rPr>
        <w:t>金牌客運有限公司</w:t>
      </w:r>
      <w:r w:rsidRPr="00A00B4B">
        <w:rPr>
          <w:rFonts w:ascii="標楷體" w:eastAsia="標楷體" w:hAnsi="標楷體" w:hint="eastAsia"/>
          <w:noProof/>
        </w:rPr>
        <w:t>1家，並提供高鐵快捷公車路線服務。經查市區汽車客運管理情形，核有：1.</w:t>
      </w:r>
      <w:r w:rsidRPr="00A00B4B">
        <w:rPr>
          <w:rFonts w:ascii="標楷體" w:eastAsia="標楷體" w:hAnsi="標楷體"/>
          <w:noProof/>
          <w:szCs w:val="26"/>
        </w:rPr>
        <w:t>據</w:t>
      </w:r>
      <w:r w:rsidRPr="00A00B4B">
        <w:rPr>
          <w:rFonts w:ascii="標楷體" w:eastAsia="標楷體" w:hAnsi="標楷體" w:hint="eastAsia"/>
          <w:noProof/>
          <w:szCs w:val="26"/>
        </w:rPr>
        <w:t>縣政</w:t>
      </w:r>
      <w:r w:rsidRPr="00A00B4B">
        <w:rPr>
          <w:rFonts w:ascii="標楷體" w:eastAsia="標楷體" w:hAnsi="標楷體"/>
          <w:noProof/>
          <w:szCs w:val="26"/>
        </w:rPr>
        <w:t>府提供之統計數據，截至113年底止，苗栗縣市區汽車客運車輛總數為13輛，屬無障礙車輛者4輛，市區汽車客運無障礙車輛比率為30.77％</w:t>
      </w:r>
      <w:r w:rsidRPr="00A00B4B">
        <w:rPr>
          <w:rFonts w:ascii="標楷體" w:eastAsia="標楷體" w:hAnsi="標楷體" w:hint="eastAsia"/>
          <w:noProof/>
          <w:szCs w:val="26"/>
        </w:rPr>
        <w:t>，又該13輛</w:t>
      </w:r>
      <w:r w:rsidRPr="00A00B4B">
        <w:rPr>
          <w:rFonts w:ascii="標楷體" w:eastAsia="標楷體" w:hAnsi="標楷體"/>
          <w:noProof/>
          <w:szCs w:val="26"/>
        </w:rPr>
        <w:t>均非屬電動車輛</w:t>
      </w:r>
      <w:r w:rsidRPr="00A00B4B">
        <w:rPr>
          <w:rFonts w:ascii="標楷體" w:eastAsia="標楷體" w:hAnsi="標楷體" w:hint="eastAsia"/>
          <w:noProof/>
          <w:szCs w:val="26"/>
        </w:rPr>
        <w:t>，顯難達成2025、2030年目標市區無障礙公車比例</w:t>
      </w:r>
      <w:r w:rsidRPr="00A00B4B">
        <w:rPr>
          <w:rFonts w:ascii="標楷體" w:eastAsia="標楷體" w:hAnsi="標楷體"/>
          <w:noProof/>
          <w:szCs w:val="26"/>
        </w:rPr>
        <w:t>78％</w:t>
      </w:r>
      <w:r w:rsidRPr="00A00B4B">
        <w:rPr>
          <w:rFonts w:ascii="標楷體" w:eastAsia="標楷體" w:hAnsi="標楷體" w:hint="eastAsia"/>
          <w:noProof/>
          <w:szCs w:val="26"/>
        </w:rPr>
        <w:t>、100</w:t>
      </w:r>
      <w:r w:rsidRPr="00A00B4B">
        <w:rPr>
          <w:rFonts w:ascii="標楷體" w:eastAsia="標楷體" w:hAnsi="標楷體"/>
          <w:noProof/>
          <w:szCs w:val="26"/>
        </w:rPr>
        <w:t>％</w:t>
      </w:r>
      <w:r w:rsidRPr="00A00B4B">
        <w:rPr>
          <w:rFonts w:ascii="標楷體" w:eastAsia="標楷體" w:hAnsi="標楷體" w:hint="eastAsia"/>
          <w:noProof/>
          <w:szCs w:val="26"/>
        </w:rPr>
        <w:t>及行政院宣示</w:t>
      </w:r>
      <w:r w:rsidRPr="00A00B4B">
        <w:rPr>
          <w:rFonts w:ascii="標楷體" w:eastAsia="標楷體" w:hAnsi="標楷體"/>
          <w:noProof/>
          <w:szCs w:val="26"/>
        </w:rPr>
        <w:t>2030年市區公車全面電動化目標</w:t>
      </w:r>
      <w:r w:rsidRPr="00A00B4B">
        <w:rPr>
          <w:rFonts w:ascii="標楷體" w:eastAsia="標楷體" w:hAnsi="標楷體" w:hint="eastAsia"/>
          <w:noProof/>
          <w:szCs w:val="26"/>
        </w:rPr>
        <w:t>，亟待輔導業者適時汰舊換新，並積極向中央機關爭取補助經費協助辦理；2.近5年度（109至113年度）市區公車車禍件數介於2至10件不等，且113年度公車平均車齡逾10年，及車輛僅裝設環景視野輔助設備，均未裝設全面性危險駕駛偵測及安全輔助系統</w:t>
      </w:r>
      <w:r w:rsidRPr="00A00B4B">
        <w:rPr>
          <w:rFonts w:ascii="標楷體" w:eastAsia="標楷體" w:hAnsi="標楷體"/>
          <w:noProof/>
          <w:szCs w:val="26"/>
        </w:rPr>
        <w:t>，允宜</w:t>
      </w:r>
      <w:r w:rsidRPr="00A00B4B">
        <w:rPr>
          <w:rFonts w:ascii="標楷體" w:eastAsia="標楷體" w:hAnsi="標楷體" w:hint="eastAsia"/>
          <w:noProof/>
          <w:szCs w:val="26"/>
        </w:rPr>
        <w:t>積極輔導業者增設相關設備，俾利預防行車事故發生等情事</w:t>
      </w:r>
      <w:r w:rsidRPr="00A00B4B">
        <w:rPr>
          <w:rFonts w:ascii="標楷體" w:eastAsia="標楷體" w:hAnsi="標楷體"/>
          <w:noProof/>
          <w:szCs w:val="26"/>
        </w:rPr>
        <w:t>，經函請縣政府檢討改善。</w:t>
      </w:r>
      <w:r w:rsidRPr="00A00B4B">
        <w:rPr>
          <w:rFonts w:ascii="標楷體" w:eastAsia="標楷體" w:hAnsi="標楷體" w:hint="eastAsia"/>
          <w:noProof/>
          <w:szCs w:val="26"/>
        </w:rPr>
        <w:t>據復：1.將持續輔導業者推動車輛電動化政策及增加無障礙車輛比率，並協助業者設立充電樁場站；2.已函請業者研議辦理汰換車輛，並裝設危險駕駛偵測及安全輔助系統等設備。</w:t>
      </w:r>
    </w:p>
    <w:p w14:paraId="58BA4932" w14:textId="77777777" w:rsidR="006B7EBC" w:rsidRPr="00A00B4B" w:rsidRDefault="006B7EBC" w:rsidP="003060C7">
      <w:pPr>
        <w:overflowPunct w:val="0"/>
        <w:adjustRightInd w:val="0"/>
        <w:spacing w:line="400" w:lineRule="exact"/>
        <w:ind w:firstLineChars="200" w:firstLine="561"/>
        <w:jc w:val="both"/>
        <w:rPr>
          <w:rFonts w:ascii="標楷體" w:eastAsia="標楷體" w:hAnsi="標楷體"/>
          <w:b/>
          <w:snapToGrid w:val="0"/>
          <w:color w:val="000000"/>
          <w:sz w:val="28"/>
          <w:szCs w:val="26"/>
        </w:rPr>
      </w:pPr>
      <w:r w:rsidRPr="00A00B4B">
        <w:rPr>
          <w:rFonts w:ascii="標楷體" w:eastAsia="標楷體" w:hAnsi="標楷體" w:hint="eastAsia"/>
          <w:b/>
          <w:snapToGrid w:val="0"/>
          <w:color w:val="000000"/>
          <w:sz w:val="28"/>
          <w:szCs w:val="26"/>
        </w:rPr>
        <w:t>（十六）　為改善民眾用水品質及提升便利性，補助設置簡易自來水系統及輔導營運管理，惟部分簡易自來水</w:t>
      </w:r>
      <w:proofErr w:type="gramStart"/>
      <w:r w:rsidRPr="00A00B4B">
        <w:rPr>
          <w:rFonts w:ascii="標楷體" w:eastAsia="標楷體" w:hAnsi="標楷體" w:hint="eastAsia"/>
          <w:b/>
          <w:snapToGrid w:val="0"/>
          <w:color w:val="000000"/>
          <w:sz w:val="28"/>
          <w:szCs w:val="26"/>
        </w:rPr>
        <w:t>系統間有未</w:t>
      </w:r>
      <w:proofErr w:type="gramEnd"/>
      <w:r w:rsidRPr="00A00B4B">
        <w:rPr>
          <w:rFonts w:ascii="標楷體" w:eastAsia="標楷體" w:hAnsi="標楷體" w:hint="eastAsia"/>
          <w:b/>
          <w:snapToGrid w:val="0"/>
          <w:color w:val="000000"/>
          <w:sz w:val="28"/>
          <w:szCs w:val="26"/>
        </w:rPr>
        <w:t>辦理水質檢測，或檢測結果不合格，或未取得事業登記及水權等，</w:t>
      </w:r>
      <w:proofErr w:type="gramStart"/>
      <w:r w:rsidRPr="00A00B4B">
        <w:rPr>
          <w:rFonts w:ascii="標楷體" w:eastAsia="標楷體" w:hAnsi="標楷體" w:hint="eastAsia"/>
          <w:b/>
          <w:snapToGrid w:val="0"/>
          <w:color w:val="000000"/>
          <w:sz w:val="28"/>
          <w:szCs w:val="26"/>
        </w:rPr>
        <w:t>且未陳報</w:t>
      </w:r>
      <w:proofErr w:type="gramEnd"/>
      <w:r w:rsidRPr="00A00B4B">
        <w:rPr>
          <w:rFonts w:ascii="標楷體" w:eastAsia="標楷體" w:hAnsi="標楷體" w:hint="eastAsia"/>
          <w:b/>
          <w:snapToGrid w:val="0"/>
          <w:color w:val="000000"/>
          <w:sz w:val="28"/>
          <w:szCs w:val="26"/>
        </w:rPr>
        <w:t>營運操作情形，亟待加強輔導改善，以維護民眾用水安全。</w:t>
      </w:r>
    </w:p>
    <w:p w14:paraId="7D96F161" w14:textId="69461690" w:rsidR="006B7EBC" w:rsidRPr="00A00B4B" w:rsidRDefault="006B7EBC" w:rsidP="0038534A">
      <w:pPr>
        <w:pStyle w:val="-2052"/>
        <w:overflowPunct w:val="0"/>
        <w:spacing w:before="3" w:afterLines="0" w:line="400" w:lineRule="exact"/>
        <w:ind w:firstLine="472"/>
        <w:rPr>
          <w:rFonts w:ascii="標楷體" w:hAnsi="標楷體"/>
          <w:color w:val="000000" w:themeColor="text1"/>
          <w:spacing w:val="-2"/>
          <w:sz w:val="24"/>
          <w:u w:val="single"/>
        </w:rPr>
      </w:pPr>
      <w:r w:rsidRPr="00A00B4B">
        <w:rPr>
          <w:rFonts w:ascii="標楷體" w:hAnsi="標楷體" w:hint="eastAsia"/>
          <w:spacing w:val="-2"/>
          <w:sz w:val="24"/>
        </w:rPr>
        <w:t>經濟部水利署為改善民眾用水品質及便利性，辦理「無自來水地區供水改善計畫」補助設置簡易自來水工程及系統營運管理，縣政府於112及</w:t>
      </w:r>
      <w:proofErr w:type="gramStart"/>
      <w:r w:rsidRPr="00A00B4B">
        <w:rPr>
          <w:rFonts w:ascii="標楷體" w:hAnsi="標楷體" w:hint="eastAsia"/>
          <w:spacing w:val="-2"/>
          <w:sz w:val="24"/>
        </w:rPr>
        <w:t>113</w:t>
      </w:r>
      <w:proofErr w:type="gramEnd"/>
      <w:r w:rsidRPr="00A00B4B">
        <w:rPr>
          <w:rFonts w:ascii="標楷體" w:hAnsi="標楷體" w:hint="eastAsia"/>
          <w:spacing w:val="-2"/>
          <w:sz w:val="24"/>
        </w:rPr>
        <w:t>年度各獲該署核定補助654萬餘元及578萬餘元，辦理苗栗縣原住民族地區簡易自來水系統營運計畫。</w:t>
      </w:r>
      <w:r w:rsidR="009C6641" w:rsidRPr="00A00B4B">
        <w:rPr>
          <w:rFonts w:ascii="標楷體" w:hAnsi="標楷體" w:hint="eastAsia"/>
          <w:spacing w:val="-2"/>
          <w:sz w:val="24"/>
        </w:rPr>
        <w:t>縣政</w:t>
      </w:r>
      <w:r w:rsidRPr="00A00B4B">
        <w:rPr>
          <w:rFonts w:ascii="標楷體" w:hAnsi="標楷體" w:hint="eastAsia"/>
          <w:spacing w:val="-2"/>
          <w:sz w:val="24"/>
        </w:rPr>
        <w:t>府112及</w:t>
      </w:r>
      <w:proofErr w:type="gramStart"/>
      <w:r w:rsidRPr="00A00B4B">
        <w:rPr>
          <w:rFonts w:ascii="標楷體" w:hAnsi="標楷體" w:hint="eastAsia"/>
          <w:spacing w:val="-2"/>
          <w:sz w:val="24"/>
        </w:rPr>
        <w:t>113</w:t>
      </w:r>
      <w:proofErr w:type="gramEnd"/>
      <w:r w:rsidRPr="00A00B4B">
        <w:rPr>
          <w:rFonts w:ascii="標楷體" w:hAnsi="標楷體" w:hint="eastAsia"/>
          <w:spacing w:val="-2"/>
          <w:sz w:val="24"/>
        </w:rPr>
        <w:t>年度列管</w:t>
      </w:r>
      <w:r w:rsidRPr="00A00B4B">
        <w:rPr>
          <w:rFonts w:ascii="標楷體" w:hAnsi="標楷體" w:hint="eastAsia"/>
          <w:sz w:val="24"/>
        </w:rPr>
        <w:t>簡易自來水系統（下稱簡水系統）分別為39處及73處，經查其執行情形，核有</w:t>
      </w:r>
      <w:r w:rsidRPr="00A00B4B">
        <w:rPr>
          <w:rFonts w:ascii="標楷體" w:hAnsi="標楷體" w:hint="eastAsia"/>
          <w:color w:val="000000" w:themeColor="text1"/>
          <w:sz w:val="24"/>
        </w:rPr>
        <w:t>：</w:t>
      </w:r>
      <w:r w:rsidRPr="00A00B4B">
        <w:rPr>
          <w:rFonts w:ascii="標楷體" w:hAnsi="標楷體" w:hint="eastAsia"/>
          <w:color w:val="000000" w:themeColor="text1"/>
          <w:sz w:val="24"/>
          <w:szCs w:val="24"/>
        </w:rPr>
        <w:t>1.</w:t>
      </w:r>
      <w:r w:rsidRPr="00A00B4B">
        <w:rPr>
          <w:rFonts w:ascii="標楷體" w:hAnsi="標楷體" w:hint="eastAsia"/>
          <w:sz w:val="24"/>
          <w:szCs w:val="24"/>
        </w:rPr>
        <w:t>112年度</w:t>
      </w:r>
      <w:proofErr w:type="gramStart"/>
      <w:r w:rsidRPr="00A00B4B">
        <w:rPr>
          <w:rFonts w:ascii="標楷體" w:hAnsi="標楷體" w:hint="eastAsia"/>
          <w:sz w:val="24"/>
          <w:szCs w:val="24"/>
        </w:rPr>
        <w:t>辦理簡水系統</w:t>
      </w:r>
      <w:proofErr w:type="gramEnd"/>
      <w:r w:rsidRPr="00A00B4B">
        <w:rPr>
          <w:rFonts w:ascii="標楷體" w:hAnsi="標楷體" w:hint="eastAsia"/>
          <w:sz w:val="24"/>
          <w:szCs w:val="24"/>
        </w:rPr>
        <w:t>水質檢測結果，原水「大腸桿菌群」超逾飲用水水源水質標準者，計有39處（100％）</w:t>
      </w:r>
      <w:r w:rsidRPr="00A00B4B">
        <w:rPr>
          <w:rFonts w:ascii="標楷體" w:hAnsi="標楷體" w:hint="eastAsia"/>
          <w:spacing w:val="2"/>
          <w:sz w:val="24"/>
          <w:szCs w:val="24"/>
        </w:rPr>
        <w:t>，清水「大腸桿菌群」超逾飲用水水質標準者，計有38處（97.44％）；</w:t>
      </w:r>
      <w:r w:rsidRPr="00A00B4B">
        <w:rPr>
          <w:rFonts w:ascii="標楷體" w:hAnsi="標楷體" w:hint="eastAsia"/>
          <w:color w:val="000000" w:themeColor="text1"/>
          <w:spacing w:val="2"/>
          <w:sz w:val="24"/>
          <w:szCs w:val="24"/>
        </w:rPr>
        <w:t>截至113年7月底</w:t>
      </w:r>
      <w:proofErr w:type="gramStart"/>
      <w:r w:rsidRPr="00A00B4B">
        <w:rPr>
          <w:rFonts w:ascii="標楷體" w:hAnsi="標楷體" w:hint="eastAsia"/>
          <w:color w:val="000000" w:themeColor="text1"/>
          <w:spacing w:val="2"/>
          <w:sz w:val="24"/>
          <w:szCs w:val="24"/>
        </w:rPr>
        <w:t>止</w:t>
      </w:r>
      <w:proofErr w:type="gramEnd"/>
      <w:r w:rsidRPr="00A00B4B">
        <w:rPr>
          <w:rFonts w:ascii="標楷體" w:hAnsi="標楷體" w:hint="eastAsia"/>
          <w:color w:val="000000" w:themeColor="text1"/>
          <w:spacing w:val="2"/>
          <w:sz w:val="24"/>
          <w:szCs w:val="24"/>
        </w:rPr>
        <w:t>尚未辦理水質檢測者計有10處，</w:t>
      </w:r>
      <w:r w:rsidRPr="00A00B4B">
        <w:rPr>
          <w:rFonts w:ascii="標楷體" w:hAnsi="標楷體" w:hint="eastAsia"/>
          <w:color w:val="000000" w:themeColor="text1"/>
          <w:spacing w:val="2"/>
          <w:sz w:val="24"/>
        </w:rPr>
        <w:t>有待</w:t>
      </w:r>
      <w:proofErr w:type="gramStart"/>
      <w:r w:rsidRPr="00A00B4B">
        <w:rPr>
          <w:rFonts w:ascii="標楷體" w:hAnsi="標楷體" w:hint="eastAsia"/>
          <w:color w:val="000000" w:themeColor="text1"/>
          <w:spacing w:val="2"/>
          <w:sz w:val="24"/>
        </w:rPr>
        <w:t>研</w:t>
      </w:r>
      <w:proofErr w:type="gramEnd"/>
      <w:r w:rsidRPr="00A00B4B">
        <w:rPr>
          <w:rFonts w:ascii="標楷體" w:hAnsi="標楷體" w:hint="eastAsia"/>
          <w:color w:val="000000" w:themeColor="text1"/>
          <w:spacing w:val="2"/>
          <w:sz w:val="24"/>
        </w:rPr>
        <w:t>謀改善措施，以維護民眾用水安全；2.截至113年7月底止，</w:t>
      </w:r>
      <w:proofErr w:type="gramStart"/>
      <w:r w:rsidRPr="00A00B4B">
        <w:rPr>
          <w:rFonts w:ascii="標楷體" w:hAnsi="標楷體" w:hint="eastAsia"/>
          <w:color w:val="000000" w:themeColor="text1"/>
          <w:spacing w:val="2"/>
          <w:sz w:val="24"/>
        </w:rPr>
        <w:t>簡水系統</w:t>
      </w:r>
      <w:proofErr w:type="gramEnd"/>
      <w:r w:rsidRPr="00A00B4B">
        <w:rPr>
          <w:rFonts w:ascii="標楷體" w:hAnsi="標楷體" w:hint="eastAsia"/>
          <w:color w:val="000000" w:themeColor="text1"/>
          <w:spacing w:val="2"/>
          <w:sz w:val="24"/>
        </w:rPr>
        <w:t>尚未取得簡易自來水事業登記者計有44處（60.27％）；未取得水權登記許可者計有23處（31.51％）；水權已逾期仍待辦理水權展延作業者計22處（30.14％）；</w:t>
      </w:r>
      <w:r w:rsidRPr="00A00B4B">
        <w:rPr>
          <w:rFonts w:ascii="標楷體" w:hAnsi="標楷體" w:hint="eastAsia"/>
          <w:color w:val="000000" w:themeColor="text1"/>
          <w:spacing w:val="-2"/>
          <w:sz w:val="24"/>
        </w:rPr>
        <w:t>另</w:t>
      </w:r>
      <w:proofErr w:type="gramStart"/>
      <w:r w:rsidRPr="00A00B4B">
        <w:rPr>
          <w:rFonts w:ascii="標楷體" w:hAnsi="標楷體" w:hint="eastAsia"/>
          <w:color w:val="000000" w:themeColor="text1"/>
          <w:spacing w:val="-2"/>
          <w:sz w:val="24"/>
        </w:rPr>
        <w:t>各簡水</w:t>
      </w:r>
      <w:proofErr w:type="gramEnd"/>
      <w:r w:rsidRPr="00A00B4B">
        <w:rPr>
          <w:rFonts w:ascii="標楷體" w:hAnsi="標楷體" w:hint="eastAsia"/>
          <w:color w:val="000000" w:themeColor="text1"/>
          <w:spacing w:val="-2"/>
          <w:sz w:val="24"/>
        </w:rPr>
        <w:t>事業</w:t>
      </w:r>
      <w:proofErr w:type="gramStart"/>
      <w:r w:rsidRPr="00A00B4B">
        <w:rPr>
          <w:rFonts w:ascii="標楷體" w:hAnsi="標楷體" w:hint="eastAsia"/>
          <w:color w:val="000000" w:themeColor="text1"/>
          <w:spacing w:val="-2"/>
          <w:sz w:val="24"/>
        </w:rPr>
        <w:t>亦未陳報</w:t>
      </w:r>
      <w:proofErr w:type="gramEnd"/>
      <w:r w:rsidRPr="00A00B4B">
        <w:rPr>
          <w:rFonts w:ascii="標楷體" w:hAnsi="標楷體" w:hint="eastAsia"/>
          <w:color w:val="000000" w:themeColor="text1"/>
          <w:spacing w:val="-2"/>
          <w:sz w:val="24"/>
        </w:rPr>
        <w:t>營運操作情形，</w:t>
      </w:r>
      <w:proofErr w:type="gramStart"/>
      <w:r w:rsidRPr="00A00B4B">
        <w:rPr>
          <w:rFonts w:ascii="標楷體" w:hAnsi="標楷體" w:hint="eastAsia"/>
          <w:color w:val="000000" w:themeColor="text1"/>
          <w:spacing w:val="-2"/>
          <w:sz w:val="24"/>
        </w:rPr>
        <w:t>或間有未</w:t>
      </w:r>
      <w:proofErr w:type="gramEnd"/>
      <w:r w:rsidRPr="00A00B4B">
        <w:rPr>
          <w:rFonts w:ascii="標楷體" w:hAnsi="標楷體" w:hint="eastAsia"/>
          <w:color w:val="000000" w:themeColor="text1"/>
          <w:spacing w:val="-2"/>
          <w:sz w:val="24"/>
        </w:rPr>
        <w:t>訂定收費標準等，亟待加強輔導改善，以確保</w:t>
      </w:r>
      <w:proofErr w:type="gramStart"/>
      <w:r w:rsidRPr="00A00B4B">
        <w:rPr>
          <w:rFonts w:ascii="標楷體" w:hAnsi="標楷體" w:hint="eastAsia"/>
          <w:color w:val="000000" w:themeColor="text1"/>
          <w:spacing w:val="-2"/>
          <w:sz w:val="24"/>
        </w:rPr>
        <w:t>各簡水</w:t>
      </w:r>
      <w:proofErr w:type="gramEnd"/>
      <w:r w:rsidRPr="00A00B4B">
        <w:rPr>
          <w:rFonts w:ascii="標楷體" w:hAnsi="標楷體" w:hint="eastAsia"/>
          <w:color w:val="000000" w:themeColor="text1"/>
          <w:spacing w:val="-2"/>
          <w:sz w:val="24"/>
        </w:rPr>
        <w:t>系統正常供水營運等情事，經函請縣政府檢討改善。</w:t>
      </w:r>
      <w:r w:rsidRPr="00A00B4B">
        <w:rPr>
          <w:rFonts w:ascii="標楷體" w:hAnsi="標楷體" w:hint="eastAsia"/>
          <w:spacing w:val="-2"/>
          <w:sz w:val="24"/>
        </w:rPr>
        <w:t>據復：</w:t>
      </w:r>
      <w:proofErr w:type="gramStart"/>
      <w:r w:rsidRPr="00A00B4B">
        <w:rPr>
          <w:rFonts w:ascii="標楷體" w:hAnsi="標楷體" w:hint="eastAsia"/>
          <w:spacing w:val="-2"/>
          <w:sz w:val="24"/>
        </w:rPr>
        <w:t>1.10處簡水系統</w:t>
      </w:r>
      <w:proofErr w:type="gramEnd"/>
      <w:r w:rsidRPr="00A00B4B">
        <w:rPr>
          <w:rFonts w:ascii="標楷體" w:hAnsi="標楷體" w:hint="eastAsia"/>
          <w:spacing w:val="-2"/>
          <w:sz w:val="24"/>
        </w:rPr>
        <w:t>已完成水質檢測；大腸桿菌群超標部分，已督促公所加強清洗水塔及輔導管委會宣導飲用水需煮沸後飲用，以維護用水安全；2.已督促公所加強</w:t>
      </w:r>
      <w:proofErr w:type="gramStart"/>
      <w:r w:rsidRPr="00A00B4B">
        <w:rPr>
          <w:rFonts w:ascii="標楷體" w:hAnsi="標楷體" w:hint="eastAsia"/>
          <w:spacing w:val="-2"/>
          <w:sz w:val="24"/>
        </w:rPr>
        <w:t>改善簡水系統</w:t>
      </w:r>
      <w:proofErr w:type="gramEnd"/>
      <w:r w:rsidRPr="00A00B4B">
        <w:rPr>
          <w:rFonts w:ascii="標楷體" w:hAnsi="標楷體" w:hint="eastAsia"/>
          <w:spacing w:val="-2"/>
          <w:sz w:val="24"/>
        </w:rPr>
        <w:t>取得事業登記、水權等，至陳報營運操作及訂定收費標準等節，將修訂輔導及管理辦法，以</w:t>
      </w:r>
      <w:proofErr w:type="gramStart"/>
      <w:r w:rsidRPr="00A00B4B">
        <w:rPr>
          <w:rFonts w:ascii="標楷體" w:hAnsi="標楷體" w:hint="eastAsia"/>
          <w:spacing w:val="-2"/>
          <w:sz w:val="24"/>
        </w:rPr>
        <w:t>供簡水</w:t>
      </w:r>
      <w:proofErr w:type="gramEnd"/>
      <w:r w:rsidRPr="00A00B4B">
        <w:rPr>
          <w:rFonts w:ascii="標楷體" w:hAnsi="標楷體" w:hint="eastAsia"/>
          <w:spacing w:val="-2"/>
          <w:sz w:val="24"/>
        </w:rPr>
        <w:t>系統管理業務遵循。</w:t>
      </w:r>
    </w:p>
    <w:p w14:paraId="22B71DDC" w14:textId="77777777" w:rsidR="006B7EBC" w:rsidRPr="00A00B4B" w:rsidRDefault="006B7EBC" w:rsidP="007E642E">
      <w:pPr>
        <w:overflowPunct w:val="0"/>
        <w:adjustRightInd w:val="0"/>
        <w:spacing w:line="411" w:lineRule="exact"/>
        <w:ind w:firstLineChars="200" w:firstLine="561"/>
        <w:jc w:val="both"/>
        <w:rPr>
          <w:rFonts w:ascii="標楷體" w:eastAsia="標楷體" w:hAnsi="標楷體"/>
          <w:b/>
          <w:snapToGrid w:val="0"/>
          <w:color w:val="000000"/>
          <w:sz w:val="28"/>
          <w:szCs w:val="26"/>
        </w:rPr>
      </w:pPr>
      <w:r w:rsidRPr="00A00B4B">
        <w:rPr>
          <w:rFonts w:ascii="標楷體" w:eastAsia="標楷體" w:hAnsi="標楷體" w:hint="eastAsia"/>
          <w:b/>
          <w:snapToGrid w:val="0"/>
          <w:color w:val="000000"/>
          <w:sz w:val="28"/>
          <w:szCs w:val="26"/>
        </w:rPr>
        <w:lastRenderedPageBreak/>
        <w:t>（十七）　積極查緝非法棄置廢棄物、營建土石方，惟縣政府所轄機關學校辦理公共工程</w:t>
      </w:r>
      <w:proofErr w:type="gramStart"/>
      <w:r w:rsidRPr="00A00B4B">
        <w:rPr>
          <w:rFonts w:ascii="標楷體" w:eastAsia="標楷體" w:hAnsi="標楷體" w:hint="eastAsia"/>
          <w:b/>
          <w:snapToGrid w:val="0"/>
          <w:color w:val="000000"/>
          <w:sz w:val="28"/>
          <w:szCs w:val="26"/>
        </w:rPr>
        <w:t>迭有疏</w:t>
      </w:r>
      <w:proofErr w:type="gramEnd"/>
      <w:r w:rsidRPr="00A00B4B">
        <w:rPr>
          <w:rFonts w:ascii="標楷體" w:eastAsia="標楷體" w:hAnsi="標楷體" w:hint="eastAsia"/>
          <w:b/>
          <w:snapToGrid w:val="0"/>
          <w:color w:val="000000"/>
          <w:sz w:val="28"/>
          <w:szCs w:val="26"/>
        </w:rPr>
        <w:t>於監督工程廢棄物處理程序，允宜加強管理，期能在公共工程產出端</w:t>
      </w:r>
      <w:proofErr w:type="gramStart"/>
      <w:r w:rsidRPr="00A00B4B">
        <w:rPr>
          <w:rFonts w:ascii="標楷體" w:eastAsia="標楷體" w:hAnsi="標楷體" w:hint="eastAsia"/>
          <w:b/>
          <w:snapToGrid w:val="0"/>
          <w:color w:val="000000"/>
          <w:sz w:val="28"/>
          <w:szCs w:val="26"/>
        </w:rPr>
        <w:t>覈實管</w:t>
      </w:r>
      <w:proofErr w:type="gramEnd"/>
      <w:r w:rsidRPr="00A00B4B">
        <w:rPr>
          <w:rFonts w:ascii="標楷體" w:eastAsia="標楷體" w:hAnsi="標楷體" w:hint="eastAsia"/>
          <w:b/>
          <w:snapToGrid w:val="0"/>
          <w:color w:val="000000"/>
          <w:sz w:val="28"/>
          <w:szCs w:val="26"/>
        </w:rPr>
        <w:t>控，</w:t>
      </w:r>
      <w:proofErr w:type="gramStart"/>
      <w:r w:rsidRPr="00A00B4B">
        <w:rPr>
          <w:rFonts w:ascii="標楷體" w:eastAsia="標楷體" w:hAnsi="標楷體" w:hint="eastAsia"/>
          <w:b/>
          <w:snapToGrid w:val="0"/>
          <w:color w:val="000000"/>
          <w:sz w:val="28"/>
          <w:szCs w:val="26"/>
        </w:rPr>
        <w:t>俾杜減</w:t>
      </w:r>
      <w:proofErr w:type="gramEnd"/>
      <w:r w:rsidRPr="00A00B4B">
        <w:rPr>
          <w:rFonts w:ascii="標楷體" w:eastAsia="標楷體" w:hAnsi="標楷體" w:hint="eastAsia"/>
          <w:b/>
          <w:snapToGrid w:val="0"/>
          <w:color w:val="000000"/>
          <w:sz w:val="28"/>
          <w:szCs w:val="26"/>
        </w:rPr>
        <w:t>工程廢棄物流向非法濫倒管道。</w:t>
      </w:r>
    </w:p>
    <w:p w14:paraId="66015211" w14:textId="77777777" w:rsidR="006B7EBC" w:rsidRPr="00A00B4B" w:rsidRDefault="006B7EBC" w:rsidP="007E642E">
      <w:pPr>
        <w:overflowPunct w:val="0"/>
        <w:adjustRightInd w:val="0"/>
        <w:snapToGrid w:val="0"/>
        <w:spacing w:line="411" w:lineRule="exact"/>
        <w:ind w:firstLineChars="200" w:firstLine="480"/>
        <w:jc w:val="both"/>
        <w:rPr>
          <w:rFonts w:ascii="標楷體" w:eastAsia="標楷體" w:hAnsi="標楷體"/>
          <w:snapToGrid w:val="0"/>
          <w:kern w:val="0"/>
          <w:szCs w:val="26"/>
        </w:rPr>
      </w:pPr>
      <w:r w:rsidRPr="00A00B4B">
        <w:rPr>
          <w:rFonts w:ascii="標楷體" w:eastAsia="標楷體" w:hAnsi="標楷體" w:hint="eastAsia"/>
          <w:snapToGrid w:val="0"/>
          <w:kern w:val="0"/>
          <w:szCs w:val="26"/>
        </w:rPr>
        <w:t>苗栗縣境內近年來常遭不法傾倒營建廢棄物、土石方，縣政府已積極查緝、監控非法濫倒行為，並積極推動公辦民營土石方資源回收場、媒合業者與工研院合作，建置瀝青刨除料分離示範廠等務實作為，期能合法去化營建廢棄物並減少濫倒現象。</w:t>
      </w:r>
      <w:proofErr w:type="gramStart"/>
      <w:r w:rsidRPr="00A00B4B">
        <w:rPr>
          <w:rFonts w:ascii="標楷體" w:eastAsia="標楷體" w:hAnsi="標楷體" w:hint="eastAsia"/>
          <w:snapToGrid w:val="0"/>
          <w:kern w:val="0"/>
          <w:szCs w:val="26"/>
        </w:rPr>
        <w:t>惟查縣政府</w:t>
      </w:r>
      <w:proofErr w:type="gramEnd"/>
      <w:r w:rsidRPr="00A00B4B">
        <w:rPr>
          <w:rFonts w:ascii="標楷體" w:eastAsia="標楷體" w:hAnsi="標楷體" w:hint="eastAsia"/>
          <w:snapToGrid w:val="0"/>
          <w:kern w:val="0"/>
          <w:szCs w:val="26"/>
        </w:rPr>
        <w:t>所轄機關、學校辦理之工程採購，其中有關工程所產生廢棄物清運之履約監督情形，核有下列通案性缺失：1</w:t>
      </w:r>
      <w:r w:rsidRPr="00A00B4B">
        <w:rPr>
          <w:rFonts w:ascii="標楷體" w:eastAsia="標楷體" w:hAnsi="標楷體"/>
          <w:snapToGrid w:val="0"/>
          <w:kern w:val="0"/>
          <w:szCs w:val="26"/>
        </w:rPr>
        <w:t>.已達環境部公告一定規模之工程，未依廢棄物清理法規定檢具</w:t>
      </w:r>
      <w:r w:rsidRPr="00A00B4B">
        <w:rPr>
          <w:rFonts w:ascii="標楷體" w:eastAsia="標楷體" w:hAnsi="標楷體" w:hint="eastAsia"/>
          <w:snapToGrid w:val="0"/>
          <w:kern w:val="0"/>
          <w:szCs w:val="26"/>
        </w:rPr>
        <w:t>事業廢棄物清理計畫書送主管機關核准；2</w:t>
      </w:r>
      <w:r w:rsidRPr="00A00B4B">
        <w:rPr>
          <w:rFonts w:ascii="標楷體" w:eastAsia="標楷體" w:hAnsi="標楷體"/>
          <w:snapToGrid w:val="0"/>
          <w:kern w:val="0"/>
          <w:szCs w:val="26"/>
        </w:rPr>
        <w:t>.履約文件有關</w:t>
      </w:r>
      <w:r w:rsidRPr="00A00B4B">
        <w:rPr>
          <w:rFonts w:ascii="標楷體" w:eastAsia="標楷體" w:hAnsi="標楷體" w:hint="eastAsia"/>
          <w:snapToGrid w:val="0"/>
          <w:kern w:val="0"/>
          <w:szCs w:val="26"/>
        </w:rPr>
        <w:t>營建剩餘土石方及營建廢棄物之運送聯單、清運完成證明、最終處理證明等資料不全，未落實履約監督管理；3</w:t>
      </w:r>
      <w:r w:rsidRPr="00A00B4B">
        <w:rPr>
          <w:rFonts w:ascii="標楷體" w:eastAsia="標楷體" w:hAnsi="標楷體"/>
          <w:snapToGrid w:val="0"/>
          <w:kern w:val="0"/>
          <w:szCs w:val="26"/>
        </w:rPr>
        <w:t>.部分工程</w:t>
      </w:r>
      <w:r w:rsidRPr="00A00B4B">
        <w:rPr>
          <w:rFonts w:ascii="標楷體" w:eastAsia="標楷體" w:hAnsi="標楷體" w:hint="eastAsia"/>
          <w:snapToGrid w:val="0"/>
          <w:kern w:val="0"/>
          <w:szCs w:val="26"/>
        </w:rPr>
        <w:t>契約未明定應檢附合法</w:t>
      </w:r>
      <w:proofErr w:type="gramStart"/>
      <w:r w:rsidRPr="00A00B4B">
        <w:rPr>
          <w:rFonts w:ascii="標楷體" w:eastAsia="標楷體" w:hAnsi="標楷體" w:hint="eastAsia"/>
          <w:snapToGrid w:val="0"/>
          <w:kern w:val="0"/>
          <w:szCs w:val="26"/>
        </w:rPr>
        <w:t>運棄或</w:t>
      </w:r>
      <w:proofErr w:type="gramEnd"/>
      <w:r w:rsidRPr="00A00B4B">
        <w:rPr>
          <w:rFonts w:ascii="標楷體" w:eastAsia="標楷體" w:hAnsi="標楷體" w:hint="eastAsia"/>
          <w:snapToGrid w:val="0"/>
          <w:kern w:val="0"/>
          <w:szCs w:val="26"/>
        </w:rPr>
        <w:t>處理證明，不利於營建廢棄物流向管控等，經函請縣政府</w:t>
      </w:r>
      <w:proofErr w:type="gramStart"/>
      <w:r w:rsidRPr="00A00B4B">
        <w:rPr>
          <w:rFonts w:ascii="標楷體" w:eastAsia="標楷體" w:hAnsi="標楷體" w:hint="eastAsia"/>
          <w:snapToGrid w:val="0"/>
          <w:kern w:val="0"/>
          <w:szCs w:val="26"/>
        </w:rPr>
        <w:t>研</w:t>
      </w:r>
      <w:proofErr w:type="gramEnd"/>
      <w:r w:rsidRPr="00A00B4B">
        <w:rPr>
          <w:rFonts w:ascii="標楷體" w:eastAsia="標楷體" w:hAnsi="標楷體" w:hint="eastAsia"/>
          <w:snapToGrid w:val="0"/>
          <w:kern w:val="0"/>
          <w:szCs w:val="26"/>
        </w:rPr>
        <w:t>謀改善。據復：</w:t>
      </w:r>
      <w:proofErr w:type="gramStart"/>
      <w:r w:rsidRPr="00A00B4B">
        <w:rPr>
          <w:rFonts w:ascii="標楷體" w:eastAsia="標楷體" w:hAnsi="標楷體" w:hint="eastAsia"/>
          <w:snapToGrid w:val="0"/>
          <w:kern w:val="0"/>
          <w:szCs w:val="26"/>
        </w:rPr>
        <w:t>已請轄管</w:t>
      </w:r>
      <w:proofErr w:type="gramEnd"/>
      <w:r w:rsidRPr="00A00B4B">
        <w:rPr>
          <w:rFonts w:ascii="標楷體" w:eastAsia="標楷體" w:hAnsi="標楷體" w:hint="eastAsia"/>
          <w:snapToGrid w:val="0"/>
          <w:kern w:val="0"/>
          <w:szCs w:val="26"/>
        </w:rPr>
        <w:t>機關學校加強採購作業、履約管理及驗收之內部控制，爾後辦理相關採購應加強注意依規定辦理，避免再發生類似情事，並列入縣政府後續審核各業務單位辦理採購案件之參考，及通知採購稽核小組參酌辦理。</w:t>
      </w:r>
    </w:p>
    <w:p w14:paraId="5BB64B83" w14:textId="4557267B" w:rsidR="006B7EBC" w:rsidRPr="00A00B4B" w:rsidRDefault="006B7EBC" w:rsidP="005A220D">
      <w:pPr>
        <w:overflowPunct w:val="0"/>
        <w:adjustRightInd w:val="0"/>
        <w:spacing w:before="8" w:line="412" w:lineRule="exact"/>
        <w:ind w:firstLineChars="200" w:firstLine="561"/>
        <w:jc w:val="both"/>
        <w:rPr>
          <w:rFonts w:ascii="標楷體" w:eastAsia="標楷體" w:hAnsi="標楷體"/>
          <w:b/>
          <w:snapToGrid w:val="0"/>
          <w:color w:val="000000"/>
          <w:sz w:val="28"/>
          <w:szCs w:val="26"/>
        </w:rPr>
      </w:pPr>
      <w:r w:rsidRPr="00A00B4B">
        <w:rPr>
          <w:rFonts w:ascii="標楷體" w:eastAsia="標楷體" w:hAnsi="標楷體" w:hint="eastAsia"/>
          <w:b/>
          <w:snapToGrid w:val="0"/>
          <w:color w:val="000000"/>
          <w:sz w:val="28"/>
          <w:szCs w:val="26"/>
        </w:rPr>
        <w:t xml:space="preserve">（十八）　</w:t>
      </w:r>
      <w:proofErr w:type="gramStart"/>
      <w:r w:rsidRPr="00A00B4B">
        <w:rPr>
          <w:rFonts w:ascii="標楷體" w:eastAsia="標楷體" w:hAnsi="標楷體" w:hint="eastAsia"/>
          <w:b/>
          <w:snapToGrid w:val="0"/>
          <w:color w:val="000000"/>
          <w:sz w:val="28"/>
          <w:szCs w:val="26"/>
        </w:rPr>
        <w:t>控留教師</w:t>
      </w:r>
      <w:proofErr w:type="gramEnd"/>
      <w:r w:rsidRPr="00A00B4B">
        <w:rPr>
          <w:rFonts w:ascii="標楷體" w:eastAsia="標楷體" w:hAnsi="標楷體" w:hint="eastAsia"/>
          <w:b/>
          <w:snapToGrid w:val="0"/>
          <w:color w:val="000000"/>
          <w:sz w:val="28"/>
          <w:szCs w:val="26"/>
        </w:rPr>
        <w:t>員額改聘代理教師，前瞻因應未來超額教師安置問題，惟</w:t>
      </w:r>
      <w:proofErr w:type="gramStart"/>
      <w:r w:rsidRPr="00A00B4B">
        <w:rPr>
          <w:rFonts w:ascii="標楷體" w:eastAsia="標楷體" w:hAnsi="標楷體" w:hint="eastAsia"/>
          <w:b/>
          <w:snapToGrid w:val="0"/>
          <w:color w:val="000000"/>
          <w:sz w:val="28"/>
          <w:szCs w:val="26"/>
        </w:rPr>
        <w:t>9成</w:t>
      </w:r>
      <w:proofErr w:type="gramEnd"/>
      <w:r w:rsidRPr="00A00B4B">
        <w:rPr>
          <w:rFonts w:ascii="標楷體" w:eastAsia="標楷體" w:hAnsi="標楷體" w:hint="eastAsia"/>
          <w:b/>
          <w:snapToGrid w:val="0"/>
          <w:color w:val="000000"/>
          <w:sz w:val="28"/>
          <w:szCs w:val="26"/>
        </w:rPr>
        <w:t>5以上學校代理教師比率超過8％，且情形較全國嚴重及多年未有改善，又代理教師僅</w:t>
      </w:r>
      <w:proofErr w:type="gramStart"/>
      <w:r w:rsidRPr="00A00B4B">
        <w:rPr>
          <w:rFonts w:ascii="標楷體" w:eastAsia="標楷體" w:hAnsi="標楷體" w:hint="eastAsia"/>
          <w:b/>
          <w:snapToGrid w:val="0"/>
          <w:color w:val="000000"/>
          <w:sz w:val="28"/>
          <w:szCs w:val="26"/>
        </w:rPr>
        <w:t>2成</w:t>
      </w:r>
      <w:proofErr w:type="gramEnd"/>
      <w:r w:rsidRPr="00A00B4B">
        <w:rPr>
          <w:rFonts w:ascii="標楷體" w:eastAsia="標楷體" w:hAnsi="標楷體" w:hint="eastAsia"/>
          <w:b/>
          <w:snapToGrid w:val="0"/>
          <w:color w:val="000000"/>
          <w:sz w:val="28"/>
          <w:szCs w:val="26"/>
        </w:rPr>
        <w:t>取得合格教師證書、逾</w:t>
      </w:r>
      <w:proofErr w:type="gramStart"/>
      <w:r w:rsidRPr="00A00B4B">
        <w:rPr>
          <w:rFonts w:ascii="標楷體" w:eastAsia="標楷體" w:hAnsi="標楷體" w:hint="eastAsia"/>
          <w:b/>
          <w:snapToGrid w:val="0"/>
          <w:color w:val="000000"/>
          <w:sz w:val="28"/>
          <w:szCs w:val="26"/>
        </w:rPr>
        <w:t>6成</w:t>
      </w:r>
      <w:proofErr w:type="gramEnd"/>
      <w:r w:rsidRPr="00A00B4B">
        <w:rPr>
          <w:rFonts w:ascii="標楷體" w:eastAsia="標楷體" w:hAnsi="標楷體" w:hint="eastAsia"/>
          <w:b/>
          <w:snapToGrid w:val="0"/>
          <w:color w:val="000000"/>
          <w:sz w:val="28"/>
          <w:szCs w:val="26"/>
        </w:rPr>
        <w:t>係以大學以上畢業資格任用，亟待檢討代理教師比率及</w:t>
      </w:r>
      <w:proofErr w:type="gramStart"/>
      <w:r w:rsidRPr="00A00B4B">
        <w:rPr>
          <w:rFonts w:ascii="標楷體" w:eastAsia="標楷體" w:hAnsi="標楷體" w:hint="eastAsia"/>
          <w:b/>
          <w:snapToGrid w:val="0"/>
          <w:color w:val="000000"/>
          <w:sz w:val="28"/>
          <w:szCs w:val="26"/>
        </w:rPr>
        <w:t>研</w:t>
      </w:r>
      <w:proofErr w:type="gramEnd"/>
      <w:r w:rsidRPr="00A00B4B">
        <w:rPr>
          <w:rFonts w:ascii="標楷體" w:eastAsia="標楷體" w:hAnsi="標楷體" w:hint="eastAsia"/>
          <w:b/>
          <w:snapToGrid w:val="0"/>
          <w:color w:val="000000"/>
          <w:sz w:val="28"/>
          <w:szCs w:val="26"/>
        </w:rPr>
        <w:t>謀提升師資水平，以確保學校教育品質。</w:t>
      </w:r>
    </w:p>
    <w:p w14:paraId="7B7BCBA9" w14:textId="23EA4C3E" w:rsidR="006B7EBC" w:rsidRPr="00A00B4B" w:rsidRDefault="00051C6E" w:rsidP="0038534A">
      <w:pPr>
        <w:pStyle w:val="-2052"/>
        <w:overflowPunct w:val="0"/>
        <w:spacing w:afterLines="0" w:line="412" w:lineRule="exact"/>
        <w:ind w:firstLineChars="220" w:firstLine="484"/>
        <w:rPr>
          <w:rFonts w:ascii="標楷體" w:hAnsi="標楷體"/>
          <w:sz w:val="24"/>
          <w:szCs w:val="24"/>
        </w:rPr>
      </w:pPr>
      <w:r w:rsidRPr="00A00B4B">
        <w:rPr>
          <w:rFonts w:ascii="標楷體" w:hAnsi="標楷體"/>
          <w:noProof/>
        </w:rPr>
        <mc:AlternateContent>
          <mc:Choice Requires="wps">
            <w:drawing>
              <wp:anchor distT="45720" distB="45720" distL="114300" distR="114300" simplePos="0" relativeHeight="251751424" behindDoc="1" locked="0" layoutInCell="1" allowOverlap="1" wp14:anchorId="150E715D" wp14:editId="08637DA3">
                <wp:simplePos x="0" y="0"/>
                <wp:positionH relativeFrom="column">
                  <wp:posOffset>3413760</wp:posOffset>
                </wp:positionH>
                <wp:positionV relativeFrom="paragraph">
                  <wp:posOffset>1640840</wp:posOffset>
                </wp:positionV>
                <wp:extent cx="2663825" cy="1980000"/>
                <wp:effectExtent l="0" t="0" r="3175" b="1270"/>
                <wp:wrapTight wrapText="bothSides">
                  <wp:wrapPolygon edited="0">
                    <wp:start x="0" y="0"/>
                    <wp:lineTo x="0" y="21406"/>
                    <wp:lineTo x="21471" y="21406"/>
                    <wp:lineTo x="21471" y="0"/>
                    <wp:lineTo x="0" y="0"/>
                  </wp:wrapPolygon>
                </wp:wrapTight>
                <wp:docPr id="4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3825" cy="1980000"/>
                        </a:xfrm>
                        <a:prstGeom prst="rect">
                          <a:avLst/>
                        </a:prstGeom>
                        <a:noFill/>
                        <a:ln w="9525">
                          <a:noFill/>
                          <a:miter lim="800000"/>
                          <a:headEnd/>
                          <a:tailEnd/>
                        </a:ln>
                      </wps:spPr>
                      <wps:txbx>
                        <w:txbxContent>
                          <w:tbl>
                            <w:tblPr>
                              <w:tblW w:w="4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93"/>
                              <w:gridCol w:w="793"/>
                              <w:gridCol w:w="793"/>
                            </w:tblGrid>
                            <w:tr w:rsidR="00762D86" w:rsidRPr="00EF24F0" w14:paraId="7CAA49BB" w14:textId="77777777" w:rsidTr="00051C6E">
                              <w:trPr>
                                <w:trHeight w:val="340"/>
                              </w:trPr>
                              <w:tc>
                                <w:tcPr>
                                  <w:tcW w:w="4080" w:type="dxa"/>
                                  <w:gridSpan w:val="4"/>
                                  <w:tcBorders>
                                    <w:top w:val="nil"/>
                                    <w:left w:val="nil"/>
                                    <w:bottom w:val="nil"/>
                                    <w:right w:val="nil"/>
                                  </w:tcBorders>
                                  <w:vAlign w:val="center"/>
                                </w:tcPr>
                                <w:p w14:paraId="10E0019B" w14:textId="77777777" w:rsidR="00762D86" w:rsidRPr="00EF24F0" w:rsidRDefault="00762D86" w:rsidP="00762D86">
                                  <w:pPr>
                                    <w:snapToGrid w:val="0"/>
                                    <w:spacing w:line="240" w:lineRule="exact"/>
                                    <w:ind w:leftChars="-59" w:left="-142"/>
                                    <w:jc w:val="center"/>
                                    <w:rPr>
                                      <w:rFonts w:ascii="標楷體" w:eastAsia="標楷體" w:hAnsi="標楷體"/>
                                      <w:b/>
                                      <w:bCs/>
                                      <w:szCs w:val="24"/>
                                    </w:rPr>
                                  </w:pPr>
                                  <w:r w:rsidRPr="00EF24F0">
                                    <w:rPr>
                                      <w:rFonts w:ascii="標楷體" w:eastAsia="標楷體" w:hAnsi="標楷體" w:hint="eastAsia"/>
                                      <w:b/>
                                      <w:bCs/>
                                      <w:szCs w:val="24"/>
                                    </w:rPr>
                                    <w:t>表</w:t>
                                  </w:r>
                                  <w:r>
                                    <w:rPr>
                                      <w:rFonts w:ascii="標楷體" w:eastAsia="標楷體" w:hAnsi="標楷體" w:hint="eastAsia"/>
                                      <w:b/>
                                      <w:bCs/>
                                      <w:szCs w:val="24"/>
                                    </w:rPr>
                                    <w:t xml:space="preserve">9　</w:t>
                                  </w:r>
                                  <w:r w:rsidRPr="00EF24F0">
                                    <w:rPr>
                                      <w:rFonts w:ascii="標楷體" w:eastAsia="標楷體" w:hAnsi="標楷體" w:hint="eastAsia"/>
                                      <w:b/>
                                      <w:bCs/>
                                      <w:szCs w:val="24"/>
                                    </w:rPr>
                                    <w:t>112學年度學校代理教師比率</w:t>
                                  </w:r>
                                </w:p>
                              </w:tc>
                            </w:tr>
                            <w:tr w:rsidR="00762D86" w:rsidRPr="00E93F12" w14:paraId="21DCDF39" w14:textId="77777777" w:rsidTr="00846F2F">
                              <w:tc>
                                <w:tcPr>
                                  <w:tcW w:w="4080" w:type="dxa"/>
                                  <w:gridSpan w:val="4"/>
                                  <w:tcBorders>
                                    <w:top w:val="nil"/>
                                    <w:left w:val="nil"/>
                                    <w:bottom w:val="single" w:sz="4" w:space="0" w:color="auto"/>
                                    <w:right w:val="nil"/>
                                  </w:tcBorders>
                                  <w:hideMark/>
                                </w:tcPr>
                                <w:p w14:paraId="2BDB9481" w14:textId="77777777" w:rsidR="00762D86" w:rsidRPr="00E93F12" w:rsidRDefault="00762D86" w:rsidP="00846F2F">
                                  <w:pPr>
                                    <w:snapToGrid w:val="0"/>
                                    <w:spacing w:line="240" w:lineRule="exact"/>
                                    <w:ind w:rightChars="-35" w:right="-84"/>
                                    <w:jc w:val="right"/>
                                    <w:rPr>
                                      <w:rFonts w:ascii="標楷體" w:eastAsia="標楷體" w:hAnsi="標楷體"/>
                                      <w:bCs/>
                                      <w:sz w:val="20"/>
                                    </w:rPr>
                                  </w:pPr>
                                  <w:r w:rsidRPr="004644D2">
                                    <w:rPr>
                                      <w:rFonts w:ascii="標楷體" w:eastAsia="標楷體" w:hAnsi="標楷體" w:hint="eastAsia"/>
                                      <w:bCs/>
                                      <w:sz w:val="18"/>
                                    </w:rPr>
                                    <w:t>單位：校</w:t>
                                  </w:r>
                                </w:p>
                              </w:tc>
                            </w:tr>
                            <w:tr w:rsidR="00762D86" w:rsidRPr="00E93F12" w14:paraId="1BA0E1F9" w14:textId="77777777" w:rsidTr="0038534A">
                              <w:trPr>
                                <w:trHeight w:val="300"/>
                              </w:trPr>
                              <w:tc>
                                <w:tcPr>
                                  <w:tcW w:w="1701" w:type="dxa"/>
                                  <w:tcBorders>
                                    <w:top w:val="single" w:sz="4" w:space="0" w:color="auto"/>
                                    <w:left w:val="single" w:sz="4" w:space="0" w:color="auto"/>
                                    <w:bottom w:val="single" w:sz="4" w:space="0" w:color="auto"/>
                                    <w:right w:val="single" w:sz="4" w:space="0" w:color="auto"/>
                                  </w:tcBorders>
                                  <w:shd w:val="clear" w:color="auto" w:fill="B2E4CD"/>
                                  <w:vAlign w:val="center"/>
                                  <w:hideMark/>
                                </w:tcPr>
                                <w:p w14:paraId="316C56B0" w14:textId="77777777" w:rsidR="00762D86" w:rsidRPr="00CF1BA5" w:rsidRDefault="00762D86" w:rsidP="00762D86">
                                  <w:pPr>
                                    <w:widowControl/>
                                    <w:spacing w:line="240" w:lineRule="exact"/>
                                    <w:jc w:val="center"/>
                                    <w:rPr>
                                      <w:rFonts w:ascii="標楷體" w:eastAsia="標楷體" w:hAnsi="標楷體"/>
                                      <w:sz w:val="20"/>
                                    </w:rPr>
                                  </w:pPr>
                                  <w:r w:rsidRPr="00CF1BA5">
                                    <w:rPr>
                                      <w:rFonts w:ascii="標楷體" w:eastAsia="標楷體" w:hAnsi="標楷體" w:hint="eastAsia"/>
                                      <w:sz w:val="20"/>
                                    </w:rPr>
                                    <w:t>比率區間</w:t>
                                  </w:r>
                                </w:p>
                              </w:tc>
                              <w:tc>
                                <w:tcPr>
                                  <w:tcW w:w="793" w:type="dxa"/>
                                  <w:tcBorders>
                                    <w:top w:val="single" w:sz="4" w:space="0" w:color="auto"/>
                                    <w:left w:val="single" w:sz="4" w:space="0" w:color="auto"/>
                                    <w:bottom w:val="single" w:sz="4" w:space="0" w:color="auto"/>
                                    <w:right w:val="single" w:sz="4" w:space="0" w:color="auto"/>
                                  </w:tcBorders>
                                  <w:shd w:val="clear" w:color="auto" w:fill="B2E4CD"/>
                                  <w:vAlign w:val="center"/>
                                  <w:hideMark/>
                                </w:tcPr>
                                <w:p w14:paraId="244674A2" w14:textId="77777777" w:rsidR="00762D86" w:rsidRPr="004644D2" w:rsidRDefault="00762D86" w:rsidP="00762D86">
                                  <w:pPr>
                                    <w:widowControl/>
                                    <w:spacing w:line="240" w:lineRule="exact"/>
                                    <w:jc w:val="center"/>
                                    <w:rPr>
                                      <w:rFonts w:ascii="標楷體" w:eastAsia="標楷體" w:hAnsi="標楷體"/>
                                      <w:color w:val="000000"/>
                                      <w:sz w:val="20"/>
                                    </w:rPr>
                                  </w:pPr>
                                  <w:r w:rsidRPr="004644D2">
                                    <w:rPr>
                                      <w:rFonts w:ascii="標楷體" w:eastAsia="標楷體" w:hAnsi="標楷體" w:hint="eastAsia"/>
                                      <w:color w:val="000000"/>
                                      <w:sz w:val="20"/>
                                    </w:rPr>
                                    <w:t>合計</w:t>
                                  </w:r>
                                </w:p>
                              </w:tc>
                              <w:tc>
                                <w:tcPr>
                                  <w:tcW w:w="793" w:type="dxa"/>
                                  <w:tcBorders>
                                    <w:top w:val="single" w:sz="4" w:space="0" w:color="auto"/>
                                    <w:left w:val="single" w:sz="4" w:space="0" w:color="auto"/>
                                    <w:bottom w:val="single" w:sz="4" w:space="0" w:color="auto"/>
                                    <w:right w:val="single" w:sz="4" w:space="0" w:color="auto"/>
                                  </w:tcBorders>
                                  <w:shd w:val="clear" w:color="auto" w:fill="B2E4CD"/>
                                  <w:vAlign w:val="center"/>
                                  <w:hideMark/>
                                </w:tcPr>
                                <w:p w14:paraId="3DF52466" w14:textId="77777777" w:rsidR="00762D86" w:rsidRPr="00E93F12" w:rsidRDefault="00762D86" w:rsidP="00762D86">
                                  <w:pPr>
                                    <w:spacing w:line="240" w:lineRule="exact"/>
                                    <w:jc w:val="center"/>
                                    <w:rPr>
                                      <w:rFonts w:ascii="標楷體" w:eastAsia="標楷體" w:hAnsi="標楷體" w:cs="新細明體"/>
                                      <w:color w:val="000000"/>
                                      <w:sz w:val="20"/>
                                    </w:rPr>
                                  </w:pPr>
                                  <w:r w:rsidRPr="00E93F12">
                                    <w:rPr>
                                      <w:rFonts w:ascii="標楷體" w:eastAsia="標楷體" w:hAnsi="標楷體" w:hint="eastAsia"/>
                                      <w:color w:val="000000"/>
                                      <w:sz w:val="20"/>
                                    </w:rPr>
                                    <w:t>國中</w:t>
                                  </w:r>
                                </w:p>
                              </w:tc>
                              <w:tc>
                                <w:tcPr>
                                  <w:tcW w:w="793" w:type="dxa"/>
                                  <w:tcBorders>
                                    <w:top w:val="single" w:sz="4" w:space="0" w:color="auto"/>
                                    <w:left w:val="single" w:sz="4" w:space="0" w:color="auto"/>
                                    <w:bottom w:val="single" w:sz="4" w:space="0" w:color="auto"/>
                                    <w:right w:val="single" w:sz="4" w:space="0" w:color="auto"/>
                                  </w:tcBorders>
                                  <w:shd w:val="clear" w:color="auto" w:fill="B2E4CD"/>
                                  <w:vAlign w:val="center"/>
                                  <w:hideMark/>
                                </w:tcPr>
                                <w:p w14:paraId="008223B7" w14:textId="77777777" w:rsidR="00762D86" w:rsidRPr="00E93F12" w:rsidRDefault="00762D86" w:rsidP="00762D86">
                                  <w:pPr>
                                    <w:spacing w:line="240" w:lineRule="exact"/>
                                    <w:jc w:val="center"/>
                                    <w:rPr>
                                      <w:rFonts w:ascii="標楷體" w:eastAsia="標楷體" w:hAnsi="標楷體"/>
                                      <w:color w:val="000000"/>
                                      <w:sz w:val="20"/>
                                    </w:rPr>
                                  </w:pPr>
                                  <w:r w:rsidRPr="00E93F12">
                                    <w:rPr>
                                      <w:rFonts w:ascii="標楷體" w:eastAsia="標楷體" w:hAnsi="標楷體" w:hint="eastAsia"/>
                                      <w:color w:val="000000"/>
                                      <w:sz w:val="20"/>
                                    </w:rPr>
                                    <w:t>國小</w:t>
                                  </w:r>
                                </w:p>
                              </w:tc>
                            </w:tr>
                            <w:tr w:rsidR="00762D86" w:rsidRPr="00E93F12" w14:paraId="2BA0D421" w14:textId="77777777" w:rsidTr="00D656A8">
                              <w:trPr>
                                <w:trHeight w:val="300"/>
                              </w:trPr>
                              <w:tc>
                                <w:tcPr>
                                  <w:tcW w:w="1701" w:type="dxa"/>
                                  <w:tcBorders>
                                    <w:top w:val="single" w:sz="4" w:space="0" w:color="auto"/>
                                    <w:left w:val="single" w:sz="4" w:space="0" w:color="auto"/>
                                    <w:bottom w:val="single" w:sz="4" w:space="0" w:color="auto"/>
                                    <w:right w:val="single" w:sz="4" w:space="0" w:color="auto"/>
                                  </w:tcBorders>
                                  <w:vAlign w:val="center"/>
                                  <w:hideMark/>
                                </w:tcPr>
                                <w:p w14:paraId="0609D3AB" w14:textId="77777777" w:rsidR="00762D86" w:rsidRPr="00CF1BA5" w:rsidRDefault="00762D86" w:rsidP="00762D86">
                                  <w:pPr>
                                    <w:spacing w:line="240" w:lineRule="exact"/>
                                    <w:jc w:val="distribute"/>
                                    <w:rPr>
                                      <w:rFonts w:ascii="標楷體" w:eastAsia="標楷體" w:hAnsi="標楷體"/>
                                      <w:b/>
                                      <w:bCs/>
                                      <w:color w:val="000000"/>
                                      <w:sz w:val="20"/>
                                    </w:rPr>
                                  </w:pPr>
                                  <w:r w:rsidRPr="00CF1BA5">
                                    <w:rPr>
                                      <w:rFonts w:ascii="標楷體" w:eastAsia="標楷體" w:hAnsi="標楷體" w:hint="eastAsia"/>
                                      <w:b/>
                                      <w:bCs/>
                                      <w:color w:val="000000"/>
                                      <w:sz w:val="20"/>
                                    </w:rPr>
                                    <w:t>合計</w:t>
                                  </w:r>
                                </w:p>
                              </w:tc>
                              <w:tc>
                                <w:tcPr>
                                  <w:tcW w:w="793" w:type="dxa"/>
                                  <w:tcBorders>
                                    <w:top w:val="single" w:sz="4" w:space="0" w:color="auto"/>
                                    <w:left w:val="single" w:sz="4" w:space="0" w:color="auto"/>
                                    <w:bottom w:val="single" w:sz="4" w:space="0" w:color="auto"/>
                                    <w:right w:val="single" w:sz="4" w:space="0" w:color="auto"/>
                                  </w:tcBorders>
                                  <w:vAlign w:val="center"/>
                                  <w:hideMark/>
                                </w:tcPr>
                                <w:p w14:paraId="420A0DAB" w14:textId="77777777" w:rsidR="00762D86" w:rsidRPr="00E93F12" w:rsidRDefault="00762D86" w:rsidP="00762D86">
                                  <w:pPr>
                                    <w:spacing w:line="240" w:lineRule="exact"/>
                                    <w:jc w:val="right"/>
                                    <w:rPr>
                                      <w:rFonts w:ascii="標楷體" w:eastAsia="標楷體" w:hAnsi="標楷體"/>
                                      <w:b/>
                                      <w:bCs/>
                                      <w:color w:val="000000"/>
                                      <w:sz w:val="20"/>
                                    </w:rPr>
                                  </w:pPr>
                                  <w:r w:rsidRPr="00E93F12">
                                    <w:rPr>
                                      <w:rFonts w:ascii="標楷體" w:eastAsia="標楷體" w:hAnsi="標楷體" w:hint="eastAsia"/>
                                      <w:b/>
                                      <w:bCs/>
                                      <w:color w:val="000000"/>
                                      <w:sz w:val="20"/>
                                    </w:rPr>
                                    <w:t>147</w:t>
                                  </w:r>
                                </w:p>
                              </w:tc>
                              <w:tc>
                                <w:tcPr>
                                  <w:tcW w:w="793" w:type="dxa"/>
                                  <w:tcBorders>
                                    <w:top w:val="single" w:sz="4" w:space="0" w:color="auto"/>
                                    <w:left w:val="single" w:sz="4" w:space="0" w:color="auto"/>
                                    <w:bottom w:val="single" w:sz="4" w:space="0" w:color="auto"/>
                                    <w:right w:val="single" w:sz="4" w:space="0" w:color="auto"/>
                                  </w:tcBorders>
                                  <w:vAlign w:val="center"/>
                                  <w:hideMark/>
                                </w:tcPr>
                                <w:p w14:paraId="16BB2058" w14:textId="77777777" w:rsidR="00762D86" w:rsidRPr="00E93F12" w:rsidRDefault="00762D86" w:rsidP="00762D86">
                                  <w:pPr>
                                    <w:spacing w:line="240" w:lineRule="exact"/>
                                    <w:jc w:val="right"/>
                                    <w:rPr>
                                      <w:rFonts w:ascii="標楷體" w:eastAsia="標楷體" w:hAnsi="標楷體"/>
                                      <w:b/>
                                      <w:bCs/>
                                      <w:color w:val="000000"/>
                                      <w:sz w:val="20"/>
                                    </w:rPr>
                                  </w:pPr>
                                  <w:r w:rsidRPr="00E93F12">
                                    <w:rPr>
                                      <w:rFonts w:ascii="標楷體" w:eastAsia="標楷體" w:hAnsi="標楷體" w:hint="eastAsia"/>
                                      <w:b/>
                                      <w:bCs/>
                                      <w:color w:val="000000"/>
                                      <w:sz w:val="20"/>
                                    </w:rPr>
                                    <w:t>34</w:t>
                                  </w:r>
                                </w:p>
                              </w:tc>
                              <w:tc>
                                <w:tcPr>
                                  <w:tcW w:w="793" w:type="dxa"/>
                                  <w:tcBorders>
                                    <w:top w:val="single" w:sz="4" w:space="0" w:color="auto"/>
                                    <w:left w:val="single" w:sz="4" w:space="0" w:color="auto"/>
                                    <w:bottom w:val="single" w:sz="4" w:space="0" w:color="auto"/>
                                    <w:right w:val="single" w:sz="4" w:space="0" w:color="auto"/>
                                  </w:tcBorders>
                                  <w:vAlign w:val="center"/>
                                  <w:hideMark/>
                                </w:tcPr>
                                <w:p w14:paraId="23D48937" w14:textId="77777777" w:rsidR="00762D86" w:rsidRPr="00E93F12" w:rsidRDefault="00762D86" w:rsidP="00762D86">
                                  <w:pPr>
                                    <w:spacing w:line="240" w:lineRule="exact"/>
                                    <w:jc w:val="right"/>
                                    <w:rPr>
                                      <w:rFonts w:ascii="標楷體" w:eastAsia="標楷體" w:hAnsi="標楷體"/>
                                      <w:b/>
                                      <w:bCs/>
                                      <w:color w:val="000000"/>
                                      <w:sz w:val="20"/>
                                    </w:rPr>
                                  </w:pPr>
                                  <w:r w:rsidRPr="00E93F12">
                                    <w:rPr>
                                      <w:rFonts w:ascii="標楷體" w:eastAsia="標楷體" w:hAnsi="標楷體" w:hint="eastAsia"/>
                                      <w:b/>
                                      <w:bCs/>
                                      <w:color w:val="000000"/>
                                      <w:sz w:val="20"/>
                                    </w:rPr>
                                    <w:t>113</w:t>
                                  </w:r>
                                </w:p>
                              </w:tc>
                            </w:tr>
                            <w:tr w:rsidR="00762D86" w:rsidRPr="00E93F12" w14:paraId="7DD84A45" w14:textId="77777777" w:rsidTr="0038534A">
                              <w:trPr>
                                <w:trHeight w:val="300"/>
                              </w:trPr>
                              <w:tc>
                                <w:tcPr>
                                  <w:tcW w:w="1701" w:type="dxa"/>
                                  <w:tcBorders>
                                    <w:top w:val="single" w:sz="4" w:space="0" w:color="auto"/>
                                    <w:left w:val="single" w:sz="4" w:space="0" w:color="auto"/>
                                    <w:bottom w:val="single" w:sz="4" w:space="0" w:color="auto"/>
                                    <w:right w:val="single" w:sz="4" w:space="0" w:color="auto"/>
                                  </w:tcBorders>
                                  <w:shd w:val="clear" w:color="auto" w:fill="D7F1E5"/>
                                  <w:vAlign w:val="center"/>
                                  <w:hideMark/>
                                </w:tcPr>
                                <w:p w14:paraId="53F6C4F6" w14:textId="5DDE73C7" w:rsidR="00762D86" w:rsidRPr="00D656A8" w:rsidRDefault="00762D86" w:rsidP="00D656A8">
                                  <w:pPr>
                                    <w:spacing w:line="240" w:lineRule="exact"/>
                                    <w:ind w:rightChars="14" w:right="34" w:firstLineChars="17" w:firstLine="33"/>
                                    <w:jc w:val="distribute"/>
                                    <w:rPr>
                                      <w:rFonts w:ascii="標楷體" w:eastAsia="標楷體" w:hAnsi="標楷體"/>
                                      <w:color w:val="000000"/>
                                      <w:spacing w:val="-2"/>
                                      <w:sz w:val="20"/>
                                    </w:rPr>
                                  </w:pPr>
                                  <w:r w:rsidRPr="00D656A8">
                                    <w:rPr>
                                      <w:rFonts w:ascii="標楷體" w:eastAsia="標楷體" w:hAnsi="標楷體" w:hint="eastAsia"/>
                                      <w:color w:val="000000"/>
                                      <w:spacing w:val="-2"/>
                                      <w:sz w:val="20"/>
                                    </w:rPr>
                                    <w:t>0.00％~8.00％</w:t>
                                  </w:r>
                                </w:p>
                              </w:tc>
                              <w:tc>
                                <w:tcPr>
                                  <w:tcW w:w="793" w:type="dxa"/>
                                  <w:tcBorders>
                                    <w:top w:val="single" w:sz="4" w:space="0" w:color="auto"/>
                                    <w:left w:val="single" w:sz="4" w:space="0" w:color="auto"/>
                                    <w:bottom w:val="single" w:sz="4" w:space="0" w:color="auto"/>
                                    <w:right w:val="single" w:sz="4" w:space="0" w:color="auto"/>
                                  </w:tcBorders>
                                  <w:shd w:val="clear" w:color="auto" w:fill="D7F1E5"/>
                                  <w:vAlign w:val="center"/>
                                  <w:hideMark/>
                                </w:tcPr>
                                <w:p w14:paraId="3CEEFC71" w14:textId="77777777" w:rsidR="00762D86" w:rsidRPr="00E93F12" w:rsidRDefault="00762D86" w:rsidP="00762D86">
                                  <w:pPr>
                                    <w:spacing w:line="240" w:lineRule="exact"/>
                                    <w:jc w:val="right"/>
                                    <w:rPr>
                                      <w:rFonts w:ascii="標楷體" w:eastAsia="標楷體" w:hAnsi="標楷體"/>
                                      <w:b/>
                                      <w:color w:val="000000"/>
                                      <w:sz w:val="20"/>
                                    </w:rPr>
                                  </w:pPr>
                                  <w:r w:rsidRPr="00E93F12">
                                    <w:rPr>
                                      <w:rFonts w:ascii="標楷體" w:eastAsia="標楷體" w:hAnsi="標楷體" w:hint="eastAsia"/>
                                      <w:b/>
                                      <w:color w:val="000000"/>
                                      <w:sz w:val="20"/>
                                    </w:rPr>
                                    <w:t>6</w:t>
                                  </w:r>
                                </w:p>
                              </w:tc>
                              <w:tc>
                                <w:tcPr>
                                  <w:tcW w:w="793" w:type="dxa"/>
                                  <w:tcBorders>
                                    <w:top w:val="single" w:sz="4" w:space="0" w:color="auto"/>
                                    <w:left w:val="single" w:sz="4" w:space="0" w:color="auto"/>
                                    <w:bottom w:val="single" w:sz="4" w:space="0" w:color="auto"/>
                                    <w:right w:val="single" w:sz="4" w:space="0" w:color="auto"/>
                                  </w:tcBorders>
                                  <w:shd w:val="clear" w:color="auto" w:fill="D7F1E5"/>
                                  <w:vAlign w:val="center"/>
                                  <w:hideMark/>
                                </w:tcPr>
                                <w:p w14:paraId="3757442F" w14:textId="77777777" w:rsidR="00762D86" w:rsidRPr="00E93F12" w:rsidRDefault="00762D86" w:rsidP="00762D86">
                                  <w:pPr>
                                    <w:spacing w:line="240" w:lineRule="exact"/>
                                    <w:jc w:val="right"/>
                                    <w:rPr>
                                      <w:rFonts w:ascii="標楷體" w:eastAsia="標楷體" w:hAnsi="標楷體"/>
                                      <w:color w:val="000000"/>
                                      <w:sz w:val="20"/>
                                    </w:rPr>
                                  </w:pPr>
                                  <w:r w:rsidRPr="00E93F12">
                                    <w:rPr>
                                      <w:rFonts w:ascii="標楷體" w:eastAsia="標楷體" w:hAnsi="標楷體" w:hint="eastAsia"/>
                                      <w:color w:val="000000"/>
                                      <w:sz w:val="20"/>
                                    </w:rPr>
                                    <w:t>4</w:t>
                                  </w:r>
                                </w:p>
                              </w:tc>
                              <w:tc>
                                <w:tcPr>
                                  <w:tcW w:w="793" w:type="dxa"/>
                                  <w:tcBorders>
                                    <w:top w:val="single" w:sz="4" w:space="0" w:color="auto"/>
                                    <w:left w:val="single" w:sz="4" w:space="0" w:color="auto"/>
                                    <w:bottom w:val="single" w:sz="4" w:space="0" w:color="auto"/>
                                    <w:right w:val="single" w:sz="4" w:space="0" w:color="auto"/>
                                  </w:tcBorders>
                                  <w:shd w:val="clear" w:color="auto" w:fill="D7F1E5"/>
                                  <w:vAlign w:val="center"/>
                                  <w:hideMark/>
                                </w:tcPr>
                                <w:p w14:paraId="29DF7D57" w14:textId="77777777" w:rsidR="00762D86" w:rsidRPr="00E93F12" w:rsidRDefault="00762D86" w:rsidP="00762D86">
                                  <w:pPr>
                                    <w:spacing w:line="240" w:lineRule="exact"/>
                                    <w:jc w:val="right"/>
                                    <w:rPr>
                                      <w:rFonts w:ascii="標楷體" w:eastAsia="標楷體" w:hAnsi="標楷體"/>
                                      <w:color w:val="000000"/>
                                      <w:sz w:val="20"/>
                                    </w:rPr>
                                  </w:pPr>
                                  <w:r w:rsidRPr="00E93F12">
                                    <w:rPr>
                                      <w:rFonts w:ascii="標楷體" w:eastAsia="標楷體" w:hAnsi="標楷體" w:hint="eastAsia"/>
                                      <w:color w:val="000000"/>
                                      <w:sz w:val="20"/>
                                    </w:rPr>
                                    <w:t>2</w:t>
                                  </w:r>
                                </w:p>
                              </w:tc>
                            </w:tr>
                            <w:tr w:rsidR="00762D86" w:rsidRPr="00E93F12" w14:paraId="5C379859" w14:textId="77777777" w:rsidTr="00D656A8">
                              <w:trPr>
                                <w:trHeight w:val="300"/>
                              </w:trPr>
                              <w:tc>
                                <w:tcPr>
                                  <w:tcW w:w="1701" w:type="dxa"/>
                                  <w:tcBorders>
                                    <w:top w:val="single" w:sz="4" w:space="0" w:color="auto"/>
                                    <w:left w:val="single" w:sz="4" w:space="0" w:color="auto"/>
                                    <w:bottom w:val="single" w:sz="4" w:space="0" w:color="auto"/>
                                    <w:right w:val="single" w:sz="4" w:space="0" w:color="auto"/>
                                  </w:tcBorders>
                                  <w:vAlign w:val="center"/>
                                  <w:hideMark/>
                                </w:tcPr>
                                <w:p w14:paraId="6DA626D5" w14:textId="55E9AB4A" w:rsidR="00762D86" w:rsidRPr="00D656A8" w:rsidRDefault="00762D86" w:rsidP="00D656A8">
                                  <w:pPr>
                                    <w:spacing w:line="240" w:lineRule="exact"/>
                                    <w:jc w:val="distribute"/>
                                    <w:rPr>
                                      <w:rFonts w:ascii="標楷體" w:eastAsia="標楷體" w:hAnsi="標楷體"/>
                                      <w:color w:val="000000"/>
                                      <w:spacing w:val="-2"/>
                                      <w:sz w:val="20"/>
                                    </w:rPr>
                                  </w:pPr>
                                  <w:r w:rsidRPr="00D656A8">
                                    <w:rPr>
                                      <w:rFonts w:ascii="標楷體" w:eastAsia="標楷體" w:hAnsi="標楷體" w:hint="eastAsia"/>
                                      <w:color w:val="000000"/>
                                      <w:spacing w:val="-2"/>
                                      <w:sz w:val="20"/>
                                    </w:rPr>
                                    <w:t>8.01％~16.00％</w:t>
                                  </w:r>
                                </w:p>
                              </w:tc>
                              <w:tc>
                                <w:tcPr>
                                  <w:tcW w:w="793" w:type="dxa"/>
                                  <w:tcBorders>
                                    <w:top w:val="single" w:sz="4" w:space="0" w:color="auto"/>
                                    <w:left w:val="single" w:sz="4" w:space="0" w:color="auto"/>
                                    <w:bottom w:val="single" w:sz="4" w:space="0" w:color="auto"/>
                                    <w:right w:val="single" w:sz="4" w:space="0" w:color="auto"/>
                                  </w:tcBorders>
                                  <w:vAlign w:val="center"/>
                                  <w:hideMark/>
                                </w:tcPr>
                                <w:p w14:paraId="1A2CBDA1" w14:textId="77777777" w:rsidR="00762D86" w:rsidRPr="00E93F12" w:rsidRDefault="00762D86" w:rsidP="00762D86">
                                  <w:pPr>
                                    <w:spacing w:line="240" w:lineRule="exact"/>
                                    <w:jc w:val="right"/>
                                    <w:rPr>
                                      <w:rFonts w:ascii="標楷體" w:eastAsia="標楷體" w:hAnsi="標楷體"/>
                                      <w:b/>
                                      <w:color w:val="000000"/>
                                      <w:sz w:val="20"/>
                                    </w:rPr>
                                  </w:pPr>
                                  <w:r w:rsidRPr="00E93F12">
                                    <w:rPr>
                                      <w:rFonts w:ascii="標楷體" w:eastAsia="標楷體" w:hAnsi="標楷體" w:hint="eastAsia"/>
                                      <w:b/>
                                      <w:color w:val="000000"/>
                                      <w:sz w:val="20"/>
                                    </w:rPr>
                                    <w:t>21</w:t>
                                  </w:r>
                                </w:p>
                              </w:tc>
                              <w:tc>
                                <w:tcPr>
                                  <w:tcW w:w="793" w:type="dxa"/>
                                  <w:tcBorders>
                                    <w:top w:val="single" w:sz="4" w:space="0" w:color="auto"/>
                                    <w:left w:val="single" w:sz="4" w:space="0" w:color="auto"/>
                                    <w:bottom w:val="single" w:sz="4" w:space="0" w:color="auto"/>
                                    <w:right w:val="single" w:sz="4" w:space="0" w:color="auto"/>
                                  </w:tcBorders>
                                  <w:vAlign w:val="center"/>
                                  <w:hideMark/>
                                </w:tcPr>
                                <w:p w14:paraId="417393E4" w14:textId="77777777" w:rsidR="00762D86" w:rsidRPr="00E93F12" w:rsidRDefault="00762D86" w:rsidP="00762D86">
                                  <w:pPr>
                                    <w:spacing w:line="240" w:lineRule="exact"/>
                                    <w:jc w:val="right"/>
                                    <w:rPr>
                                      <w:rFonts w:ascii="標楷體" w:eastAsia="標楷體" w:hAnsi="標楷體"/>
                                      <w:color w:val="000000"/>
                                      <w:sz w:val="20"/>
                                    </w:rPr>
                                  </w:pPr>
                                  <w:r w:rsidRPr="00E93F12">
                                    <w:rPr>
                                      <w:rFonts w:ascii="標楷體" w:eastAsia="標楷體" w:hAnsi="標楷體" w:hint="eastAsia"/>
                                      <w:color w:val="000000"/>
                                      <w:sz w:val="20"/>
                                    </w:rPr>
                                    <w:t>3</w:t>
                                  </w:r>
                                </w:p>
                              </w:tc>
                              <w:tc>
                                <w:tcPr>
                                  <w:tcW w:w="793" w:type="dxa"/>
                                  <w:tcBorders>
                                    <w:top w:val="single" w:sz="4" w:space="0" w:color="auto"/>
                                    <w:left w:val="single" w:sz="4" w:space="0" w:color="auto"/>
                                    <w:bottom w:val="single" w:sz="4" w:space="0" w:color="auto"/>
                                    <w:right w:val="single" w:sz="4" w:space="0" w:color="auto"/>
                                  </w:tcBorders>
                                  <w:vAlign w:val="center"/>
                                  <w:hideMark/>
                                </w:tcPr>
                                <w:p w14:paraId="09FD79D5" w14:textId="77777777" w:rsidR="00762D86" w:rsidRPr="00E93F12" w:rsidRDefault="00762D86" w:rsidP="00762D86">
                                  <w:pPr>
                                    <w:spacing w:line="240" w:lineRule="exact"/>
                                    <w:jc w:val="right"/>
                                    <w:rPr>
                                      <w:rFonts w:ascii="標楷體" w:eastAsia="標楷體" w:hAnsi="標楷體"/>
                                      <w:color w:val="000000"/>
                                      <w:sz w:val="20"/>
                                    </w:rPr>
                                  </w:pPr>
                                  <w:r w:rsidRPr="00E93F12">
                                    <w:rPr>
                                      <w:rFonts w:ascii="標楷體" w:eastAsia="標楷體" w:hAnsi="標楷體" w:hint="eastAsia"/>
                                      <w:color w:val="000000"/>
                                      <w:sz w:val="20"/>
                                    </w:rPr>
                                    <w:t>18</w:t>
                                  </w:r>
                                </w:p>
                              </w:tc>
                            </w:tr>
                            <w:tr w:rsidR="00762D86" w:rsidRPr="00E93F12" w14:paraId="1F365937" w14:textId="77777777" w:rsidTr="0038534A">
                              <w:trPr>
                                <w:trHeight w:val="300"/>
                              </w:trPr>
                              <w:tc>
                                <w:tcPr>
                                  <w:tcW w:w="1701" w:type="dxa"/>
                                  <w:tcBorders>
                                    <w:top w:val="single" w:sz="4" w:space="0" w:color="auto"/>
                                    <w:left w:val="single" w:sz="4" w:space="0" w:color="auto"/>
                                    <w:bottom w:val="single" w:sz="4" w:space="0" w:color="auto"/>
                                    <w:right w:val="single" w:sz="4" w:space="0" w:color="auto"/>
                                  </w:tcBorders>
                                  <w:shd w:val="clear" w:color="auto" w:fill="D7F1E5"/>
                                  <w:vAlign w:val="center"/>
                                  <w:hideMark/>
                                </w:tcPr>
                                <w:p w14:paraId="5BDC8278" w14:textId="2E2F9194" w:rsidR="00762D86" w:rsidRPr="00D656A8" w:rsidRDefault="00762D86" w:rsidP="00D656A8">
                                  <w:pPr>
                                    <w:spacing w:line="240" w:lineRule="exact"/>
                                    <w:jc w:val="distribute"/>
                                    <w:rPr>
                                      <w:rFonts w:ascii="標楷體" w:eastAsia="標楷體" w:hAnsi="標楷體"/>
                                      <w:color w:val="000000"/>
                                      <w:spacing w:val="-2"/>
                                      <w:sz w:val="20"/>
                                    </w:rPr>
                                  </w:pPr>
                                  <w:r w:rsidRPr="00D656A8">
                                    <w:rPr>
                                      <w:rFonts w:ascii="標楷體" w:eastAsia="標楷體" w:hAnsi="標楷體" w:hint="eastAsia"/>
                                      <w:color w:val="000000"/>
                                      <w:spacing w:val="-2"/>
                                      <w:sz w:val="20"/>
                                    </w:rPr>
                                    <w:t>16.01％~32.00％</w:t>
                                  </w:r>
                                </w:p>
                              </w:tc>
                              <w:tc>
                                <w:tcPr>
                                  <w:tcW w:w="793" w:type="dxa"/>
                                  <w:tcBorders>
                                    <w:top w:val="single" w:sz="4" w:space="0" w:color="auto"/>
                                    <w:left w:val="single" w:sz="4" w:space="0" w:color="auto"/>
                                    <w:bottom w:val="single" w:sz="4" w:space="0" w:color="auto"/>
                                    <w:right w:val="single" w:sz="4" w:space="0" w:color="auto"/>
                                  </w:tcBorders>
                                  <w:shd w:val="clear" w:color="auto" w:fill="D7F1E5"/>
                                  <w:vAlign w:val="center"/>
                                  <w:hideMark/>
                                </w:tcPr>
                                <w:p w14:paraId="35862444" w14:textId="77777777" w:rsidR="00762D86" w:rsidRPr="00E93F12" w:rsidRDefault="00762D86" w:rsidP="00762D86">
                                  <w:pPr>
                                    <w:spacing w:line="240" w:lineRule="exact"/>
                                    <w:jc w:val="right"/>
                                    <w:rPr>
                                      <w:rFonts w:ascii="標楷體" w:eastAsia="標楷體" w:hAnsi="標楷體"/>
                                      <w:b/>
                                      <w:color w:val="000000"/>
                                      <w:sz w:val="20"/>
                                    </w:rPr>
                                  </w:pPr>
                                  <w:r w:rsidRPr="00E93F12">
                                    <w:rPr>
                                      <w:rFonts w:ascii="標楷體" w:eastAsia="標楷體" w:hAnsi="標楷體" w:hint="eastAsia"/>
                                      <w:b/>
                                      <w:color w:val="000000"/>
                                      <w:sz w:val="20"/>
                                    </w:rPr>
                                    <w:t>70</w:t>
                                  </w:r>
                                </w:p>
                              </w:tc>
                              <w:tc>
                                <w:tcPr>
                                  <w:tcW w:w="793" w:type="dxa"/>
                                  <w:tcBorders>
                                    <w:top w:val="single" w:sz="4" w:space="0" w:color="auto"/>
                                    <w:left w:val="single" w:sz="4" w:space="0" w:color="auto"/>
                                    <w:bottom w:val="single" w:sz="4" w:space="0" w:color="auto"/>
                                    <w:right w:val="single" w:sz="4" w:space="0" w:color="auto"/>
                                  </w:tcBorders>
                                  <w:shd w:val="clear" w:color="auto" w:fill="D7F1E5"/>
                                  <w:vAlign w:val="center"/>
                                  <w:hideMark/>
                                </w:tcPr>
                                <w:p w14:paraId="762A030A" w14:textId="77777777" w:rsidR="00762D86" w:rsidRPr="00E93F12" w:rsidRDefault="00762D86" w:rsidP="00762D86">
                                  <w:pPr>
                                    <w:spacing w:line="240" w:lineRule="exact"/>
                                    <w:jc w:val="right"/>
                                    <w:rPr>
                                      <w:rFonts w:ascii="標楷體" w:eastAsia="標楷體" w:hAnsi="標楷體"/>
                                      <w:color w:val="000000"/>
                                      <w:sz w:val="20"/>
                                    </w:rPr>
                                  </w:pPr>
                                  <w:r w:rsidRPr="00E93F12">
                                    <w:rPr>
                                      <w:rFonts w:ascii="標楷體" w:eastAsia="標楷體" w:hAnsi="標楷體" w:hint="eastAsia"/>
                                      <w:color w:val="000000"/>
                                      <w:sz w:val="20"/>
                                    </w:rPr>
                                    <w:t>16</w:t>
                                  </w:r>
                                </w:p>
                              </w:tc>
                              <w:tc>
                                <w:tcPr>
                                  <w:tcW w:w="793" w:type="dxa"/>
                                  <w:tcBorders>
                                    <w:top w:val="single" w:sz="4" w:space="0" w:color="auto"/>
                                    <w:left w:val="single" w:sz="4" w:space="0" w:color="auto"/>
                                    <w:bottom w:val="single" w:sz="4" w:space="0" w:color="auto"/>
                                    <w:right w:val="single" w:sz="4" w:space="0" w:color="auto"/>
                                  </w:tcBorders>
                                  <w:shd w:val="clear" w:color="auto" w:fill="D7F1E5"/>
                                  <w:vAlign w:val="center"/>
                                  <w:hideMark/>
                                </w:tcPr>
                                <w:p w14:paraId="44C39BA1" w14:textId="77777777" w:rsidR="00762D86" w:rsidRPr="00E93F12" w:rsidRDefault="00762D86" w:rsidP="00762D86">
                                  <w:pPr>
                                    <w:spacing w:line="240" w:lineRule="exact"/>
                                    <w:jc w:val="right"/>
                                    <w:rPr>
                                      <w:rFonts w:ascii="標楷體" w:eastAsia="標楷體" w:hAnsi="標楷體"/>
                                      <w:color w:val="000000"/>
                                      <w:sz w:val="20"/>
                                    </w:rPr>
                                  </w:pPr>
                                  <w:r w:rsidRPr="00E93F12">
                                    <w:rPr>
                                      <w:rFonts w:ascii="標楷體" w:eastAsia="標楷體" w:hAnsi="標楷體" w:hint="eastAsia"/>
                                      <w:color w:val="000000"/>
                                      <w:sz w:val="20"/>
                                    </w:rPr>
                                    <w:t>54</w:t>
                                  </w:r>
                                </w:p>
                              </w:tc>
                            </w:tr>
                            <w:tr w:rsidR="00762D86" w:rsidRPr="00E93F12" w14:paraId="43B16862" w14:textId="77777777" w:rsidTr="00D656A8">
                              <w:trPr>
                                <w:trHeight w:val="300"/>
                              </w:trPr>
                              <w:tc>
                                <w:tcPr>
                                  <w:tcW w:w="1701" w:type="dxa"/>
                                  <w:tcBorders>
                                    <w:top w:val="single" w:sz="4" w:space="0" w:color="auto"/>
                                    <w:left w:val="single" w:sz="4" w:space="0" w:color="auto"/>
                                    <w:bottom w:val="single" w:sz="4" w:space="0" w:color="auto"/>
                                    <w:right w:val="single" w:sz="4" w:space="0" w:color="auto"/>
                                  </w:tcBorders>
                                  <w:vAlign w:val="center"/>
                                  <w:hideMark/>
                                </w:tcPr>
                                <w:p w14:paraId="030951C6" w14:textId="11BE2C1D" w:rsidR="00762D86" w:rsidRPr="00D656A8" w:rsidRDefault="00762D86" w:rsidP="00D656A8">
                                  <w:pPr>
                                    <w:spacing w:line="240" w:lineRule="exact"/>
                                    <w:jc w:val="distribute"/>
                                    <w:rPr>
                                      <w:rFonts w:ascii="標楷體" w:eastAsia="標楷體" w:hAnsi="標楷體"/>
                                      <w:color w:val="000000"/>
                                      <w:spacing w:val="-2"/>
                                      <w:sz w:val="20"/>
                                    </w:rPr>
                                  </w:pPr>
                                  <w:r w:rsidRPr="00D656A8">
                                    <w:rPr>
                                      <w:rFonts w:ascii="標楷體" w:eastAsia="標楷體" w:hAnsi="標楷體" w:hint="eastAsia"/>
                                      <w:color w:val="000000"/>
                                      <w:spacing w:val="-2"/>
                                      <w:sz w:val="20"/>
                                    </w:rPr>
                                    <w:t>32.01％~64.00％</w:t>
                                  </w:r>
                                </w:p>
                              </w:tc>
                              <w:tc>
                                <w:tcPr>
                                  <w:tcW w:w="793" w:type="dxa"/>
                                  <w:tcBorders>
                                    <w:top w:val="single" w:sz="4" w:space="0" w:color="auto"/>
                                    <w:left w:val="single" w:sz="4" w:space="0" w:color="auto"/>
                                    <w:bottom w:val="single" w:sz="4" w:space="0" w:color="auto"/>
                                    <w:right w:val="single" w:sz="4" w:space="0" w:color="auto"/>
                                  </w:tcBorders>
                                  <w:vAlign w:val="center"/>
                                  <w:hideMark/>
                                </w:tcPr>
                                <w:p w14:paraId="1792D4A6" w14:textId="77777777" w:rsidR="00762D86" w:rsidRPr="00E93F12" w:rsidRDefault="00762D86" w:rsidP="00762D86">
                                  <w:pPr>
                                    <w:spacing w:line="240" w:lineRule="exact"/>
                                    <w:jc w:val="right"/>
                                    <w:rPr>
                                      <w:rFonts w:ascii="標楷體" w:eastAsia="標楷體" w:hAnsi="標楷體"/>
                                      <w:b/>
                                      <w:color w:val="000000"/>
                                      <w:sz w:val="20"/>
                                    </w:rPr>
                                  </w:pPr>
                                  <w:r w:rsidRPr="00E93F12">
                                    <w:rPr>
                                      <w:rFonts w:ascii="標楷體" w:eastAsia="標楷體" w:hAnsi="標楷體" w:hint="eastAsia"/>
                                      <w:b/>
                                      <w:color w:val="000000"/>
                                      <w:sz w:val="20"/>
                                    </w:rPr>
                                    <w:t>45</w:t>
                                  </w:r>
                                </w:p>
                              </w:tc>
                              <w:tc>
                                <w:tcPr>
                                  <w:tcW w:w="793" w:type="dxa"/>
                                  <w:tcBorders>
                                    <w:top w:val="single" w:sz="4" w:space="0" w:color="auto"/>
                                    <w:left w:val="single" w:sz="4" w:space="0" w:color="auto"/>
                                    <w:bottom w:val="single" w:sz="4" w:space="0" w:color="auto"/>
                                    <w:right w:val="single" w:sz="4" w:space="0" w:color="auto"/>
                                  </w:tcBorders>
                                  <w:vAlign w:val="center"/>
                                  <w:hideMark/>
                                </w:tcPr>
                                <w:p w14:paraId="76F4B53A" w14:textId="77777777" w:rsidR="00762D86" w:rsidRPr="00E93F12" w:rsidRDefault="00762D86" w:rsidP="00762D86">
                                  <w:pPr>
                                    <w:spacing w:line="240" w:lineRule="exact"/>
                                    <w:jc w:val="right"/>
                                    <w:rPr>
                                      <w:rFonts w:ascii="標楷體" w:eastAsia="標楷體" w:hAnsi="標楷體"/>
                                      <w:color w:val="000000"/>
                                      <w:sz w:val="20"/>
                                    </w:rPr>
                                  </w:pPr>
                                  <w:r w:rsidRPr="00E93F12">
                                    <w:rPr>
                                      <w:rFonts w:ascii="標楷體" w:eastAsia="標楷體" w:hAnsi="標楷體" w:hint="eastAsia"/>
                                      <w:color w:val="000000"/>
                                      <w:sz w:val="20"/>
                                    </w:rPr>
                                    <w:t>9</w:t>
                                  </w:r>
                                </w:p>
                              </w:tc>
                              <w:tc>
                                <w:tcPr>
                                  <w:tcW w:w="793" w:type="dxa"/>
                                  <w:tcBorders>
                                    <w:top w:val="single" w:sz="4" w:space="0" w:color="auto"/>
                                    <w:left w:val="single" w:sz="4" w:space="0" w:color="auto"/>
                                    <w:bottom w:val="single" w:sz="4" w:space="0" w:color="auto"/>
                                    <w:right w:val="single" w:sz="4" w:space="0" w:color="auto"/>
                                  </w:tcBorders>
                                  <w:vAlign w:val="center"/>
                                  <w:hideMark/>
                                </w:tcPr>
                                <w:p w14:paraId="24D96982" w14:textId="77777777" w:rsidR="00762D86" w:rsidRPr="00E93F12" w:rsidRDefault="00762D86" w:rsidP="00762D86">
                                  <w:pPr>
                                    <w:spacing w:line="240" w:lineRule="exact"/>
                                    <w:jc w:val="right"/>
                                    <w:rPr>
                                      <w:rFonts w:ascii="標楷體" w:eastAsia="標楷體" w:hAnsi="標楷體"/>
                                      <w:color w:val="000000"/>
                                      <w:sz w:val="20"/>
                                    </w:rPr>
                                  </w:pPr>
                                  <w:r w:rsidRPr="00E93F12">
                                    <w:rPr>
                                      <w:rFonts w:ascii="標楷體" w:eastAsia="標楷體" w:hAnsi="標楷體" w:hint="eastAsia"/>
                                      <w:color w:val="000000"/>
                                      <w:sz w:val="20"/>
                                    </w:rPr>
                                    <w:t>36</w:t>
                                  </w:r>
                                </w:p>
                              </w:tc>
                            </w:tr>
                            <w:tr w:rsidR="00762D86" w:rsidRPr="00E93F12" w14:paraId="6896C4D2" w14:textId="77777777" w:rsidTr="0038534A">
                              <w:trPr>
                                <w:trHeight w:val="300"/>
                              </w:trPr>
                              <w:tc>
                                <w:tcPr>
                                  <w:tcW w:w="1701" w:type="dxa"/>
                                  <w:tcBorders>
                                    <w:top w:val="single" w:sz="4" w:space="0" w:color="auto"/>
                                    <w:left w:val="single" w:sz="4" w:space="0" w:color="auto"/>
                                    <w:bottom w:val="single" w:sz="4" w:space="0" w:color="auto"/>
                                    <w:right w:val="single" w:sz="4" w:space="0" w:color="auto"/>
                                  </w:tcBorders>
                                  <w:shd w:val="clear" w:color="auto" w:fill="D7F1E5"/>
                                  <w:vAlign w:val="center"/>
                                  <w:hideMark/>
                                </w:tcPr>
                                <w:p w14:paraId="07FE4E5F" w14:textId="4B2C2A0B" w:rsidR="00762D86" w:rsidRPr="00D656A8" w:rsidRDefault="00762D86" w:rsidP="00D656A8">
                                  <w:pPr>
                                    <w:spacing w:line="240" w:lineRule="exact"/>
                                    <w:jc w:val="distribute"/>
                                    <w:rPr>
                                      <w:rFonts w:ascii="標楷體" w:eastAsia="標楷體" w:hAnsi="標楷體"/>
                                      <w:color w:val="000000"/>
                                      <w:spacing w:val="-2"/>
                                      <w:sz w:val="20"/>
                                    </w:rPr>
                                  </w:pPr>
                                  <w:r w:rsidRPr="00D656A8">
                                    <w:rPr>
                                      <w:rFonts w:ascii="標楷體" w:eastAsia="標楷體" w:hAnsi="標楷體" w:hint="eastAsia"/>
                                      <w:color w:val="000000"/>
                                      <w:spacing w:val="-2"/>
                                      <w:sz w:val="20"/>
                                    </w:rPr>
                                    <w:t>64.01％~86.00％</w:t>
                                  </w:r>
                                </w:p>
                              </w:tc>
                              <w:tc>
                                <w:tcPr>
                                  <w:tcW w:w="793" w:type="dxa"/>
                                  <w:tcBorders>
                                    <w:top w:val="single" w:sz="4" w:space="0" w:color="auto"/>
                                    <w:left w:val="single" w:sz="4" w:space="0" w:color="auto"/>
                                    <w:bottom w:val="single" w:sz="4" w:space="0" w:color="auto"/>
                                    <w:right w:val="single" w:sz="4" w:space="0" w:color="auto"/>
                                  </w:tcBorders>
                                  <w:shd w:val="clear" w:color="auto" w:fill="D7F1E5"/>
                                  <w:vAlign w:val="center"/>
                                  <w:hideMark/>
                                </w:tcPr>
                                <w:p w14:paraId="42115306" w14:textId="77777777" w:rsidR="00762D86" w:rsidRPr="00E93F12" w:rsidRDefault="00762D86" w:rsidP="00762D86">
                                  <w:pPr>
                                    <w:spacing w:line="240" w:lineRule="exact"/>
                                    <w:jc w:val="right"/>
                                    <w:rPr>
                                      <w:rFonts w:ascii="標楷體" w:eastAsia="標楷體" w:hAnsi="標楷體"/>
                                      <w:b/>
                                      <w:color w:val="000000"/>
                                      <w:sz w:val="20"/>
                                    </w:rPr>
                                  </w:pPr>
                                  <w:r w:rsidRPr="00E93F12">
                                    <w:rPr>
                                      <w:rFonts w:ascii="標楷體" w:eastAsia="標楷體" w:hAnsi="標楷體" w:hint="eastAsia"/>
                                      <w:b/>
                                      <w:color w:val="000000"/>
                                      <w:sz w:val="20"/>
                                    </w:rPr>
                                    <w:t>5</w:t>
                                  </w:r>
                                </w:p>
                              </w:tc>
                              <w:tc>
                                <w:tcPr>
                                  <w:tcW w:w="793" w:type="dxa"/>
                                  <w:tcBorders>
                                    <w:top w:val="single" w:sz="4" w:space="0" w:color="auto"/>
                                    <w:left w:val="single" w:sz="4" w:space="0" w:color="auto"/>
                                    <w:bottom w:val="single" w:sz="4" w:space="0" w:color="auto"/>
                                    <w:right w:val="single" w:sz="4" w:space="0" w:color="auto"/>
                                  </w:tcBorders>
                                  <w:shd w:val="clear" w:color="auto" w:fill="D7F1E5"/>
                                  <w:vAlign w:val="center"/>
                                  <w:hideMark/>
                                </w:tcPr>
                                <w:p w14:paraId="2DAAF615" w14:textId="77777777" w:rsidR="00762D86" w:rsidRPr="00E93F12" w:rsidRDefault="00762D86" w:rsidP="00762D86">
                                  <w:pPr>
                                    <w:spacing w:line="240" w:lineRule="exact"/>
                                    <w:jc w:val="right"/>
                                    <w:rPr>
                                      <w:rFonts w:ascii="標楷體" w:eastAsia="標楷體" w:hAnsi="標楷體"/>
                                      <w:color w:val="000000"/>
                                      <w:sz w:val="20"/>
                                    </w:rPr>
                                  </w:pPr>
                                  <w:r w:rsidRPr="00E93F12">
                                    <w:rPr>
                                      <w:rFonts w:ascii="標楷體" w:eastAsia="標楷體" w:hAnsi="標楷體" w:hint="eastAsia"/>
                                      <w:color w:val="000000"/>
                                      <w:sz w:val="20"/>
                                    </w:rPr>
                                    <w:t>2</w:t>
                                  </w:r>
                                </w:p>
                              </w:tc>
                              <w:tc>
                                <w:tcPr>
                                  <w:tcW w:w="793" w:type="dxa"/>
                                  <w:tcBorders>
                                    <w:top w:val="single" w:sz="4" w:space="0" w:color="auto"/>
                                    <w:left w:val="single" w:sz="4" w:space="0" w:color="auto"/>
                                    <w:bottom w:val="single" w:sz="4" w:space="0" w:color="auto"/>
                                    <w:right w:val="single" w:sz="4" w:space="0" w:color="auto"/>
                                  </w:tcBorders>
                                  <w:shd w:val="clear" w:color="auto" w:fill="D7F1E5"/>
                                  <w:vAlign w:val="center"/>
                                  <w:hideMark/>
                                </w:tcPr>
                                <w:p w14:paraId="12AF427F" w14:textId="77777777" w:rsidR="00762D86" w:rsidRPr="00E93F12" w:rsidRDefault="00762D86" w:rsidP="00762D86">
                                  <w:pPr>
                                    <w:spacing w:line="240" w:lineRule="exact"/>
                                    <w:jc w:val="right"/>
                                    <w:rPr>
                                      <w:rFonts w:ascii="標楷體" w:eastAsia="標楷體" w:hAnsi="標楷體"/>
                                      <w:color w:val="000000"/>
                                      <w:sz w:val="20"/>
                                    </w:rPr>
                                  </w:pPr>
                                  <w:r w:rsidRPr="00E93F12">
                                    <w:rPr>
                                      <w:rFonts w:ascii="標楷體" w:eastAsia="標楷體" w:hAnsi="標楷體" w:hint="eastAsia"/>
                                      <w:color w:val="000000"/>
                                      <w:sz w:val="20"/>
                                    </w:rPr>
                                    <w:t>3</w:t>
                                  </w:r>
                                </w:p>
                              </w:tc>
                            </w:tr>
                            <w:tr w:rsidR="00762D86" w:rsidRPr="00E93F12" w14:paraId="3B3705F3" w14:textId="77777777" w:rsidTr="00173746">
                              <w:trPr>
                                <w:trHeight w:val="283"/>
                              </w:trPr>
                              <w:tc>
                                <w:tcPr>
                                  <w:tcW w:w="4080" w:type="dxa"/>
                                  <w:gridSpan w:val="4"/>
                                  <w:tcBorders>
                                    <w:top w:val="single" w:sz="4" w:space="0" w:color="auto"/>
                                    <w:left w:val="nil"/>
                                    <w:bottom w:val="nil"/>
                                    <w:right w:val="nil"/>
                                  </w:tcBorders>
                                  <w:hideMark/>
                                </w:tcPr>
                                <w:p w14:paraId="7B099F73" w14:textId="77777777" w:rsidR="00762D86" w:rsidRPr="004644D2" w:rsidRDefault="00762D86" w:rsidP="00150317">
                                  <w:pPr>
                                    <w:snapToGrid w:val="0"/>
                                    <w:spacing w:line="240" w:lineRule="exact"/>
                                    <w:ind w:leftChars="-50" w:left="-120"/>
                                    <w:jc w:val="both"/>
                                    <w:rPr>
                                      <w:rFonts w:ascii="標楷體" w:eastAsia="標楷體" w:hAnsi="標楷體"/>
                                      <w:bCs/>
                                      <w:sz w:val="18"/>
                                      <w:szCs w:val="18"/>
                                    </w:rPr>
                                  </w:pPr>
                                  <w:r w:rsidRPr="004644D2">
                                    <w:rPr>
                                      <w:rFonts w:ascii="標楷體" w:eastAsia="標楷體" w:hAnsi="標楷體" w:hint="eastAsia"/>
                                      <w:bCs/>
                                      <w:sz w:val="18"/>
                                      <w:szCs w:val="18"/>
                                    </w:rPr>
                                    <w:t>資料來源：整理自苗栗縣政府提供資料。</w:t>
                                  </w:r>
                                </w:p>
                              </w:tc>
                            </w:tr>
                          </w:tbl>
                          <w:p w14:paraId="48EC08D4" w14:textId="77777777" w:rsidR="00762D86" w:rsidRPr="004644D2" w:rsidRDefault="00762D86" w:rsidP="00173746"/>
                        </w:txbxContent>
                      </wps:txbx>
                      <wps:bodyPr rot="0" vert="horz" wrap="square" lIns="36000" tIns="3600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50E715D" id="_x0000_s1048" type="#_x0000_t202" style="position:absolute;left:0;text-align:left;margin-left:268.8pt;margin-top:129.2pt;width:209.75pt;height:155.9pt;z-index:-2515650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TJ8wEAANIDAAAOAAAAZHJzL2Uyb0RvYy54bWysU8tu2zAQvBfoPxC817IdxHAEy0GaNEWB&#10;9AGk/QCKoiyiJJdd0pbcr++Skh0jvRXVgeBqydmd2eHmdrCGHRQGDa7ii9mcM+UkNNrtKv7j++O7&#10;NWchCtcIA05V/KgCv92+fbPpfamW0IFpFDICcaHsfcW7GH1ZFEF2yoowA68cJVtAKyKFuCsaFD2h&#10;W1Ms5/NV0QM2HkGqEOjvw5jk24zftkrGr20bVGSm4tRbzCvmtU5rsd2IcofCd1pObYh/6MIK7ajo&#10;GepBRMH2qP+CsloiBGjjTIItoG21VJkDsVnMX7F57oRXmQuJE/xZpvD/YOWXw7P/hiwO72GgAWYS&#10;wT+B/BmYg/tOuJ26Q4S+U6KhwoskWdH7UE5Xk9ShDAmk7j9DQ0MW+wgZaGjRJlWIJyN0GsDxLLoa&#10;IpP0c7laXa2X15xJyi1u1nP6cg1Rnq57DPGjAsvSpuJIU83w4vAUYmpHlKcjqZqDR21MnqxxrK/4&#10;zTXhv8pYHcl4RtuK55KTFRLLD67Jl6PQZtxTAeMm2onpyDkO9cB0QxSyKEmGGpojCYEwGo0eBm06&#10;wN+c9WSyiodfe4GKM/PJkZhXq0SWxcsAL4M6B3REOEkwFY+n7X3MLh5Z3ZHgrc5SvHQx9UvGyQpN&#10;Jk/OvIzzqZenuP0DAAD//wMAUEsDBBQABgAIAAAAIQDrktIC4AAAAAsBAAAPAAAAZHJzL2Rvd25y&#10;ZXYueG1sTI9BT4QwEIXvJv6HZky8GLddENhFykZNPOlFNJ5n2xFYaUtod0F/vfWkx8n78t431W4x&#10;AzvR5HtnJaxXAhhZ5XRvWwlvr4/XG2A+oNU4OEsSvsjDrj4/q7DUbrYvdGpCy2KJ9SVK6EIYS869&#10;6sigX7mRbMw+3GQwxHNquZ5wjuVm4IkQOTfY27jQ4UgPHanP5mgk6KfD+0FNs0hdusXn5h6/r1Qu&#10;5eXFcncLLNAS/mD41Y/qUEenvTta7dkgIUuLPKISkmxzAywS26xYA9vHqBAJ8Lri/3+ofwAAAP//&#10;AwBQSwECLQAUAAYACAAAACEAtoM4kv4AAADhAQAAEwAAAAAAAAAAAAAAAAAAAAAAW0NvbnRlbnRf&#10;VHlwZXNdLnhtbFBLAQItABQABgAIAAAAIQA4/SH/1gAAAJQBAAALAAAAAAAAAAAAAAAAAC8BAABf&#10;cmVscy8ucmVsc1BLAQItABQABgAIAAAAIQA+qVTJ8wEAANIDAAAOAAAAAAAAAAAAAAAAAC4CAABk&#10;cnMvZTJvRG9jLnhtbFBLAQItABQABgAIAAAAIQDrktIC4AAAAAsBAAAPAAAAAAAAAAAAAAAAAE0E&#10;AABkcnMvZG93bnJldi54bWxQSwUGAAAAAAQABADzAAAAWgUAAAAA&#10;" filled="f" stroked="f">
                <v:textbox inset="1mm,1mm,1mm,0">
                  <w:txbxContent>
                    <w:tbl>
                      <w:tblPr>
                        <w:tblW w:w="4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93"/>
                        <w:gridCol w:w="793"/>
                        <w:gridCol w:w="793"/>
                      </w:tblGrid>
                      <w:tr w:rsidR="00762D86" w:rsidRPr="00EF24F0" w14:paraId="7CAA49BB" w14:textId="77777777" w:rsidTr="00051C6E">
                        <w:trPr>
                          <w:trHeight w:val="340"/>
                        </w:trPr>
                        <w:tc>
                          <w:tcPr>
                            <w:tcW w:w="4080" w:type="dxa"/>
                            <w:gridSpan w:val="4"/>
                            <w:tcBorders>
                              <w:top w:val="nil"/>
                              <w:left w:val="nil"/>
                              <w:bottom w:val="nil"/>
                              <w:right w:val="nil"/>
                            </w:tcBorders>
                            <w:vAlign w:val="center"/>
                          </w:tcPr>
                          <w:p w14:paraId="10E0019B" w14:textId="77777777" w:rsidR="00762D86" w:rsidRPr="00EF24F0" w:rsidRDefault="00762D86" w:rsidP="00762D86">
                            <w:pPr>
                              <w:snapToGrid w:val="0"/>
                              <w:spacing w:line="240" w:lineRule="exact"/>
                              <w:ind w:leftChars="-59" w:left="-142"/>
                              <w:jc w:val="center"/>
                              <w:rPr>
                                <w:rFonts w:ascii="標楷體" w:eastAsia="標楷體" w:hAnsi="標楷體"/>
                                <w:b/>
                                <w:bCs/>
                                <w:szCs w:val="24"/>
                              </w:rPr>
                            </w:pPr>
                            <w:r w:rsidRPr="00EF24F0">
                              <w:rPr>
                                <w:rFonts w:ascii="標楷體" w:eastAsia="標楷體" w:hAnsi="標楷體" w:hint="eastAsia"/>
                                <w:b/>
                                <w:bCs/>
                                <w:szCs w:val="24"/>
                              </w:rPr>
                              <w:t>表</w:t>
                            </w:r>
                            <w:r>
                              <w:rPr>
                                <w:rFonts w:ascii="標楷體" w:eastAsia="標楷體" w:hAnsi="標楷體" w:hint="eastAsia"/>
                                <w:b/>
                                <w:bCs/>
                                <w:szCs w:val="24"/>
                              </w:rPr>
                              <w:t xml:space="preserve">9　</w:t>
                            </w:r>
                            <w:r w:rsidRPr="00EF24F0">
                              <w:rPr>
                                <w:rFonts w:ascii="標楷體" w:eastAsia="標楷體" w:hAnsi="標楷體" w:hint="eastAsia"/>
                                <w:b/>
                                <w:bCs/>
                                <w:szCs w:val="24"/>
                              </w:rPr>
                              <w:t>112學年度學校代理教師比率</w:t>
                            </w:r>
                          </w:p>
                        </w:tc>
                      </w:tr>
                      <w:tr w:rsidR="00762D86" w:rsidRPr="00E93F12" w14:paraId="21DCDF39" w14:textId="77777777" w:rsidTr="00846F2F">
                        <w:tc>
                          <w:tcPr>
                            <w:tcW w:w="4080" w:type="dxa"/>
                            <w:gridSpan w:val="4"/>
                            <w:tcBorders>
                              <w:top w:val="nil"/>
                              <w:left w:val="nil"/>
                              <w:bottom w:val="single" w:sz="4" w:space="0" w:color="auto"/>
                              <w:right w:val="nil"/>
                            </w:tcBorders>
                            <w:hideMark/>
                          </w:tcPr>
                          <w:p w14:paraId="2BDB9481" w14:textId="77777777" w:rsidR="00762D86" w:rsidRPr="00E93F12" w:rsidRDefault="00762D86" w:rsidP="00846F2F">
                            <w:pPr>
                              <w:snapToGrid w:val="0"/>
                              <w:spacing w:line="240" w:lineRule="exact"/>
                              <w:ind w:rightChars="-35" w:right="-84"/>
                              <w:jc w:val="right"/>
                              <w:rPr>
                                <w:rFonts w:ascii="標楷體" w:eastAsia="標楷體" w:hAnsi="標楷體"/>
                                <w:bCs/>
                                <w:sz w:val="20"/>
                              </w:rPr>
                            </w:pPr>
                            <w:r w:rsidRPr="004644D2">
                              <w:rPr>
                                <w:rFonts w:ascii="標楷體" w:eastAsia="標楷體" w:hAnsi="標楷體" w:hint="eastAsia"/>
                                <w:bCs/>
                                <w:sz w:val="18"/>
                              </w:rPr>
                              <w:t>單位：校</w:t>
                            </w:r>
                          </w:p>
                        </w:tc>
                      </w:tr>
                      <w:tr w:rsidR="00762D86" w:rsidRPr="00E93F12" w14:paraId="1BA0E1F9" w14:textId="77777777" w:rsidTr="0038534A">
                        <w:trPr>
                          <w:trHeight w:val="300"/>
                        </w:trPr>
                        <w:tc>
                          <w:tcPr>
                            <w:tcW w:w="1701" w:type="dxa"/>
                            <w:tcBorders>
                              <w:top w:val="single" w:sz="4" w:space="0" w:color="auto"/>
                              <w:left w:val="single" w:sz="4" w:space="0" w:color="auto"/>
                              <w:bottom w:val="single" w:sz="4" w:space="0" w:color="auto"/>
                              <w:right w:val="single" w:sz="4" w:space="0" w:color="auto"/>
                            </w:tcBorders>
                            <w:shd w:val="clear" w:color="auto" w:fill="B2E4CD"/>
                            <w:vAlign w:val="center"/>
                            <w:hideMark/>
                          </w:tcPr>
                          <w:p w14:paraId="316C56B0" w14:textId="77777777" w:rsidR="00762D86" w:rsidRPr="00CF1BA5" w:rsidRDefault="00762D86" w:rsidP="00762D86">
                            <w:pPr>
                              <w:widowControl/>
                              <w:spacing w:line="240" w:lineRule="exact"/>
                              <w:jc w:val="center"/>
                              <w:rPr>
                                <w:rFonts w:ascii="標楷體" w:eastAsia="標楷體" w:hAnsi="標楷體"/>
                                <w:sz w:val="20"/>
                              </w:rPr>
                            </w:pPr>
                            <w:r w:rsidRPr="00CF1BA5">
                              <w:rPr>
                                <w:rFonts w:ascii="標楷體" w:eastAsia="標楷體" w:hAnsi="標楷體" w:hint="eastAsia"/>
                                <w:sz w:val="20"/>
                              </w:rPr>
                              <w:t>比率區間</w:t>
                            </w:r>
                          </w:p>
                        </w:tc>
                        <w:tc>
                          <w:tcPr>
                            <w:tcW w:w="793" w:type="dxa"/>
                            <w:tcBorders>
                              <w:top w:val="single" w:sz="4" w:space="0" w:color="auto"/>
                              <w:left w:val="single" w:sz="4" w:space="0" w:color="auto"/>
                              <w:bottom w:val="single" w:sz="4" w:space="0" w:color="auto"/>
                              <w:right w:val="single" w:sz="4" w:space="0" w:color="auto"/>
                            </w:tcBorders>
                            <w:shd w:val="clear" w:color="auto" w:fill="B2E4CD"/>
                            <w:vAlign w:val="center"/>
                            <w:hideMark/>
                          </w:tcPr>
                          <w:p w14:paraId="244674A2" w14:textId="77777777" w:rsidR="00762D86" w:rsidRPr="004644D2" w:rsidRDefault="00762D86" w:rsidP="00762D86">
                            <w:pPr>
                              <w:widowControl/>
                              <w:spacing w:line="240" w:lineRule="exact"/>
                              <w:jc w:val="center"/>
                              <w:rPr>
                                <w:rFonts w:ascii="標楷體" w:eastAsia="標楷體" w:hAnsi="標楷體"/>
                                <w:color w:val="000000"/>
                                <w:sz w:val="20"/>
                              </w:rPr>
                            </w:pPr>
                            <w:r w:rsidRPr="004644D2">
                              <w:rPr>
                                <w:rFonts w:ascii="標楷體" w:eastAsia="標楷體" w:hAnsi="標楷體" w:hint="eastAsia"/>
                                <w:color w:val="000000"/>
                                <w:sz w:val="20"/>
                              </w:rPr>
                              <w:t>合計</w:t>
                            </w:r>
                          </w:p>
                        </w:tc>
                        <w:tc>
                          <w:tcPr>
                            <w:tcW w:w="793" w:type="dxa"/>
                            <w:tcBorders>
                              <w:top w:val="single" w:sz="4" w:space="0" w:color="auto"/>
                              <w:left w:val="single" w:sz="4" w:space="0" w:color="auto"/>
                              <w:bottom w:val="single" w:sz="4" w:space="0" w:color="auto"/>
                              <w:right w:val="single" w:sz="4" w:space="0" w:color="auto"/>
                            </w:tcBorders>
                            <w:shd w:val="clear" w:color="auto" w:fill="B2E4CD"/>
                            <w:vAlign w:val="center"/>
                            <w:hideMark/>
                          </w:tcPr>
                          <w:p w14:paraId="3DF52466" w14:textId="77777777" w:rsidR="00762D86" w:rsidRPr="00E93F12" w:rsidRDefault="00762D86" w:rsidP="00762D86">
                            <w:pPr>
                              <w:spacing w:line="240" w:lineRule="exact"/>
                              <w:jc w:val="center"/>
                              <w:rPr>
                                <w:rFonts w:ascii="標楷體" w:eastAsia="標楷體" w:hAnsi="標楷體" w:cs="新細明體"/>
                                <w:color w:val="000000"/>
                                <w:sz w:val="20"/>
                              </w:rPr>
                            </w:pPr>
                            <w:r w:rsidRPr="00E93F12">
                              <w:rPr>
                                <w:rFonts w:ascii="標楷體" w:eastAsia="標楷體" w:hAnsi="標楷體" w:hint="eastAsia"/>
                                <w:color w:val="000000"/>
                                <w:sz w:val="20"/>
                              </w:rPr>
                              <w:t>國中</w:t>
                            </w:r>
                          </w:p>
                        </w:tc>
                        <w:tc>
                          <w:tcPr>
                            <w:tcW w:w="793" w:type="dxa"/>
                            <w:tcBorders>
                              <w:top w:val="single" w:sz="4" w:space="0" w:color="auto"/>
                              <w:left w:val="single" w:sz="4" w:space="0" w:color="auto"/>
                              <w:bottom w:val="single" w:sz="4" w:space="0" w:color="auto"/>
                              <w:right w:val="single" w:sz="4" w:space="0" w:color="auto"/>
                            </w:tcBorders>
                            <w:shd w:val="clear" w:color="auto" w:fill="B2E4CD"/>
                            <w:vAlign w:val="center"/>
                            <w:hideMark/>
                          </w:tcPr>
                          <w:p w14:paraId="008223B7" w14:textId="77777777" w:rsidR="00762D86" w:rsidRPr="00E93F12" w:rsidRDefault="00762D86" w:rsidP="00762D86">
                            <w:pPr>
                              <w:spacing w:line="240" w:lineRule="exact"/>
                              <w:jc w:val="center"/>
                              <w:rPr>
                                <w:rFonts w:ascii="標楷體" w:eastAsia="標楷體" w:hAnsi="標楷體"/>
                                <w:color w:val="000000"/>
                                <w:sz w:val="20"/>
                              </w:rPr>
                            </w:pPr>
                            <w:r w:rsidRPr="00E93F12">
                              <w:rPr>
                                <w:rFonts w:ascii="標楷體" w:eastAsia="標楷體" w:hAnsi="標楷體" w:hint="eastAsia"/>
                                <w:color w:val="000000"/>
                                <w:sz w:val="20"/>
                              </w:rPr>
                              <w:t>國小</w:t>
                            </w:r>
                          </w:p>
                        </w:tc>
                      </w:tr>
                      <w:tr w:rsidR="00762D86" w:rsidRPr="00E93F12" w14:paraId="2BA0D421" w14:textId="77777777" w:rsidTr="00D656A8">
                        <w:trPr>
                          <w:trHeight w:val="300"/>
                        </w:trPr>
                        <w:tc>
                          <w:tcPr>
                            <w:tcW w:w="1701" w:type="dxa"/>
                            <w:tcBorders>
                              <w:top w:val="single" w:sz="4" w:space="0" w:color="auto"/>
                              <w:left w:val="single" w:sz="4" w:space="0" w:color="auto"/>
                              <w:bottom w:val="single" w:sz="4" w:space="0" w:color="auto"/>
                              <w:right w:val="single" w:sz="4" w:space="0" w:color="auto"/>
                            </w:tcBorders>
                            <w:vAlign w:val="center"/>
                            <w:hideMark/>
                          </w:tcPr>
                          <w:p w14:paraId="0609D3AB" w14:textId="77777777" w:rsidR="00762D86" w:rsidRPr="00CF1BA5" w:rsidRDefault="00762D86" w:rsidP="00762D86">
                            <w:pPr>
                              <w:spacing w:line="240" w:lineRule="exact"/>
                              <w:jc w:val="distribute"/>
                              <w:rPr>
                                <w:rFonts w:ascii="標楷體" w:eastAsia="標楷體" w:hAnsi="標楷體"/>
                                <w:b/>
                                <w:bCs/>
                                <w:color w:val="000000"/>
                                <w:sz w:val="20"/>
                              </w:rPr>
                            </w:pPr>
                            <w:r w:rsidRPr="00CF1BA5">
                              <w:rPr>
                                <w:rFonts w:ascii="標楷體" w:eastAsia="標楷體" w:hAnsi="標楷體" w:hint="eastAsia"/>
                                <w:b/>
                                <w:bCs/>
                                <w:color w:val="000000"/>
                                <w:sz w:val="20"/>
                              </w:rPr>
                              <w:t>合計</w:t>
                            </w:r>
                          </w:p>
                        </w:tc>
                        <w:tc>
                          <w:tcPr>
                            <w:tcW w:w="793" w:type="dxa"/>
                            <w:tcBorders>
                              <w:top w:val="single" w:sz="4" w:space="0" w:color="auto"/>
                              <w:left w:val="single" w:sz="4" w:space="0" w:color="auto"/>
                              <w:bottom w:val="single" w:sz="4" w:space="0" w:color="auto"/>
                              <w:right w:val="single" w:sz="4" w:space="0" w:color="auto"/>
                            </w:tcBorders>
                            <w:vAlign w:val="center"/>
                            <w:hideMark/>
                          </w:tcPr>
                          <w:p w14:paraId="420A0DAB" w14:textId="77777777" w:rsidR="00762D86" w:rsidRPr="00E93F12" w:rsidRDefault="00762D86" w:rsidP="00762D86">
                            <w:pPr>
                              <w:spacing w:line="240" w:lineRule="exact"/>
                              <w:jc w:val="right"/>
                              <w:rPr>
                                <w:rFonts w:ascii="標楷體" w:eastAsia="標楷體" w:hAnsi="標楷體"/>
                                <w:b/>
                                <w:bCs/>
                                <w:color w:val="000000"/>
                                <w:sz w:val="20"/>
                              </w:rPr>
                            </w:pPr>
                            <w:r w:rsidRPr="00E93F12">
                              <w:rPr>
                                <w:rFonts w:ascii="標楷體" w:eastAsia="標楷體" w:hAnsi="標楷體" w:hint="eastAsia"/>
                                <w:b/>
                                <w:bCs/>
                                <w:color w:val="000000"/>
                                <w:sz w:val="20"/>
                              </w:rPr>
                              <w:t>147</w:t>
                            </w:r>
                          </w:p>
                        </w:tc>
                        <w:tc>
                          <w:tcPr>
                            <w:tcW w:w="793" w:type="dxa"/>
                            <w:tcBorders>
                              <w:top w:val="single" w:sz="4" w:space="0" w:color="auto"/>
                              <w:left w:val="single" w:sz="4" w:space="0" w:color="auto"/>
                              <w:bottom w:val="single" w:sz="4" w:space="0" w:color="auto"/>
                              <w:right w:val="single" w:sz="4" w:space="0" w:color="auto"/>
                            </w:tcBorders>
                            <w:vAlign w:val="center"/>
                            <w:hideMark/>
                          </w:tcPr>
                          <w:p w14:paraId="16BB2058" w14:textId="77777777" w:rsidR="00762D86" w:rsidRPr="00E93F12" w:rsidRDefault="00762D86" w:rsidP="00762D86">
                            <w:pPr>
                              <w:spacing w:line="240" w:lineRule="exact"/>
                              <w:jc w:val="right"/>
                              <w:rPr>
                                <w:rFonts w:ascii="標楷體" w:eastAsia="標楷體" w:hAnsi="標楷體"/>
                                <w:b/>
                                <w:bCs/>
                                <w:color w:val="000000"/>
                                <w:sz w:val="20"/>
                              </w:rPr>
                            </w:pPr>
                            <w:r w:rsidRPr="00E93F12">
                              <w:rPr>
                                <w:rFonts w:ascii="標楷體" w:eastAsia="標楷體" w:hAnsi="標楷體" w:hint="eastAsia"/>
                                <w:b/>
                                <w:bCs/>
                                <w:color w:val="000000"/>
                                <w:sz w:val="20"/>
                              </w:rPr>
                              <w:t>34</w:t>
                            </w:r>
                          </w:p>
                        </w:tc>
                        <w:tc>
                          <w:tcPr>
                            <w:tcW w:w="793" w:type="dxa"/>
                            <w:tcBorders>
                              <w:top w:val="single" w:sz="4" w:space="0" w:color="auto"/>
                              <w:left w:val="single" w:sz="4" w:space="0" w:color="auto"/>
                              <w:bottom w:val="single" w:sz="4" w:space="0" w:color="auto"/>
                              <w:right w:val="single" w:sz="4" w:space="0" w:color="auto"/>
                            </w:tcBorders>
                            <w:vAlign w:val="center"/>
                            <w:hideMark/>
                          </w:tcPr>
                          <w:p w14:paraId="23D48937" w14:textId="77777777" w:rsidR="00762D86" w:rsidRPr="00E93F12" w:rsidRDefault="00762D86" w:rsidP="00762D86">
                            <w:pPr>
                              <w:spacing w:line="240" w:lineRule="exact"/>
                              <w:jc w:val="right"/>
                              <w:rPr>
                                <w:rFonts w:ascii="標楷體" w:eastAsia="標楷體" w:hAnsi="標楷體"/>
                                <w:b/>
                                <w:bCs/>
                                <w:color w:val="000000"/>
                                <w:sz w:val="20"/>
                              </w:rPr>
                            </w:pPr>
                            <w:r w:rsidRPr="00E93F12">
                              <w:rPr>
                                <w:rFonts w:ascii="標楷體" w:eastAsia="標楷體" w:hAnsi="標楷體" w:hint="eastAsia"/>
                                <w:b/>
                                <w:bCs/>
                                <w:color w:val="000000"/>
                                <w:sz w:val="20"/>
                              </w:rPr>
                              <w:t>113</w:t>
                            </w:r>
                          </w:p>
                        </w:tc>
                      </w:tr>
                      <w:tr w:rsidR="00762D86" w:rsidRPr="00E93F12" w14:paraId="7DD84A45" w14:textId="77777777" w:rsidTr="0038534A">
                        <w:trPr>
                          <w:trHeight w:val="300"/>
                        </w:trPr>
                        <w:tc>
                          <w:tcPr>
                            <w:tcW w:w="1701" w:type="dxa"/>
                            <w:tcBorders>
                              <w:top w:val="single" w:sz="4" w:space="0" w:color="auto"/>
                              <w:left w:val="single" w:sz="4" w:space="0" w:color="auto"/>
                              <w:bottom w:val="single" w:sz="4" w:space="0" w:color="auto"/>
                              <w:right w:val="single" w:sz="4" w:space="0" w:color="auto"/>
                            </w:tcBorders>
                            <w:shd w:val="clear" w:color="auto" w:fill="D7F1E5"/>
                            <w:vAlign w:val="center"/>
                            <w:hideMark/>
                          </w:tcPr>
                          <w:p w14:paraId="53F6C4F6" w14:textId="5DDE73C7" w:rsidR="00762D86" w:rsidRPr="00D656A8" w:rsidRDefault="00762D86" w:rsidP="00D656A8">
                            <w:pPr>
                              <w:spacing w:line="240" w:lineRule="exact"/>
                              <w:ind w:rightChars="14" w:right="34" w:firstLineChars="17" w:firstLine="33"/>
                              <w:jc w:val="distribute"/>
                              <w:rPr>
                                <w:rFonts w:ascii="標楷體" w:eastAsia="標楷體" w:hAnsi="標楷體"/>
                                <w:color w:val="000000"/>
                                <w:spacing w:val="-2"/>
                                <w:sz w:val="20"/>
                              </w:rPr>
                            </w:pPr>
                            <w:r w:rsidRPr="00D656A8">
                              <w:rPr>
                                <w:rFonts w:ascii="標楷體" w:eastAsia="標楷體" w:hAnsi="標楷體" w:hint="eastAsia"/>
                                <w:color w:val="000000"/>
                                <w:spacing w:val="-2"/>
                                <w:sz w:val="20"/>
                              </w:rPr>
                              <w:t>0.00％~8.00％</w:t>
                            </w:r>
                          </w:p>
                        </w:tc>
                        <w:tc>
                          <w:tcPr>
                            <w:tcW w:w="793" w:type="dxa"/>
                            <w:tcBorders>
                              <w:top w:val="single" w:sz="4" w:space="0" w:color="auto"/>
                              <w:left w:val="single" w:sz="4" w:space="0" w:color="auto"/>
                              <w:bottom w:val="single" w:sz="4" w:space="0" w:color="auto"/>
                              <w:right w:val="single" w:sz="4" w:space="0" w:color="auto"/>
                            </w:tcBorders>
                            <w:shd w:val="clear" w:color="auto" w:fill="D7F1E5"/>
                            <w:vAlign w:val="center"/>
                            <w:hideMark/>
                          </w:tcPr>
                          <w:p w14:paraId="3CEEFC71" w14:textId="77777777" w:rsidR="00762D86" w:rsidRPr="00E93F12" w:rsidRDefault="00762D86" w:rsidP="00762D86">
                            <w:pPr>
                              <w:spacing w:line="240" w:lineRule="exact"/>
                              <w:jc w:val="right"/>
                              <w:rPr>
                                <w:rFonts w:ascii="標楷體" w:eastAsia="標楷體" w:hAnsi="標楷體"/>
                                <w:b/>
                                <w:color w:val="000000"/>
                                <w:sz w:val="20"/>
                              </w:rPr>
                            </w:pPr>
                            <w:r w:rsidRPr="00E93F12">
                              <w:rPr>
                                <w:rFonts w:ascii="標楷體" w:eastAsia="標楷體" w:hAnsi="標楷體" w:hint="eastAsia"/>
                                <w:b/>
                                <w:color w:val="000000"/>
                                <w:sz w:val="20"/>
                              </w:rPr>
                              <w:t>6</w:t>
                            </w:r>
                          </w:p>
                        </w:tc>
                        <w:tc>
                          <w:tcPr>
                            <w:tcW w:w="793" w:type="dxa"/>
                            <w:tcBorders>
                              <w:top w:val="single" w:sz="4" w:space="0" w:color="auto"/>
                              <w:left w:val="single" w:sz="4" w:space="0" w:color="auto"/>
                              <w:bottom w:val="single" w:sz="4" w:space="0" w:color="auto"/>
                              <w:right w:val="single" w:sz="4" w:space="0" w:color="auto"/>
                            </w:tcBorders>
                            <w:shd w:val="clear" w:color="auto" w:fill="D7F1E5"/>
                            <w:vAlign w:val="center"/>
                            <w:hideMark/>
                          </w:tcPr>
                          <w:p w14:paraId="3757442F" w14:textId="77777777" w:rsidR="00762D86" w:rsidRPr="00E93F12" w:rsidRDefault="00762D86" w:rsidP="00762D86">
                            <w:pPr>
                              <w:spacing w:line="240" w:lineRule="exact"/>
                              <w:jc w:val="right"/>
                              <w:rPr>
                                <w:rFonts w:ascii="標楷體" w:eastAsia="標楷體" w:hAnsi="標楷體"/>
                                <w:color w:val="000000"/>
                                <w:sz w:val="20"/>
                              </w:rPr>
                            </w:pPr>
                            <w:r w:rsidRPr="00E93F12">
                              <w:rPr>
                                <w:rFonts w:ascii="標楷體" w:eastAsia="標楷體" w:hAnsi="標楷體" w:hint="eastAsia"/>
                                <w:color w:val="000000"/>
                                <w:sz w:val="20"/>
                              </w:rPr>
                              <w:t>4</w:t>
                            </w:r>
                          </w:p>
                        </w:tc>
                        <w:tc>
                          <w:tcPr>
                            <w:tcW w:w="793" w:type="dxa"/>
                            <w:tcBorders>
                              <w:top w:val="single" w:sz="4" w:space="0" w:color="auto"/>
                              <w:left w:val="single" w:sz="4" w:space="0" w:color="auto"/>
                              <w:bottom w:val="single" w:sz="4" w:space="0" w:color="auto"/>
                              <w:right w:val="single" w:sz="4" w:space="0" w:color="auto"/>
                            </w:tcBorders>
                            <w:shd w:val="clear" w:color="auto" w:fill="D7F1E5"/>
                            <w:vAlign w:val="center"/>
                            <w:hideMark/>
                          </w:tcPr>
                          <w:p w14:paraId="29DF7D57" w14:textId="77777777" w:rsidR="00762D86" w:rsidRPr="00E93F12" w:rsidRDefault="00762D86" w:rsidP="00762D86">
                            <w:pPr>
                              <w:spacing w:line="240" w:lineRule="exact"/>
                              <w:jc w:val="right"/>
                              <w:rPr>
                                <w:rFonts w:ascii="標楷體" w:eastAsia="標楷體" w:hAnsi="標楷體"/>
                                <w:color w:val="000000"/>
                                <w:sz w:val="20"/>
                              </w:rPr>
                            </w:pPr>
                            <w:r w:rsidRPr="00E93F12">
                              <w:rPr>
                                <w:rFonts w:ascii="標楷體" w:eastAsia="標楷體" w:hAnsi="標楷體" w:hint="eastAsia"/>
                                <w:color w:val="000000"/>
                                <w:sz w:val="20"/>
                              </w:rPr>
                              <w:t>2</w:t>
                            </w:r>
                          </w:p>
                        </w:tc>
                      </w:tr>
                      <w:tr w:rsidR="00762D86" w:rsidRPr="00E93F12" w14:paraId="5C379859" w14:textId="77777777" w:rsidTr="00D656A8">
                        <w:trPr>
                          <w:trHeight w:val="300"/>
                        </w:trPr>
                        <w:tc>
                          <w:tcPr>
                            <w:tcW w:w="1701" w:type="dxa"/>
                            <w:tcBorders>
                              <w:top w:val="single" w:sz="4" w:space="0" w:color="auto"/>
                              <w:left w:val="single" w:sz="4" w:space="0" w:color="auto"/>
                              <w:bottom w:val="single" w:sz="4" w:space="0" w:color="auto"/>
                              <w:right w:val="single" w:sz="4" w:space="0" w:color="auto"/>
                            </w:tcBorders>
                            <w:vAlign w:val="center"/>
                            <w:hideMark/>
                          </w:tcPr>
                          <w:p w14:paraId="6DA626D5" w14:textId="55E9AB4A" w:rsidR="00762D86" w:rsidRPr="00D656A8" w:rsidRDefault="00762D86" w:rsidP="00D656A8">
                            <w:pPr>
                              <w:spacing w:line="240" w:lineRule="exact"/>
                              <w:jc w:val="distribute"/>
                              <w:rPr>
                                <w:rFonts w:ascii="標楷體" w:eastAsia="標楷體" w:hAnsi="標楷體"/>
                                <w:color w:val="000000"/>
                                <w:spacing w:val="-2"/>
                                <w:sz w:val="20"/>
                              </w:rPr>
                            </w:pPr>
                            <w:r w:rsidRPr="00D656A8">
                              <w:rPr>
                                <w:rFonts w:ascii="標楷體" w:eastAsia="標楷體" w:hAnsi="標楷體" w:hint="eastAsia"/>
                                <w:color w:val="000000"/>
                                <w:spacing w:val="-2"/>
                                <w:sz w:val="20"/>
                              </w:rPr>
                              <w:t>8.01％~16.00％</w:t>
                            </w:r>
                          </w:p>
                        </w:tc>
                        <w:tc>
                          <w:tcPr>
                            <w:tcW w:w="793" w:type="dxa"/>
                            <w:tcBorders>
                              <w:top w:val="single" w:sz="4" w:space="0" w:color="auto"/>
                              <w:left w:val="single" w:sz="4" w:space="0" w:color="auto"/>
                              <w:bottom w:val="single" w:sz="4" w:space="0" w:color="auto"/>
                              <w:right w:val="single" w:sz="4" w:space="0" w:color="auto"/>
                            </w:tcBorders>
                            <w:vAlign w:val="center"/>
                            <w:hideMark/>
                          </w:tcPr>
                          <w:p w14:paraId="1A2CBDA1" w14:textId="77777777" w:rsidR="00762D86" w:rsidRPr="00E93F12" w:rsidRDefault="00762D86" w:rsidP="00762D86">
                            <w:pPr>
                              <w:spacing w:line="240" w:lineRule="exact"/>
                              <w:jc w:val="right"/>
                              <w:rPr>
                                <w:rFonts w:ascii="標楷體" w:eastAsia="標楷體" w:hAnsi="標楷體"/>
                                <w:b/>
                                <w:color w:val="000000"/>
                                <w:sz w:val="20"/>
                              </w:rPr>
                            </w:pPr>
                            <w:r w:rsidRPr="00E93F12">
                              <w:rPr>
                                <w:rFonts w:ascii="標楷體" w:eastAsia="標楷體" w:hAnsi="標楷體" w:hint="eastAsia"/>
                                <w:b/>
                                <w:color w:val="000000"/>
                                <w:sz w:val="20"/>
                              </w:rPr>
                              <w:t>21</w:t>
                            </w:r>
                          </w:p>
                        </w:tc>
                        <w:tc>
                          <w:tcPr>
                            <w:tcW w:w="793" w:type="dxa"/>
                            <w:tcBorders>
                              <w:top w:val="single" w:sz="4" w:space="0" w:color="auto"/>
                              <w:left w:val="single" w:sz="4" w:space="0" w:color="auto"/>
                              <w:bottom w:val="single" w:sz="4" w:space="0" w:color="auto"/>
                              <w:right w:val="single" w:sz="4" w:space="0" w:color="auto"/>
                            </w:tcBorders>
                            <w:vAlign w:val="center"/>
                            <w:hideMark/>
                          </w:tcPr>
                          <w:p w14:paraId="417393E4" w14:textId="77777777" w:rsidR="00762D86" w:rsidRPr="00E93F12" w:rsidRDefault="00762D86" w:rsidP="00762D86">
                            <w:pPr>
                              <w:spacing w:line="240" w:lineRule="exact"/>
                              <w:jc w:val="right"/>
                              <w:rPr>
                                <w:rFonts w:ascii="標楷體" w:eastAsia="標楷體" w:hAnsi="標楷體"/>
                                <w:color w:val="000000"/>
                                <w:sz w:val="20"/>
                              </w:rPr>
                            </w:pPr>
                            <w:r w:rsidRPr="00E93F12">
                              <w:rPr>
                                <w:rFonts w:ascii="標楷體" w:eastAsia="標楷體" w:hAnsi="標楷體" w:hint="eastAsia"/>
                                <w:color w:val="000000"/>
                                <w:sz w:val="20"/>
                              </w:rPr>
                              <w:t>3</w:t>
                            </w:r>
                          </w:p>
                        </w:tc>
                        <w:tc>
                          <w:tcPr>
                            <w:tcW w:w="793" w:type="dxa"/>
                            <w:tcBorders>
                              <w:top w:val="single" w:sz="4" w:space="0" w:color="auto"/>
                              <w:left w:val="single" w:sz="4" w:space="0" w:color="auto"/>
                              <w:bottom w:val="single" w:sz="4" w:space="0" w:color="auto"/>
                              <w:right w:val="single" w:sz="4" w:space="0" w:color="auto"/>
                            </w:tcBorders>
                            <w:vAlign w:val="center"/>
                            <w:hideMark/>
                          </w:tcPr>
                          <w:p w14:paraId="09FD79D5" w14:textId="77777777" w:rsidR="00762D86" w:rsidRPr="00E93F12" w:rsidRDefault="00762D86" w:rsidP="00762D86">
                            <w:pPr>
                              <w:spacing w:line="240" w:lineRule="exact"/>
                              <w:jc w:val="right"/>
                              <w:rPr>
                                <w:rFonts w:ascii="標楷體" w:eastAsia="標楷體" w:hAnsi="標楷體"/>
                                <w:color w:val="000000"/>
                                <w:sz w:val="20"/>
                              </w:rPr>
                            </w:pPr>
                            <w:r w:rsidRPr="00E93F12">
                              <w:rPr>
                                <w:rFonts w:ascii="標楷體" w:eastAsia="標楷體" w:hAnsi="標楷體" w:hint="eastAsia"/>
                                <w:color w:val="000000"/>
                                <w:sz w:val="20"/>
                              </w:rPr>
                              <w:t>18</w:t>
                            </w:r>
                          </w:p>
                        </w:tc>
                      </w:tr>
                      <w:tr w:rsidR="00762D86" w:rsidRPr="00E93F12" w14:paraId="1F365937" w14:textId="77777777" w:rsidTr="0038534A">
                        <w:trPr>
                          <w:trHeight w:val="300"/>
                        </w:trPr>
                        <w:tc>
                          <w:tcPr>
                            <w:tcW w:w="1701" w:type="dxa"/>
                            <w:tcBorders>
                              <w:top w:val="single" w:sz="4" w:space="0" w:color="auto"/>
                              <w:left w:val="single" w:sz="4" w:space="0" w:color="auto"/>
                              <w:bottom w:val="single" w:sz="4" w:space="0" w:color="auto"/>
                              <w:right w:val="single" w:sz="4" w:space="0" w:color="auto"/>
                            </w:tcBorders>
                            <w:shd w:val="clear" w:color="auto" w:fill="D7F1E5"/>
                            <w:vAlign w:val="center"/>
                            <w:hideMark/>
                          </w:tcPr>
                          <w:p w14:paraId="5BDC8278" w14:textId="2E2F9194" w:rsidR="00762D86" w:rsidRPr="00D656A8" w:rsidRDefault="00762D86" w:rsidP="00D656A8">
                            <w:pPr>
                              <w:spacing w:line="240" w:lineRule="exact"/>
                              <w:jc w:val="distribute"/>
                              <w:rPr>
                                <w:rFonts w:ascii="標楷體" w:eastAsia="標楷體" w:hAnsi="標楷體"/>
                                <w:color w:val="000000"/>
                                <w:spacing w:val="-2"/>
                                <w:sz w:val="20"/>
                              </w:rPr>
                            </w:pPr>
                            <w:r w:rsidRPr="00D656A8">
                              <w:rPr>
                                <w:rFonts w:ascii="標楷體" w:eastAsia="標楷體" w:hAnsi="標楷體" w:hint="eastAsia"/>
                                <w:color w:val="000000"/>
                                <w:spacing w:val="-2"/>
                                <w:sz w:val="20"/>
                              </w:rPr>
                              <w:t>16.01％~32.00％</w:t>
                            </w:r>
                          </w:p>
                        </w:tc>
                        <w:tc>
                          <w:tcPr>
                            <w:tcW w:w="793" w:type="dxa"/>
                            <w:tcBorders>
                              <w:top w:val="single" w:sz="4" w:space="0" w:color="auto"/>
                              <w:left w:val="single" w:sz="4" w:space="0" w:color="auto"/>
                              <w:bottom w:val="single" w:sz="4" w:space="0" w:color="auto"/>
                              <w:right w:val="single" w:sz="4" w:space="0" w:color="auto"/>
                            </w:tcBorders>
                            <w:shd w:val="clear" w:color="auto" w:fill="D7F1E5"/>
                            <w:vAlign w:val="center"/>
                            <w:hideMark/>
                          </w:tcPr>
                          <w:p w14:paraId="35862444" w14:textId="77777777" w:rsidR="00762D86" w:rsidRPr="00E93F12" w:rsidRDefault="00762D86" w:rsidP="00762D86">
                            <w:pPr>
                              <w:spacing w:line="240" w:lineRule="exact"/>
                              <w:jc w:val="right"/>
                              <w:rPr>
                                <w:rFonts w:ascii="標楷體" w:eastAsia="標楷體" w:hAnsi="標楷體"/>
                                <w:b/>
                                <w:color w:val="000000"/>
                                <w:sz w:val="20"/>
                              </w:rPr>
                            </w:pPr>
                            <w:r w:rsidRPr="00E93F12">
                              <w:rPr>
                                <w:rFonts w:ascii="標楷體" w:eastAsia="標楷體" w:hAnsi="標楷體" w:hint="eastAsia"/>
                                <w:b/>
                                <w:color w:val="000000"/>
                                <w:sz w:val="20"/>
                              </w:rPr>
                              <w:t>70</w:t>
                            </w:r>
                          </w:p>
                        </w:tc>
                        <w:tc>
                          <w:tcPr>
                            <w:tcW w:w="793" w:type="dxa"/>
                            <w:tcBorders>
                              <w:top w:val="single" w:sz="4" w:space="0" w:color="auto"/>
                              <w:left w:val="single" w:sz="4" w:space="0" w:color="auto"/>
                              <w:bottom w:val="single" w:sz="4" w:space="0" w:color="auto"/>
                              <w:right w:val="single" w:sz="4" w:space="0" w:color="auto"/>
                            </w:tcBorders>
                            <w:shd w:val="clear" w:color="auto" w:fill="D7F1E5"/>
                            <w:vAlign w:val="center"/>
                            <w:hideMark/>
                          </w:tcPr>
                          <w:p w14:paraId="762A030A" w14:textId="77777777" w:rsidR="00762D86" w:rsidRPr="00E93F12" w:rsidRDefault="00762D86" w:rsidP="00762D86">
                            <w:pPr>
                              <w:spacing w:line="240" w:lineRule="exact"/>
                              <w:jc w:val="right"/>
                              <w:rPr>
                                <w:rFonts w:ascii="標楷體" w:eastAsia="標楷體" w:hAnsi="標楷體"/>
                                <w:color w:val="000000"/>
                                <w:sz w:val="20"/>
                              </w:rPr>
                            </w:pPr>
                            <w:r w:rsidRPr="00E93F12">
                              <w:rPr>
                                <w:rFonts w:ascii="標楷體" w:eastAsia="標楷體" w:hAnsi="標楷體" w:hint="eastAsia"/>
                                <w:color w:val="000000"/>
                                <w:sz w:val="20"/>
                              </w:rPr>
                              <w:t>16</w:t>
                            </w:r>
                          </w:p>
                        </w:tc>
                        <w:tc>
                          <w:tcPr>
                            <w:tcW w:w="793" w:type="dxa"/>
                            <w:tcBorders>
                              <w:top w:val="single" w:sz="4" w:space="0" w:color="auto"/>
                              <w:left w:val="single" w:sz="4" w:space="0" w:color="auto"/>
                              <w:bottom w:val="single" w:sz="4" w:space="0" w:color="auto"/>
                              <w:right w:val="single" w:sz="4" w:space="0" w:color="auto"/>
                            </w:tcBorders>
                            <w:shd w:val="clear" w:color="auto" w:fill="D7F1E5"/>
                            <w:vAlign w:val="center"/>
                            <w:hideMark/>
                          </w:tcPr>
                          <w:p w14:paraId="44C39BA1" w14:textId="77777777" w:rsidR="00762D86" w:rsidRPr="00E93F12" w:rsidRDefault="00762D86" w:rsidP="00762D86">
                            <w:pPr>
                              <w:spacing w:line="240" w:lineRule="exact"/>
                              <w:jc w:val="right"/>
                              <w:rPr>
                                <w:rFonts w:ascii="標楷體" w:eastAsia="標楷體" w:hAnsi="標楷體"/>
                                <w:color w:val="000000"/>
                                <w:sz w:val="20"/>
                              </w:rPr>
                            </w:pPr>
                            <w:r w:rsidRPr="00E93F12">
                              <w:rPr>
                                <w:rFonts w:ascii="標楷體" w:eastAsia="標楷體" w:hAnsi="標楷體" w:hint="eastAsia"/>
                                <w:color w:val="000000"/>
                                <w:sz w:val="20"/>
                              </w:rPr>
                              <w:t>54</w:t>
                            </w:r>
                          </w:p>
                        </w:tc>
                      </w:tr>
                      <w:tr w:rsidR="00762D86" w:rsidRPr="00E93F12" w14:paraId="43B16862" w14:textId="77777777" w:rsidTr="00D656A8">
                        <w:trPr>
                          <w:trHeight w:val="300"/>
                        </w:trPr>
                        <w:tc>
                          <w:tcPr>
                            <w:tcW w:w="1701" w:type="dxa"/>
                            <w:tcBorders>
                              <w:top w:val="single" w:sz="4" w:space="0" w:color="auto"/>
                              <w:left w:val="single" w:sz="4" w:space="0" w:color="auto"/>
                              <w:bottom w:val="single" w:sz="4" w:space="0" w:color="auto"/>
                              <w:right w:val="single" w:sz="4" w:space="0" w:color="auto"/>
                            </w:tcBorders>
                            <w:vAlign w:val="center"/>
                            <w:hideMark/>
                          </w:tcPr>
                          <w:p w14:paraId="030951C6" w14:textId="11BE2C1D" w:rsidR="00762D86" w:rsidRPr="00D656A8" w:rsidRDefault="00762D86" w:rsidP="00D656A8">
                            <w:pPr>
                              <w:spacing w:line="240" w:lineRule="exact"/>
                              <w:jc w:val="distribute"/>
                              <w:rPr>
                                <w:rFonts w:ascii="標楷體" w:eastAsia="標楷體" w:hAnsi="標楷體"/>
                                <w:color w:val="000000"/>
                                <w:spacing w:val="-2"/>
                                <w:sz w:val="20"/>
                              </w:rPr>
                            </w:pPr>
                            <w:r w:rsidRPr="00D656A8">
                              <w:rPr>
                                <w:rFonts w:ascii="標楷體" w:eastAsia="標楷體" w:hAnsi="標楷體" w:hint="eastAsia"/>
                                <w:color w:val="000000"/>
                                <w:spacing w:val="-2"/>
                                <w:sz w:val="20"/>
                              </w:rPr>
                              <w:t>32.01％~64.00％</w:t>
                            </w:r>
                          </w:p>
                        </w:tc>
                        <w:tc>
                          <w:tcPr>
                            <w:tcW w:w="793" w:type="dxa"/>
                            <w:tcBorders>
                              <w:top w:val="single" w:sz="4" w:space="0" w:color="auto"/>
                              <w:left w:val="single" w:sz="4" w:space="0" w:color="auto"/>
                              <w:bottom w:val="single" w:sz="4" w:space="0" w:color="auto"/>
                              <w:right w:val="single" w:sz="4" w:space="0" w:color="auto"/>
                            </w:tcBorders>
                            <w:vAlign w:val="center"/>
                            <w:hideMark/>
                          </w:tcPr>
                          <w:p w14:paraId="1792D4A6" w14:textId="77777777" w:rsidR="00762D86" w:rsidRPr="00E93F12" w:rsidRDefault="00762D86" w:rsidP="00762D86">
                            <w:pPr>
                              <w:spacing w:line="240" w:lineRule="exact"/>
                              <w:jc w:val="right"/>
                              <w:rPr>
                                <w:rFonts w:ascii="標楷體" w:eastAsia="標楷體" w:hAnsi="標楷體"/>
                                <w:b/>
                                <w:color w:val="000000"/>
                                <w:sz w:val="20"/>
                              </w:rPr>
                            </w:pPr>
                            <w:r w:rsidRPr="00E93F12">
                              <w:rPr>
                                <w:rFonts w:ascii="標楷體" w:eastAsia="標楷體" w:hAnsi="標楷體" w:hint="eastAsia"/>
                                <w:b/>
                                <w:color w:val="000000"/>
                                <w:sz w:val="20"/>
                              </w:rPr>
                              <w:t>45</w:t>
                            </w:r>
                          </w:p>
                        </w:tc>
                        <w:tc>
                          <w:tcPr>
                            <w:tcW w:w="793" w:type="dxa"/>
                            <w:tcBorders>
                              <w:top w:val="single" w:sz="4" w:space="0" w:color="auto"/>
                              <w:left w:val="single" w:sz="4" w:space="0" w:color="auto"/>
                              <w:bottom w:val="single" w:sz="4" w:space="0" w:color="auto"/>
                              <w:right w:val="single" w:sz="4" w:space="0" w:color="auto"/>
                            </w:tcBorders>
                            <w:vAlign w:val="center"/>
                            <w:hideMark/>
                          </w:tcPr>
                          <w:p w14:paraId="76F4B53A" w14:textId="77777777" w:rsidR="00762D86" w:rsidRPr="00E93F12" w:rsidRDefault="00762D86" w:rsidP="00762D86">
                            <w:pPr>
                              <w:spacing w:line="240" w:lineRule="exact"/>
                              <w:jc w:val="right"/>
                              <w:rPr>
                                <w:rFonts w:ascii="標楷體" w:eastAsia="標楷體" w:hAnsi="標楷體"/>
                                <w:color w:val="000000"/>
                                <w:sz w:val="20"/>
                              </w:rPr>
                            </w:pPr>
                            <w:r w:rsidRPr="00E93F12">
                              <w:rPr>
                                <w:rFonts w:ascii="標楷體" w:eastAsia="標楷體" w:hAnsi="標楷體" w:hint="eastAsia"/>
                                <w:color w:val="000000"/>
                                <w:sz w:val="20"/>
                              </w:rPr>
                              <w:t>9</w:t>
                            </w:r>
                          </w:p>
                        </w:tc>
                        <w:tc>
                          <w:tcPr>
                            <w:tcW w:w="793" w:type="dxa"/>
                            <w:tcBorders>
                              <w:top w:val="single" w:sz="4" w:space="0" w:color="auto"/>
                              <w:left w:val="single" w:sz="4" w:space="0" w:color="auto"/>
                              <w:bottom w:val="single" w:sz="4" w:space="0" w:color="auto"/>
                              <w:right w:val="single" w:sz="4" w:space="0" w:color="auto"/>
                            </w:tcBorders>
                            <w:vAlign w:val="center"/>
                            <w:hideMark/>
                          </w:tcPr>
                          <w:p w14:paraId="24D96982" w14:textId="77777777" w:rsidR="00762D86" w:rsidRPr="00E93F12" w:rsidRDefault="00762D86" w:rsidP="00762D86">
                            <w:pPr>
                              <w:spacing w:line="240" w:lineRule="exact"/>
                              <w:jc w:val="right"/>
                              <w:rPr>
                                <w:rFonts w:ascii="標楷體" w:eastAsia="標楷體" w:hAnsi="標楷體"/>
                                <w:color w:val="000000"/>
                                <w:sz w:val="20"/>
                              </w:rPr>
                            </w:pPr>
                            <w:r w:rsidRPr="00E93F12">
                              <w:rPr>
                                <w:rFonts w:ascii="標楷體" w:eastAsia="標楷體" w:hAnsi="標楷體" w:hint="eastAsia"/>
                                <w:color w:val="000000"/>
                                <w:sz w:val="20"/>
                              </w:rPr>
                              <w:t>36</w:t>
                            </w:r>
                          </w:p>
                        </w:tc>
                      </w:tr>
                      <w:tr w:rsidR="00762D86" w:rsidRPr="00E93F12" w14:paraId="6896C4D2" w14:textId="77777777" w:rsidTr="0038534A">
                        <w:trPr>
                          <w:trHeight w:val="300"/>
                        </w:trPr>
                        <w:tc>
                          <w:tcPr>
                            <w:tcW w:w="1701" w:type="dxa"/>
                            <w:tcBorders>
                              <w:top w:val="single" w:sz="4" w:space="0" w:color="auto"/>
                              <w:left w:val="single" w:sz="4" w:space="0" w:color="auto"/>
                              <w:bottom w:val="single" w:sz="4" w:space="0" w:color="auto"/>
                              <w:right w:val="single" w:sz="4" w:space="0" w:color="auto"/>
                            </w:tcBorders>
                            <w:shd w:val="clear" w:color="auto" w:fill="D7F1E5"/>
                            <w:vAlign w:val="center"/>
                            <w:hideMark/>
                          </w:tcPr>
                          <w:p w14:paraId="07FE4E5F" w14:textId="4B2C2A0B" w:rsidR="00762D86" w:rsidRPr="00D656A8" w:rsidRDefault="00762D86" w:rsidP="00D656A8">
                            <w:pPr>
                              <w:spacing w:line="240" w:lineRule="exact"/>
                              <w:jc w:val="distribute"/>
                              <w:rPr>
                                <w:rFonts w:ascii="標楷體" w:eastAsia="標楷體" w:hAnsi="標楷體"/>
                                <w:color w:val="000000"/>
                                <w:spacing w:val="-2"/>
                                <w:sz w:val="20"/>
                              </w:rPr>
                            </w:pPr>
                            <w:r w:rsidRPr="00D656A8">
                              <w:rPr>
                                <w:rFonts w:ascii="標楷體" w:eastAsia="標楷體" w:hAnsi="標楷體" w:hint="eastAsia"/>
                                <w:color w:val="000000"/>
                                <w:spacing w:val="-2"/>
                                <w:sz w:val="20"/>
                              </w:rPr>
                              <w:t>64.01％~86.00％</w:t>
                            </w:r>
                          </w:p>
                        </w:tc>
                        <w:tc>
                          <w:tcPr>
                            <w:tcW w:w="793" w:type="dxa"/>
                            <w:tcBorders>
                              <w:top w:val="single" w:sz="4" w:space="0" w:color="auto"/>
                              <w:left w:val="single" w:sz="4" w:space="0" w:color="auto"/>
                              <w:bottom w:val="single" w:sz="4" w:space="0" w:color="auto"/>
                              <w:right w:val="single" w:sz="4" w:space="0" w:color="auto"/>
                            </w:tcBorders>
                            <w:shd w:val="clear" w:color="auto" w:fill="D7F1E5"/>
                            <w:vAlign w:val="center"/>
                            <w:hideMark/>
                          </w:tcPr>
                          <w:p w14:paraId="42115306" w14:textId="77777777" w:rsidR="00762D86" w:rsidRPr="00E93F12" w:rsidRDefault="00762D86" w:rsidP="00762D86">
                            <w:pPr>
                              <w:spacing w:line="240" w:lineRule="exact"/>
                              <w:jc w:val="right"/>
                              <w:rPr>
                                <w:rFonts w:ascii="標楷體" w:eastAsia="標楷體" w:hAnsi="標楷體"/>
                                <w:b/>
                                <w:color w:val="000000"/>
                                <w:sz w:val="20"/>
                              </w:rPr>
                            </w:pPr>
                            <w:r w:rsidRPr="00E93F12">
                              <w:rPr>
                                <w:rFonts w:ascii="標楷體" w:eastAsia="標楷體" w:hAnsi="標楷體" w:hint="eastAsia"/>
                                <w:b/>
                                <w:color w:val="000000"/>
                                <w:sz w:val="20"/>
                              </w:rPr>
                              <w:t>5</w:t>
                            </w:r>
                          </w:p>
                        </w:tc>
                        <w:tc>
                          <w:tcPr>
                            <w:tcW w:w="793" w:type="dxa"/>
                            <w:tcBorders>
                              <w:top w:val="single" w:sz="4" w:space="0" w:color="auto"/>
                              <w:left w:val="single" w:sz="4" w:space="0" w:color="auto"/>
                              <w:bottom w:val="single" w:sz="4" w:space="0" w:color="auto"/>
                              <w:right w:val="single" w:sz="4" w:space="0" w:color="auto"/>
                            </w:tcBorders>
                            <w:shd w:val="clear" w:color="auto" w:fill="D7F1E5"/>
                            <w:vAlign w:val="center"/>
                            <w:hideMark/>
                          </w:tcPr>
                          <w:p w14:paraId="2DAAF615" w14:textId="77777777" w:rsidR="00762D86" w:rsidRPr="00E93F12" w:rsidRDefault="00762D86" w:rsidP="00762D86">
                            <w:pPr>
                              <w:spacing w:line="240" w:lineRule="exact"/>
                              <w:jc w:val="right"/>
                              <w:rPr>
                                <w:rFonts w:ascii="標楷體" w:eastAsia="標楷體" w:hAnsi="標楷體"/>
                                <w:color w:val="000000"/>
                                <w:sz w:val="20"/>
                              </w:rPr>
                            </w:pPr>
                            <w:r w:rsidRPr="00E93F12">
                              <w:rPr>
                                <w:rFonts w:ascii="標楷體" w:eastAsia="標楷體" w:hAnsi="標楷體" w:hint="eastAsia"/>
                                <w:color w:val="000000"/>
                                <w:sz w:val="20"/>
                              </w:rPr>
                              <w:t>2</w:t>
                            </w:r>
                          </w:p>
                        </w:tc>
                        <w:tc>
                          <w:tcPr>
                            <w:tcW w:w="793" w:type="dxa"/>
                            <w:tcBorders>
                              <w:top w:val="single" w:sz="4" w:space="0" w:color="auto"/>
                              <w:left w:val="single" w:sz="4" w:space="0" w:color="auto"/>
                              <w:bottom w:val="single" w:sz="4" w:space="0" w:color="auto"/>
                              <w:right w:val="single" w:sz="4" w:space="0" w:color="auto"/>
                            </w:tcBorders>
                            <w:shd w:val="clear" w:color="auto" w:fill="D7F1E5"/>
                            <w:vAlign w:val="center"/>
                            <w:hideMark/>
                          </w:tcPr>
                          <w:p w14:paraId="12AF427F" w14:textId="77777777" w:rsidR="00762D86" w:rsidRPr="00E93F12" w:rsidRDefault="00762D86" w:rsidP="00762D86">
                            <w:pPr>
                              <w:spacing w:line="240" w:lineRule="exact"/>
                              <w:jc w:val="right"/>
                              <w:rPr>
                                <w:rFonts w:ascii="標楷體" w:eastAsia="標楷體" w:hAnsi="標楷體"/>
                                <w:color w:val="000000"/>
                                <w:sz w:val="20"/>
                              </w:rPr>
                            </w:pPr>
                            <w:r w:rsidRPr="00E93F12">
                              <w:rPr>
                                <w:rFonts w:ascii="標楷體" w:eastAsia="標楷體" w:hAnsi="標楷體" w:hint="eastAsia"/>
                                <w:color w:val="000000"/>
                                <w:sz w:val="20"/>
                              </w:rPr>
                              <w:t>3</w:t>
                            </w:r>
                          </w:p>
                        </w:tc>
                      </w:tr>
                      <w:tr w:rsidR="00762D86" w:rsidRPr="00E93F12" w14:paraId="3B3705F3" w14:textId="77777777" w:rsidTr="00173746">
                        <w:trPr>
                          <w:trHeight w:val="283"/>
                        </w:trPr>
                        <w:tc>
                          <w:tcPr>
                            <w:tcW w:w="4080" w:type="dxa"/>
                            <w:gridSpan w:val="4"/>
                            <w:tcBorders>
                              <w:top w:val="single" w:sz="4" w:space="0" w:color="auto"/>
                              <w:left w:val="nil"/>
                              <w:bottom w:val="nil"/>
                              <w:right w:val="nil"/>
                            </w:tcBorders>
                            <w:hideMark/>
                          </w:tcPr>
                          <w:p w14:paraId="7B099F73" w14:textId="77777777" w:rsidR="00762D86" w:rsidRPr="004644D2" w:rsidRDefault="00762D86" w:rsidP="00150317">
                            <w:pPr>
                              <w:snapToGrid w:val="0"/>
                              <w:spacing w:line="240" w:lineRule="exact"/>
                              <w:ind w:leftChars="-50" w:left="-120"/>
                              <w:jc w:val="both"/>
                              <w:rPr>
                                <w:rFonts w:ascii="標楷體" w:eastAsia="標楷體" w:hAnsi="標楷體"/>
                                <w:bCs/>
                                <w:sz w:val="18"/>
                                <w:szCs w:val="18"/>
                              </w:rPr>
                            </w:pPr>
                            <w:r w:rsidRPr="004644D2">
                              <w:rPr>
                                <w:rFonts w:ascii="標楷體" w:eastAsia="標楷體" w:hAnsi="標楷體" w:hint="eastAsia"/>
                                <w:bCs/>
                                <w:sz w:val="18"/>
                                <w:szCs w:val="18"/>
                              </w:rPr>
                              <w:t>資料來源：整理自苗栗縣政府提供資料。</w:t>
                            </w:r>
                          </w:p>
                        </w:tc>
                      </w:tr>
                    </w:tbl>
                    <w:p w14:paraId="48EC08D4" w14:textId="77777777" w:rsidR="00762D86" w:rsidRPr="004644D2" w:rsidRDefault="00762D86" w:rsidP="00173746"/>
                  </w:txbxContent>
                </v:textbox>
                <w10:wrap type="tight"/>
              </v:shape>
            </w:pict>
          </mc:Fallback>
        </mc:AlternateContent>
      </w:r>
      <w:r w:rsidR="006B7EBC" w:rsidRPr="00A00B4B">
        <w:rPr>
          <w:rFonts w:ascii="標楷體" w:hAnsi="標楷體" w:hint="eastAsia"/>
          <w:noProof/>
          <w:color w:val="000000" w:themeColor="text1"/>
          <w:sz w:val="24"/>
          <w:szCs w:val="24"/>
        </w:rPr>
        <w:t>縣政府為研瞻</w:t>
      </w:r>
      <w:r w:rsidR="006B7EBC" w:rsidRPr="00A00B4B">
        <w:rPr>
          <w:rFonts w:ascii="標楷體" w:hAnsi="標楷體" w:hint="eastAsia"/>
          <w:noProof/>
          <w:sz w:val="24"/>
          <w:szCs w:val="24"/>
        </w:rPr>
        <w:t>因應少子化趨勢下學校減班或併校之超額教師安置問題，控管教師缺額改聘代理教師，112學年度國民中學及國民小學普通班編制教師員額分別為956人及2,415人，實際任用正式教師696人及1,780人，並聘用代理教師（任職3個月以上；不含教育部補助外加教師人數）260人及597人，實際任用教師共計3,333人。經查教師員額控管及資格取得情形，核有：</w:t>
      </w:r>
      <w:r w:rsidR="006B7EBC" w:rsidRPr="00A00B4B">
        <w:rPr>
          <w:rFonts w:ascii="標楷體" w:hAnsi="標楷體" w:hint="eastAsia"/>
          <w:sz w:val="24"/>
          <w:szCs w:val="24"/>
        </w:rPr>
        <w:t>1.依據</w:t>
      </w:r>
      <w:proofErr w:type="gramStart"/>
      <w:r w:rsidR="006B7EBC" w:rsidRPr="00A00B4B">
        <w:rPr>
          <w:rFonts w:ascii="標楷體" w:hAnsi="標楷體" w:hint="eastAsia"/>
          <w:sz w:val="24"/>
          <w:szCs w:val="24"/>
        </w:rPr>
        <w:t>縣政府查填</w:t>
      </w:r>
      <w:proofErr w:type="gramEnd"/>
      <w:r w:rsidR="006B7EBC" w:rsidRPr="00A00B4B">
        <w:rPr>
          <w:rFonts w:ascii="標楷體" w:hAnsi="標楷體" w:hint="eastAsia"/>
          <w:sz w:val="24"/>
          <w:szCs w:val="24"/>
        </w:rPr>
        <w:t>112學年度國民中學（含高中附設國中部）、國民小學、國民中小學及分班或分校147校，計1,856個普通班之教師進用情形調查表，編制教師員額（含未達9班增置教師）總計3,371人，除任用正式教師2,476人外，其餘聘用</w:t>
      </w:r>
      <w:r w:rsidR="006B7EBC" w:rsidRPr="00A00B4B">
        <w:rPr>
          <w:rFonts w:ascii="標楷體" w:hAnsi="標楷體" w:hint="eastAsia"/>
          <w:noProof/>
          <w:sz w:val="24"/>
          <w:szCs w:val="24"/>
        </w:rPr>
        <w:t>代理教師</w:t>
      </w:r>
      <w:r w:rsidR="006B7EBC" w:rsidRPr="00A00B4B">
        <w:rPr>
          <w:rFonts w:ascii="標楷體" w:hAnsi="標楷體" w:hint="eastAsia"/>
          <w:sz w:val="24"/>
          <w:szCs w:val="24"/>
        </w:rPr>
        <w:t>857人，代理教師比率為25.42％，已超過8％之規定，且在147校中僅6校（4.08％）符合規定，高達</w:t>
      </w:r>
      <w:proofErr w:type="gramStart"/>
      <w:r w:rsidR="006B7EBC" w:rsidRPr="00A00B4B">
        <w:rPr>
          <w:rFonts w:ascii="標楷體" w:hAnsi="標楷體" w:hint="eastAsia"/>
          <w:sz w:val="24"/>
          <w:szCs w:val="24"/>
        </w:rPr>
        <w:t>9成</w:t>
      </w:r>
      <w:proofErr w:type="gramEnd"/>
      <w:r w:rsidR="006B7EBC" w:rsidRPr="00A00B4B">
        <w:rPr>
          <w:rFonts w:ascii="標楷體" w:hAnsi="標楷體" w:hint="eastAsia"/>
          <w:sz w:val="24"/>
          <w:szCs w:val="24"/>
        </w:rPr>
        <w:t>5以上學校逾規定比率，甚有學校代理教師占比高達85.71％情形（表9）；再按學制分析，112學年度</w:t>
      </w:r>
      <w:r w:rsidR="00FC1EBC" w:rsidRPr="00A00B4B">
        <w:rPr>
          <w:rFonts w:ascii="標楷體" w:hAnsi="標楷體" w:hint="eastAsia"/>
          <w:sz w:val="24"/>
          <w:szCs w:val="24"/>
        </w:rPr>
        <w:t>縣政</w:t>
      </w:r>
      <w:r w:rsidR="006B7EBC" w:rsidRPr="00A00B4B">
        <w:rPr>
          <w:rFonts w:ascii="標楷體" w:hAnsi="標楷體" w:hint="eastAsia"/>
          <w:sz w:val="24"/>
          <w:szCs w:val="24"/>
        </w:rPr>
        <w:t>府轄管</w:t>
      </w:r>
      <w:r w:rsidR="006B7EBC" w:rsidRPr="00A00B4B">
        <w:rPr>
          <w:rFonts w:ascii="標楷體" w:hAnsi="標楷體" w:hint="eastAsia"/>
          <w:noProof/>
          <w:sz w:val="24"/>
          <w:szCs w:val="24"/>
        </w:rPr>
        <w:t>國民中學、國民小學代理教師</w:t>
      </w:r>
      <w:r w:rsidR="006B7EBC" w:rsidRPr="00A00B4B">
        <w:rPr>
          <w:rFonts w:ascii="標楷體" w:hAnsi="標楷體" w:hint="eastAsia"/>
          <w:sz w:val="24"/>
          <w:szCs w:val="24"/>
        </w:rPr>
        <w:t>比率分別為27.20％、24.72％，遠高於聯合新聞網「</w:t>
      </w:r>
      <w:proofErr w:type="gramStart"/>
      <w:r w:rsidR="006B7EBC" w:rsidRPr="00A00B4B">
        <w:rPr>
          <w:rFonts w:ascii="標楷體" w:hAnsi="標楷體" w:hint="eastAsia"/>
          <w:sz w:val="24"/>
          <w:szCs w:val="24"/>
        </w:rPr>
        <w:t>代理師員失控</w:t>
      </w:r>
      <w:proofErr w:type="gramEnd"/>
      <w:r w:rsidR="006B7EBC" w:rsidRPr="00A00B4B">
        <w:rPr>
          <w:rFonts w:ascii="標楷體" w:hAnsi="標楷體" w:hint="eastAsia"/>
          <w:sz w:val="24"/>
          <w:szCs w:val="24"/>
        </w:rPr>
        <w:t>、22縣市幾無合法8％上限</w:t>
      </w:r>
      <w:proofErr w:type="gramStart"/>
      <w:r w:rsidR="006B7EBC" w:rsidRPr="00A00B4B">
        <w:rPr>
          <w:rFonts w:ascii="標楷體" w:hAnsi="標楷體" w:hint="eastAsia"/>
          <w:sz w:val="24"/>
          <w:szCs w:val="24"/>
        </w:rPr>
        <w:t>淪</w:t>
      </w:r>
      <w:proofErr w:type="gramEnd"/>
      <w:r w:rsidR="006B7EBC" w:rsidRPr="00A00B4B">
        <w:rPr>
          <w:rFonts w:ascii="標楷體" w:hAnsi="標楷體" w:hint="eastAsia"/>
          <w:sz w:val="24"/>
          <w:szCs w:val="24"/>
        </w:rPr>
        <w:t>紙老虎條款」報導所稱，110學年度公立</w:t>
      </w:r>
      <w:r w:rsidR="006B7EBC" w:rsidRPr="00A00B4B">
        <w:rPr>
          <w:rFonts w:ascii="標楷體" w:hAnsi="標楷體" w:hint="eastAsia"/>
          <w:noProof/>
          <w:sz w:val="24"/>
          <w:szCs w:val="24"/>
        </w:rPr>
        <w:t>國民中學、國民小學</w:t>
      </w:r>
      <w:r w:rsidR="006B7EBC" w:rsidRPr="00A00B4B">
        <w:rPr>
          <w:rFonts w:ascii="標楷體" w:hAnsi="標楷體" w:hint="eastAsia"/>
          <w:sz w:val="24"/>
          <w:szCs w:val="24"/>
        </w:rPr>
        <w:t>之10.7％、13.9％，及yahoo新聞「流浪教師紛紛上岸　都會區國小職缺吸引力降低」</w:t>
      </w:r>
      <w:r w:rsidR="006B7EBC" w:rsidRPr="00A00B4B">
        <w:rPr>
          <w:rFonts w:ascii="標楷體" w:hAnsi="標楷體" w:hint="eastAsia"/>
          <w:sz w:val="24"/>
          <w:szCs w:val="24"/>
        </w:rPr>
        <w:lastRenderedPageBreak/>
        <w:t>報導所稱，111學年度全國</w:t>
      </w:r>
      <w:r w:rsidR="006B7EBC" w:rsidRPr="00A00B4B">
        <w:rPr>
          <w:rFonts w:ascii="標楷體" w:hAnsi="標楷體" w:hint="eastAsia"/>
          <w:noProof/>
          <w:sz w:val="24"/>
          <w:szCs w:val="24"/>
        </w:rPr>
        <w:t>國民中學、國民小學</w:t>
      </w:r>
      <w:r w:rsidR="006B7EBC" w:rsidRPr="00A00B4B">
        <w:rPr>
          <w:rFonts w:ascii="標楷體" w:hAnsi="標楷體" w:hint="eastAsia"/>
          <w:sz w:val="24"/>
          <w:szCs w:val="24"/>
        </w:rPr>
        <w:t>之9.69％、11.14％。苗栗縣該2學制</w:t>
      </w:r>
      <w:r w:rsidR="006B7EBC" w:rsidRPr="00A00B4B">
        <w:rPr>
          <w:rFonts w:ascii="標楷體" w:hAnsi="標楷體" w:hint="eastAsia"/>
          <w:noProof/>
          <w:sz w:val="24"/>
          <w:szCs w:val="24"/>
        </w:rPr>
        <w:t>代理教師</w:t>
      </w:r>
      <w:r w:rsidR="006B7EBC" w:rsidRPr="00A00B4B">
        <w:rPr>
          <w:rFonts w:ascii="標楷體" w:hAnsi="標楷體" w:hint="eastAsia"/>
          <w:sz w:val="24"/>
          <w:szCs w:val="24"/>
        </w:rPr>
        <w:t>比率，逾全國平均甚巨，及未若全國呈現下降趨勢，且據上開聯合新聞網報導，110學年度苗栗縣</w:t>
      </w:r>
      <w:r w:rsidR="006B7EBC" w:rsidRPr="00A00B4B">
        <w:rPr>
          <w:rFonts w:ascii="標楷體" w:hAnsi="標楷體" w:hint="eastAsia"/>
          <w:noProof/>
          <w:sz w:val="24"/>
          <w:szCs w:val="24"/>
        </w:rPr>
        <w:t>國民小學代理教師</w:t>
      </w:r>
      <w:r w:rsidR="006B7EBC" w:rsidRPr="00A00B4B">
        <w:rPr>
          <w:rFonts w:ascii="標楷體" w:hAnsi="標楷體" w:hint="eastAsia"/>
          <w:sz w:val="24"/>
          <w:szCs w:val="24"/>
        </w:rPr>
        <w:t>比率為24.5％，係全國公立國小第3高</w:t>
      </w:r>
      <w:r w:rsidR="006B7EBC" w:rsidRPr="00A00B4B">
        <w:rPr>
          <w:rFonts w:ascii="標楷體" w:hAnsi="標楷體" w:hint="eastAsia"/>
          <w:spacing w:val="-2"/>
          <w:sz w:val="24"/>
          <w:szCs w:val="24"/>
        </w:rPr>
        <w:t>，惟</w:t>
      </w:r>
      <w:proofErr w:type="gramStart"/>
      <w:r w:rsidR="006B7EBC" w:rsidRPr="00A00B4B">
        <w:rPr>
          <w:rFonts w:ascii="標楷體" w:hAnsi="標楷體" w:hint="eastAsia"/>
          <w:spacing w:val="-2"/>
          <w:sz w:val="24"/>
          <w:szCs w:val="24"/>
        </w:rPr>
        <w:t>迨</w:t>
      </w:r>
      <w:proofErr w:type="gramEnd"/>
      <w:r w:rsidR="006B7EBC" w:rsidRPr="00A00B4B">
        <w:rPr>
          <w:rFonts w:ascii="標楷體" w:hAnsi="標楷體" w:hint="eastAsia"/>
          <w:spacing w:val="-2"/>
          <w:sz w:val="24"/>
          <w:szCs w:val="24"/>
        </w:rPr>
        <w:t>112學年度苗栗縣比率又創新高，已達24.72％，亟待妥適檢討，以期師資與教學穩定；2.112學年度縣政府轄管147校，實際聘用</w:t>
      </w:r>
      <w:r w:rsidR="006B7EBC" w:rsidRPr="00A00B4B">
        <w:rPr>
          <w:rFonts w:ascii="標楷體" w:hAnsi="標楷體" w:hint="eastAsia"/>
          <w:noProof/>
          <w:spacing w:val="-2"/>
          <w:sz w:val="24"/>
          <w:szCs w:val="24"/>
        </w:rPr>
        <w:t>代理教師</w:t>
      </w:r>
      <w:r w:rsidR="006B7EBC" w:rsidRPr="00A00B4B">
        <w:rPr>
          <w:rFonts w:ascii="標楷體" w:hAnsi="標楷體" w:hint="eastAsia"/>
          <w:spacing w:val="-2"/>
          <w:sz w:val="24"/>
          <w:szCs w:val="24"/>
        </w:rPr>
        <w:t>857人加計教育部補助外加代理教師306人，總計1,163人，其中取得合格教師證書283人（24.33％）、取得修畢師資職前教育課程證明書133人（11.44％），</w:t>
      </w:r>
      <w:proofErr w:type="gramStart"/>
      <w:r w:rsidR="006B7EBC" w:rsidRPr="00A00B4B">
        <w:rPr>
          <w:rFonts w:ascii="標楷體" w:hAnsi="標楷體" w:hint="eastAsia"/>
          <w:sz w:val="24"/>
          <w:szCs w:val="24"/>
        </w:rPr>
        <w:t>其餘均以公開</w:t>
      </w:r>
      <w:proofErr w:type="gramEnd"/>
      <w:r w:rsidR="006B7EBC" w:rsidRPr="00A00B4B">
        <w:rPr>
          <w:rFonts w:ascii="標楷體" w:hAnsi="標楷體" w:hint="eastAsia"/>
          <w:sz w:val="24"/>
          <w:szCs w:val="24"/>
        </w:rPr>
        <w:t>甄選順序最末位之大學以上畢業資格任用747人（64.23％）為最多；又該147校中，計有31校（21.09％）之</w:t>
      </w:r>
      <w:r w:rsidR="006B7EBC" w:rsidRPr="00A00B4B">
        <w:rPr>
          <w:rFonts w:ascii="標楷體" w:hAnsi="標楷體" w:hint="eastAsia"/>
          <w:noProof/>
          <w:sz w:val="24"/>
          <w:szCs w:val="24"/>
        </w:rPr>
        <w:t>代理教師</w:t>
      </w:r>
      <w:r w:rsidR="006B7EBC" w:rsidRPr="00A00B4B">
        <w:rPr>
          <w:rFonts w:ascii="標楷體" w:hAnsi="標楷體" w:hint="eastAsia"/>
          <w:sz w:val="24"/>
          <w:szCs w:val="24"/>
        </w:rPr>
        <w:t>全數係以大學以上畢業資格任用，顯示師資水平仍有向上提升空間等情事，經函請縣政府檢討改善。據復：1.未來國民中學普通班班級數雖呈增加趨勢，仍將審慎評估國中教師退休人數與授課節數辦理教師甄選；國民小學普通班班級數持續減少，補齊各校教師員額易產生教師超額而需調校情形，</w:t>
      </w:r>
      <w:r w:rsidR="006B7EBC" w:rsidRPr="00A00B4B">
        <w:rPr>
          <w:rFonts w:ascii="標楷體" w:hAnsi="標楷體"/>
          <w:sz w:val="24"/>
          <w:szCs w:val="24"/>
        </w:rPr>
        <w:t>為降低員額</w:t>
      </w:r>
      <w:proofErr w:type="gramStart"/>
      <w:r w:rsidR="006B7EBC" w:rsidRPr="00A00B4B">
        <w:rPr>
          <w:rFonts w:ascii="標楷體" w:hAnsi="標楷體"/>
          <w:sz w:val="24"/>
          <w:szCs w:val="24"/>
        </w:rPr>
        <w:t>控留率</w:t>
      </w:r>
      <w:proofErr w:type="gramEnd"/>
      <w:r w:rsidR="006B7EBC" w:rsidRPr="00A00B4B">
        <w:rPr>
          <w:rFonts w:ascii="標楷體" w:hAnsi="標楷體" w:hint="eastAsia"/>
          <w:sz w:val="24"/>
          <w:szCs w:val="24"/>
        </w:rPr>
        <w:t>，針對一般類科教師開缺情形，111學年度為112名，113學年度則為110名；2.將提報教育部培育公費師資名額及</w:t>
      </w:r>
      <w:proofErr w:type="gramStart"/>
      <w:r w:rsidR="006B7EBC" w:rsidRPr="00A00B4B">
        <w:rPr>
          <w:rFonts w:ascii="標楷體" w:hAnsi="標楷體" w:hint="eastAsia"/>
          <w:sz w:val="24"/>
          <w:szCs w:val="24"/>
        </w:rPr>
        <w:t>責成師培機構</w:t>
      </w:r>
      <w:proofErr w:type="gramEnd"/>
      <w:r w:rsidR="006B7EBC" w:rsidRPr="00A00B4B">
        <w:rPr>
          <w:rFonts w:ascii="標楷體" w:hAnsi="標楷體" w:hint="eastAsia"/>
          <w:sz w:val="24"/>
          <w:szCs w:val="24"/>
        </w:rPr>
        <w:t>增加</w:t>
      </w:r>
      <w:proofErr w:type="gramStart"/>
      <w:r w:rsidR="006B7EBC" w:rsidRPr="00A00B4B">
        <w:rPr>
          <w:rFonts w:ascii="標楷體" w:hAnsi="標楷體" w:hint="eastAsia"/>
          <w:sz w:val="24"/>
          <w:szCs w:val="24"/>
        </w:rPr>
        <w:t>培養師培生</w:t>
      </w:r>
      <w:proofErr w:type="gramEnd"/>
      <w:r w:rsidR="006B7EBC" w:rsidRPr="00A00B4B">
        <w:rPr>
          <w:rFonts w:ascii="標楷體" w:hAnsi="標楷體" w:hint="eastAsia"/>
          <w:sz w:val="24"/>
          <w:szCs w:val="24"/>
        </w:rPr>
        <w:t>、請各校優先招聘具合格教師證代理代課教師、鼓勵代理教師參加教師班級經營及初任教師導入輔導方案，及宣導未具教師資格之現職代理教師，積極參加師資職前教育課程，取得相關師資職前教育證明書。</w:t>
      </w:r>
    </w:p>
    <w:p w14:paraId="574101E3" w14:textId="370DF872" w:rsidR="006B7EBC" w:rsidRPr="00A00B4B" w:rsidRDefault="006B7EBC" w:rsidP="005A220D">
      <w:pPr>
        <w:overflowPunct w:val="0"/>
        <w:adjustRightInd w:val="0"/>
        <w:spacing w:line="410" w:lineRule="exact"/>
        <w:ind w:firstLineChars="200" w:firstLine="561"/>
        <w:jc w:val="both"/>
        <w:rPr>
          <w:rFonts w:ascii="標楷體" w:eastAsia="標楷體" w:hAnsi="標楷體"/>
          <w:b/>
          <w:snapToGrid w:val="0"/>
          <w:color w:val="000000"/>
          <w:sz w:val="28"/>
          <w:szCs w:val="26"/>
        </w:rPr>
      </w:pPr>
      <w:r w:rsidRPr="00A00B4B">
        <w:rPr>
          <w:rFonts w:ascii="標楷體" w:eastAsia="標楷體" w:hAnsi="標楷體" w:hint="eastAsia"/>
          <w:b/>
          <w:snapToGrid w:val="0"/>
          <w:color w:val="000000"/>
          <w:sz w:val="28"/>
          <w:szCs w:val="26"/>
        </w:rPr>
        <w:t>（十九）　逐年增加經費執行學習扶助計畫，惟有</w:t>
      </w:r>
      <w:proofErr w:type="gramStart"/>
      <w:r w:rsidRPr="00A00B4B">
        <w:rPr>
          <w:rFonts w:ascii="標楷體" w:eastAsia="標楷體" w:hAnsi="標楷體" w:hint="eastAsia"/>
          <w:b/>
          <w:snapToGrid w:val="0"/>
          <w:color w:val="000000"/>
          <w:sz w:val="28"/>
          <w:szCs w:val="26"/>
        </w:rPr>
        <w:t>受輔率</w:t>
      </w:r>
      <w:proofErr w:type="gramEnd"/>
      <w:r w:rsidRPr="00A00B4B">
        <w:rPr>
          <w:rFonts w:ascii="標楷體" w:eastAsia="標楷體" w:hAnsi="標楷體" w:hint="eastAsia"/>
          <w:b/>
          <w:snapToGrid w:val="0"/>
          <w:color w:val="000000"/>
          <w:sz w:val="28"/>
          <w:szCs w:val="26"/>
        </w:rPr>
        <w:t>未及50％，或英語文學科進步率微降等情事，亟待</w:t>
      </w:r>
      <w:proofErr w:type="gramStart"/>
      <w:r w:rsidRPr="00A00B4B">
        <w:rPr>
          <w:rFonts w:ascii="標楷體" w:eastAsia="標楷體" w:hAnsi="標楷體" w:hint="eastAsia"/>
          <w:b/>
          <w:snapToGrid w:val="0"/>
          <w:color w:val="000000"/>
          <w:sz w:val="28"/>
          <w:szCs w:val="26"/>
        </w:rPr>
        <w:t>研謀善策</w:t>
      </w:r>
      <w:proofErr w:type="gramEnd"/>
      <w:r w:rsidRPr="00A00B4B">
        <w:rPr>
          <w:rFonts w:ascii="標楷體" w:eastAsia="標楷體" w:hAnsi="標楷體" w:hint="eastAsia"/>
          <w:b/>
          <w:snapToGrid w:val="0"/>
          <w:color w:val="000000"/>
          <w:sz w:val="28"/>
          <w:szCs w:val="26"/>
        </w:rPr>
        <w:t>提供學習資源及辦理改進，以降低學生學習落差，增強其未來競爭力。</w:t>
      </w:r>
    </w:p>
    <w:p w14:paraId="44BA8B3F" w14:textId="0F583702" w:rsidR="00EA671B" w:rsidRPr="00734565" w:rsidRDefault="00D3117A" w:rsidP="004F7D77">
      <w:pPr>
        <w:pStyle w:val="-2052"/>
        <w:overflowPunct w:val="0"/>
        <w:spacing w:afterLines="0" w:line="412" w:lineRule="exact"/>
        <w:ind w:firstLineChars="160" w:firstLine="512"/>
        <w:jc w:val="distribute"/>
        <w:rPr>
          <w:rFonts w:ascii="標楷體" w:hAnsi="標楷體"/>
          <w:color w:val="000000" w:themeColor="text1"/>
          <w:sz w:val="24"/>
        </w:rPr>
      </w:pPr>
      <w:r w:rsidRPr="00734565">
        <w:rPr>
          <w:rFonts w:ascii="標楷體" w:hAnsi="標楷體" w:hint="eastAsia"/>
          <w:noProof/>
          <w:sz w:val="32"/>
          <w:szCs w:val="32"/>
        </w:rPr>
        <mc:AlternateContent>
          <mc:Choice Requires="wps">
            <w:drawing>
              <wp:anchor distT="45720" distB="45720" distL="114300" distR="114300" simplePos="0" relativeHeight="251695104" behindDoc="1" locked="0" layoutInCell="1" allowOverlap="1" wp14:anchorId="451C098B" wp14:editId="38B2F19B">
                <wp:simplePos x="0" y="0"/>
                <wp:positionH relativeFrom="margin">
                  <wp:posOffset>2743200</wp:posOffset>
                </wp:positionH>
                <wp:positionV relativeFrom="paragraph">
                  <wp:posOffset>1407795</wp:posOffset>
                </wp:positionV>
                <wp:extent cx="3364865" cy="2777490"/>
                <wp:effectExtent l="0" t="0" r="6985" b="3810"/>
                <wp:wrapTight wrapText="bothSides">
                  <wp:wrapPolygon edited="0">
                    <wp:start x="0" y="0"/>
                    <wp:lineTo x="0" y="21481"/>
                    <wp:lineTo x="21523" y="21481"/>
                    <wp:lineTo x="21523" y="0"/>
                    <wp:lineTo x="0" y="0"/>
                  </wp:wrapPolygon>
                </wp:wrapTight>
                <wp:docPr id="41" name="文字方塊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4865" cy="2777490"/>
                        </a:xfrm>
                        <a:prstGeom prst="rect">
                          <a:avLst/>
                        </a:prstGeom>
                        <a:solidFill>
                          <a:srgbClr val="FFFFFF"/>
                        </a:solidFill>
                        <a:ln w="9525">
                          <a:noFill/>
                          <a:miter lim="800000"/>
                          <a:headEnd/>
                          <a:tailEnd/>
                        </a:ln>
                      </wps:spPr>
                      <wps:txbx>
                        <w:txbxContent>
                          <w:p w14:paraId="11A45930" w14:textId="4AE9F0BB" w:rsidR="00762D86" w:rsidRPr="00D3117A" w:rsidRDefault="00762D86" w:rsidP="0007337F">
                            <w:pPr>
                              <w:spacing w:afterLines="50" w:after="120"/>
                              <w:jc w:val="center"/>
                              <w:rPr>
                                <w:rFonts w:ascii="標楷體" w:eastAsia="標楷體" w:hAnsi="標楷體"/>
                                <w:szCs w:val="24"/>
                              </w:rPr>
                            </w:pPr>
                            <w:r w:rsidRPr="00316535">
                              <w:rPr>
                                <w:rFonts w:ascii="標楷體" w:eastAsia="標楷體" w:hAnsi="標楷體" w:hint="eastAsia"/>
                                <w:b/>
                                <w:szCs w:val="24"/>
                              </w:rPr>
                              <w:t>圖</w:t>
                            </w:r>
                            <w:r>
                              <w:rPr>
                                <w:rFonts w:ascii="標楷體" w:eastAsia="標楷體" w:hAnsi="標楷體"/>
                                <w:b/>
                                <w:szCs w:val="24"/>
                              </w:rPr>
                              <w:t>9</w:t>
                            </w:r>
                            <w:r>
                              <w:rPr>
                                <w:rFonts w:ascii="標楷體" w:eastAsia="標楷體" w:hAnsi="標楷體" w:hint="eastAsia"/>
                                <w:b/>
                                <w:szCs w:val="24"/>
                              </w:rPr>
                              <w:t xml:space="preserve">　苗</w:t>
                            </w:r>
                            <w:r>
                              <w:rPr>
                                <w:rFonts w:ascii="標楷體" w:eastAsia="標楷體" w:hAnsi="標楷體"/>
                                <w:b/>
                                <w:szCs w:val="24"/>
                              </w:rPr>
                              <w:t>栗縣</w:t>
                            </w:r>
                            <w:r w:rsidRPr="00316535">
                              <w:rPr>
                                <w:rFonts w:ascii="標楷體" w:eastAsia="標楷體" w:hAnsi="標楷體" w:cs="新細明體" w:hint="eastAsia"/>
                                <w:b/>
                                <w:color w:val="000000"/>
                                <w:szCs w:val="24"/>
                              </w:rPr>
                              <w:t>篩選測驗未通過學生</w:t>
                            </w:r>
                            <w:proofErr w:type="gramStart"/>
                            <w:r w:rsidRPr="00316535">
                              <w:rPr>
                                <w:rFonts w:ascii="標楷體" w:eastAsia="標楷體" w:hAnsi="標楷體" w:cs="新細明體" w:hint="eastAsia"/>
                                <w:b/>
                                <w:color w:val="000000"/>
                                <w:szCs w:val="24"/>
                              </w:rPr>
                              <w:t>受輔率</w:t>
                            </w:r>
                            <w:proofErr w:type="gramEnd"/>
                          </w:p>
                          <w:p w14:paraId="68FE44ED" w14:textId="2071F173" w:rsidR="00762D86" w:rsidRDefault="00762D86" w:rsidP="00D3117A">
                            <w:pPr>
                              <w:jc w:val="center"/>
                            </w:pPr>
                            <w:r w:rsidRPr="00D3117A">
                              <w:rPr>
                                <w:noProof/>
                              </w:rPr>
                              <w:drawing>
                                <wp:inline distT="0" distB="0" distL="0" distR="0" wp14:anchorId="15D478A6" wp14:editId="27E62650">
                                  <wp:extent cx="3318816" cy="2252490"/>
                                  <wp:effectExtent l="0" t="0" r="0" b="0"/>
                                  <wp:docPr id="58964132" name="圖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
                                            <a:extLst>
                                              <a:ext uri="{28A0092B-C50C-407E-A947-70E740481C1C}">
                                                <a14:useLocalDpi xmlns:a14="http://schemas.microsoft.com/office/drawing/2010/main" val="0"/>
                                              </a:ext>
                                            </a:extLst>
                                          </a:blip>
                                          <a:srcRect l="1275" t="1069" r="1343" b="3204"/>
                                          <a:stretch>
                                            <a:fillRect/>
                                          </a:stretch>
                                        </pic:blipFill>
                                        <pic:spPr bwMode="auto">
                                          <a:xfrm>
                                            <a:off x="0" y="0"/>
                                            <a:ext cx="3319834" cy="2253181"/>
                                          </a:xfrm>
                                          <a:prstGeom prst="rect">
                                            <a:avLst/>
                                          </a:prstGeom>
                                          <a:noFill/>
                                          <a:ln>
                                            <a:noFill/>
                                          </a:ln>
                                          <a:extLst>
                                            <a:ext uri="{53640926-AAD7-44D8-BBD7-CCE9431645EC}">
                                              <a14:shadowObscured xmlns:a14="http://schemas.microsoft.com/office/drawing/2010/main"/>
                                            </a:ext>
                                          </a:extLst>
                                        </pic:spPr>
                                      </pic:pic>
                                    </a:graphicData>
                                  </a:graphic>
                                </wp:inline>
                              </w:drawing>
                            </w:r>
                          </w:p>
                          <w:p w14:paraId="7DA724AA" w14:textId="77777777" w:rsidR="00762D86" w:rsidRPr="00316535" w:rsidRDefault="00762D86" w:rsidP="0007337F">
                            <w:pPr>
                              <w:spacing w:beforeLines="20" w:before="48" w:line="240" w:lineRule="exact"/>
                              <w:rPr>
                                <w:rFonts w:ascii="標楷體" w:eastAsia="標楷體" w:hAnsi="標楷體"/>
                                <w:sz w:val="18"/>
                                <w:szCs w:val="18"/>
                              </w:rPr>
                            </w:pPr>
                            <w:r w:rsidRPr="00316535">
                              <w:rPr>
                                <w:rFonts w:ascii="標楷體" w:eastAsia="標楷體" w:hAnsi="標楷體" w:hint="eastAsia"/>
                                <w:sz w:val="18"/>
                                <w:szCs w:val="18"/>
                              </w:rPr>
                              <w:t>資料來源：整理自苗栗縣政府提供資料。</w:t>
                            </w:r>
                          </w:p>
                        </w:txbxContent>
                      </wps:txbx>
                      <wps:bodyPr rot="0" vert="horz" wrap="square" lIns="0" tIns="3600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51C098B" id="文字方塊 41" o:spid="_x0000_s1049" type="#_x0000_t202" style="position:absolute;left:0;text-align:left;margin-left:3in;margin-top:110.85pt;width:264.95pt;height:218.7pt;z-index:-2516213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GvRFQIAAP8DAAAOAAAAZHJzL2Uyb0RvYy54bWysU8lu2zAQvRfoPxC81/ISLxEsB6lTFwXS&#10;BUj7ARRFWUQpDjukLblfnyFlO0V6K8oDMVzm8c2bx/Vd3xp2VOg12IJPRmPOlJVQabsv+I/vu3cr&#10;znwQthIGrCr4SXl+t3n7Zt25XE2hAVMpZARifd65gjchuDzLvGxUK/wInLJ0WAO2ItAS91mFoiP0&#10;1mTT8XiRdYCVQ5DKe9p9GA75JuHXtZLha117FZgpOHELacY0l3HONmuR71G4RsszDfEPLFqhLT16&#10;hXoQQbAD6r+gWi0RPNRhJKHNoK61VKkGqmYyflXNUyOcSrWQON5dZfL/D1Z+OT65b8hC/x56amAq&#10;wrtHkD89s7BthN2re0ToGiUqengSJcs65/NzapTa5z6ClN1nqKjJ4hAgAfU1tlEVqpMROjXgdBVd&#10;9YFJ2pzNFjerxZwzSWfT5XJ5c5vakon8ku7Qh48KWhaDgiN1NcGL46MPkY7IL1fiax6MrnbamLTA&#10;fbk1yI6CHLBLI1Xw6pqxrCv47Xw6T8gWYn4yR6sDOdTotuCrcRyDZ6IcH2yVrgShzRATE2PP+kRJ&#10;BnFCX/ZMV1TeNCZHvUqoTqQYwuBI+kEUNIC/OevIjQX3vw4CFWfmkyXVo3VTMFtEBgwvu+UlEFZS&#10;esEDZ0O4DYPNDw71viH0obcW7qk7tU66vTA5cyaXJTnPPyLa+M91uvXybzfPAAAA//8DAFBLAwQU&#10;AAYACAAAACEAxooKNOAAAAALAQAADwAAAGRycy9kb3ducmV2LnhtbEyPT0+EMBTE7yZ+h+aZeHML&#10;rLKAPDZq4kUTE1cv3gp9Ato/pO2y8O2tJz1OZjLzm3q/aMVmcn60BiHdJMDIdFaOpkd4f3u8KoD5&#10;IIwUyhpCWMnDvjk/q0Ul7cm80nwIPYslxlcCYQhhqjj33UBa+I2dyETv0zotQpSu59KJUyzXimdJ&#10;knMtRhMXBjHRw0Dd9+GoEdTuiQr3Mj+3X+tUbD+W9b73K+LlxXJ3CyzQEv7C8Isf0aGJTK09GumZ&#10;QrjeZvFLQMiydAcsJso8LYG1CPlNmQJvav7/Q/MDAAD//wMAUEsBAi0AFAAGAAgAAAAhALaDOJL+&#10;AAAA4QEAABMAAAAAAAAAAAAAAAAAAAAAAFtDb250ZW50X1R5cGVzXS54bWxQSwECLQAUAAYACAAA&#10;ACEAOP0h/9YAAACUAQAACwAAAAAAAAAAAAAAAAAvAQAAX3JlbHMvLnJlbHNQSwECLQAUAAYACAAA&#10;ACEAhthr0RUCAAD/AwAADgAAAAAAAAAAAAAAAAAuAgAAZHJzL2Uyb0RvYy54bWxQSwECLQAUAAYA&#10;CAAAACEAxooKNOAAAAALAQAADwAAAAAAAAAAAAAAAABvBAAAZHJzL2Rvd25yZXYueG1sUEsFBgAA&#10;AAAEAAQA8wAAAHwFAAAAAA==&#10;" stroked="f">
                <v:textbox inset="0,1mm,0,0">
                  <w:txbxContent>
                    <w:p w14:paraId="11A45930" w14:textId="4AE9F0BB" w:rsidR="00762D86" w:rsidRPr="00D3117A" w:rsidRDefault="00762D86" w:rsidP="0007337F">
                      <w:pPr>
                        <w:spacing w:afterLines="50" w:after="120"/>
                        <w:jc w:val="center"/>
                        <w:rPr>
                          <w:rFonts w:ascii="標楷體" w:eastAsia="標楷體" w:hAnsi="標楷體"/>
                          <w:szCs w:val="24"/>
                        </w:rPr>
                      </w:pPr>
                      <w:r w:rsidRPr="00316535">
                        <w:rPr>
                          <w:rFonts w:ascii="標楷體" w:eastAsia="標楷體" w:hAnsi="標楷體" w:hint="eastAsia"/>
                          <w:b/>
                          <w:szCs w:val="24"/>
                        </w:rPr>
                        <w:t>圖</w:t>
                      </w:r>
                      <w:r>
                        <w:rPr>
                          <w:rFonts w:ascii="標楷體" w:eastAsia="標楷體" w:hAnsi="標楷體"/>
                          <w:b/>
                          <w:szCs w:val="24"/>
                        </w:rPr>
                        <w:t>9</w:t>
                      </w:r>
                      <w:r>
                        <w:rPr>
                          <w:rFonts w:ascii="標楷體" w:eastAsia="標楷體" w:hAnsi="標楷體" w:hint="eastAsia"/>
                          <w:b/>
                          <w:szCs w:val="24"/>
                        </w:rPr>
                        <w:t xml:space="preserve">　苗</w:t>
                      </w:r>
                      <w:r>
                        <w:rPr>
                          <w:rFonts w:ascii="標楷體" w:eastAsia="標楷體" w:hAnsi="標楷體"/>
                          <w:b/>
                          <w:szCs w:val="24"/>
                        </w:rPr>
                        <w:t>栗縣</w:t>
                      </w:r>
                      <w:r w:rsidRPr="00316535">
                        <w:rPr>
                          <w:rFonts w:ascii="標楷體" w:eastAsia="標楷體" w:hAnsi="標楷體" w:cs="新細明體" w:hint="eastAsia"/>
                          <w:b/>
                          <w:color w:val="000000"/>
                          <w:szCs w:val="24"/>
                        </w:rPr>
                        <w:t>篩選測驗未通過學生</w:t>
                      </w:r>
                      <w:proofErr w:type="gramStart"/>
                      <w:r w:rsidRPr="00316535">
                        <w:rPr>
                          <w:rFonts w:ascii="標楷體" w:eastAsia="標楷體" w:hAnsi="標楷體" w:cs="新細明體" w:hint="eastAsia"/>
                          <w:b/>
                          <w:color w:val="000000"/>
                          <w:szCs w:val="24"/>
                        </w:rPr>
                        <w:t>受輔率</w:t>
                      </w:r>
                      <w:proofErr w:type="gramEnd"/>
                    </w:p>
                    <w:p w14:paraId="68FE44ED" w14:textId="2071F173" w:rsidR="00762D86" w:rsidRDefault="00762D86" w:rsidP="00D3117A">
                      <w:pPr>
                        <w:jc w:val="center"/>
                      </w:pPr>
                      <w:r w:rsidRPr="00D3117A">
                        <w:rPr>
                          <w:noProof/>
                        </w:rPr>
                        <w:drawing>
                          <wp:inline distT="0" distB="0" distL="0" distR="0" wp14:anchorId="15D478A6" wp14:editId="27E62650">
                            <wp:extent cx="3318816" cy="2252490"/>
                            <wp:effectExtent l="0" t="0" r="0" b="0"/>
                            <wp:docPr id="58964132" name="圖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
                                      <a:extLst>
                                        <a:ext uri="{28A0092B-C50C-407E-A947-70E740481C1C}">
                                          <a14:useLocalDpi xmlns:a14="http://schemas.microsoft.com/office/drawing/2010/main" val="0"/>
                                        </a:ext>
                                      </a:extLst>
                                    </a:blip>
                                    <a:srcRect l="1275" t="1069" r="1343" b="3204"/>
                                    <a:stretch>
                                      <a:fillRect/>
                                    </a:stretch>
                                  </pic:blipFill>
                                  <pic:spPr bwMode="auto">
                                    <a:xfrm>
                                      <a:off x="0" y="0"/>
                                      <a:ext cx="3319834" cy="2253181"/>
                                    </a:xfrm>
                                    <a:prstGeom prst="rect">
                                      <a:avLst/>
                                    </a:prstGeom>
                                    <a:noFill/>
                                    <a:ln>
                                      <a:noFill/>
                                    </a:ln>
                                    <a:extLst>
                                      <a:ext uri="{53640926-AAD7-44D8-BBD7-CCE9431645EC}">
                                        <a14:shadowObscured xmlns:a14="http://schemas.microsoft.com/office/drawing/2010/main"/>
                                      </a:ext>
                                    </a:extLst>
                                  </pic:spPr>
                                </pic:pic>
                              </a:graphicData>
                            </a:graphic>
                          </wp:inline>
                        </w:drawing>
                      </w:r>
                    </w:p>
                    <w:p w14:paraId="7DA724AA" w14:textId="77777777" w:rsidR="00762D86" w:rsidRPr="00316535" w:rsidRDefault="00762D86" w:rsidP="0007337F">
                      <w:pPr>
                        <w:spacing w:beforeLines="20" w:before="48" w:line="240" w:lineRule="exact"/>
                        <w:rPr>
                          <w:rFonts w:ascii="標楷體" w:eastAsia="標楷體" w:hAnsi="標楷體"/>
                          <w:sz w:val="18"/>
                          <w:szCs w:val="18"/>
                        </w:rPr>
                      </w:pPr>
                      <w:r w:rsidRPr="00316535">
                        <w:rPr>
                          <w:rFonts w:ascii="標楷體" w:eastAsia="標楷體" w:hAnsi="標楷體" w:hint="eastAsia"/>
                          <w:sz w:val="18"/>
                          <w:szCs w:val="18"/>
                        </w:rPr>
                        <w:t>資料來源：整理自苗栗縣政府提供資料。</w:t>
                      </w:r>
                    </w:p>
                  </w:txbxContent>
                </v:textbox>
                <w10:wrap type="tight" anchorx="margin"/>
              </v:shape>
            </w:pict>
          </mc:Fallback>
        </mc:AlternateContent>
      </w:r>
      <w:r w:rsidR="006B7EBC" w:rsidRPr="00734565">
        <w:rPr>
          <w:rFonts w:ascii="標楷體" w:hAnsi="標楷體" w:hint="eastAsia"/>
          <w:sz w:val="24"/>
        </w:rPr>
        <w:t>縣政府為提升學習低成就學生之學習成效，申請教育部國民及學前教育署補助辦理111及112學年度國民中小學學生學習扶助計畫，經費分別為3,774萬餘元及3,870萬餘元，逐年增加。執行結果，實支金額分別為3,671萬餘元（含開班經費3,364萬餘元）及3,706萬餘元（含開班經費3,357萬餘元），執行率達97.25％及95.78％。經查其執行情形，</w:t>
      </w:r>
      <w:r w:rsidR="006B7EBC" w:rsidRPr="00734565">
        <w:rPr>
          <w:rFonts w:ascii="標楷體" w:hAnsi="標楷體" w:hint="eastAsia"/>
          <w:color w:val="000000" w:themeColor="text1"/>
          <w:sz w:val="24"/>
        </w:rPr>
        <w:t>核有：</w:t>
      </w:r>
      <w:r w:rsidR="006B7EBC" w:rsidRPr="00734565">
        <w:rPr>
          <w:rFonts w:ascii="標楷體" w:hAnsi="標楷體" w:hint="eastAsia"/>
          <w:color w:val="000000" w:themeColor="text1"/>
          <w:spacing w:val="-2"/>
          <w:sz w:val="24"/>
        </w:rPr>
        <w:t>1.苗栗縣轄內國民中小學110至112年5月份依規定辦理國語文、數學及英語文篩選測驗結果，國語文及數學未通過學生分別自4千餘人、9千餘人，減少至3千餘人、7千餘人，學生成績已有進步，惟英語文未通過學生自3千餘人增加至4千餘人，學生英語文能力尚待</w:t>
      </w:r>
      <w:proofErr w:type="gramStart"/>
      <w:r w:rsidR="006B7EBC" w:rsidRPr="00734565">
        <w:rPr>
          <w:rFonts w:ascii="標楷體" w:hAnsi="標楷體" w:hint="eastAsia"/>
          <w:color w:val="000000" w:themeColor="text1"/>
          <w:spacing w:val="-2"/>
          <w:sz w:val="24"/>
        </w:rPr>
        <w:t>研</w:t>
      </w:r>
      <w:proofErr w:type="gramEnd"/>
      <w:r w:rsidR="006B7EBC" w:rsidRPr="00734565">
        <w:rPr>
          <w:rFonts w:ascii="標楷體" w:hAnsi="標楷體" w:hint="eastAsia"/>
          <w:color w:val="000000" w:themeColor="text1"/>
          <w:spacing w:val="-2"/>
          <w:sz w:val="24"/>
        </w:rPr>
        <w:t>謀提升。另篩選測驗未通過學生參加學習扶助之比率（下稱受輔率），</w:t>
      </w:r>
      <w:proofErr w:type="gramStart"/>
      <w:r w:rsidR="006B7EBC" w:rsidRPr="00734565">
        <w:rPr>
          <w:rFonts w:ascii="標楷體" w:hAnsi="標楷體" w:hint="eastAsia"/>
          <w:color w:val="000000" w:themeColor="text1"/>
          <w:spacing w:val="-2"/>
          <w:sz w:val="24"/>
        </w:rPr>
        <w:t>英語文微增</w:t>
      </w:r>
      <w:proofErr w:type="gramEnd"/>
      <w:r w:rsidR="006B7EBC" w:rsidRPr="00734565">
        <w:rPr>
          <w:rFonts w:ascii="標楷體" w:hAnsi="標楷體" w:hint="eastAsia"/>
          <w:color w:val="000000" w:themeColor="text1"/>
          <w:spacing w:val="-2"/>
          <w:sz w:val="24"/>
        </w:rPr>
        <w:t>，國語文及數學則呈下降趨勢（圖9），且110至112學年度該3科目平均</w:t>
      </w:r>
      <w:proofErr w:type="gramStart"/>
      <w:r w:rsidR="006B7EBC" w:rsidRPr="00734565">
        <w:rPr>
          <w:rFonts w:ascii="標楷體" w:hAnsi="標楷體" w:hint="eastAsia"/>
          <w:color w:val="000000" w:themeColor="text1"/>
          <w:spacing w:val="-2"/>
          <w:sz w:val="24"/>
        </w:rPr>
        <w:t>受輔率</w:t>
      </w:r>
      <w:proofErr w:type="gramEnd"/>
      <w:r w:rsidR="006B7EBC" w:rsidRPr="00734565">
        <w:rPr>
          <w:rFonts w:ascii="標楷體" w:hAnsi="標楷體" w:hint="eastAsia"/>
          <w:color w:val="000000" w:themeColor="text1"/>
          <w:spacing w:val="-2"/>
          <w:sz w:val="24"/>
        </w:rPr>
        <w:t>分別僅34.13％、</w:t>
      </w:r>
      <w:r w:rsidR="006B7EBC" w:rsidRPr="00734565">
        <w:rPr>
          <w:rFonts w:ascii="標楷體" w:hAnsi="標楷體" w:hint="eastAsia"/>
          <w:color w:val="000000" w:themeColor="text1"/>
          <w:sz w:val="24"/>
        </w:rPr>
        <w:t>45.77％、38.68％，</w:t>
      </w:r>
      <w:proofErr w:type="gramStart"/>
      <w:r w:rsidR="006B7EBC" w:rsidRPr="00734565">
        <w:rPr>
          <w:rFonts w:ascii="標楷體" w:hAnsi="標楷體" w:hint="eastAsia"/>
          <w:color w:val="000000" w:themeColor="text1"/>
          <w:sz w:val="24"/>
        </w:rPr>
        <w:t>均未及</w:t>
      </w:r>
      <w:proofErr w:type="gramEnd"/>
      <w:r w:rsidR="006B7EBC" w:rsidRPr="00734565">
        <w:rPr>
          <w:rFonts w:ascii="標楷體" w:hAnsi="標楷體" w:hint="eastAsia"/>
          <w:color w:val="000000" w:themeColor="text1"/>
          <w:sz w:val="24"/>
        </w:rPr>
        <w:t>50％，亟待督促學校檢討</w:t>
      </w:r>
      <w:proofErr w:type="gramStart"/>
      <w:r w:rsidR="006B7EBC" w:rsidRPr="00734565">
        <w:rPr>
          <w:rFonts w:ascii="標楷體" w:hAnsi="標楷體" w:hint="eastAsia"/>
          <w:color w:val="000000" w:themeColor="text1"/>
          <w:sz w:val="24"/>
        </w:rPr>
        <w:t>受輔率</w:t>
      </w:r>
      <w:proofErr w:type="gramEnd"/>
      <w:r w:rsidR="006B7EBC" w:rsidRPr="00734565">
        <w:rPr>
          <w:rFonts w:ascii="標楷體" w:hAnsi="標楷體" w:hint="eastAsia"/>
          <w:color w:val="000000" w:themeColor="text1"/>
          <w:sz w:val="24"/>
        </w:rPr>
        <w:t>偏低原因，並</w:t>
      </w:r>
    </w:p>
    <w:p w14:paraId="73F24617" w14:textId="100AC956" w:rsidR="006B7EBC" w:rsidRPr="00A00B4B" w:rsidRDefault="00EA671B" w:rsidP="00EA671B">
      <w:pPr>
        <w:pStyle w:val="-2052"/>
        <w:overflowPunct w:val="0"/>
        <w:spacing w:afterLines="0" w:line="424" w:lineRule="exact"/>
        <w:ind w:firstLineChars="0" w:firstLine="0"/>
        <w:rPr>
          <w:rFonts w:ascii="標楷體" w:hAnsi="標楷體"/>
          <w:color w:val="000000" w:themeColor="text1"/>
          <w:spacing w:val="-2"/>
          <w:sz w:val="24"/>
        </w:rPr>
      </w:pPr>
      <w:r w:rsidRPr="00A00B4B">
        <w:rPr>
          <w:rFonts w:ascii="標楷體" w:hAnsi="標楷體"/>
          <w:noProof/>
          <w:spacing w:val="-2"/>
        </w:rPr>
        <w:lastRenderedPageBreak/>
        <mc:AlternateContent>
          <mc:Choice Requires="wps">
            <w:drawing>
              <wp:anchor distT="36195" distB="36195" distL="114300" distR="114300" simplePos="0" relativeHeight="251696128" behindDoc="0" locked="0" layoutInCell="1" allowOverlap="1" wp14:anchorId="2208D06F" wp14:editId="43EBAC9D">
                <wp:simplePos x="0" y="0"/>
                <wp:positionH relativeFrom="column">
                  <wp:posOffset>2840990</wp:posOffset>
                </wp:positionH>
                <wp:positionV relativeFrom="paragraph">
                  <wp:posOffset>846455</wp:posOffset>
                </wp:positionV>
                <wp:extent cx="3246755" cy="2592000"/>
                <wp:effectExtent l="0" t="0" r="0" b="0"/>
                <wp:wrapSquare wrapText="bothSides"/>
                <wp:docPr id="4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6755" cy="2592000"/>
                        </a:xfrm>
                        <a:prstGeom prst="rect">
                          <a:avLst/>
                        </a:prstGeom>
                        <a:solidFill>
                          <a:srgbClr val="FFFFFF"/>
                        </a:solidFill>
                        <a:ln w="9525">
                          <a:noFill/>
                          <a:miter lim="800000"/>
                          <a:headEnd/>
                          <a:tailEnd/>
                        </a:ln>
                      </wps:spPr>
                      <wps:txbx>
                        <w:txbxContent>
                          <w:tbl>
                            <w:tblPr>
                              <w:tblOverlap w:val="never"/>
                              <w:tblW w:w="49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972"/>
                              <w:gridCol w:w="973"/>
                              <w:gridCol w:w="973"/>
                              <w:gridCol w:w="973"/>
                            </w:tblGrid>
                            <w:tr w:rsidR="00762D86" w:rsidRPr="00053A1A" w14:paraId="373126CE" w14:textId="77777777" w:rsidTr="00A70536">
                              <w:trPr>
                                <w:jc w:val="center"/>
                              </w:trPr>
                              <w:tc>
                                <w:tcPr>
                                  <w:tcW w:w="5000" w:type="pct"/>
                                  <w:gridSpan w:val="5"/>
                                  <w:tcBorders>
                                    <w:top w:val="nil"/>
                                    <w:left w:val="nil"/>
                                    <w:bottom w:val="nil"/>
                                    <w:right w:val="nil"/>
                                  </w:tcBorders>
                                  <w:vAlign w:val="center"/>
                                </w:tcPr>
                                <w:p w14:paraId="1D03D5E3" w14:textId="77777777" w:rsidR="00762D86" w:rsidRPr="00CB5589" w:rsidRDefault="00762D86" w:rsidP="00762D86">
                                  <w:pPr>
                                    <w:spacing w:line="280" w:lineRule="exact"/>
                                    <w:suppressOverlap/>
                                    <w:jc w:val="center"/>
                                    <w:rPr>
                                      <w:rFonts w:ascii="標楷體" w:eastAsia="標楷體" w:hAnsi="標楷體"/>
                                      <w:b/>
                                      <w:color w:val="000000"/>
                                      <w:szCs w:val="24"/>
                                    </w:rPr>
                                  </w:pPr>
                                  <w:r w:rsidRPr="00CB5589">
                                    <w:rPr>
                                      <w:rFonts w:ascii="標楷體" w:eastAsia="標楷體" w:hAnsi="標楷體" w:hint="eastAsia"/>
                                      <w:b/>
                                      <w:color w:val="000000"/>
                                      <w:szCs w:val="24"/>
                                    </w:rPr>
                                    <w:t>表</w:t>
                                  </w:r>
                                  <w:r>
                                    <w:rPr>
                                      <w:rFonts w:ascii="標楷體" w:eastAsia="標楷體" w:hAnsi="標楷體" w:hint="eastAsia"/>
                                      <w:b/>
                                      <w:color w:val="000000"/>
                                      <w:szCs w:val="24"/>
                                    </w:rPr>
                                    <w:t>1</w:t>
                                  </w:r>
                                  <w:r>
                                    <w:rPr>
                                      <w:rFonts w:ascii="標楷體" w:eastAsia="標楷體" w:hAnsi="標楷體"/>
                                      <w:b/>
                                      <w:color w:val="000000"/>
                                      <w:szCs w:val="24"/>
                                    </w:rPr>
                                    <w:t>0</w:t>
                                  </w:r>
                                  <w:r>
                                    <w:rPr>
                                      <w:rFonts w:ascii="標楷體" w:eastAsia="標楷體" w:hAnsi="標楷體" w:hint="eastAsia"/>
                                      <w:b/>
                                      <w:color w:val="000000"/>
                                      <w:szCs w:val="24"/>
                                    </w:rPr>
                                    <w:t xml:space="preserve">　</w:t>
                                  </w:r>
                                  <w:r w:rsidRPr="00CB5589">
                                    <w:rPr>
                                      <w:rFonts w:ascii="標楷體" w:eastAsia="標楷體" w:hAnsi="標楷體" w:hint="eastAsia"/>
                                      <w:b/>
                                      <w:color w:val="000000"/>
                                      <w:szCs w:val="24"/>
                                    </w:rPr>
                                    <w:t>成長測驗進步率</w:t>
                                  </w:r>
                                </w:p>
                              </w:tc>
                            </w:tr>
                            <w:tr w:rsidR="00762D86" w:rsidRPr="00053A1A" w14:paraId="6C7C94DE" w14:textId="77777777" w:rsidTr="00A70536">
                              <w:trPr>
                                <w:jc w:val="center"/>
                              </w:trPr>
                              <w:tc>
                                <w:tcPr>
                                  <w:tcW w:w="5000" w:type="pct"/>
                                  <w:gridSpan w:val="5"/>
                                  <w:tcBorders>
                                    <w:top w:val="nil"/>
                                    <w:left w:val="nil"/>
                                    <w:bottom w:val="single" w:sz="4" w:space="0" w:color="auto"/>
                                    <w:right w:val="nil"/>
                                  </w:tcBorders>
                                </w:tcPr>
                                <w:p w14:paraId="73AA6F4B" w14:textId="77777777" w:rsidR="00762D86" w:rsidRPr="00053A1A" w:rsidRDefault="00762D86" w:rsidP="00D656A8">
                                  <w:pPr>
                                    <w:spacing w:line="280" w:lineRule="exact"/>
                                    <w:ind w:rightChars="-50" w:right="-120"/>
                                    <w:suppressOverlap/>
                                    <w:jc w:val="right"/>
                                    <w:rPr>
                                      <w:rFonts w:ascii="標楷體" w:eastAsia="標楷體" w:hAnsi="標楷體"/>
                                      <w:color w:val="000000"/>
                                      <w:sz w:val="20"/>
                                    </w:rPr>
                                  </w:pPr>
                                  <w:r w:rsidRPr="00053A1A">
                                    <w:rPr>
                                      <w:rFonts w:ascii="標楷體" w:eastAsia="標楷體" w:hAnsi="標楷體" w:hint="eastAsia"/>
                                      <w:color w:val="000000"/>
                                      <w:sz w:val="20"/>
                                    </w:rPr>
                                    <w:t>單位：％</w:t>
                                  </w:r>
                                </w:p>
                              </w:tc>
                            </w:tr>
                            <w:tr w:rsidR="00762D86" w:rsidRPr="00053A1A" w14:paraId="46CF8073" w14:textId="77777777" w:rsidTr="00A70536">
                              <w:trPr>
                                <w:trHeight w:hRule="exact" w:val="737"/>
                                <w:jc w:val="center"/>
                              </w:trPr>
                              <w:tc>
                                <w:tcPr>
                                  <w:tcW w:w="1097" w:type="pct"/>
                                  <w:tcBorders>
                                    <w:tl2br w:val="single" w:sz="4" w:space="0" w:color="auto"/>
                                  </w:tcBorders>
                                  <w:shd w:val="clear" w:color="auto" w:fill="FFFFFF" w:themeFill="background1"/>
                                </w:tcPr>
                                <w:p w14:paraId="5B0B733D" w14:textId="5E6ECCFB" w:rsidR="00762D86" w:rsidRDefault="00762D86" w:rsidP="0004561D">
                                  <w:pPr>
                                    <w:snapToGrid w:val="0"/>
                                    <w:spacing w:beforeLines="40" w:before="96"/>
                                    <w:ind w:rightChars="-50" w:right="-120"/>
                                    <w:suppressOverlap/>
                                    <w:jc w:val="right"/>
                                    <w:rPr>
                                      <w:rFonts w:ascii="標楷體" w:eastAsia="標楷體" w:hAnsi="標楷體"/>
                                      <w:color w:val="000000"/>
                                      <w:sz w:val="20"/>
                                    </w:rPr>
                                  </w:pPr>
                                  <w:r w:rsidRPr="00053A1A">
                                    <w:rPr>
                                      <w:rFonts w:ascii="標楷體" w:eastAsia="標楷體" w:hAnsi="標楷體" w:hint="eastAsia"/>
                                      <w:color w:val="000000"/>
                                      <w:sz w:val="20"/>
                                    </w:rPr>
                                    <w:t>科</w:t>
                                  </w:r>
                                  <w:r>
                                    <w:rPr>
                                      <w:rFonts w:ascii="標楷體" w:eastAsia="標楷體" w:hAnsi="標楷體" w:hint="eastAsia"/>
                                      <w:color w:val="000000"/>
                                      <w:sz w:val="20"/>
                                    </w:rPr>
                                    <w:t xml:space="preserve">　</w:t>
                                  </w:r>
                                  <w:r w:rsidRPr="00053A1A">
                                    <w:rPr>
                                      <w:rFonts w:ascii="標楷體" w:eastAsia="標楷體" w:hAnsi="標楷體" w:hint="eastAsia"/>
                                      <w:color w:val="000000"/>
                                      <w:sz w:val="20"/>
                                    </w:rPr>
                                    <w:t>目</w:t>
                                  </w:r>
                                </w:p>
                                <w:p w14:paraId="1B84C4F1" w14:textId="0C8EBD93" w:rsidR="00762D86" w:rsidRPr="00053A1A" w:rsidRDefault="00762D86" w:rsidP="00A70536">
                                  <w:pPr>
                                    <w:snapToGrid w:val="0"/>
                                    <w:spacing w:beforeLines="20" w:before="48"/>
                                    <w:ind w:leftChars="-30" w:left="-72" w:rightChars="-40" w:right="-96"/>
                                    <w:suppressOverlap/>
                                    <w:jc w:val="both"/>
                                    <w:rPr>
                                      <w:rFonts w:ascii="標楷體" w:eastAsia="標楷體" w:hAnsi="標楷體"/>
                                      <w:color w:val="000000"/>
                                      <w:sz w:val="20"/>
                                    </w:rPr>
                                  </w:pPr>
                                  <w:r w:rsidRPr="00053A1A">
                                    <w:rPr>
                                      <w:rFonts w:ascii="標楷體" w:eastAsia="標楷體" w:hAnsi="標楷體" w:hint="eastAsia"/>
                                      <w:color w:val="000000"/>
                                      <w:sz w:val="20"/>
                                    </w:rPr>
                                    <w:t>學年度</w:t>
                                  </w:r>
                                </w:p>
                              </w:tc>
                              <w:tc>
                                <w:tcPr>
                                  <w:tcW w:w="975" w:type="pct"/>
                                  <w:shd w:val="clear" w:color="auto" w:fill="FFFFFF" w:themeFill="background1"/>
                                  <w:vAlign w:val="center"/>
                                </w:tcPr>
                                <w:p w14:paraId="4F84174F" w14:textId="77777777" w:rsidR="00762D86" w:rsidRPr="00053A1A" w:rsidRDefault="00762D86" w:rsidP="00051C6E">
                                  <w:pPr>
                                    <w:suppressOverlap/>
                                    <w:jc w:val="center"/>
                                    <w:rPr>
                                      <w:rFonts w:ascii="標楷體" w:eastAsia="標楷體" w:hAnsi="標楷體"/>
                                      <w:color w:val="000000"/>
                                      <w:sz w:val="20"/>
                                    </w:rPr>
                                  </w:pPr>
                                  <w:r w:rsidRPr="00053A1A">
                                    <w:rPr>
                                      <w:rFonts w:ascii="標楷體" w:eastAsia="標楷體" w:hAnsi="標楷體" w:hint="eastAsia"/>
                                      <w:color w:val="000000"/>
                                      <w:sz w:val="20"/>
                                    </w:rPr>
                                    <w:t>區域</w:t>
                                  </w:r>
                                </w:p>
                              </w:tc>
                              <w:tc>
                                <w:tcPr>
                                  <w:tcW w:w="976" w:type="pct"/>
                                  <w:shd w:val="clear" w:color="auto" w:fill="FFFFFF" w:themeFill="background1"/>
                                  <w:vAlign w:val="center"/>
                                </w:tcPr>
                                <w:p w14:paraId="197F0FA9" w14:textId="77777777" w:rsidR="00762D86" w:rsidRPr="00053A1A" w:rsidRDefault="00762D86" w:rsidP="00051C6E">
                                  <w:pPr>
                                    <w:suppressOverlap/>
                                    <w:jc w:val="center"/>
                                    <w:rPr>
                                      <w:rFonts w:ascii="標楷體" w:eastAsia="標楷體" w:hAnsi="標楷體"/>
                                      <w:color w:val="000000"/>
                                      <w:sz w:val="20"/>
                                    </w:rPr>
                                  </w:pPr>
                                  <w:r w:rsidRPr="00053A1A">
                                    <w:rPr>
                                      <w:rFonts w:ascii="標楷體" w:eastAsia="標楷體" w:hAnsi="標楷體" w:hint="eastAsia"/>
                                      <w:color w:val="000000"/>
                                      <w:sz w:val="20"/>
                                    </w:rPr>
                                    <w:t>國語文</w:t>
                                  </w:r>
                                </w:p>
                              </w:tc>
                              <w:tc>
                                <w:tcPr>
                                  <w:tcW w:w="976" w:type="pct"/>
                                  <w:shd w:val="clear" w:color="auto" w:fill="FFFFFF" w:themeFill="background1"/>
                                  <w:vAlign w:val="center"/>
                                </w:tcPr>
                                <w:p w14:paraId="3A8897B1" w14:textId="77777777" w:rsidR="00762D86" w:rsidRPr="00053A1A" w:rsidRDefault="00762D86" w:rsidP="00051C6E">
                                  <w:pPr>
                                    <w:suppressOverlap/>
                                    <w:jc w:val="center"/>
                                    <w:rPr>
                                      <w:rFonts w:ascii="標楷體" w:eastAsia="標楷體" w:hAnsi="標楷體"/>
                                      <w:color w:val="000000"/>
                                      <w:sz w:val="20"/>
                                    </w:rPr>
                                  </w:pPr>
                                  <w:r w:rsidRPr="00053A1A">
                                    <w:rPr>
                                      <w:rFonts w:ascii="標楷體" w:eastAsia="標楷體" w:hAnsi="標楷體" w:hint="eastAsia"/>
                                      <w:color w:val="000000"/>
                                      <w:sz w:val="20"/>
                                    </w:rPr>
                                    <w:t>數學</w:t>
                                  </w:r>
                                </w:p>
                              </w:tc>
                              <w:tc>
                                <w:tcPr>
                                  <w:tcW w:w="976" w:type="pct"/>
                                  <w:shd w:val="clear" w:color="auto" w:fill="FFFFFF" w:themeFill="background1"/>
                                  <w:vAlign w:val="center"/>
                                </w:tcPr>
                                <w:p w14:paraId="25303E37" w14:textId="77777777" w:rsidR="00762D86" w:rsidRPr="00053A1A" w:rsidRDefault="00762D86" w:rsidP="00051C6E">
                                  <w:pPr>
                                    <w:suppressOverlap/>
                                    <w:jc w:val="center"/>
                                    <w:rPr>
                                      <w:rFonts w:ascii="標楷體" w:eastAsia="標楷體" w:hAnsi="標楷體"/>
                                      <w:color w:val="000000"/>
                                      <w:sz w:val="20"/>
                                    </w:rPr>
                                  </w:pPr>
                                  <w:r w:rsidRPr="00053A1A">
                                    <w:rPr>
                                      <w:rFonts w:ascii="標楷體" w:eastAsia="標楷體" w:hAnsi="標楷體" w:hint="eastAsia"/>
                                      <w:color w:val="000000"/>
                                      <w:sz w:val="20"/>
                                    </w:rPr>
                                    <w:t>英語</w:t>
                                  </w:r>
                                  <w:r>
                                    <w:rPr>
                                      <w:rFonts w:ascii="標楷體" w:eastAsia="標楷體" w:hAnsi="標楷體" w:hint="eastAsia"/>
                                      <w:color w:val="000000"/>
                                      <w:sz w:val="20"/>
                                    </w:rPr>
                                    <w:t>文</w:t>
                                  </w:r>
                                </w:p>
                              </w:tc>
                            </w:tr>
                            <w:tr w:rsidR="00762D86" w:rsidRPr="00053A1A" w14:paraId="24A7D535" w14:textId="77777777" w:rsidTr="00A70536">
                              <w:trPr>
                                <w:trHeight w:val="362"/>
                                <w:jc w:val="center"/>
                              </w:trPr>
                              <w:tc>
                                <w:tcPr>
                                  <w:tcW w:w="1097" w:type="pct"/>
                                  <w:vMerge w:val="restart"/>
                                  <w:shd w:val="clear" w:color="auto" w:fill="auto"/>
                                  <w:vAlign w:val="center"/>
                                </w:tcPr>
                                <w:p w14:paraId="217F85A9" w14:textId="77777777" w:rsidR="00762D86" w:rsidRPr="00053A1A" w:rsidRDefault="00762D86" w:rsidP="00762D86">
                                  <w:pPr>
                                    <w:spacing w:line="240" w:lineRule="exact"/>
                                    <w:suppressOverlap/>
                                    <w:jc w:val="center"/>
                                    <w:rPr>
                                      <w:rFonts w:ascii="標楷體" w:eastAsia="標楷體" w:hAnsi="標楷體"/>
                                      <w:color w:val="000000"/>
                                      <w:sz w:val="20"/>
                                    </w:rPr>
                                  </w:pPr>
                                  <w:r w:rsidRPr="00053A1A">
                                    <w:rPr>
                                      <w:rFonts w:ascii="標楷體" w:eastAsia="標楷體" w:hAnsi="標楷體" w:hint="eastAsia"/>
                                      <w:color w:val="000000"/>
                                      <w:sz w:val="20"/>
                                    </w:rPr>
                                    <w:t>110</w:t>
                                  </w:r>
                                </w:p>
                              </w:tc>
                              <w:tc>
                                <w:tcPr>
                                  <w:tcW w:w="975" w:type="pct"/>
                                  <w:vAlign w:val="center"/>
                                </w:tcPr>
                                <w:p w14:paraId="34375B9E" w14:textId="77777777" w:rsidR="00762D86" w:rsidRPr="00053A1A" w:rsidRDefault="00762D86" w:rsidP="00762D86">
                                  <w:pPr>
                                    <w:spacing w:line="240" w:lineRule="exact"/>
                                    <w:suppressOverlap/>
                                    <w:jc w:val="center"/>
                                    <w:rPr>
                                      <w:rFonts w:ascii="標楷體" w:eastAsia="標楷體" w:hAnsi="標楷體"/>
                                      <w:b/>
                                      <w:color w:val="000000"/>
                                      <w:sz w:val="20"/>
                                    </w:rPr>
                                  </w:pPr>
                                  <w:r w:rsidRPr="00053A1A">
                                    <w:rPr>
                                      <w:rFonts w:ascii="標楷體" w:eastAsia="標楷體" w:hAnsi="標楷體" w:hint="eastAsia"/>
                                      <w:b/>
                                      <w:color w:val="000000"/>
                                      <w:sz w:val="20"/>
                                    </w:rPr>
                                    <w:t>苗栗縣</w:t>
                                  </w:r>
                                </w:p>
                              </w:tc>
                              <w:tc>
                                <w:tcPr>
                                  <w:tcW w:w="976" w:type="pct"/>
                                  <w:shd w:val="clear" w:color="auto" w:fill="auto"/>
                                  <w:vAlign w:val="center"/>
                                </w:tcPr>
                                <w:p w14:paraId="4AC29138" w14:textId="77777777" w:rsidR="00762D86" w:rsidRPr="00053A1A" w:rsidRDefault="00762D86" w:rsidP="00B8496C">
                                  <w:pPr>
                                    <w:spacing w:line="240" w:lineRule="exact"/>
                                    <w:ind w:rightChars="-30" w:right="-72"/>
                                    <w:suppressOverlap/>
                                    <w:jc w:val="right"/>
                                    <w:rPr>
                                      <w:rFonts w:ascii="標楷體" w:eastAsia="標楷體" w:hAnsi="標楷體"/>
                                      <w:b/>
                                      <w:color w:val="000000"/>
                                      <w:sz w:val="20"/>
                                    </w:rPr>
                                  </w:pPr>
                                  <w:r w:rsidRPr="00053A1A">
                                    <w:rPr>
                                      <w:rFonts w:ascii="標楷體" w:eastAsia="標楷體" w:hAnsi="標楷體" w:hint="eastAsia"/>
                                      <w:b/>
                                      <w:color w:val="000000"/>
                                      <w:sz w:val="20"/>
                                    </w:rPr>
                                    <w:t>84.21</w:t>
                                  </w:r>
                                </w:p>
                              </w:tc>
                              <w:tc>
                                <w:tcPr>
                                  <w:tcW w:w="976" w:type="pct"/>
                                  <w:shd w:val="clear" w:color="auto" w:fill="auto"/>
                                  <w:vAlign w:val="center"/>
                                </w:tcPr>
                                <w:p w14:paraId="2549DC80" w14:textId="77777777" w:rsidR="00762D86" w:rsidRPr="00053A1A" w:rsidRDefault="00762D86" w:rsidP="00B8496C">
                                  <w:pPr>
                                    <w:spacing w:line="240" w:lineRule="exact"/>
                                    <w:ind w:rightChars="-30" w:right="-72"/>
                                    <w:suppressOverlap/>
                                    <w:jc w:val="right"/>
                                    <w:rPr>
                                      <w:rFonts w:ascii="標楷體" w:eastAsia="標楷體" w:hAnsi="標楷體"/>
                                      <w:b/>
                                      <w:sz w:val="20"/>
                                    </w:rPr>
                                  </w:pPr>
                                  <w:r w:rsidRPr="00053A1A">
                                    <w:rPr>
                                      <w:rFonts w:ascii="標楷體" w:eastAsia="標楷體" w:hAnsi="標楷體" w:hint="eastAsia"/>
                                      <w:b/>
                                      <w:sz w:val="20"/>
                                    </w:rPr>
                                    <w:t>89.60</w:t>
                                  </w:r>
                                </w:p>
                              </w:tc>
                              <w:tc>
                                <w:tcPr>
                                  <w:tcW w:w="976" w:type="pct"/>
                                  <w:shd w:val="clear" w:color="auto" w:fill="auto"/>
                                  <w:vAlign w:val="center"/>
                                </w:tcPr>
                                <w:p w14:paraId="1D9CD519" w14:textId="77777777" w:rsidR="00762D86" w:rsidRPr="00053A1A" w:rsidRDefault="00762D86" w:rsidP="00B8496C">
                                  <w:pPr>
                                    <w:spacing w:line="240" w:lineRule="exact"/>
                                    <w:ind w:rightChars="-30" w:right="-72"/>
                                    <w:suppressOverlap/>
                                    <w:jc w:val="right"/>
                                    <w:rPr>
                                      <w:rFonts w:ascii="標楷體" w:eastAsia="標楷體" w:hAnsi="標楷體"/>
                                      <w:b/>
                                      <w:sz w:val="20"/>
                                    </w:rPr>
                                  </w:pPr>
                                  <w:r w:rsidRPr="00053A1A">
                                    <w:rPr>
                                      <w:rFonts w:ascii="標楷體" w:eastAsia="標楷體" w:hAnsi="標楷體" w:hint="eastAsia"/>
                                      <w:b/>
                                      <w:sz w:val="20"/>
                                    </w:rPr>
                                    <w:t>85.16</w:t>
                                  </w:r>
                                </w:p>
                              </w:tc>
                            </w:tr>
                            <w:tr w:rsidR="00762D86" w:rsidRPr="00053A1A" w14:paraId="0D2E649D" w14:textId="77777777" w:rsidTr="00A70536">
                              <w:trPr>
                                <w:trHeight w:val="362"/>
                                <w:jc w:val="center"/>
                              </w:trPr>
                              <w:tc>
                                <w:tcPr>
                                  <w:tcW w:w="1097" w:type="pct"/>
                                  <w:vMerge/>
                                  <w:shd w:val="clear" w:color="auto" w:fill="auto"/>
                                  <w:vAlign w:val="center"/>
                                </w:tcPr>
                                <w:p w14:paraId="55AB23C6" w14:textId="77777777" w:rsidR="00762D86" w:rsidRPr="00053A1A" w:rsidRDefault="00762D86" w:rsidP="00762D86">
                                  <w:pPr>
                                    <w:spacing w:line="240" w:lineRule="exact"/>
                                    <w:suppressOverlap/>
                                    <w:jc w:val="center"/>
                                    <w:rPr>
                                      <w:rFonts w:ascii="標楷體" w:eastAsia="標楷體" w:hAnsi="標楷體"/>
                                      <w:color w:val="000000"/>
                                      <w:sz w:val="20"/>
                                    </w:rPr>
                                  </w:pPr>
                                </w:p>
                              </w:tc>
                              <w:tc>
                                <w:tcPr>
                                  <w:tcW w:w="975" w:type="pct"/>
                                  <w:vAlign w:val="center"/>
                                </w:tcPr>
                                <w:p w14:paraId="218854BF" w14:textId="77777777" w:rsidR="00762D86" w:rsidRPr="00053A1A" w:rsidRDefault="00762D86" w:rsidP="00762D86">
                                  <w:pPr>
                                    <w:spacing w:line="240" w:lineRule="exact"/>
                                    <w:suppressOverlap/>
                                    <w:jc w:val="center"/>
                                    <w:rPr>
                                      <w:rFonts w:ascii="標楷體" w:eastAsia="標楷體" w:hAnsi="標楷體"/>
                                      <w:color w:val="000000"/>
                                      <w:sz w:val="20"/>
                                    </w:rPr>
                                  </w:pPr>
                                  <w:r w:rsidRPr="00053A1A">
                                    <w:rPr>
                                      <w:rFonts w:ascii="標楷體" w:eastAsia="標楷體" w:hAnsi="標楷體" w:hint="eastAsia"/>
                                      <w:color w:val="000000"/>
                                      <w:sz w:val="20"/>
                                    </w:rPr>
                                    <w:t>全</w:t>
                                  </w:r>
                                  <w:r>
                                    <w:rPr>
                                      <w:rFonts w:ascii="標楷體" w:eastAsia="標楷體" w:hAnsi="標楷體" w:hint="eastAsia"/>
                                      <w:color w:val="000000"/>
                                      <w:sz w:val="20"/>
                                    </w:rPr>
                                    <w:t xml:space="preserve">　</w:t>
                                  </w:r>
                                  <w:r w:rsidRPr="00053A1A">
                                    <w:rPr>
                                      <w:rFonts w:ascii="標楷體" w:eastAsia="標楷體" w:hAnsi="標楷體" w:hint="eastAsia"/>
                                      <w:color w:val="000000"/>
                                      <w:sz w:val="20"/>
                                    </w:rPr>
                                    <w:t>國</w:t>
                                  </w:r>
                                </w:p>
                              </w:tc>
                              <w:tc>
                                <w:tcPr>
                                  <w:tcW w:w="976" w:type="pct"/>
                                  <w:shd w:val="clear" w:color="auto" w:fill="auto"/>
                                  <w:vAlign w:val="center"/>
                                </w:tcPr>
                                <w:p w14:paraId="0627F9DC" w14:textId="77777777" w:rsidR="00762D86" w:rsidRPr="00053A1A" w:rsidRDefault="00762D86" w:rsidP="00B8496C">
                                  <w:pPr>
                                    <w:spacing w:line="240" w:lineRule="exact"/>
                                    <w:ind w:rightChars="-30" w:right="-72"/>
                                    <w:suppressOverlap/>
                                    <w:jc w:val="right"/>
                                    <w:rPr>
                                      <w:rFonts w:ascii="標楷體" w:eastAsia="標楷體" w:hAnsi="標楷體"/>
                                      <w:color w:val="000000"/>
                                      <w:sz w:val="20"/>
                                    </w:rPr>
                                  </w:pPr>
                                  <w:r w:rsidRPr="00053A1A">
                                    <w:rPr>
                                      <w:rFonts w:ascii="標楷體" w:eastAsia="標楷體" w:hAnsi="標楷體" w:hint="eastAsia"/>
                                      <w:color w:val="000000"/>
                                      <w:sz w:val="20"/>
                                    </w:rPr>
                                    <w:t>79.02</w:t>
                                  </w:r>
                                </w:p>
                              </w:tc>
                              <w:tc>
                                <w:tcPr>
                                  <w:tcW w:w="976" w:type="pct"/>
                                  <w:shd w:val="clear" w:color="auto" w:fill="auto"/>
                                  <w:vAlign w:val="center"/>
                                </w:tcPr>
                                <w:p w14:paraId="46A91190" w14:textId="77777777" w:rsidR="00762D86" w:rsidRPr="00053A1A" w:rsidRDefault="00762D86" w:rsidP="00B8496C">
                                  <w:pPr>
                                    <w:spacing w:line="240" w:lineRule="exact"/>
                                    <w:ind w:rightChars="-30" w:right="-72"/>
                                    <w:suppressOverlap/>
                                    <w:jc w:val="right"/>
                                    <w:rPr>
                                      <w:rFonts w:ascii="標楷體" w:eastAsia="標楷體" w:hAnsi="標楷體"/>
                                      <w:sz w:val="20"/>
                                    </w:rPr>
                                  </w:pPr>
                                  <w:r w:rsidRPr="00053A1A">
                                    <w:rPr>
                                      <w:rFonts w:ascii="標楷體" w:eastAsia="標楷體" w:hAnsi="標楷體" w:hint="eastAsia"/>
                                      <w:sz w:val="20"/>
                                    </w:rPr>
                                    <w:t>84.34</w:t>
                                  </w:r>
                                </w:p>
                              </w:tc>
                              <w:tc>
                                <w:tcPr>
                                  <w:tcW w:w="976" w:type="pct"/>
                                  <w:shd w:val="clear" w:color="auto" w:fill="auto"/>
                                  <w:vAlign w:val="center"/>
                                </w:tcPr>
                                <w:p w14:paraId="5F139455" w14:textId="77777777" w:rsidR="00762D86" w:rsidRPr="00053A1A" w:rsidRDefault="00762D86" w:rsidP="00B8496C">
                                  <w:pPr>
                                    <w:spacing w:line="240" w:lineRule="exact"/>
                                    <w:ind w:rightChars="-30" w:right="-72"/>
                                    <w:suppressOverlap/>
                                    <w:jc w:val="right"/>
                                    <w:rPr>
                                      <w:rFonts w:ascii="標楷體" w:eastAsia="標楷體" w:hAnsi="標楷體"/>
                                      <w:sz w:val="20"/>
                                    </w:rPr>
                                  </w:pPr>
                                  <w:r w:rsidRPr="00053A1A">
                                    <w:rPr>
                                      <w:rFonts w:ascii="標楷體" w:eastAsia="標楷體" w:hAnsi="標楷體" w:hint="eastAsia"/>
                                      <w:sz w:val="20"/>
                                    </w:rPr>
                                    <w:t>76.95</w:t>
                                  </w:r>
                                </w:p>
                              </w:tc>
                            </w:tr>
                            <w:tr w:rsidR="00762D86" w:rsidRPr="00053A1A" w14:paraId="575A789A" w14:textId="77777777" w:rsidTr="00A70536">
                              <w:trPr>
                                <w:trHeight w:val="362"/>
                                <w:jc w:val="center"/>
                              </w:trPr>
                              <w:tc>
                                <w:tcPr>
                                  <w:tcW w:w="1097" w:type="pct"/>
                                  <w:vMerge w:val="restart"/>
                                  <w:shd w:val="clear" w:color="auto" w:fill="auto"/>
                                  <w:vAlign w:val="center"/>
                                </w:tcPr>
                                <w:p w14:paraId="47D68572" w14:textId="77777777" w:rsidR="00762D86" w:rsidRPr="00053A1A" w:rsidRDefault="00762D86" w:rsidP="00762D86">
                                  <w:pPr>
                                    <w:spacing w:line="240" w:lineRule="exact"/>
                                    <w:suppressOverlap/>
                                    <w:jc w:val="center"/>
                                    <w:rPr>
                                      <w:rFonts w:ascii="標楷體" w:eastAsia="標楷體" w:hAnsi="標楷體"/>
                                      <w:color w:val="000000"/>
                                      <w:sz w:val="20"/>
                                    </w:rPr>
                                  </w:pPr>
                                  <w:r w:rsidRPr="00053A1A">
                                    <w:rPr>
                                      <w:rFonts w:ascii="標楷體" w:eastAsia="標楷體" w:hAnsi="標楷體" w:hint="eastAsia"/>
                                      <w:color w:val="000000"/>
                                      <w:sz w:val="20"/>
                                    </w:rPr>
                                    <w:t>111</w:t>
                                  </w:r>
                                </w:p>
                              </w:tc>
                              <w:tc>
                                <w:tcPr>
                                  <w:tcW w:w="975" w:type="pct"/>
                                  <w:vAlign w:val="center"/>
                                </w:tcPr>
                                <w:p w14:paraId="0BCA38EA" w14:textId="77777777" w:rsidR="00762D86" w:rsidRPr="00053A1A" w:rsidRDefault="00762D86" w:rsidP="00762D86">
                                  <w:pPr>
                                    <w:spacing w:line="240" w:lineRule="exact"/>
                                    <w:suppressOverlap/>
                                    <w:jc w:val="center"/>
                                    <w:rPr>
                                      <w:rFonts w:ascii="標楷體" w:eastAsia="標楷體" w:hAnsi="標楷體"/>
                                      <w:b/>
                                      <w:color w:val="000000"/>
                                      <w:sz w:val="20"/>
                                    </w:rPr>
                                  </w:pPr>
                                  <w:r w:rsidRPr="00053A1A">
                                    <w:rPr>
                                      <w:rFonts w:ascii="標楷體" w:eastAsia="標楷體" w:hAnsi="標楷體" w:hint="eastAsia"/>
                                      <w:b/>
                                      <w:color w:val="000000"/>
                                      <w:sz w:val="20"/>
                                    </w:rPr>
                                    <w:t>苗栗縣</w:t>
                                  </w:r>
                                </w:p>
                              </w:tc>
                              <w:tc>
                                <w:tcPr>
                                  <w:tcW w:w="976" w:type="pct"/>
                                  <w:shd w:val="clear" w:color="auto" w:fill="auto"/>
                                  <w:vAlign w:val="center"/>
                                </w:tcPr>
                                <w:p w14:paraId="67F61BF5" w14:textId="77777777" w:rsidR="00762D86" w:rsidRPr="00053A1A" w:rsidRDefault="00762D86" w:rsidP="00B8496C">
                                  <w:pPr>
                                    <w:spacing w:line="240" w:lineRule="exact"/>
                                    <w:ind w:rightChars="-30" w:right="-72"/>
                                    <w:suppressOverlap/>
                                    <w:jc w:val="right"/>
                                    <w:rPr>
                                      <w:rFonts w:ascii="標楷體" w:eastAsia="標楷體" w:hAnsi="標楷體"/>
                                      <w:b/>
                                      <w:color w:val="000000"/>
                                      <w:sz w:val="20"/>
                                    </w:rPr>
                                  </w:pPr>
                                  <w:r w:rsidRPr="00053A1A">
                                    <w:rPr>
                                      <w:rFonts w:ascii="標楷體" w:eastAsia="標楷體" w:hAnsi="標楷體" w:hint="eastAsia"/>
                                      <w:b/>
                                      <w:color w:val="000000"/>
                                      <w:sz w:val="20"/>
                                    </w:rPr>
                                    <w:t>86.45</w:t>
                                  </w:r>
                                </w:p>
                              </w:tc>
                              <w:tc>
                                <w:tcPr>
                                  <w:tcW w:w="976" w:type="pct"/>
                                  <w:shd w:val="clear" w:color="auto" w:fill="auto"/>
                                  <w:vAlign w:val="center"/>
                                </w:tcPr>
                                <w:p w14:paraId="679B739F" w14:textId="77777777" w:rsidR="00762D86" w:rsidRPr="00053A1A" w:rsidRDefault="00762D86" w:rsidP="00B8496C">
                                  <w:pPr>
                                    <w:spacing w:line="240" w:lineRule="exact"/>
                                    <w:ind w:rightChars="-30" w:right="-72"/>
                                    <w:suppressOverlap/>
                                    <w:jc w:val="right"/>
                                    <w:rPr>
                                      <w:rFonts w:ascii="標楷體" w:eastAsia="標楷體" w:hAnsi="標楷體"/>
                                      <w:b/>
                                      <w:sz w:val="20"/>
                                    </w:rPr>
                                  </w:pPr>
                                  <w:r w:rsidRPr="00053A1A">
                                    <w:rPr>
                                      <w:rFonts w:ascii="標楷體" w:eastAsia="標楷體" w:hAnsi="標楷體" w:hint="eastAsia"/>
                                      <w:b/>
                                      <w:sz w:val="20"/>
                                    </w:rPr>
                                    <w:t>86.96</w:t>
                                  </w:r>
                                </w:p>
                              </w:tc>
                              <w:tc>
                                <w:tcPr>
                                  <w:tcW w:w="976" w:type="pct"/>
                                  <w:shd w:val="clear" w:color="auto" w:fill="auto"/>
                                  <w:vAlign w:val="center"/>
                                </w:tcPr>
                                <w:p w14:paraId="51AF90FF" w14:textId="77777777" w:rsidR="00762D86" w:rsidRPr="00053A1A" w:rsidRDefault="00762D86" w:rsidP="00B8496C">
                                  <w:pPr>
                                    <w:spacing w:line="240" w:lineRule="exact"/>
                                    <w:ind w:rightChars="-30" w:right="-72"/>
                                    <w:suppressOverlap/>
                                    <w:jc w:val="right"/>
                                    <w:rPr>
                                      <w:rFonts w:ascii="標楷體" w:eastAsia="標楷體" w:hAnsi="標楷體"/>
                                      <w:b/>
                                      <w:sz w:val="20"/>
                                    </w:rPr>
                                  </w:pPr>
                                  <w:r w:rsidRPr="00053A1A">
                                    <w:rPr>
                                      <w:rFonts w:ascii="標楷體" w:eastAsia="標楷體" w:hAnsi="標楷體" w:hint="eastAsia"/>
                                      <w:b/>
                                      <w:sz w:val="20"/>
                                    </w:rPr>
                                    <w:t>89.94</w:t>
                                  </w:r>
                                </w:p>
                              </w:tc>
                            </w:tr>
                            <w:tr w:rsidR="00762D86" w:rsidRPr="00053A1A" w14:paraId="498545E5" w14:textId="77777777" w:rsidTr="00A70536">
                              <w:trPr>
                                <w:trHeight w:val="362"/>
                                <w:jc w:val="center"/>
                              </w:trPr>
                              <w:tc>
                                <w:tcPr>
                                  <w:tcW w:w="1097" w:type="pct"/>
                                  <w:vMerge/>
                                  <w:shd w:val="clear" w:color="auto" w:fill="auto"/>
                                  <w:vAlign w:val="center"/>
                                </w:tcPr>
                                <w:p w14:paraId="44D19059" w14:textId="77777777" w:rsidR="00762D86" w:rsidRPr="00053A1A" w:rsidRDefault="00762D86" w:rsidP="00762D86">
                                  <w:pPr>
                                    <w:spacing w:line="240" w:lineRule="exact"/>
                                    <w:suppressOverlap/>
                                    <w:jc w:val="center"/>
                                    <w:rPr>
                                      <w:rFonts w:ascii="標楷體" w:eastAsia="標楷體" w:hAnsi="標楷體"/>
                                      <w:color w:val="000000"/>
                                      <w:sz w:val="20"/>
                                    </w:rPr>
                                  </w:pPr>
                                </w:p>
                              </w:tc>
                              <w:tc>
                                <w:tcPr>
                                  <w:tcW w:w="975" w:type="pct"/>
                                  <w:vAlign w:val="center"/>
                                </w:tcPr>
                                <w:p w14:paraId="369B8F75" w14:textId="77777777" w:rsidR="00762D86" w:rsidRPr="00053A1A" w:rsidRDefault="00762D86" w:rsidP="00762D86">
                                  <w:pPr>
                                    <w:spacing w:line="240" w:lineRule="exact"/>
                                    <w:suppressOverlap/>
                                    <w:jc w:val="center"/>
                                    <w:rPr>
                                      <w:rFonts w:ascii="標楷體" w:eastAsia="標楷體" w:hAnsi="標楷體"/>
                                      <w:color w:val="000000"/>
                                      <w:sz w:val="20"/>
                                    </w:rPr>
                                  </w:pPr>
                                  <w:r w:rsidRPr="00053A1A">
                                    <w:rPr>
                                      <w:rFonts w:ascii="標楷體" w:eastAsia="標楷體" w:hAnsi="標楷體" w:hint="eastAsia"/>
                                      <w:color w:val="000000"/>
                                      <w:sz w:val="20"/>
                                    </w:rPr>
                                    <w:t>全</w:t>
                                  </w:r>
                                  <w:r>
                                    <w:rPr>
                                      <w:rFonts w:ascii="標楷體" w:eastAsia="標楷體" w:hAnsi="標楷體" w:hint="eastAsia"/>
                                      <w:color w:val="000000"/>
                                      <w:sz w:val="20"/>
                                    </w:rPr>
                                    <w:t xml:space="preserve">　</w:t>
                                  </w:r>
                                  <w:r w:rsidRPr="00053A1A">
                                    <w:rPr>
                                      <w:rFonts w:ascii="標楷體" w:eastAsia="標楷體" w:hAnsi="標楷體" w:hint="eastAsia"/>
                                      <w:color w:val="000000"/>
                                      <w:sz w:val="20"/>
                                    </w:rPr>
                                    <w:t>國</w:t>
                                  </w:r>
                                </w:p>
                              </w:tc>
                              <w:tc>
                                <w:tcPr>
                                  <w:tcW w:w="976" w:type="pct"/>
                                  <w:shd w:val="clear" w:color="auto" w:fill="auto"/>
                                  <w:vAlign w:val="center"/>
                                </w:tcPr>
                                <w:p w14:paraId="08DB4F47" w14:textId="77777777" w:rsidR="00762D86" w:rsidRPr="00053A1A" w:rsidRDefault="00762D86" w:rsidP="00B8496C">
                                  <w:pPr>
                                    <w:spacing w:line="240" w:lineRule="exact"/>
                                    <w:ind w:rightChars="-30" w:right="-72"/>
                                    <w:suppressOverlap/>
                                    <w:jc w:val="right"/>
                                    <w:rPr>
                                      <w:rFonts w:ascii="標楷體" w:eastAsia="標楷體" w:hAnsi="標楷體"/>
                                      <w:color w:val="000000"/>
                                      <w:sz w:val="20"/>
                                    </w:rPr>
                                  </w:pPr>
                                  <w:r w:rsidRPr="00053A1A">
                                    <w:rPr>
                                      <w:rFonts w:ascii="標楷體" w:eastAsia="標楷體" w:hAnsi="標楷體" w:hint="eastAsia"/>
                                      <w:color w:val="000000"/>
                                      <w:sz w:val="20"/>
                                    </w:rPr>
                                    <w:t>81.39</w:t>
                                  </w:r>
                                </w:p>
                              </w:tc>
                              <w:tc>
                                <w:tcPr>
                                  <w:tcW w:w="976" w:type="pct"/>
                                  <w:shd w:val="clear" w:color="auto" w:fill="auto"/>
                                  <w:vAlign w:val="center"/>
                                </w:tcPr>
                                <w:p w14:paraId="607D0D1D" w14:textId="77777777" w:rsidR="00762D86" w:rsidRPr="00053A1A" w:rsidRDefault="00762D86" w:rsidP="00B8496C">
                                  <w:pPr>
                                    <w:spacing w:line="240" w:lineRule="exact"/>
                                    <w:ind w:rightChars="-30" w:right="-72"/>
                                    <w:suppressOverlap/>
                                    <w:jc w:val="right"/>
                                    <w:rPr>
                                      <w:rFonts w:ascii="標楷體" w:eastAsia="標楷體" w:hAnsi="標楷體"/>
                                      <w:sz w:val="20"/>
                                    </w:rPr>
                                  </w:pPr>
                                  <w:r w:rsidRPr="00053A1A">
                                    <w:rPr>
                                      <w:rFonts w:ascii="標楷體" w:eastAsia="標楷體" w:hAnsi="標楷體" w:hint="eastAsia"/>
                                      <w:sz w:val="20"/>
                                    </w:rPr>
                                    <w:t>80.88</w:t>
                                  </w:r>
                                </w:p>
                              </w:tc>
                              <w:tc>
                                <w:tcPr>
                                  <w:tcW w:w="976" w:type="pct"/>
                                  <w:shd w:val="clear" w:color="auto" w:fill="auto"/>
                                  <w:vAlign w:val="center"/>
                                </w:tcPr>
                                <w:p w14:paraId="386D05D3" w14:textId="77777777" w:rsidR="00762D86" w:rsidRPr="00053A1A" w:rsidRDefault="00762D86" w:rsidP="00B8496C">
                                  <w:pPr>
                                    <w:spacing w:line="240" w:lineRule="exact"/>
                                    <w:ind w:rightChars="-30" w:right="-72"/>
                                    <w:suppressOverlap/>
                                    <w:jc w:val="right"/>
                                    <w:rPr>
                                      <w:rFonts w:ascii="標楷體" w:eastAsia="標楷體" w:hAnsi="標楷體"/>
                                      <w:sz w:val="20"/>
                                    </w:rPr>
                                  </w:pPr>
                                  <w:r w:rsidRPr="00053A1A">
                                    <w:rPr>
                                      <w:rFonts w:ascii="標楷體" w:eastAsia="標楷體" w:hAnsi="標楷體" w:hint="eastAsia"/>
                                      <w:sz w:val="20"/>
                                    </w:rPr>
                                    <w:t>82.00</w:t>
                                  </w:r>
                                </w:p>
                              </w:tc>
                            </w:tr>
                            <w:tr w:rsidR="00762D86" w:rsidRPr="00053A1A" w14:paraId="281F8E23" w14:textId="77777777" w:rsidTr="00A70536">
                              <w:trPr>
                                <w:trHeight w:val="362"/>
                                <w:jc w:val="center"/>
                              </w:trPr>
                              <w:tc>
                                <w:tcPr>
                                  <w:tcW w:w="1097" w:type="pct"/>
                                  <w:vMerge w:val="restart"/>
                                  <w:shd w:val="clear" w:color="auto" w:fill="auto"/>
                                  <w:vAlign w:val="center"/>
                                </w:tcPr>
                                <w:p w14:paraId="18D73EA8" w14:textId="77777777" w:rsidR="00762D86" w:rsidRPr="00053A1A" w:rsidRDefault="00762D86" w:rsidP="00762D86">
                                  <w:pPr>
                                    <w:spacing w:line="240" w:lineRule="exact"/>
                                    <w:suppressOverlap/>
                                    <w:jc w:val="center"/>
                                    <w:rPr>
                                      <w:rFonts w:ascii="標楷體" w:eastAsia="標楷體" w:hAnsi="標楷體"/>
                                      <w:color w:val="000000"/>
                                      <w:sz w:val="20"/>
                                    </w:rPr>
                                  </w:pPr>
                                  <w:r w:rsidRPr="00053A1A">
                                    <w:rPr>
                                      <w:rFonts w:ascii="標楷體" w:eastAsia="標楷體" w:hAnsi="標楷體" w:hint="eastAsia"/>
                                      <w:color w:val="000000"/>
                                      <w:sz w:val="20"/>
                                    </w:rPr>
                                    <w:t>112</w:t>
                                  </w:r>
                                </w:p>
                              </w:tc>
                              <w:tc>
                                <w:tcPr>
                                  <w:tcW w:w="975" w:type="pct"/>
                                  <w:tcBorders>
                                    <w:bottom w:val="single" w:sz="4" w:space="0" w:color="auto"/>
                                  </w:tcBorders>
                                  <w:vAlign w:val="center"/>
                                </w:tcPr>
                                <w:p w14:paraId="148B6C0E" w14:textId="77777777" w:rsidR="00762D86" w:rsidRPr="00053A1A" w:rsidRDefault="00762D86" w:rsidP="00762D86">
                                  <w:pPr>
                                    <w:spacing w:line="240" w:lineRule="exact"/>
                                    <w:suppressOverlap/>
                                    <w:jc w:val="center"/>
                                    <w:rPr>
                                      <w:rFonts w:ascii="標楷體" w:eastAsia="標楷體" w:hAnsi="標楷體"/>
                                      <w:b/>
                                      <w:color w:val="000000"/>
                                      <w:sz w:val="20"/>
                                    </w:rPr>
                                  </w:pPr>
                                  <w:r w:rsidRPr="00053A1A">
                                    <w:rPr>
                                      <w:rFonts w:ascii="標楷體" w:eastAsia="標楷體" w:hAnsi="標楷體" w:hint="eastAsia"/>
                                      <w:b/>
                                      <w:color w:val="000000"/>
                                      <w:sz w:val="20"/>
                                    </w:rPr>
                                    <w:t>苗栗縣</w:t>
                                  </w:r>
                                </w:p>
                              </w:tc>
                              <w:tc>
                                <w:tcPr>
                                  <w:tcW w:w="976" w:type="pct"/>
                                  <w:tcBorders>
                                    <w:bottom w:val="single" w:sz="4" w:space="0" w:color="auto"/>
                                  </w:tcBorders>
                                  <w:shd w:val="clear" w:color="auto" w:fill="auto"/>
                                  <w:vAlign w:val="center"/>
                                </w:tcPr>
                                <w:p w14:paraId="43BD1154" w14:textId="77777777" w:rsidR="00762D86" w:rsidRPr="00053A1A" w:rsidRDefault="00762D86" w:rsidP="00B8496C">
                                  <w:pPr>
                                    <w:spacing w:line="240" w:lineRule="exact"/>
                                    <w:ind w:rightChars="-30" w:right="-72"/>
                                    <w:suppressOverlap/>
                                    <w:jc w:val="right"/>
                                    <w:rPr>
                                      <w:rFonts w:ascii="標楷體" w:eastAsia="標楷體" w:hAnsi="標楷體"/>
                                      <w:b/>
                                      <w:color w:val="000000"/>
                                      <w:sz w:val="20"/>
                                    </w:rPr>
                                  </w:pPr>
                                  <w:r w:rsidRPr="00053A1A">
                                    <w:rPr>
                                      <w:rFonts w:ascii="標楷體" w:eastAsia="標楷體" w:hAnsi="標楷體" w:hint="eastAsia"/>
                                      <w:b/>
                                      <w:color w:val="000000"/>
                                      <w:sz w:val="20"/>
                                    </w:rPr>
                                    <w:t>88.61</w:t>
                                  </w:r>
                                </w:p>
                              </w:tc>
                              <w:tc>
                                <w:tcPr>
                                  <w:tcW w:w="976" w:type="pct"/>
                                  <w:tcBorders>
                                    <w:bottom w:val="single" w:sz="4" w:space="0" w:color="auto"/>
                                  </w:tcBorders>
                                  <w:shd w:val="clear" w:color="auto" w:fill="auto"/>
                                  <w:vAlign w:val="center"/>
                                </w:tcPr>
                                <w:p w14:paraId="474E9EDA" w14:textId="77777777" w:rsidR="00762D86" w:rsidRPr="00053A1A" w:rsidRDefault="00762D86" w:rsidP="00B8496C">
                                  <w:pPr>
                                    <w:spacing w:line="240" w:lineRule="exact"/>
                                    <w:ind w:rightChars="-30" w:right="-72"/>
                                    <w:suppressOverlap/>
                                    <w:jc w:val="right"/>
                                    <w:rPr>
                                      <w:rFonts w:ascii="標楷體" w:eastAsia="標楷體" w:hAnsi="標楷體"/>
                                      <w:b/>
                                      <w:sz w:val="20"/>
                                    </w:rPr>
                                  </w:pPr>
                                  <w:r w:rsidRPr="00053A1A">
                                    <w:rPr>
                                      <w:rFonts w:ascii="標楷體" w:eastAsia="標楷體" w:hAnsi="標楷體" w:hint="eastAsia"/>
                                      <w:b/>
                                      <w:sz w:val="20"/>
                                    </w:rPr>
                                    <w:t>88.46</w:t>
                                  </w:r>
                                </w:p>
                              </w:tc>
                              <w:tc>
                                <w:tcPr>
                                  <w:tcW w:w="976" w:type="pct"/>
                                  <w:tcBorders>
                                    <w:bottom w:val="single" w:sz="4" w:space="0" w:color="auto"/>
                                  </w:tcBorders>
                                  <w:shd w:val="clear" w:color="auto" w:fill="auto"/>
                                  <w:vAlign w:val="center"/>
                                </w:tcPr>
                                <w:p w14:paraId="2E30FB25" w14:textId="77777777" w:rsidR="00762D86" w:rsidRPr="00053A1A" w:rsidRDefault="00762D86" w:rsidP="00B8496C">
                                  <w:pPr>
                                    <w:spacing w:line="240" w:lineRule="exact"/>
                                    <w:ind w:rightChars="-30" w:right="-72"/>
                                    <w:suppressOverlap/>
                                    <w:jc w:val="right"/>
                                    <w:rPr>
                                      <w:rFonts w:ascii="標楷體" w:eastAsia="標楷體" w:hAnsi="標楷體"/>
                                      <w:b/>
                                      <w:sz w:val="20"/>
                                    </w:rPr>
                                  </w:pPr>
                                  <w:r w:rsidRPr="00053A1A">
                                    <w:rPr>
                                      <w:rFonts w:ascii="標楷體" w:eastAsia="標楷體" w:hAnsi="標楷體" w:hint="eastAsia"/>
                                      <w:b/>
                                      <w:sz w:val="20"/>
                                    </w:rPr>
                                    <w:t>89.13</w:t>
                                  </w:r>
                                </w:p>
                              </w:tc>
                            </w:tr>
                            <w:tr w:rsidR="00762D86" w:rsidRPr="00053A1A" w14:paraId="3C25769D" w14:textId="77777777" w:rsidTr="00A70536">
                              <w:trPr>
                                <w:trHeight w:val="362"/>
                                <w:jc w:val="center"/>
                              </w:trPr>
                              <w:tc>
                                <w:tcPr>
                                  <w:tcW w:w="1097" w:type="pct"/>
                                  <w:vMerge/>
                                  <w:tcBorders>
                                    <w:bottom w:val="single" w:sz="4" w:space="0" w:color="auto"/>
                                  </w:tcBorders>
                                  <w:shd w:val="clear" w:color="auto" w:fill="auto"/>
                                  <w:vAlign w:val="center"/>
                                </w:tcPr>
                                <w:p w14:paraId="5D9CAA6E" w14:textId="77777777" w:rsidR="00762D86" w:rsidRPr="00053A1A" w:rsidRDefault="00762D86" w:rsidP="00762D86">
                                  <w:pPr>
                                    <w:spacing w:line="240" w:lineRule="exact"/>
                                    <w:suppressOverlap/>
                                    <w:jc w:val="center"/>
                                    <w:rPr>
                                      <w:rFonts w:ascii="標楷體" w:eastAsia="標楷體" w:hAnsi="標楷體"/>
                                      <w:color w:val="000000"/>
                                      <w:sz w:val="20"/>
                                    </w:rPr>
                                  </w:pPr>
                                </w:p>
                              </w:tc>
                              <w:tc>
                                <w:tcPr>
                                  <w:tcW w:w="975" w:type="pct"/>
                                  <w:tcBorders>
                                    <w:bottom w:val="single" w:sz="4" w:space="0" w:color="auto"/>
                                  </w:tcBorders>
                                  <w:vAlign w:val="center"/>
                                </w:tcPr>
                                <w:p w14:paraId="5E43365F" w14:textId="77777777" w:rsidR="00762D86" w:rsidRPr="00053A1A" w:rsidRDefault="00762D86" w:rsidP="00762D86">
                                  <w:pPr>
                                    <w:spacing w:line="240" w:lineRule="exact"/>
                                    <w:suppressOverlap/>
                                    <w:jc w:val="center"/>
                                    <w:rPr>
                                      <w:rFonts w:ascii="標楷體" w:eastAsia="標楷體" w:hAnsi="標楷體"/>
                                      <w:color w:val="000000"/>
                                      <w:sz w:val="20"/>
                                    </w:rPr>
                                  </w:pPr>
                                  <w:r w:rsidRPr="00053A1A">
                                    <w:rPr>
                                      <w:rFonts w:ascii="標楷體" w:eastAsia="標楷體" w:hAnsi="標楷體" w:hint="eastAsia"/>
                                      <w:color w:val="000000"/>
                                      <w:sz w:val="20"/>
                                    </w:rPr>
                                    <w:t>全</w:t>
                                  </w:r>
                                  <w:r>
                                    <w:rPr>
                                      <w:rFonts w:ascii="標楷體" w:eastAsia="標楷體" w:hAnsi="標楷體" w:hint="eastAsia"/>
                                      <w:color w:val="000000"/>
                                      <w:sz w:val="20"/>
                                    </w:rPr>
                                    <w:t xml:space="preserve">　</w:t>
                                  </w:r>
                                  <w:r w:rsidRPr="00053A1A">
                                    <w:rPr>
                                      <w:rFonts w:ascii="標楷體" w:eastAsia="標楷體" w:hAnsi="標楷體" w:hint="eastAsia"/>
                                      <w:color w:val="000000"/>
                                      <w:sz w:val="20"/>
                                    </w:rPr>
                                    <w:t>國</w:t>
                                  </w:r>
                                </w:p>
                              </w:tc>
                              <w:tc>
                                <w:tcPr>
                                  <w:tcW w:w="976" w:type="pct"/>
                                  <w:tcBorders>
                                    <w:bottom w:val="single" w:sz="4" w:space="0" w:color="auto"/>
                                  </w:tcBorders>
                                  <w:shd w:val="clear" w:color="auto" w:fill="auto"/>
                                  <w:vAlign w:val="center"/>
                                </w:tcPr>
                                <w:p w14:paraId="5389B061" w14:textId="77777777" w:rsidR="00762D86" w:rsidRPr="00053A1A" w:rsidRDefault="00762D86" w:rsidP="00B8496C">
                                  <w:pPr>
                                    <w:spacing w:line="240" w:lineRule="exact"/>
                                    <w:ind w:rightChars="-30" w:right="-72"/>
                                    <w:suppressOverlap/>
                                    <w:jc w:val="right"/>
                                    <w:rPr>
                                      <w:rFonts w:ascii="標楷體" w:eastAsia="標楷體" w:hAnsi="標楷體"/>
                                      <w:color w:val="000000"/>
                                      <w:sz w:val="20"/>
                                    </w:rPr>
                                  </w:pPr>
                                  <w:r w:rsidRPr="00053A1A">
                                    <w:rPr>
                                      <w:rFonts w:ascii="標楷體" w:eastAsia="標楷體" w:hAnsi="標楷體" w:hint="eastAsia"/>
                                      <w:color w:val="000000"/>
                                      <w:sz w:val="20"/>
                                    </w:rPr>
                                    <w:t>79.51</w:t>
                                  </w:r>
                                </w:p>
                              </w:tc>
                              <w:tc>
                                <w:tcPr>
                                  <w:tcW w:w="976" w:type="pct"/>
                                  <w:tcBorders>
                                    <w:bottom w:val="single" w:sz="4" w:space="0" w:color="auto"/>
                                  </w:tcBorders>
                                  <w:shd w:val="clear" w:color="auto" w:fill="auto"/>
                                  <w:vAlign w:val="center"/>
                                </w:tcPr>
                                <w:p w14:paraId="64405938" w14:textId="77777777" w:rsidR="00762D86" w:rsidRPr="00053A1A" w:rsidRDefault="00762D86" w:rsidP="00B8496C">
                                  <w:pPr>
                                    <w:spacing w:line="240" w:lineRule="exact"/>
                                    <w:ind w:rightChars="-30" w:right="-72"/>
                                    <w:suppressOverlap/>
                                    <w:jc w:val="right"/>
                                    <w:rPr>
                                      <w:rFonts w:ascii="標楷體" w:eastAsia="標楷體" w:hAnsi="標楷體"/>
                                      <w:sz w:val="20"/>
                                    </w:rPr>
                                  </w:pPr>
                                  <w:r w:rsidRPr="00053A1A">
                                    <w:rPr>
                                      <w:rFonts w:ascii="標楷體" w:eastAsia="標楷體" w:hAnsi="標楷體" w:hint="eastAsia"/>
                                      <w:sz w:val="20"/>
                                    </w:rPr>
                                    <w:t>80.39</w:t>
                                  </w:r>
                                </w:p>
                              </w:tc>
                              <w:tc>
                                <w:tcPr>
                                  <w:tcW w:w="976" w:type="pct"/>
                                  <w:tcBorders>
                                    <w:bottom w:val="single" w:sz="4" w:space="0" w:color="auto"/>
                                  </w:tcBorders>
                                  <w:shd w:val="clear" w:color="auto" w:fill="auto"/>
                                  <w:vAlign w:val="center"/>
                                </w:tcPr>
                                <w:p w14:paraId="13ABAD56" w14:textId="77777777" w:rsidR="00762D86" w:rsidRPr="00053A1A" w:rsidRDefault="00762D86" w:rsidP="00B8496C">
                                  <w:pPr>
                                    <w:spacing w:line="240" w:lineRule="exact"/>
                                    <w:ind w:rightChars="-30" w:right="-72"/>
                                    <w:suppressOverlap/>
                                    <w:jc w:val="right"/>
                                    <w:rPr>
                                      <w:rFonts w:ascii="標楷體" w:eastAsia="標楷體" w:hAnsi="標楷體"/>
                                      <w:sz w:val="20"/>
                                    </w:rPr>
                                  </w:pPr>
                                  <w:r w:rsidRPr="00053A1A">
                                    <w:rPr>
                                      <w:rFonts w:ascii="標楷體" w:eastAsia="標楷體" w:hAnsi="標楷體" w:hint="eastAsia"/>
                                      <w:sz w:val="20"/>
                                    </w:rPr>
                                    <w:t>81.59</w:t>
                                  </w:r>
                                </w:p>
                              </w:tc>
                            </w:tr>
                            <w:tr w:rsidR="00762D86" w:rsidRPr="00053A1A" w14:paraId="2644FCDA" w14:textId="77777777" w:rsidTr="00A70536">
                              <w:trPr>
                                <w:jc w:val="center"/>
                              </w:trPr>
                              <w:tc>
                                <w:tcPr>
                                  <w:tcW w:w="5000" w:type="pct"/>
                                  <w:gridSpan w:val="5"/>
                                  <w:tcBorders>
                                    <w:left w:val="nil"/>
                                    <w:bottom w:val="nil"/>
                                    <w:right w:val="nil"/>
                                  </w:tcBorders>
                                </w:tcPr>
                                <w:p w14:paraId="04442B9F" w14:textId="77777777" w:rsidR="00762D86" w:rsidRPr="00A70536" w:rsidRDefault="00762D86" w:rsidP="00762D86">
                                  <w:pPr>
                                    <w:spacing w:line="220" w:lineRule="exact"/>
                                    <w:ind w:leftChars="-33" w:left="-79"/>
                                    <w:suppressOverlap/>
                                    <w:jc w:val="both"/>
                                    <w:rPr>
                                      <w:rFonts w:ascii="標楷體" w:eastAsia="標楷體" w:hAnsi="標楷體"/>
                                      <w:color w:val="000000"/>
                                      <w:spacing w:val="-12"/>
                                      <w:sz w:val="18"/>
                                      <w:szCs w:val="18"/>
                                    </w:rPr>
                                  </w:pPr>
                                  <w:proofErr w:type="gramStart"/>
                                  <w:r w:rsidRPr="00A70536">
                                    <w:rPr>
                                      <w:rFonts w:ascii="標楷體" w:eastAsia="標楷體" w:hAnsi="標楷體" w:hint="eastAsia"/>
                                      <w:color w:val="000000"/>
                                      <w:spacing w:val="-12"/>
                                      <w:sz w:val="18"/>
                                      <w:szCs w:val="18"/>
                                    </w:rPr>
                                    <w:t>註</w:t>
                                  </w:r>
                                  <w:proofErr w:type="gramEnd"/>
                                  <w:r w:rsidRPr="00A70536">
                                    <w:rPr>
                                      <w:rFonts w:ascii="標楷體" w:eastAsia="標楷體" w:hAnsi="標楷體" w:hint="eastAsia"/>
                                      <w:color w:val="000000"/>
                                      <w:spacing w:val="-12"/>
                                      <w:sz w:val="18"/>
                                      <w:szCs w:val="18"/>
                                    </w:rPr>
                                    <w:t>：1.進步率=國民中學及國民小學進步人數÷參加學習扶助人數×100。</w:t>
                                  </w:r>
                                </w:p>
                                <w:p w14:paraId="464A2A49" w14:textId="77777777" w:rsidR="00762D86" w:rsidRPr="00A70536" w:rsidRDefault="00762D86" w:rsidP="00A70536">
                                  <w:pPr>
                                    <w:spacing w:line="220" w:lineRule="exact"/>
                                    <w:ind w:firstLineChars="150" w:firstLine="234"/>
                                    <w:suppressOverlap/>
                                    <w:rPr>
                                      <w:rFonts w:ascii="標楷體" w:eastAsia="標楷體" w:hAnsi="標楷體"/>
                                      <w:color w:val="000000"/>
                                      <w:spacing w:val="-12"/>
                                      <w:sz w:val="18"/>
                                      <w:szCs w:val="18"/>
                                    </w:rPr>
                                  </w:pPr>
                                  <w:r w:rsidRPr="00A70536">
                                    <w:rPr>
                                      <w:rFonts w:ascii="標楷體" w:eastAsia="標楷體" w:hAnsi="標楷體" w:hint="eastAsia"/>
                                      <w:color w:val="000000"/>
                                      <w:spacing w:val="-12"/>
                                      <w:sz w:val="18"/>
                                      <w:szCs w:val="18"/>
                                    </w:rPr>
                                    <w:t>2.資料來源：整理自苗栗縣政府提供資料。</w:t>
                                  </w:r>
                                </w:p>
                              </w:tc>
                            </w:tr>
                          </w:tbl>
                          <w:p w14:paraId="3FA4F1DD" w14:textId="77777777" w:rsidR="00762D86" w:rsidRPr="004644D2" w:rsidRDefault="00762D86" w:rsidP="00762D86"/>
                        </w:txbxContent>
                      </wps:txbx>
                      <wps:bodyPr rot="0" vert="horz" wrap="square" lIns="36000" tIns="3600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208D06F" id="_x0000_s1050" type="#_x0000_t202" style="position:absolute;left:0;text-align:left;margin-left:223.7pt;margin-top:66.65pt;width:255.65pt;height:204.1pt;z-index:251696128;visibility:visible;mso-wrap-style:square;mso-width-percent:0;mso-height-percent:0;mso-wrap-distance-left:9pt;mso-wrap-distance-top:2.85pt;mso-wrap-distance-right:9pt;mso-wrap-distance-bottom:2.85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FZhDQIAAPsDAAAOAAAAZHJzL2Uyb0RvYy54bWysU9uO0zAQfUfiHyy/0/RCy27UdLV0KUJa&#10;LtLCB0xsp7FwPMZ2m5SvZ+xetlreEHmwPPH4zJkzx8u7oTNsr3zQaCs+GY05U1ag1HZb8R/fN29u&#10;OAsRrASDVlX8oAK/W71+texdqabYopHKMwKxoexdxdsYXVkUQbSqgzBCpywdNug7iBT6bSE99ITe&#10;mWI6Hi+KHr10HoUKgf4+HA/5KuM3jRLxa9MEFZmpOHGLefV5rdNarJZQbj24VosTDfgHFh1oS0Uv&#10;UA8Qge28/guq08JjwCaOBHYFNo0WKvdA3UzGL7p5asGp3AuJE9xFpvD/YMWX/ZP75lkc3uNAA8xN&#10;BPeI4mdgFtct2K269x77VoGkwpMkWdG7UJ6uJqlDGRJI3X9GSUOGXcQMNDS+S6pQn4zQaQCHi+hq&#10;iEzQz9n07eLdfM6ZoLPp/JammsdSQHm+7nyIHxV2LG0q7mmqGR72jyEmOlCeU1K1gEbLjTYmB35b&#10;r41neyAHbPKXO3iRZizrK347n84zssV0P5uj05EcanRX8RuidiQHZZLjg5U5JYI2xz0xMfakT5Lk&#10;KE4c6oFpSe3NUu2kV43yQIp5PDqSXhBtWvS/OevJjRUPv3bgFWfmkyXVZ4tUmMXrwF8HdQ4oBawg&#10;mIrH83Yds92TFhbvaTKNzpo9szjxJYdlKU+vIVn4Os5Zz2929QcAAP//AwBQSwMEFAAGAAgAAAAh&#10;AKJ/DsrjAAAACwEAAA8AAABkcnMvZG93bnJldi54bWxMj8FOwzAQRO9I/IO1SNyoU5LQEuJUiAoJ&#10;qRcaWqTe3HiJA7EdxW6a8PUsJziu5mnmbb4aTcsG7H3jrID5LAKGtnKqsbWA3dvzzRKYD9Iq2TqL&#10;Aib0sCouL3KZKXe2WxzKUDMqsT6TAnQIXca5rzQa6WeuQ0vZh+uNDHT2NVe9PFO5afltFN1xIxtL&#10;C1p2+KSx+ipPRkD5ctiup2+92W/itDoM02f//roW4vpqfHwAFnAMfzD86pM6FOR0dCerPGsFJMki&#10;IZSCOI6BEXGfLhfAjgLSZJ4CL3L+/4fiBwAA//8DAFBLAQItABQABgAIAAAAIQC2gziS/gAAAOEB&#10;AAATAAAAAAAAAAAAAAAAAAAAAABbQ29udGVudF9UeXBlc10ueG1sUEsBAi0AFAAGAAgAAAAhADj9&#10;If/WAAAAlAEAAAsAAAAAAAAAAAAAAAAALwEAAF9yZWxzLy5yZWxzUEsBAi0AFAAGAAgAAAAhANKQ&#10;VmENAgAA+wMAAA4AAAAAAAAAAAAAAAAALgIAAGRycy9lMm9Eb2MueG1sUEsBAi0AFAAGAAgAAAAh&#10;AKJ/DsrjAAAACwEAAA8AAAAAAAAAAAAAAAAAZwQAAGRycy9kb3ducmV2LnhtbFBLBQYAAAAABAAE&#10;APMAAAB3BQAAAAA=&#10;" stroked="f">
                <v:textbox inset="1mm,1mm,1mm,0">
                  <w:txbxContent>
                    <w:tbl>
                      <w:tblPr>
                        <w:tblOverlap w:val="never"/>
                        <w:tblW w:w="49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972"/>
                        <w:gridCol w:w="973"/>
                        <w:gridCol w:w="973"/>
                        <w:gridCol w:w="973"/>
                      </w:tblGrid>
                      <w:tr w:rsidR="00762D86" w:rsidRPr="00053A1A" w14:paraId="373126CE" w14:textId="77777777" w:rsidTr="00A70536">
                        <w:trPr>
                          <w:jc w:val="center"/>
                        </w:trPr>
                        <w:tc>
                          <w:tcPr>
                            <w:tcW w:w="5000" w:type="pct"/>
                            <w:gridSpan w:val="5"/>
                            <w:tcBorders>
                              <w:top w:val="nil"/>
                              <w:left w:val="nil"/>
                              <w:bottom w:val="nil"/>
                              <w:right w:val="nil"/>
                            </w:tcBorders>
                            <w:vAlign w:val="center"/>
                          </w:tcPr>
                          <w:p w14:paraId="1D03D5E3" w14:textId="77777777" w:rsidR="00762D86" w:rsidRPr="00CB5589" w:rsidRDefault="00762D86" w:rsidP="00762D86">
                            <w:pPr>
                              <w:spacing w:line="280" w:lineRule="exact"/>
                              <w:suppressOverlap/>
                              <w:jc w:val="center"/>
                              <w:rPr>
                                <w:rFonts w:ascii="標楷體" w:eastAsia="標楷體" w:hAnsi="標楷體"/>
                                <w:b/>
                                <w:color w:val="000000"/>
                                <w:szCs w:val="24"/>
                              </w:rPr>
                            </w:pPr>
                            <w:r w:rsidRPr="00CB5589">
                              <w:rPr>
                                <w:rFonts w:ascii="標楷體" w:eastAsia="標楷體" w:hAnsi="標楷體" w:hint="eastAsia"/>
                                <w:b/>
                                <w:color w:val="000000"/>
                                <w:szCs w:val="24"/>
                              </w:rPr>
                              <w:t>表</w:t>
                            </w:r>
                            <w:r>
                              <w:rPr>
                                <w:rFonts w:ascii="標楷體" w:eastAsia="標楷體" w:hAnsi="標楷體" w:hint="eastAsia"/>
                                <w:b/>
                                <w:color w:val="000000"/>
                                <w:szCs w:val="24"/>
                              </w:rPr>
                              <w:t>1</w:t>
                            </w:r>
                            <w:r>
                              <w:rPr>
                                <w:rFonts w:ascii="標楷體" w:eastAsia="標楷體" w:hAnsi="標楷體"/>
                                <w:b/>
                                <w:color w:val="000000"/>
                                <w:szCs w:val="24"/>
                              </w:rPr>
                              <w:t>0</w:t>
                            </w:r>
                            <w:r>
                              <w:rPr>
                                <w:rFonts w:ascii="標楷體" w:eastAsia="標楷體" w:hAnsi="標楷體" w:hint="eastAsia"/>
                                <w:b/>
                                <w:color w:val="000000"/>
                                <w:szCs w:val="24"/>
                              </w:rPr>
                              <w:t xml:space="preserve">　</w:t>
                            </w:r>
                            <w:r w:rsidRPr="00CB5589">
                              <w:rPr>
                                <w:rFonts w:ascii="標楷體" w:eastAsia="標楷體" w:hAnsi="標楷體" w:hint="eastAsia"/>
                                <w:b/>
                                <w:color w:val="000000"/>
                                <w:szCs w:val="24"/>
                              </w:rPr>
                              <w:t>成長測驗進步率</w:t>
                            </w:r>
                          </w:p>
                        </w:tc>
                      </w:tr>
                      <w:tr w:rsidR="00762D86" w:rsidRPr="00053A1A" w14:paraId="6C7C94DE" w14:textId="77777777" w:rsidTr="00A70536">
                        <w:trPr>
                          <w:jc w:val="center"/>
                        </w:trPr>
                        <w:tc>
                          <w:tcPr>
                            <w:tcW w:w="5000" w:type="pct"/>
                            <w:gridSpan w:val="5"/>
                            <w:tcBorders>
                              <w:top w:val="nil"/>
                              <w:left w:val="nil"/>
                              <w:bottom w:val="single" w:sz="4" w:space="0" w:color="auto"/>
                              <w:right w:val="nil"/>
                            </w:tcBorders>
                          </w:tcPr>
                          <w:p w14:paraId="73AA6F4B" w14:textId="77777777" w:rsidR="00762D86" w:rsidRPr="00053A1A" w:rsidRDefault="00762D86" w:rsidP="00D656A8">
                            <w:pPr>
                              <w:spacing w:line="280" w:lineRule="exact"/>
                              <w:ind w:rightChars="-50" w:right="-120"/>
                              <w:suppressOverlap/>
                              <w:jc w:val="right"/>
                              <w:rPr>
                                <w:rFonts w:ascii="標楷體" w:eastAsia="標楷體" w:hAnsi="標楷體"/>
                                <w:color w:val="000000"/>
                                <w:sz w:val="20"/>
                              </w:rPr>
                            </w:pPr>
                            <w:r w:rsidRPr="00053A1A">
                              <w:rPr>
                                <w:rFonts w:ascii="標楷體" w:eastAsia="標楷體" w:hAnsi="標楷體" w:hint="eastAsia"/>
                                <w:color w:val="000000"/>
                                <w:sz w:val="20"/>
                              </w:rPr>
                              <w:t>單位：％</w:t>
                            </w:r>
                          </w:p>
                        </w:tc>
                      </w:tr>
                      <w:tr w:rsidR="00762D86" w:rsidRPr="00053A1A" w14:paraId="46CF8073" w14:textId="77777777" w:rsidTr="00A70536">
                        <w:trPr>
                          <w:trHeight w:hRule="exact" w:val="737"/>
                          <w:jc w:val="center"/>
                        </w:trPr>
                        <w:tc>
                          <w:tcPr>
                            <w:tcW w:w="1097" w:type="pct"/>
                            <w:tcBorders>
                              <w:tl2br w:val="single" w:sz="4" w:space="0" w:color="auto"/>
                            </w:tcBorders>
                            <w:shd w:val="clear" w:color="auto" w:fill="FFFFFF" w:themeFill="background1"/>
                          </w:tcPr>
                          <w:p w14:paraId="5B0B733D" w14:textId="5E6ECCFB" w:rsidR="00762D86" w:rsidRDefault="00762D86" w:rsidP="0004561D">
                            <w:pPr>
                              <w:snapToGrid w:val="0"/>
                              <w:spacing w:beforeLines="40" w:before="96"/>
                              <w:ind w:rightChars="-50" w:right="-120"/>
                              <w:suppressOverlap/>
                              <w:jc w:val="right"/>
                              <w:rPr>
                                <w:rFonts w:ascii="標楷體" w:eastAsia="標楷體" w:hAnsi="標楷體"/>
                                <w:color w:val="000000"/>
                                <w:sz w:val="20"/>
                              </w:rPr>
                            </w:pPr>
                            <w:r w:rsidRPr="00053A1A">
                              <w:rPr>
                                <w:rFonts w:ascii="標楷體" w:eastAsia="標楷體" w:hAnsi="標楷體" w:hint="eastAsia"/>
                                <w:color w:val="000000"/>
                                <w:sz w:val="20"/>
                              </w:rPr>
                              <w:t>科</w:t>
                            </w:r>
                            <w:r>
                              <w:rPr>
                                <w:rFonts w:ascii="標楷體" w:eastAsia="標楷體" w:hAnsi="標楷體" w:hint="eastAsia"/>
                                <w:color w:val="000000"/>
                                <w:sz w:val="20"/>
                              </w:rPr>
                              <w:t xml:space="preserve">　</w:t>
                            </w:r>
                            <w:r w:rsidRPr="00053A1A">
                              <w:rPr>
                                <w:rFonts w:ascii="標楷體" w:eastAsia="標楷體" w:hAnsi="標楷體" w:hint="eastAsia"/>
                                <w:color w:val="000000"/>
                                <w:sz w:val="20"/>
                              </w:rPr>
                              <w:t>目</w:t>
                            </w:r>
                          </w:p>
                          <w:p w14:paraId="1B84C4F1" w14:textId="0C8EBD93" w:rsidR="00762D86" w:rsidRPr="00053A1A" w:rsidRDefault="00762D86" w:rsidP="00A70536">
                            <w:pPr>
                              <w:snapToGrid w:val="0"/>
                              <w:spacing w:beforeLines="20" w:before="48"/>
                              <w:ind w:leftChars="-30" w:left="-72" w:rightChars="-40" w:right="-96"/>
                              <w:suppressOverlap/>
                              <w:jc w:val="both"/>
                              <w:rPr>
                                <w:rFonts w:ascii="標楷體" w:eastAsia="標楷體" w:hAnsi="標楷體"/>
                                <w:color w:val="000000"/>
                                <w:sz w:val="20"/>
                              </w:rPr>
                            </w:pPr>
                            <w:r w:rsidRPr="00053A1A">
                              <w:rPr>
                                <w:rFonts w:ascii="標楷體" w:eastAsia="標楷體" w:hAnsi="標楷體" w:hint="eastAsia"/>
                                <w:color w:val="000000"/>
                                <w:sz w:val="20"/>
                              </w:rPr>
                              <w:t>學年度</w:t>
                            </w:r>
                          </w:p>
                        </w:tc>
                        <w:tc>
                          <w:tcPr>
                            <w:tcW w:w="975" w:type="pct"/>
                            <w:shd w:val="clear" w:color="auto" w:fill="FFFFFF" w:themeFill="background1"/>
                            <w:vAlign w:val="center"/>
                          </w:tcPr>
                          <w:p w14:paraId="4F84174F" w14:textId="77777777" w:rsidR="00762D86" w:rsidRPr="00053A1A" w:rsidRDefault="00762D86" w:rsidP="00051C6E">
                            <w:pPr>
                              <w:suppressOverlap/>
                              <w:jc w:val="center"/>
                              <w:rPr>
                                <w:rFonts w:ascii="標楷體" w:eastAsia="標楷體" w:hAnsi="標楷體"/>
                                <w:color w:val="000000"/>
                                <w:sz w:val="20"/>
                              </w:rPr>
                            </w:pPr>
                            <w:r w:rsidRPr="00053A1A">
                              <w:rPr>
                                <w:rFonts w:ascii="標楷體" w:eastAsia="標楷體" w:hAnsi="標楷體" w:hint="eastAsia"/>
                                <w:color w:val="000000"/>
                                <w:sz w:val="20"/>
                              </w:rPr>
                              <w:t>區域</w:t>
                            </w:r>
                          </w:p>
                        </w:tc>
                        <w:tc>
                          <w:tcPr>
                            <w:tcW w:w="976" w:type="pct"/>
                            <w:shd w:val="clear" w:color="auto" w:fill="FFFFFF" w:themeFill="background1"/>
                            <w:vAlign w:val="center"/>
                          </w:tcPr>
                          <w:p w14:paraId="197F0FA9" w14:textId="77777777" w:rsidR="00762D86" w:rsidRPr="00053A1A" w:rsidRDefault="00762D86" w:rsidP="00051C6E">
                            <w:pPr>
                              <w:suppressOverlap/>
                              <w:jc w:val="center"/>
                              <w:rPr>
                                <w:rFonts w:ascii="標楷體" w:eastAsia="標楷體" w:hAnsi="標楷體"/>
                                <w:color w:val="000000"/>
                                <w:sz w:val="20"/>
                              </w:rPr>
                            </w:pPr>
                            <w:r w:rsidRPr="00053A1A">
                              <w:rPr>
                                <w:rFonts w:ascii="標楷體" w:eastAsia="標楷體" w:hAnsi="標楷體" w:hint="eastAsia"/>
                                <w:color w:val="000000"/>
                                <w:sz w:val="20"/>
                              </w:rPr>
                              <w:t>國語文</w:t>
                            </w:r>
                          </w:p>
                        </w:tc>
                        <w:tc>
                          <w:tcPr>
                            <w:tcW w:w="976" w:type="pct"/>
                            <w:shd w:val="clear" w:color="auto" w:fill="FFFFFF" w:themeFill="background1"/>
                            <w:vAlign w:val="center"/>
                          </w:tcPr>
                          <w:p w14:paraId="3A8897B1" w14:textId="77777777" w:rsidR="00762D86" w:rsidRPr="00053A1A" w:rsidRDefault="00762D86" w:rsidP="00051C6E">
                            <w:pPr>
                              <w:suppressOverlap/>
                              <w:jc w:val="center"/>
                              <w:rPr>
                                <w:rFonts w:ascii="標楷體" w:eastAsia="標楷體" w:hAnsi="標楷體"/>
                                <w:color w:val="000000"/>
                                <w:sz w:val="20"/>
                              </w:rPr>
                            </w:pPr>
                            <w:r w:rsidRPr="00053A1A">
                              <w:rPr>
                                <w:rFonts w:ascii="標楷體" w:eastAsia="標楷體" w:hAnsi="標楷體" w:hint="eastAsia"/>
                                <w:color w:val="000000"/>
                                <w:sz w:val="20"/>
                              </w:rPr>
                              <w:t>數學</w:t>
                            </w:r>
                          </w:p>
                        </w:tc>
                        <w:tc>
                          <w:tcPr>
                            <w:tcW w:w="976" w:type="pct"/>
                            <w:shd w:val="clear" w:color="auto" w:fill="FFFFFF" w:themeFill="background1"/>
                            <w:vAlign w:val="center"/>
                          </w:tcPr>
                          <w:p w14:paraId="25303E37" w14:textId="77777777" w:rsidR="00762D86" w:rsidRPr="00053A1A" w:rsidRDefault="00762D86" w:rsidP="00051C6E">
                            <w:pPr>
                              <w:suppressOverlap/>
                              <w:jc w:val="center"/>
                              <w:rPr>
                                <w:rFonts w:ascii="標楷體" w:eastAsia="標楷體" w:hAnsi="標楷體"/>
                                <w:color w:val="000000"/>
                                <w:sz w:val="20"/>
                              </w:rPr>
                            </w:pPr>
                            <w:r w:rsidRPr="00053A1A">
                              <w:rPr>
                                <w:rFonts w:ascii="標楷體" w:eastAsia="標楷體" w:hAnsi="標楷體" w:hint="eastAsia"/>
                                <w:color w:val="000000"/>
                                <w:sz w:val="20"/>
                              </w:rPr>
                              <w:t>英語</w:t>
                            </w:r>
                            <w:r>
                              <w:rPr>
                                <w:rFonts w:ascii="標楷體" w:eastAsia="標楷體" w:hAnsi="標楷體" w:hint="eastAsia"/>
                                <w:color w:val="000000"/>
                                <w:sz w:val="20"/>
                              </w:rPr>
                              <w:t>文</w:t>
                            </w:r>
                          </w:p>
                        </w:tc>
                      </w:tr>
                      <w:tr w:rsidR="00762D86" w:rsidRPr="00053A1A" w14:paraId="24A7D535" w14:textId="77777777" w:rsidTr="00A70536">
                        <w:trPr>
                          <w:trHeight w:val="362"/>
                          <w:jc w:val="center"/>
                        </w:trPr>
                        <w:tc>
                          <w:tcPr>
                            <w:tcW w:w="1097" w:type="pct"/>
                            <w:vMerge w:val="restart"/>
                            <w:shd w:val="clear" w:color="auto" w:fill="auto"/>
                            <w:vAlign w:val="center"/>
                          </w:tcPr>
                          <w:p w14:paraId="217F85A9" w14:textId="77777777" w:rsidR="00762D86" w:rsidRPr="00053A1A" w:rsidRDefault="00762D86" w:rsidP="00762D86">
                            <w:pPr>
                              <w:spacing w:line="240" w:lineRule="exact"/>
                              <w:suppressOverlap/>
                              <w:jc w:val="center"/>
                              <w:rPr>
                                <w:rFonts w:ascii="標楷體" w:eastAsia="標楷體" w:hAnsi="標楷體"/>
                                <w:color w:val="000000"/>
                                <w:sz w:val="20"/>
                              </w:rPr>
                            </w:pPr>
                            <w:r w:rsidRPr="00053A1A">
                              <w:rPr>
                                <w:rFonts w:ascii="標楷體" w:eastAsia="標楷體" w:hAnsi="標楷體" w:hint="eastAsia"/>
                                <w:color w:val="000000"/>
                                <w:sz w:val="20"/>
                              </w:rPr>
                              <w:t>110</w:t>
                            </w:r>
                          </w:p>
                        </w:tc>
                        <w:tc>
                          <w:tcPr>
                            <w:tcW w:w="975" w:type="pct"/>
                            <w:vAlign w:val="center"/>
                          </w:tcPr>
                          <w:p w14:paraId="34375B9E" w14:textId="77777777" w:rsidR="00762D86" w:rsidRPr="00053A1A" w:rsidRDefault="00762D86" w:rsidP="00762D86">
                            <w:pPr>
                              <w:spacing w:line="240" w:lineRule="exact"/>
                              <w:suppressOverlap/>
                              <w:jc w:val="center"/>
                              <w:rPr>
                                <w:rFonts w:ascii="標楷體" w:eastAsia="標楷體" w:hAnsi="標楷體"/>
                                <w:b/>
                                <w:color w:val="000000"/>
                                <w:sz w:val="20"/>
                              </w:rPr>
                            </w:pPr>
                            <w:r w:rsidRPr="00053A1A">
                              <w:rPr>
                                <w:rFonts w:ascii="標楷體" w:eastAsia="標楷體" w:hAnsi="標楷體" w:hint="eastAsia"/>
                                <w:b/>
                                <w:color w:val="000000"/>
                                <w:sz w:val="20"/>
                              </w:rPr>
                              <w:t>苗栗縣</w:t>
                            </w:r>
                          </w:p>
                        </w:tc>
                        <w:tc>
                          <w:tcPr>
                            <w:tcW w:w="976" w:type="pct"/>
                            <w:shd w:val="clear" w:color="auto" w:fill="auto"/>
                            <w:vAlign w:val="center"/>
                          </w:tcPr>
                          <w:p w14:paraId="4AC29138" w14:textId="77777777" w:rsidR="00762D86" w:rsidRPr="00053A1A" w:rsidRDefault="00762D86" w:rsidP="00B8496C">
                            <w:pPr>
                              <w:spacing w:line="240" w:lineRule="exact"/>
                              <w:ind w:rightChars="-30" w:right="-72"/>
                              <w:suppressOverlap/>
                              <w:jc w:val="right"/>
                              <w:rPr>
                                <w:rFonts w:ascii="標楷體" w:eastAsia="標楷體" w:hAnsi="標楷體"/>
                                <w:b/>
                                <w:color w:val="000000"/>
                                <w:sz w:val="20"/>
                              </w:rPr>
                            </w:pPr>
                            <w:r w:rsidRPr="00053A1A">
                              <w:rPr>
                                <w:rFonts w:ascii="標楷體" w:eastAsia="標楷體" w:hAnsi="標楷體" w:hint="eastAsia"/>
                                <w:b/>
                                <w:color w:val="000000"/>
                                <w:sz w:val="20"/>
                              </w:rPr>
                              <w:t>84.21</w:t>
                            </w:r>
                          </w:p>
                        </w:tc>
                        <w:tc>
                          <w:tcPr>
                            <w:tcW w:w="976" w:type="pct"/>
                            <w:shd w:val="clear" w:color="auto" w:fill="auto"/>
                            <w:vAlign w:val="center"/>
                          </w:tcPr>
                          <w:p w14:paraId="2549DC80" w14:textId="77777777" w:rsidR="00762D86" w:rsidRPr="00053A1A" w:rsidRDefault="00762D86" w:rsidP="00B8496C">
                            <w:pPr>
                              <w:spacing w:line="240" w:lineRule="exact"/>
                              <w:ind w:rightChars="-30" w:right="-72"/>
                              <w:suppressOverlap/>
                              <w:jc w:val="right"/>
                              <w:rPr>
                                <w:rFonts w:ascii="標楷體" w:eastAsia="標楷體" w:hAnsi="標楷體"/>
                                <w:b/>
                                <w:sz w:val="20"/>
                              </w:rPr>
                            </w:pPr>
                            <w:r w:rsidRPr="00053A1A">
                              <w:rPr>
                                <w:rFonts w:ascii="標楷體" w:eastAsia="標楷體" w:hAnsi="標楷體" w:hint="eastAsia"/>
                                <w:b/>
                                <w:sz w:val="20"/>
                              </w:rPr>
                              <w:t>89.60</w:t>
                            </w:r>
                          </w:p>
                        </w:tc>
                        <w:tc>
                          <w:tcPr>
                            <w:tcW w:w="976" w:type="pct"/>
                            <w:shd w:val="clear" w:color="auto" w:fill="auto"/>
                            <w:vAlign w:val="center"/>
                          </w:tcPr>
                          <w:p w14:paraId="1D9CD519" w14:textId="77777777" w:rsidR="00762D86" w:rsidRPr="00053A1A" w:rsidRDefault="00762D86" w:rsidP="00B8496C">
                            <w:pPr>
                              <w:spacing w:line="240" w:lineRule="exact"/>
                              <w:ind w:rightChars="-30" w:right="-72"/>
                              <w:suppressOverlap/>
                              <w:jc w:val="right"/>
                              <w:rPr>
                                <w:rFonts w:ascii="標楷體" w:eastAsia="標楷體" w:hAnsi="標楷體"/>
                                <w:b/>
                                <w:sz w:val="20"/>
                              </w:rPr>
                            </w:pPr>
                            <w:r w:rsidRPr="00053A1A">
                              <w:rPr>
                                <w:rFonts w:ascii="標楷體" w:eastAsia="標楷體" w:hAnsi="標楷體" w:hint="eastAsia"/>
                                <w:b/>
                                <w:sz w:val="20"/>
                              </w:rPr>
                              <w:t>85.16</w:t>
                            </w:r>
                          </w:p>
                        </w:tc>
                      </w:tr>
                      <w:tr w:rsidR="00762D86" w:rsidRPr="00053A1A" w14:paraId="0D2E649D" w14:textId="77777777" w:rsidTr="00A70536">
                        <w:trPr>
                          <w:trHeight w:val="362"/>
                          <w:jc w:val="center"/>
                        </w:trPr>
                        <w:tc>
                          <w:tcPr>
                            <w:tcW w:w="1097" w:type="pct"/>
                            <w:vMerge/>
                            <w:shd w:val="clear" w:color="auto" w:fill="auto"/>
                            <w:vAlign w:val="center"/>
                          </w:tcPr>
                          <w:p w14:paraId="55AB23C6" w14:textId="77777777" w:rsidR="00762D86" w:rsidRPr="00053A1A" w:rsidRDefault="00762D86" w:rsidP="00762D86">
                            <w:pPr>
                              <w:spacing w:line="240" w:lineRule="exact"/>
                              <w:suppressOverlap/>
                              <w:jc w:val="center"/>
                              <w:rPr>
                                <w:rFonts w:ascii="標楷體" w:eastAsia="標楷體" w:hAnsi="標楷體"/>
                                <w:color w:val="000000"/>
                                <w:sz w:val="20"/>
                              </w:rPr>
                            </w:pPr>
                          </w:p>
                        </w:tc>
                        <w:tc>
                          <w:tcPr>
                            <w:tcW w:w="975" w:type="pct"/>
                            <w:vAlign w:val="center"/>
                          </w:tcPr>
                          <w:p w14:paraId="218854BF" w14:textId="77777777" w:rsidR="00762D86" w:rsidRPr="00053A1A" w:rsidRDefault="00762D86" w:rsidP="00762D86">
                            <w:pPr>
                              <w:spacing w:line="240" w:lineRule="exact"/>
                              <w:suppressOverlap/>
                              <w:jc w:val="center"/>
                              <w:rPr>
                                <w:rFonts w:ascii="標楷體" w:eastAsia="標楷體" w:hAnsi="標楷體"/>
                                <w:color w:val="000000"/>
                                <w:sz w:val="20"/>
                              </w:rPr>
                            </w:pPr>
                            <w:r w:rsidRPr="00053A1A">
                              <w:rPr>
                                <w:rFonts w:ascii="標楷體" w:eastAsia="標楷體" w:hAnsi="標楷體" w:hint="eastAsia"/>
                                <w:color w:val="000000"/>
                                <w:sz w:val="20"/>
                              </w:rPr>
                              <w:t>全</w:t>
                            </w:r>
                            <w:r>
                              <w:rPr>
                                <w:rFonts w:ascii="標楷體" w:eastAsia="標楷體" w:hAnsi="標楷體" w:hint="eastAsia"/>
                                <w:color w:val="000000"/>
                                <w:sz w:val="20"/>
                              </w:rPr>
                              <w:t xml:space="preserve">　</w:t>
                            </w:r>
                            <w:r w:rsidRPr="00053A1A">
                              <w:rPr>
                                <w:rFonts w:ascii="標楷體" w:eastAsia="標楷體" w:hAnsi="標楷體" w:hint="eastAsia"/>
                                <w:color w:val="000000"/>
                                <w:sz w:val="20"/>
                              </w:rPr>
                              <w:t>國</w:t>
                            </w:r>
                          </w:p>
                        </w:tc>
                        <w:tc>
                          <w:tcPr>
                            <w:tcW w:w="976" w:type="pct"/>
                            <w:shd w:val="clear" w:color="auto" w:fill="auto"/>
                            <w:vAlign w:val="center"/>
                          </w:tcPr>
                          <w:p w14:paraId="0627F9DC" w14:textId="77777777" w:rsidR="00762D86" w:rsidRPr="00053A1A" w:rsidRDefault="00762D86" w:rsidP="00B8496C">
                            <w:pPr>
                              <w:spacing w:line="240" w:lineRule="exact"/>
                              <w:ind w:rightChars="-30" w:right="-72"/>
                              <w:suppressOverlap/>
                              <w:jc w:val="right"/>
                              <w:rPr>
                                <w:rFonts w:ascii="標楷體" w:eastAsia="標楷體" w:hAnsi="標楷體"/>
                                <w:color w:val="000000"/>
                                <w:sz w:val="20"/>
                              </w:rPr>
                            </w:pPr>
                            <w:r w:rsidRPr="00053A1A">
                              <w:rPr>
                                <w:rFonts w:ascii="標楷體" w:eastAsia="標楷體" w:hAnsi="標楷體" w:hint="eastAsia"/>
                                <w:color w:val="000000"/>
                                <w:sz w:val="20"/>
                              </w:rPr>
                              <w:t>79.02</w:t>
                            </w:r>
                          </w:p>
                        </w:tc>
                        <w:tc>
                          <w:tcPr>
                            <w:tcW w:w="976" w:type="pct"/>
                            <w:shd w:val="clear" w:color="auto" w:fill="auto"/>
                            <w:vAlign w:val="center"/>
                          </w:tcPr>
                          <w:p w14:paraId="46A91190" w14:textId="77777777" w:rsidR="00762D86" w:rsidRPr="00053A1A" w:rsidRDefault="00762D86" w:rsidP="00B8496C">
                            <w:pPr>
                              <w:spacing w:line="240" w:lineRule="exact"/>
                              <w:ind w:rightChars="-30" w:right="-72"/>
                              <w:suppressOverlap/>
                              <w:jc w:val="right"/>
                              <w:rPr>
                                <w:rFonts w:ascii="標楷體" w:eastAsia="標楷體" w:hAnsi="標楷體"/>
                                <w:sz w:val="20"/>
                              </w:rPr>
                            </w:pPr>
                            <w:r w:rsidRPr="00053A1A">
                              <w:rPr>
                                <w:rFonts w:ascii="標楷體" w:eastAsia="標楷體" w:hAnsi="標楷體" w:hint="eastAsia"/>
                                <w:sz w:val="20"/>
                              </w:rPr>
                              <w:t>84.34</w:t>
                            </w:r>
                          </w:p>
                        </w:tc>
                        <w:tc>
                          <w:tcPr>
                            <w:tcW w:w="976" w:type="pct"/>
                            <w:shd w:val="clear" w:color="auto" w:fill="auto"/>
                            <w:vAlign w:val="center"/>
                          </w:tcPr>
                          <w:p w14:paraId="5F139455" w14:textId="77777777" w:rsidR="00762D86" w:rsidRPr="00053A1A" w:rsidRDefault="00762D86" w:rsidP="00B8496C">
                            <w:pPr>
                              <w:spacing w:line="240" w:lineRule="exact"/>
                              <w:ind w:rightChars="-30" w:right="-72"/>
                              <w:suppressOverlap/>
                              <w:jc w:val="right"/>
                              <w:rPr>
                                <w:rFonts w:ascii="標楷體" w:eastAsia="標楷體" w:hAnsi="標楷體"/>
                                <w:sz w:val="20"/>
                              </w:rPr>
                            </w:pPr>
                            <w:r w:rsidRPr="00053A1A">
                              <w:rPr>
                                <w:rFonts w:ascii="標楷體" w:eastAsia="標楷體" w:hAnsi="標楷體" w:hint="eastAsia"/>
                                <w:sz w:val="20"/>
                              </w:rPr>
                              <w:t>76.95</w:t>
                            </w:r>
                          </w:p>
                        </w:tc>
                      </w:tr>
                      <w:tr w:rsidR="00762D86" w:rsidRPr="00053A1A" w14:paraId="575A789A" w14:textId="77777777" w:rsidTr="00A70536">
                        <w:trPr>
                          <w:trHeight w:val="362"/>
                          <w:jc w:val="center"/>
                        </w:trPr>
                        <w:tc>
                          <w:tcPr>
                            <w:tcW w:w="1097" w:type="pct"/>
                            <w:vMerge w:val="restart"/>
                            <w:shd w:val="clear" w:color="auto" w:fill="auto"/>
                            <w:vAlign w:val="center"/>
                          </w:tcPr>
                          <w:p w14:paraId="47D68572" w14:textId="77777777" w:rsidR="00762D86" w:rsidRPr="00053A1A" w:rsidRDefault="00762D86" w:rsidP="00762D86">
                            <w:pPr>
                              <w:spacing w:line="240" w:lineRule="exact"/>
                              <w:suppressOverlap/>
                              <w:jc w:val="center"/>
                              <w:rPr>
                                <w:rFonts w:ascii="標楷體" w:eastAsia="標楷體" w:hAnsi="標楷體"/>
                                <w:color w:val="000000"/>
                                <w:sz w:val="20"/>
                              </w:rPr>
                            </w:pPr>
                            <w:r w:rsidRPr="00053A1A">
                              <w:rPr>
                                <w:rFonts w:ascii="標楷體" w:eastAsia="標楷體" w:hAnsi="標楷體" w:hint="eastAsia"/>
                                <w:color w:val="000000"/>
                                <w:sz w:val="20"/>
                              </w:rPr>
                              <w:t>111</w:t>
                            </w:r>
                          </w:p>
                        </w:tc>
                        <w:tc>
                          <w:tcPr>
                            <w:tcW w:w="975" w:type="pct"/>
                            <w:vAlign w:val="center"/>
                          </w:tcPr>
                          <w:p w14:paraId="0BCA38EA" w14:textId="77777777" w:rsidR="00762D86" w:rsidRPr="00053A1A" w:rsidRDefault="00762D86" w:rsidP="00762D86">
                            <w:pPr>
                              <w:spacing w:line="240" w:lineRule="exact"/>
                              <w:suppressOverlap/>
                              <w:jc w:val="center"/>
                              <w:rPr>
                                <w:rFonts w:ascii="標楷體" w:eastAsia="標楷體" w:hAnsi="標楷體"/>
                                <w:b/>
                                <w:color w:val="000000"/>
                                <w:sz w:val="20"/>
                              </w:rPr>
                            </w:pPr>
                            <w:r w:rsidRPr="00053A1A">
                              <w:rPr>
                                <w:rFonts w:ascii="標楷體" w:eastAsia="標楷體" w:hAnsi="標楷體" w:hint="eastAsia"/>
                                <w:b/>
                                <w:color w:val="000000"/>
                                <w:sz w:val="20"/>
                              </w:rPr>
                              <w:t>苗栗縣</w:t>
                            </w:r>
                          </w:p>
                        </w:tc>
                        <w:tc>
                          <w:tcPr>
                            <w:tcW w:w="976" w:type="pct"/>
                            <w:shd w:val="clear" w:color="auto" w:fill="auto"/>
                            <w:vAlign w:val="center"/>
                          </w:tcPr>
                          <w:p w14:paraId="67F61BF5" w14:textId="77777777" w:rsidR="00762D86" w:rsidRPr="00053A1A" w:rsidRDefault="00762D86" w:rsidP="00B8496C">
                            <w:pPr>
                              <w:spacing w:line="240" w:lineRule="exact"/>
                              <w:ind w:rightChars="-30" w:right="-72"/>
                              <w:suppressOverlap/>
                              <w:jc w:val="right"/>
                              <w:rPr>
                                <w:rFonts w:ascii="標楷體" w:eastAsia="標楷體" w:hAnsi="標楷體"/>
                                <w:b/>
                                <w:color w:val="000000"/>
                                <w:sz w:val="20"/>
                              </w:rPr>
                            </w:pPr>
                            <w:r w:rsidRPr="00053A1A">
                              <w:rPr>
                                <w:rFonts w:ascii="標楷體" w:eastAsia="標楷體" w:hAnsi="標楷體" w:hint="eastAsia"/>
                                <w:b/>
                                <w:color w:val="000000"/>
                                <w:sz w:val="20"/>
                              </w:rPr>
                              <w:t>86.45</w:t>
                            </w:r>
                          </w:p>
                        </w:tc>
                        <w:tc>
                          <w:tcPr>
                            <w:tcW w:w="976" w:type="pct"/>
                            <w:shd w:val="clear" w:color="auto" w:fill="auto"/>
                            <w:vAlign w:val="center"/>
                          </w:tcPr>
                          <w:p w14:paraId="679B739F" w14:textId="77777777" w:rsidR="00762D86" w:rsidRPr="00053A1A" w:rsidRDefault="00762D86" w:rsidP="00B8496C">
                            <w:pPr>
                              <w:spacing w:line="240" w:lineRule="exact"/>
                              <w:ind w:rightChars="-30" w:right="-72"/>
                              <w:suppressOverlap/>
                              <w:jc w:val="right"/>
                              <w:rPr>
                                <w:rFonts w:ascii="標楷體" w:eastAsia="標楷體" w:hAnsi="標楷體"/>
                                <w:b/>
                                <w:sz w:val="20"/>
                              </w:rPr>
                            </w:pPr>
                            <w:r w:rsidRPr="00053A1A">
                              <w:rPr>
                                <w:rFonts w:ascii="標楷體" w:eastAsia="標楷體" w:hAnsi="標楷體" w:hint="eastAsia"/>
                                <w:b/>
                                <w:sz w:val="20"/>
                              </w:rPr>
                              <w:t>86.96</w:t>
                            </w:r>
                          </w:p>
                        </w:tc>
                        <w:tc>
                          <w:tcPr>
                            <w:tcW w:w="976" w:type="pct"/>
                            <w:shd w:val="clear" w:color="auto" w:fill="auto"/>
                            <w:vAlign w:val="center"/>
                          </w:tcPr>
                          <w:p w14:paraId="51AF90FF" w14:textId="77777777" w:rsidR="00762D86" w:rsidRPr="00053A1A" w:rsidRDefault="00762D86" w:rsidP="00B8496C">
                            <w:pPr>
                              <w:spacing w:line="240" w:lineRule="exact"/>
                              <w:ind w:rightChars="-30" w:right="-72"/>
                              <w:suppressOverlap/>
                              <w:jc w:val="right"/>
                              <w:rPr>
                                <w:rFonts w:ascii="標楷體" w:eastAsia="標楷體" w:hAnsi="標楷體"/>
                                <w:b/>
                                <w:sz w:val="20"/>
                              </w:rPr>
                            </w:pPr>
                            <w:r w:rsidRPr="00053A1A">
                              <w:rPr>
                                <w:rFonts w:ascii="標楷體" w:eastAsia="標楷體" w:hAnsi="標楷體" w:hint="eastAsia"/>
                                <w:b/>
                                <w:sz w:val="20"/>
                              </w:rPr>
                              <w:t>89.94</w:t>
                            </w:r>
                          </w:p>
                        </w:tc>
                      </w:tr>
                      <w:tr w:rsidR="00762D86" w:rsidRPr="00053A1A" w14:paraId="498545E5" w14:textId="77777777" w:rsidTr="00A70536">
                        <w:trPr>
                          <w:trHeight w:val="362"/>
                          <w:jc w:val="center"/>
                        </w:trPr>
                        <w:tc>
                          <w:tcPr>
                            <w:tcW w:w="1097" w:type="pct"/>
                            <w:vMerge/>
                            <w:shd w:val="clear" w:color="auto" w:fill="auto"/>
                            <w:vAlign w:val="center"/>
                          </w:tcPr>
                          <w:p w14:paraId="44D19059" w14:textId="77777777" w:rsidR="00762D86" w:rsidRPr="00053A1A" w:rsidRDefault="00762D86" w:rsidP="00762D86">
                            <w:pPr>
                              <w:spacing w:line="240" w:lineRule="exact"/>
                              <w:suppressOverlap/>
                              <w:jc w:val="center"/>
                              <w:rPr>
                                <w:rFonts w:ascii="標楷體" w:eastAsia="標楷體" w:hAnsi="標楷體"/>
                                <w:color w:val="000000"/>
                                <w:sz w:val="20"/>
                              </w:rPr>
                            </w:pPr>
                          </w:p>
                        </w:tc>
                        <w:tc>
                          <w:tcPr>
                            <w:tcW w:w="975" w:type="pct"/>
                            <w:vAlign w:val="center"/>
                          </w:tcPr>
                          <w:p w14:paraId="369B8F75" w14:textId="77777777" w:rsidR="00762D86" w:rsidRPr="00053A1A" w:rsidRDefault="00762D86" w:rsidP="00762D86">
                            <w:pPr>
                              <w:spacing w:line="240" w:lineRule="exact"/>
                              <w:suppressOverlap/>
                              <w:jc w:val="center"/>
                              <w:rPr>
                                <w:rFonts w:ascii="標楷體" w:eastAsia="標楷體" w:hAnsi="標楷體"/>
                                <w:color w:val="000000"/>
                                <w:sz w:val="20"/>
                              </w:rPr>
                            </w:pPr>
                            <w:r w:rsidRPr="00053A1A">
                              <w:rPr>
                                <w:rFonts w:ascii="標楷體" w:eastAsia="標楷體" w:hAnsi="標楷體" w:hint="eastAsia"/>
                                <w:color w:val="000000"/>
                                <w:sz w:val="20"/>
                              </w:rPr>
                              <w:t>全</w:t>
                            </w:r>
                            <w:r>
                              <w:rPr>
                                <w:rFonts w:ascii="標楷體" w:eastAsia="標楷體" w:hAnsi="標楷體" w:hint="eastAsia"/>
                                <w:color w:val="000000"/>
                                <w:sz w:val="20"/>
                              </w:rPr>
                              <w:t xml:space="preserve">　</w:t>
                            </w:r>
                            <w:r w:rsidRPr="00053A1A">
                              <w:rPr>
                                <w:rFonts w:ascii="標楷體" w:eastAsia="標楷體" w:hAnsi="標楷體" w:hint="eastAsia"/>
                                <w:color w:val="000000"/>
                                <w:sz w:val="20"/>
                              </w:rPr>
                              <w:t>國</w:t>
                            </w:r>
                          </w:p>
                        </w:tc>
                        <w:tc>
                          <w:tcPr>
                            <w:tcW w:w="976" w:type="pct"/>
                            <w:shd w:val="clear" w:color="auto" w:fill="auto"/>
                            <w:vAlign w:val="center"/>
                          </w:tcPr>
                          <w:p w14:paraId="08DB4F47" w14:textId="77777777" w:rsidR="00762D86" w:rsidRPr="00053A1A" w:rsidRDefault="00762D86" w:rsidP="00B8496C">
                            <w:pPr>
                              <w:spacing w:line="240" w:lineRule="exact"/>
                              <w:ind w:rightChars="-30" w:right="-72"/>
                              <w:suppressOverlap/>
                              <w:jc w:val="right"/>
                              <w:rPr>
                                <w:rFonts w:ascii="標楷體" w:eastAsia="標楷體" w:hAnsi="標楷體"/>
                                <w:color w:val="000000"/>
                                <w:sz w:val="20"/>
                              </w:rPr>
                            </w:pPr>
                            <w:r w:rsidRPr="00053A1A">
                              <w:rPr>
                                <w:rFonts w:ascii="標楷體" w:eastAsia="標楷體" w:hAnsi="標楷體" w:hint="eastAsia"/>
                                <w:color w:val="000000"/>
                                <w:sz w:val="20"/>
                              </w:rPr>
                              <w:t>81.39</w:t>
                            </w:r>
                          </w:p>
                        </w:tc>
                        <w:tc>
                          <w:tcPr>
                            <w:tcW w:w="976" w:type="pct"/>
                            <w:shd w:val="clear" w:color="auto" w:fill="auto"/>
                            <w:vAlign w:val="center"/>
                          </w:tcPr>
                          <w:p w14:paraId="607D0D1D" w14:textId="77777777" w:rsidR="00762D86" w:rsidRPr="00053A1A" w:rsidRDefault="00762D86" w:rsidP="00B8496C">
                            <w:pPr>
                              <w:spacing w:line="240" w:lineRule="exact"/>
                              <w:ind w:rightChars="-30" w:right="-72"/>
                              <w:suppressOverlap/>
                              <w:jc w:val="right"/>
                              <w:rPr>
                                <w:rFonts w:ascii="標楷體" w:eastAsia="標楷體" w:hAnsi="標楷體"/>
                                <w:sz w:val="20"/>
                              </w:rPr>
                            </w:pPr>
                            <w:r w:rsidRPr="00053A1A">
                              <w:rPr>
                                <w:rFonts w:ascii="標楷體" w:eastAsia="標楷體" w:hAnsi="標楷體" w:hint="eastAsia"/>
                                <w:sz w:val="20"/>
                              </w:rPr>
                              <w:t>80.88</w:t>
                            </w:r>
                          </w:p>
                        </w:tc>
                        <w:tc>
                          <w:tcPr>
                            <w:tcW w:w="976" w:type="pct"/>
                            <w:shd w:val="clear" w:color="auto" w:fill="auto"/>
                            <w:vAlign w:val="center"/>
                          </w:tcPr>
                          <w:p w14:paraId="386D05D3" w14:textId="77777777" w:rsidR="00762D86" w:rsidRPr="00053A1A" w:rsidRDefault="00762D86" w:rsidP="00B8496C">
                            <w:pPr>
                              <w:spacing w:line="240" w:lineRule="exact"/>
                              <w:ind w:rightChars="-30" w:right="-72"/>
                              <w:suppressOverlap/>
                              <w:jc w:val="right"/>
                              <w:rPr>
                                <w:rFonts w:ascii="標楷體" w:eastAsia="標楷體" w:hAnsi="標楷體"/>
                                <w:sz w:val="20"/>
                              </w:rPr>
                            </w:pPr>
                            <w:r w:rsidRPr="00053A1A">
                              <w:rPr>
                                <w:rFonts w:ascii="標楷體" w:eastAsia="標楷體" w:hAnsi="標楷體" w:hint="eastAsia"/>
                                <w:sz w:val="20"/>
                              </w:rPr>
                              <w:t>82.00</w:t>
                            </w:r>
                          </w:p>
                        </w:tc>
                      </w:tr>
                      <w:tr w:rsidR="00762D86" w:rsidRPr="00053A1A" w14:paraId="281F8E23" w14:textId="77777777" w:rsidTr="00A70536">
                        <w:trPr>
                          <w:trHeight w:val="362"/>
                          <w:jc w:val="center"/>
                        </w:trPr>
                        <w:tc>
                          <w:tcPr>
                            <w:tcW w:w="1097" w:type="pct"/>
                            <w:vMerge w:val="restart"/>
                            <w:shd w:val="clear" w:color="auto" w:fill="auto"/>
                            <w:vAlign w:val="center"/>
                          </w:tcPr>
                          <w:p w14:paraId="18D73EA8" w14:textId="77777777" w:rsidR="00762D86" w:rsidRPr="00053A1A" w:rsidRDefault="00762D86" w:rsidP="00762D86">
                            <w:pPr>
                              <w:spacing w:line="240" w:lineRule="exact"/>
                              <w:suppressOverlap/>
                              <w:jc w:val="center"/>
                              <w:rPr>
                                <w:rFonts w:ascii="標楷體" w:eastAsia="標楷體" w:hAnsi="標楷體"/>
                                <w:color w:val="000000"/>
                                <w:sz w:val="20"/>
                              </w:rPr>
                            </w:pPr>
                            <w:r w:rsidRPr="00053A1A">
                              <w:rPr>
                                <w:rFonts w:ascii="標楷體" w:eastAsia="標楷體" w:hAnsi="標楷體" w:hint="eastAsia"/>
                                <w:color w:val="000000"/>
                                <w:sz w:val="20"/>
                              </w:rPr>
                              <w:t>112</w:t>
                            </w:r>
                          </w:p>
                        </w:tc>
                        <w:tc>
                          <w:tcPr>
                            <w:tcW w:w="975" w:type="pct"/>
                            <w:tcBorders>
                              <w:bottom w:val="single" w:sz="4" w:space="0" w:color="auto"/>
                            </w:tcBorders>
                            <w:vAlign w:val="center"/>
                          </w:tcPr>
                          <w:p w14:paraId="148B6C0E" w14:textId="77777777" w:rsidR="00762D86" w:rsidRPr="00053A1A" w:rsidRDefault="00762D86" w:rsidP="00762D86">
                            <w:pPr>
                              <w:spacing w:line="240" w:lineRule="exact"/>
                              <w:suppressOverlap/>
                              <w:jc w:val="center"/>
                              <w:rPr>
                                <w:rFonts w:ascii="標楷體" w:eastAsia="標楷體" w:hAnsi="標楷體"/>
                                <w:b/>
                                <w:color w:val="000000"/>
                                <w:sz w:val="20"/>
                              </w:rPr>
                            </w:pPr>
                            <w:r w:rsidRPr="00053A1A">
                              <w:rPr>
                                <w:rFonts w:ascii="標楷體" w:eastAsia="標楷體" w:hAnsi="標楷體" w:hint="eastAsia"/>
                                <w:b/>
                                <w:color w:val="000000"/>
                                <w:sz w:val="20"/>
                              </w:rPr>
                              <w:t>苗栗縣</w:t>
                            </w:r>
                          </w:p>
                        </w:tc>
                        <w:tc>
                          <w:tcPr>
                            <w:tcW w:w="976" w:type="pct"/>
                            <w:tcBorders>
                              <w:bottom w:val="single" w:sz="4" w:space="0" w:color="auto"/>
                            </w:tcBorders>
                            <w:shd w:val="clear" w:color="auto" w:fill="auto"/>
                            <w:vAlign w:val="center"/>
                          </w:tcPr>
                          <w:p w14:paraId="43BD1154" w14:textId="77777777" w:rsidR="00762D86" w:rsidRPr="00053A1A" w:rsidRDefault="00762D86" w:rsidP="00B8496C">
                            <w:pPr>
                              <w:spacing w:line="240" w:lineRule="exact"/>
                              <w:ind w:rightChars="-30" w:right="-72"/>
                              <w:suppressOverlap/>
                              <w:jc w:val="right"/>
                              <w:rPr>
                                <w:rFonts w:ascii="標楷體" w:eastAsia="標楷體" w:hAnsi="標楷體"/>
                                <w:b/>
                                <w:color w:val="000000"/>
                                <w:sz w:val="20"/>
                              </w:rPr>
                            </w:pPr>
                            <w:r w:rsidRPr="00053A1A">
                              <w:rPr>
                                <w:rFonts w:ascii="標楷體" w:eastAsia="標楷體" w:hAnsi="標楷體" w:hint="eastAsia"/>
                                <w:b/>
                                <w:color w:val="000000"/>
                                <w:sz w:val="20"/>
                              </w:rPr>
                              <w:t>88.61</w:t>
                            </w:r>
                          </w:p>
                        </w:tc>
                        <w:tc>
                          <w:tcPr>
                            <w:tcW w:w="976" w:type="pct"/>
                            <w:tcBorders>
                              <w:bottom w:val="single" w:sz="4" w:space="0" w:color="auto"/>
                            </w:tcBorders>
                            <w:shd w:val="clear" w:color="auto" w:fill="auto"/>
                            <w:vAlign w:val="center"/>
                          </w:tcPr>
                          <w:p w14:paraId="474E9EDA" w14:textId="77777777" w:rsidR="00762D86" w:rsidRPr="00053A1A" w:rsidRDefault="00762D86" w:rsidP="00B8496C">
                            <w:pPr>
                              <w:spacing w:line="240" w:lineRule="exact"/>
                              <w:ind w:rightChars="-30" w:right="-72"/>
                              <w:suppressOverlap/>
                              <w:jc w:val="right"/>
                              <w:rPr>
                                <w:rFonts w:ascii="標楷體" w:eastAsia="標楷體" w:hAnsi="標楷體"/>
                                <w:b/>
                                <w:sz w:val="20"/>
                              </w:rPr>
                            </w:pPr>
                            <w:r w:rsidRPr="00053A1A">
                              <w:rPr>
                                <w:rFonts w:ascii="標楷體" w:eastAsia="標楷體" w:hAnsi="標楷體" w:hint="eastAsia"/>
                                <w:b/>
                                <w:sz w:val="20"/>
                              </w:rPr>
                              <w:t>88.46</w:t>
                            </w:r>
                          </w:p>
                        </w:tc>
                        <w:tc>
                          <w:tcPr>
                            <w:tcW w:w="976" w:type="pct"/>
                            <w:tcBorders>
                              <w:bottom w:val="single" w:sz="4" w:space="0" w:color="auto"/>
                            </w:tcBorders>
                            <w:shd w:val="clear" w:color="auto" w:fill="auto"/>
                            <w:vAlign w:val="center"/>
                          </w:tcPr>
                          <w:p w14:paraId="2E30FB25" w14:textId="77777777" w:rsidR="00762D86" w:rsidRPr="00053A1A" w:rsidRDefault="00762D86" w:rsidP="00B8496C">
                            <w:pPr>
                              <w:spacing w:line="240" w:lineRule="exact"/>
                              <w:ind w:rightChars="-30" w:right="-72"/>
                              <w:suppressOverlap/>
                              <w:jc w:val="right"/>
                              <w:rPr>
                                <w:rFonts w:ascii="標楷體" w:eastAsia="標楷體" w:hAnsi="標楷體"/>
                                <w:b/>
                                <w:sz w:val="20"/>
                              </w:rPr>
                            </w:pPr>
                            <w:r w:rsidRPr="00053A1A">
                              <w:rPr>
                                <w:rFonts w:ascii="標楷體" w:eastAsia="標楷體" w:hAnsi="標楷體" w:hint="eastAsia"/>
                                <w:b/>
                                <w:sz w:val="20"/>
                              </w:rPr>
                              <w:t>89.13</w:t>
                            </w:r>
                          </w:p>
                        </w:tc>
                      </w:tr>
                      <w:tr w:rsidR="00762D86" w:rsidRPr="00053A1A" w14:paraId="3C25769D" w14:textId="77777777" w:rsidTr="00A70536">
                        <w:trPr>
                          <w:trHeight w:val="362"/>
                          <w:jc w:val="center"/>
                        </w:trPr>
                        <w:tc>
                          <w:tcPr>
                            <w:tcW w:w="1097" w:type="pct"/>
                            <w:vMerge/>
                            <w:tcBorders>
                              <w:bottom w:val="single" w:sz="4" w:space="0" w:color="auto"/>
                            </w:tcBorders>
                            <w:shd w:val="clear" w:color="auto" w:fill="auto"/>
                            <w:vAlign w:val="center"/>
                          </w:tcPr>
                          <w:p w14:paraId="5D9CAA6E" w14:textId="77777777" w:rsidR="00762D86" w:rsidRPr="00053A1A" w:rsidRDefault="00762D86" w:rsidP="00762D86">
                            <w:pPr>
                              <w:spacing w:line="240" w:lineRule="exact"/>
                              <w:suppressOverlap/>
                              <w:jc w:val="center"/>
                              <w:rPr>
                                <w:rFonts w:ascii="標楷體" w:eastAsia="標楷體" w:hAnsi="標楷體"/>
                                <w:color w:val="000000"/>
                                <w:sz w:val="20"/>
                              </w:rPr>
                            </w:pPr>
                          </w:p>
                        </w:tc>
                        <w:tc>
                          <w:tcPr>
                            <w:tcW w:w="975" w:type="pct"/>
                            <w:tcBorders>
                              <w:bottom w:val="single" w:sz="4" w:space="0" w:color="auto"/>
                            </w:tcBorders>
                            <w:vAlign w:val="center"/>
                          </w:tcPr>
                          <w:p w14:paraId="5E43365F" w14:textId="77777777" w:rsidR="00762D86" w:rsidRPr="00053A1A" w:rsidRDefault="00762D86" w:rsidP="00762D86">
                            <w:pPr>
                              <w:spacing w:line="240" w:lineRule="exact"/>
                              <w:suppressOverlap/>
                              <w:jc w:val="center"/>
                              <w:rPr>
                                <w:rFonts w:ascii="標楷體" w:eastAsia="標楷體" w:hAnsi="標楷體"/>
                                <w:color w:val="000000"/>
                                <w:sz w:val="20"/>
                              </w:rPr>
                            </w:pPr>
                            <w:r w:rsidRPr="00053A1A">
                              <w:rPr>
                                <w:rFonts w:ascii="標楷體" w:eastAsia="標楷體" w:hAnsi="標楷體" w:hint="eastAsia"/>
                                <w:color w:val="000000"/>
                                <w:sz w:val="20"/>
                              </w:rPr>
                              <w:t>全</w:t>
                            </w:r>
                            <w:r>
                              <w:rPr>
                                <w:rFonts w:ascii="標楷體" w:eastAsia="標楷體" w:hAnsi="標楷體" w:hint="eastAsia"/>
                                <w:color w:val="000000"/>
                                <w:sz w:val="20"/>
                              </w:rPr>
                              <w:t xml:space="preserve">　</w:t>
                            </w:r>
                            <w:r w:rsidRPr="00053A1A">
                              <w:rPr>
                                <w:rFonts w:ascii="標楷體" w:eastAsia="標楷體" w:hAnsi="標楷體" w:hint="eastAsia"/>
                                <w:color w:val="000000"/>
                                <w:sz w:val="20"/>
                              </w:rPr>
                              <w:t>國</w:t>
                            </w:r>
                          </w:p>
                        </w:tc>
                        <w:tc>
                          <w:tcPr>
                            <w:tcW w:w="976" w:type="pct"/>
                            <w:tcBorders>
                              <w:bottom w:val="single" w:sz="4" w:space="0" w:color="auto"/>
                            </w:tcBorders>
                            <w:shd w:val="clear" w:color="auto" w:fill="auto"/>
                            <w:vAlign w:val="center"/>
                          </w:tcPr>
                          <w:p w14:paraId="5389B061" w14:textId="77777777" w:rsidR="00762D86" w:rsidRPr="00053A1A" w:rsidRDefault="00762D86" w:rsidP="00B8496C">
                            <w:pPr>
                              <w:spacing w:line="240" w:lineRule="exact"/>
                              <w:ind w:rightChars="-30" w:right="-72"/>
                              <w:suppressOverlap/>
                              <w:jc w:val="right"/>
                              <w:rPr>
                                <w:rFonts w:ascii="標楷體" w:eastAsia="標楷體" w:hAnsi="標楷體"/>
                                <w:color w:val="000000"/>
                                <w:sz w:val="20"/>
                              </w:rPr>
                            </w:pPr>
                            <w:r w:rsidRPr="00053A1A">
                              <w:rPr>
                                <w:rFonts w:ascii="標楷體" w:eastAsia="標楷體" w:hAnsi="標楷體" w:hint="eastAsia"/>
                                <w:color w:val="000000"/>
                                <w:sz w:val="20"/>
                              </w:rPr>
                              <w:t>79.51</w:t>
                            </w:r>
                          </w:p>
                        </w:tc>
                        <w:tc>
                          <w:tcPr>
                            <w:tcW w:w="976" w:type="pct"/>
                            <w:tcBorders>
                              <w:bottom w:val="single" w:sz="4" w:space="0" w:color="auto"/>
                            </w:tcBorders>
                            <w:shd w:val="clear" w:color="auto" w:fill="auto"/>
                            <w:vAlign w:val="center"/>
                          </w:tcPr>
                          <w:p w14:paraId="64405938" w14:textId="77777777" w:rsidR="00762D86" w:rsidRPr="00053A1A" w:rsidRDefault="00762D86" w:rsidP="00B8496C">
                            <w:pPr>
                              <w:spacing w:line="240" w:lineRule="exact"/>
                              <w:ind w:rightChars="-30" w:right="-72"/>
                              <w:suppressOverlap/>
                              <w:jc w:val="right"/>
                              <w:rPr>
                                <w:rFonts w:ascii="標楷體" w:eastAsia="標楷體" w:hAnsi="標楷體"/>
                                <w:sz w:val="20"/>
                              </w:rPr>
                            </w:pPr>
                            <w:r w:rsidRPr="00053A1A">
                              <w:rPr>
                                <w:rFonts w:ascii="標楷體" w:eastAsia="標楷體" w:hAnsi="標楷體" w:hint="eastAsia"/>
                                <w:sz w:val="20"/>
                              </w:rPr>
                              <w:t>80.39</w:t>
                            </w:r>
                          </w:p>
                        </w:tc>
                        <w:tc>
                          <w:tcPr>
                            <w:tcW w:w="976" w:type="pct"/>
                            <w:tcBorders>
                              <w:bottom w:val="single" w:sz="4" w:space="0" w:color="auto"/>
                            </w:tcBorders>
                            <w:shd w:val="clear" w:color="auto" w:fill="auto"/>
                            <w:vAlign w:val="center"/>
                          </w:tcPr>
                          <w:p w14:paraId="13ABAD56" w14:textId="77777777" w:rsidR="00762D86" w:rsidRPr="00053A1A" w:rsidRDefault="00762D86" w:rsidP="00B8496C">
                            <w:pPr>
                              <w:spacing w:line="240" w:lineRule="exact"/>
                              <w:ind w:rightChars="-30" w:right="-72"/>
                              <w:suppressOverlap/>
                              <w:jc w:val="right"/>
                              <w:rPr>
                                <w:rFonts w:ascii="標楷體" w:eastAsia="標楷體" w:hAnsi="標楷體"/>
                                <w:sz w:val="20"/>
                              </w:rPr>
                            </w:pPr>
                            <w:r w:rsidRPr="00053A1A">
                              <w:rPr>
                                <w:rFonts w:ascii="標楷體" w:eastAsia="標楷體" w:hAnsi="標楷體" w:hint="eastAsia"/>
                                <w:sz w:val="20"/>
                              </w:rPr>
                              <w:t>81.59</w:t>
                            </w:r>
                          </w:p>
                        </w:tc>
                      </w:tr>
                      <w:tr w:rsidR="00762D86" w:rsidRPr="00053A1A" w14:paraId="2644FCDA" w14:textId="77777777" w:rsidTr="00A70536">
                        <w:trPr>
                          <w:jc w:val="center"/>
                        </w:trPr>
                        <w:tc>
                          <w:tcPr>
                            <w:tcW w:w="5000" w:type="pct"/>
                            <w:gridSpan w:val="5"/>
                            <w:tcBorders>
                              <w:left w:val="nil"/>
                              <w:bottom w:val="nil"/>
                              <w:right w:val="nil"/>
                            </w:tcBorders>
                          </w:tcPr>
                          <w:p w14:paraId="04442B9F" w14:textId="77777777" w:rsidR="00762D86" w:rsidRPr="00A70536" w:rsidRDefault="00762D86" w:rsidP="00762D86">
                            <w:pPr>
                              <w:spacing w:line="220" w:lineRule="exact"/>
                              <w:ind w:leftChars="-33" w:left="-79"/>
                              <w:suppressOverlap/>
                              <w:jc w:val="both"/>
                              <w:rPr>
                                <w:rFonts w:ascii="標楷體" w:eastAsia="標楷體" w:hAnsi="標楷體"/>
                                <w:color w:val="000000"/>
                                <w:spacing w:val="-12"/>
                                <w:sz w:val="18"/>
                                <w:szCs w:val="18"/>
                              </w:rPr>
                            </w:pPr>
                            <w:proofErr w:type="gramStart"/>
                            <w:r w:rsidRPr="00A70536">
                              <w:rPr>
                                <w:rFonts w:ascii="標楷體" w:eastAsia="標楷體" w:hAnsi="標楷體" w:hint="eastAsia"/>
                                <w:color w:val="000000"/>
                                <w:spacing w:val="-12"/>
                                <w:sz w:val="18"/>
                                <w:szCs w:val="18"/>
                              </w:rPr>
                              <w:t>註</w:t>
                            </w:r>
                            <w:proofErr w:type="gramEnd"/>
                            <w:r w:rsidRPr="00A70536">
                              <w:rPr>
                                <w:rFonts w:ascii="標楷體" w:eastAsia="標楷體" w:hAnsi="標楷體" w:hint="eastAsia"/>
                                <w:color w:val="000000"/>
                                <w:spacing w:val="-12"/>
                                <w:sz w:val="18"/>
                                <w:szCs w:val="18"/>
                              </w:rPr>
                              <w:t>：1.進步率=國民中學及國民小學進步人數÷參加學習扶助人數×100。</w:t>
                            </w:r>
                          </w:p>
                          <w:p w14:paraId="464A2A49" w14:textId="77777777" w:rsidR="00762D86" w:rsidRPr="00A70536" w:rsidRDefault="00762D86" w:rsidP="00A70536">
                            <w:pPr>
                              <w:spacing w:line="220" w:lineRule="exact"/>
                              <w:ind w:firstLineChars="150" w:firstLine="234"/>
                              <w:suppressOverlap/>
                              <w:rPr>
                                <w:rFonts w:ascii="標楷體" w:eastAsia="標楷體" w:hAnsi="標楷體"/>
                                <w:color w:val="000000"/>
                                <w:spacing w:val="-12"/>
                                <w:sz w:val="18"/>
                                <w:szCs w:val="18"/>
                              </w:rPr>
                            </w:pPr>
                            <w:r w:rsidRPr="00A70536">
                              <w:rPr>
                                <w:rFonts w:ascii="標楷體" w:eastAsia="標楷體" w:hAnsi="標楷體" w:hint="eastAsia"/>
                                <w:color w:val="000000"/>
                                <w:spacing w:val="-12"/>
                                <w:sz w:val="18"/>
                                <w:szCs w:val="18"/>
                              </w:rPr>
                              <w:t>2.資料來源：整理自苗栗縣政府提供資料。</w:t>
                            </w:r>
                          </w:p>
                        </w:tc>
                      </w:tr>
                    </w:tbl>
                    <w:p w14:paraId="3FA4F1DD" w14:textId="77777777" w:rsidR="00762D86" w:rsidRPr="004644D2" w:rsidRDefault="00762D86" w:rsidP="00762D86"/>
                  </w:txbxContent>
                </v:textbox>
                <w10:wrap type="square"/>
              </v:shape>
            </w:pict>
          </mc:Fallback>
        </mc:AlternateContent>
      </w:r>
      <w:proofErr w:type="gramStart"/>
      <w:r w:rsidR="006B7EBC" w:rsidRPr="00A00B4B">
        <w:rPr>
          <w:rFonts w:ascii="標楷體" w:hAnsi="標楷體" w:hint="eastAsia"/>
          <w:color w:val="000000" w:themeColor="text1"/>
          <w:spacing w:val="-2"/>
          <w:sz w:val="24"/>
        </w:rPr>
        <w:t>研謀善策</w:t>
      </w:r>
      <w:proofErr w:type="gramEnd"/>
      <w:r w:rsidR="006B7EBC" w:rsidRPr="00A00B4B">
        <w:rPr>
          <w:rFonts w:ascii="標楷體" w:hAnsi="標楷體" w:hint="eastAsia"/>
          <w:color w:val="000000" w:themeColor="text1"/>
          <w:spacing w:val="-2"/>
          <w:sz w:val="24"/>
        </w:rPr>
        <w:t>辦理改進；2.各校於次一學年度第1學期期末（12月份）辦理成長測驗</w:t>
      </w:r>
      <w:proofErr w:type="gramStart"/>
      <w:r w:rsidR="006B7EBC" w:rsidRPr="00A00B4B">
        <w:rPr>
          <w:rFonts w:ascii="標楷體" w:hAnsi="標楷體" w:hint="eastAsia"/>
          <w:color w:val="000000" w:themeColor="text1"/>
          <w:spacing w:val="-2"/>
          <w:sz w:val="24"/>
        </w:rPr>
        <w:t>檢視受輔學生</w:t>
      </w:r>
      <w:proofErr w:type="gramEnd"/>
      <w:r w:rsidR="006B7EBC" w:rsidRPr="00A00B4B">
        <w:rPr>
          <w:rFonts w:ascii="標楷體" w:hAnsi="標楷體" w:hint="eastAsia"/>
          <w:color w:val="000000" w:themeColor="text1"/>
          <w:spacing w:val="-2"/>
          <w:sz w:val="24"/>
        </w:rPr>
        <w:t>學科能力進步情形，112學年度國語文、數學、英語文學生進步率分別為88.61％、88.46％、89.13％，均優於全國，其中國語文進步率較110、111學年度分別提升4.4及2.16個百分點，英語文進步率則較111學年度略降0.81個百分點（表10），顯示學生之英語文學習成效，尚待</w:t>
      </w:r>
      <w:proofErr w:type="gramStart"/>
      <w:r w:rsidR="006B7EBC" w:rsidRPr="00A00B4B">
        <w:rPr>
          <w:rFonts w:ascii="標楷體" w:hAnsi="標楷體" w:hint="eastAsia"/>
          <w:color w:val="000000" w:themeColor="text1"/>
          <w:spacing w:val="-2"/>
          <w:sz w:val="24"/>
        </w:rPr>
        <w:t>研謀善策</w:t>
      </w:r>
      <w:proofErr w:type="gramEnd"/>
      <w:r w:rsidR="006B7EBC" w:rsidRPr="00A00B4B">
        <w:rPr>
          <w:rFonts w:ascii="標楷體" w:hAnsi="標楷體" w:hint="eastAsia"/>
          <w:color w:val="000000" w:themeColor="text1"/>
          <w:spacing w:val="-2"/>
          <w:sz w:val="24"/>
        </w:rPr>
        <w:t>，以向上提升等情事，經函請縣政府檢討改善。據復：1.未參加學習扶助之原因多為學生或家長無意願，將宣導各</w:t>
      </w:r>
      <w:proofErr w:type="gramStart"/>
      <w:r w:rsidR="006B7EBC" w:rsidRPr="00A00B4B">
        <w:rPr>
          <w:rFonts w:ascii="標楷體" w:hAnsi="標楷體" w:hint="eastAsia"/>
          <w:color w:val="000000" w:themeColor="text1"/>
          <w:spacing w:val="-2"/>
          <w:sz w:val="24"/>
        </w:rPr>
        <w:t>校定</w:t>
      </w:r>
      <w:proofErr w:type="gramEnd"/>
      <w:r w:rsidR="006B7EBC" w:rsidRPr="00A00B4B">
        <w:rPr>
          <w:rFonts w:ascii="標楷體" w:hAnsi="標楷體" w:hint="eastAsia"/>
          <w:color w:val="000000" w:themeColor="text1"/>
          <w:spacing w:val="-2"/>
          <w:sz w:val="24"/>
        </w:rPr>
        <w:t>期將</w:t>
      </w:r>
      <w:proofErr w:type="gramStart"/>
      <w:r w:rsidR="006B7EBC" w:rsidRPr="00A00B4B">
        <w:rPr>
          <w:rFonts w:ascii="標楷體" w:hAnsi="標楷體" w:hint="eastAsia"/>
          <w:color w:val="000000" w:themeColor="text1"/>
          <w:spacing w:val="-2"/>
          <w:sz w:val="24"/>
        </w:rPr>
        <w:t>未受輔學生</w:t>
      </w:r>
      <w:proofErr w:type="gramEnd"/>
      <w:r w:rsidR="006B7EBC" w:rsidRPr="00A00B4B">
        <w:rPr>
          <w:rFonts w:ascii="標楷體" w:hAnsi="標楷體" w:hint="eastAsia"/>
          <w:color w:val="000000" w:themeColor="text1"/>
          <w:spacing w:val="-2"/>
          <w:sz w:val="24"/>
        </w:rPr>
        <w:t>學習情形及接受之學習資源列入學習輔導小組會議討論，以確保</w:t>
      </w:r>
      <w:proofErr w:type="gramStart"/>
      <w:r w:rsidR="006B7EBC" w:rsidRPr="00A00B4B">
        <w:rPr>
          <w:rFonts w:ascii="標楷體" w:hAnsi="標楷體" w:hint="eastAsia"/>
          <w:color w:val="000000" w:themeColor="text1"/>
          <w:spacing w:val="-2"/>
          <w:sz w:val="24"/>
        </w:rPr>
        <w:t>未受輔學生</w:t>
      </w:r>
      <w:proofErr w:type="gramEnd"/>
      <w:r w:rsidR="006B7EBC" w:rsidRPr="00A00B4B">
        <w:rPr>
          <w:rFonts w:ascii="標楷體" w:hAnsi="標楷體" w:hint="eastAsia"/>
          <w:color w:val="000000" w:themeColor="text1"/>
          <w:spacing w:val="-2"/>
          <w:sz w:val="24"/>
        </w:rPr>
        <w:t>獲得協助；2.自113學年度起試辦偏遠地區及非山非市學校，倘有英語</w:t>
      </w:r>
      <w:proofErr w:type="gramStart"/>
      <w:r w:rsidR="006B7EBC" w:rsidRPr="00A00B4B">
        <w:rPr>
          <w:rFonts w:ascii="標楷體" w:hAnsi="標楷體" w:hint="eastAsia"/>
          <w:color w:val="000000" w:themeColor="text1"/>
          <w:spacing w:val="-2"/>
          <w:sz w:val="24"/>
        </w:rPr>
        <w:t>個案生但未能</w:t>
      </w:r>
      <w:proofErr w:type="gramEnd"/>
      <w:r w:rsidR="006B7EBC" w:rsidRPr="00A00B4B">
        <w:rPr>
          <w:rFonts w:ascii="標楷體" w:hAnsi="標楷體" w:hint="eastAsia"/>
          <w:color w:val="000000" w:themeColor="text1"/>
          <w:spacing w:val="-2"/>
          <w:sz w:val="24"/>
        </w:rPr>
        <w:t>開</w:t>
      </w:r>
      <w:proofErr w:type="gramStart"/>
      <w:r w:rsidR="006B7EBC" w:rsidRPr="00A00B4B">
        <w:rPr>
          <w:rFonts w:ascii="標楷體" w:hAnsi="標楷體" w:hint="eastAsia"/>
          <w:color w:val="000000" w:themeColor="text1"/>
          <w:spacing w:val="-2"/>
          <w:sz w:val="24"/>
        </w:rPr>
        <w:t>班者，均須</w:t>
      </w:r>
      <w:proofErr w:type="gramEnd"/>
      <w:r w:rsidR="006B7EBC" w:rsidRPr="00A00B4B">
        <w:rPr>
          <w:rFonts w:ascii="標楷體" w:hAnsi="標楷體" w:hint="eastAsia"/>
          <w:color w:val="000000" w:themeColor="text1"/>
          <w:spacing w:val="-2"/>
          <w:sz w:val="24"/>
        </w:rPr>
        <w:t>申請辦理「偏遠地區及非山非市學校整合性計畫國民中小學學生學力提升、多元探索計畫」提供學習扶助，另宣導學校申請入班教學輔導，或委員到校服務，縣政府並於每學年度召開2次督導會議，督促篩選測驗未通過率高或成長測驗進步率過低學校，提出改進策略及預期改進成效。</w:t>
      </w:r>
    </w:p>
    <w:p w14:paraId="3077DE63" w14:textId="77777777" w:rsidR="006B7EBC" w:rsidRPr="00A00B4B" w:rsidRDefault="006B7EBC" w:rsidP="005A220D">
      <w:pPr>
        <w:overflowPunct w:val="0"/>
        <w:spacing w:before="2" w:line="426" w:lineRule="exact"/>
        <w:ind w:firstLineChars="200" w:firstLine="561"/>
        <w:jc w:val="both"/>
        <w:rPr>
          <w:rFonts w:ascii="標楷體" w:eastAsia="標楷體" w:hAnsi="標楷體" w:cs="新細明體"/>
          <w:b/>
          <w:snapToGrid w:val="0"/>
          <w:color w:val="000000"/>
          <w:sz w:val="28"/>
          <w:szCs w:val="26"/>
        </w:rPr>
      </w:pPr>
      <w:r w:rsidRPr="00A00B4B">
        <w:rPr>
          <w:rFonts w:ascii="標楷體" w:eastAsia="標楷體" w:hAnsi="標楷體" w:cs="新細明體"/>
          <w:b/>
          <w:snapToGrid w:val="0"/>
          <w:color w:val="000000"/>
          <w:sz w:val="28"/>
          <w:szCs w:val="26"/>
        </w:rPr>
        <w:t>（</w:t>
      </w:r>
      <w:r w:rsidRPr="00A00B4B">
        <w:rPr>
          <w:rFonts w:ascii="標楷體" w:eastAsia="標楷體" w:hAnsi="標楷體" w:cs="新細明體" w:hint="eastAsia"/>
          <w:b/>
          <w:snapToGrid w:val="0"/>
          <w:color w:val="000000"/>
          <w:sz w:val="28"/>
          <w:szCs w:val="26"/>
        </w:rPr>
        <w:t>二十</w:t>
      </w:r>
      <w:r w:rsidRPr="00A00B4B">
        <w:rPr>
          <w:rFonts w:ascii="標楷體" w:eastAsia="標楷體" w:hAnsi="標楷體" w:cs="新細明體"/>
          <w:b/>
          <w:snapToGrid w:val="0"/>
          <w:color w:val="000000"/>
          <w:sz w:val="28"/>
          <w:szCs w:val="26"/>
        </w:rPr>
        <w:t xml:space="preserve">）　</w:t>
      </w:r>
      <w:r w:rsidRPr="00A00B4B">
        <w:rPr>
          <w:rFonts w:ascii="標楷體" w:eastAsia="標楷體" w:hAnsi="標楷體" w:cs="新細明體" w:hint="eastAsia"/>
          <w:b/>
          <w:snapToGrid w:val="0"/>
          <w:color w:val="000000"/>
          <w:sz w:val="28"/>
          <w:szCs w:val="26"/>
        </w:rPr>
        <w:t>為平衡城鄉教育發展，積極推動數位學習及資源建置，惟未統籌規劃建置、維修及更新經費，暨部分參與學校申請計畫資源超逾實際需求，或行動載具未限制使用時間及功能，難以防範學生沉迷網路，亟待</w:t>
      </w:r>
      <w:proofErr w:type="gramStart"/>
      <w:r w:rsidRPr="00A00B4B">
        <w:rPr>
          <w:rFonts w:ascii="標楷體" w:eastAsia="標楷體" w:hAnsi="標楷體" w:cs="新細明體" w:hint="eastAsia"/>
          <w:b/>
          <w:snapToGrid w:val="0"/>
          <w:color w:val="000000"/>
          <w:sz w:val="28"/>
          <w:szCs w:val="26"/>
        </w:rPr>
        <w:t>研</w:t>
      </w:r>
      <w:proofErr w:type="gramEnd"/>
      <w:r w:rsidRPr="00A00B4B">
        <w:rPr>
          <w:rFonts w:ascii="標楷體" w:eastAsia="標楷體" w:hAnsi="標楷體" w:cs="新細明體" w:hint="eastAsia"/>
          <w:b/>
          <w:snapToGrid w:val="0"/>
          <w:color w:val="000000"/>
          <w:sz w:val="28"/>
          <w:szCs w:val="26"/>
        </w:rPr>
        <w:t>謀措施及積極輔導，有效提升教學品質。</w:t>
      </w:r>
    </w:p>
    <w:p w14:paraId="3C7A3110" w14:textId="2664EFBA" w:rsidR="006B7EBC" w:rsidRPr="00A00B4B" w:rsidRDefault="006B7EBC" w:rsidP="00EA671B">
      <w:pPr>
        <w:overflowPunct w:val="0"/>
        <w:spacing w:line="424" w:lineRule="exact"/>
        <w:ind w:firstLineChars="200" w:firstLine="472"/>
        <w:jc w:val="both"/>
        <w:rPr>
          <w:rFonts w:ascii="標楷體" w:eastAsia="標楷體" w:hAnsi="標楷體" w:cs="新細明體"/>
          <w:noProof/>
          <w:color w:val="000000"/>
          <w:spacing w:val="-2"/>
          <w:kern w:val="0"/>
          <w:szCs w:val="24"/>
        </w:rPr>
      </w:pPr>
      <w:r w:rsidRPr="00A00B4B">
        <w:rPr>
          <w:rFonts w:ascii="標楷體" w:eastAsia="標楷體" w:hAnsi="標楷體" w:cs="新細明體" w:hint="eastAsia"/>
          <w:noProof/>
          <w:color w:val="000000"/>
          <w:spacing w:val="-2"/>
          <w:kern w:val="0"/>
          <w:szCs w:val="24"/>
        </w:rPr>
        <w:t>行政院為達成「班班有網路</w:t>
      </w:r>
      <w:r w:rsidRPr="00A00B4B">
        <w:rPr>
          <w:rFonts w:ascii="標楷體" w:eastAsia="標楷體" w:hAnsi="標楷體" w:cs="新細明體"/>
          <w:noProof/>
          <w:color w:val="000000"/>
          <w:spacing w:val="-2"/>
          <w:kern w:val="0"/>
          <w:szCs w:val="24"/>
        </w:rPr>
        <w:t xml:space="preserve"> </w:t>
      </w:r>
      <w:r w:rsidRPr="00A00B4B">
        <w:rPr>
          <w:rFonts w:ascii="標楷體" w:eastAsia="標楷體" w:hAnsi="標楷體" w:cs="新細明體" w:hint="eastAsia"/>
          <w:noProof/>
          <w:color w:val="000000"/>
          <w:spacing w:val="-2"/>
          <w:kern w:val="0"/>
          <w:szCs w:val="24"/>
        </w:rPr>
        <w:t>生生用平板」政策，針對全國中小學</w:t>
      </w:r>
      <w:r w:rsidRPr="00A00B4B">
        <w:rPr>
          <w:rFonts w:ascii="標楷體" w:eastAsia="標楷體" w:hAnsi="標楷體" w:cs="新細明體"/>
          <w:noProof/>
          <w:color w:val="000000"/>
          <w:spacing w:val="-2"/>
          <w:kern w:val="0"/>
          <w:szCs w:val="24"/>
        </w:rPr>
        <w:t>1</w:t>
      </w:r>
      <w:r w:rsidRPr="00A00B4B">
        <w:rPr>
          <w:rFonts w:ascii="標楷體" w:eastAsia="標楷體" w:hAnsi="標楷體" w:cs="新細明體" w:hint="eastAsia"/>
          <w:noProof/>
          <w:color w:val="000000"/>
          <w:spacing w:val="-2"/>
          <w:kern w:val="0"/>
          <w:szCs w:val="24"/>
        </w:rPr>
        <w:t>至</w:t>
      </w:r>
      <w:r w:rsidRPr="00A00B4B">
        <w:rPr>
          <w:rFonts w:ascii="標楷體" w:eastAsia="標楷體" w:hAnsi="標楷體" w:cs="新細明體"/>
          <w:noProof/>
          <w:color w:val="000000"/>
          <w:spacing w:val="-2"/>
          <w:kern w:val="0"/>
          <w:szCs w:val="24"/>
        </w:rPr>
        <w:t>12</w:t>
      </w:r>
      <w:r w:rsidRPr="00A00B4B">
        <w:rPr>
          <w:rFonts w:ascii="標楷體" w:eastAsia="標楷體" w:hAnsi="標楷體" w:cs="新細明體" w:hint="eastAsia"/>
          <w:noProof/>
          <w:color w:val="000000"/>
          <w:spacing w:val="-2"/>
          <w:kern w:val="0"/>
          <w:szCs w:val="24"/>
        </w:rPr>
        <w:t>年級全面推動數位學習精進計畫，編列補助經費</w:t>
      </w:r>
      <w:r w:rsidRPr="00A00B4B">
        <w:rPr>
          <w:rFonts w:ascii="標楷體" w:eastAsia="標楷體" w:hAnsi="標楷體" w:cs="新細明體"/>
          <w:noProof/>
          <w:color w:val="000000"/>
          <w:spacing w:val="-2"/>
          <w:kern w:val="0"/>
          <w:szCs w:val="24"/>
        </w:rPr>
        <w:t>200</w:t>
      </w:r>
      <w:r w:rsidRPr="00A00B4B">
        <w:rPr>
          <w:rFonts w:ascii="標楷體" w:eastAsia="標楷體" w:hAnsi="標楷體" w:cs="新細明體" w:hint="eastAsia"/>
          <w:noProof/>
          <w:color w:val="000000"/>
          <w:spacing w:val="-2"/>
          <w:kern w:val="0"/>
          <w:szCs w:val="24"/>
        </w:rPr>
        <w:t>億元，透過配發學習載具、提升學校網路頻寬及補充無線網路</w:t>
      </w:r>
      <w:r w:rsidRPr="00A00B4B">
        <w:rPr>
          <w:rFonts w:ascii="標楷體" w:eastAsia="標楷體" w:hAnsi="標楷體" w:cs="新細明體"/>
          <w:noProof/>
          <w:color w:val="000000"/>
          <w:spacing w:val="-2"/>
          <w:kern w:val="0"/>
          <w:szCs w:val="24"/>
        </w:rPr>
        <w:t>AP</w:t>
      </w:r>
      <w:r w:rsidRPr="00A00B4B">
        <w:rPr>
          <w:rFonts w:ascii="標楷體" w:eastAsia="標楷體" w:hAnsi="標楷體" w:cs="新細明體" w:hint="eastAsia"/>
          <w:noProof/>
          <w:color w:val="000000"/>
          <w:spacing w:val="-2"/>
          <w:kern w:val="0"/>
          <w:szCs w:val="24"/>
        </w:rPr>
        <w:t>，並運用教學</w:t>
      </w:r>
      <w:r w:rsidRPr="00A00B4B">
        <w:rPr>
          <w:rFonts w:ascii="標楷體" w:eastAsia="標楷體" w:hAnsi="標楷體" w:cs="新細明體"/>
          <w:noProof/>
          <w:color w:val="000000"/>
          <w:spacing w:val="-2"/>
          <w:kern w:val="0"/>
          <w:szCs w:val="24"/>
        </w:rPr>
        <w:t>APP</w:t>
      </w:r>
      <w:r w:rsidRPr="00A00B4B">
        <w:rPr>
          <w:rFonts w:ascii="標楷體" w:eastAsia="標楷體" w:hAnsi="標楷體" w:cs="新細明體" w:hint="eastAsia"/>
          <w:noProof/>
          <w:color w:val="000000"/>
          <w:spacing w:val="-2"/>
          <w:kern w:val="0"/>
          <w:szCs w:val="24"/>
        </w:rPr>
        <w:t>軟體等措施，以縮減城鄉教育落差，達成公平教育之目標。縣政府</w:t>
      </w:r>
      <w:r w:rsidRPr="00A00B4B">
        <w:rPr>
          <w:rFonts w:ascii="標楷體" w:eastAsia="標楷體" w:hAnsi="標楷體" w:cs="新細明體"/>
          <w:noProof/>
          <w:color w:val="000000"/>
          <w:spacing w:val="-2"/>
          <w:kern w:val="0"/>
          <w:szCs w:val="24"/>
        </w:rPr>
        <w:t>111</w:t>
      </w:r>
      <w:r w:rsidRPr="00A00B4B">
        <w:rPr>
          <w:rFonts w:ascii="標楷體" w:eastAsia="標楷體" w:hAnsi="標楷體" w:cs="新細明體" w:hint="eastAsia"/>
          <w:noProof/>
          <w:color w:val="000000"/>
          <w:spacing w:val="-2"/>
          <w:kern w:val="0"/>
          <w:szCs w:val="24"/>
        </w:rPr>
        <w:t>年度購置行動載具</w:t>
      </w:r>
      <w:r w:rsidRPr="00A00B4B">
        <w:rPr>
          <w:rFonts w:ascii="標楷體" w:eastAsia="標楷體" w:hAnsi="標楷體" w:cs="新細明體"/>
          <w:noProof/>
          <w:color w:val="000000"/>
          <w:spacing w:val="-2"/>
          <w:kern w:val="0"/>
          <w:szCs w:val="24"/>
        </w:rPr>
        <w:t>（</w:t>
      </w:r>
      <w:r w:rsidRPr="00A00B4B">
        <w:rPr>
          <w:rFonts w:ascii="標楷體" w:eastAsia="標楷體" w:hAnsi="標楷體" w:cs="新細明體" w:hint="eastAsia"/>
          <w:noProof/>
          <w:color w:val="000000"/>
          <w:spacing w:val="-2"/>
          <w:kern w:val="0"/>
          <w:szCs w:val="24"/>
        </w:rPr>
        <w:t>含</w:t>
      </w:r>
      <w:r w:rsidRPr="00A00B4B">
        <w:rPr>
          <w:rFonts w:ascii="標楷體" w:eastAsia="標楷體" w:hAnsi="標楷體" w:cs="新細明體"/>
          <w:noProof/>
          <w:color w:val="000000"/>
          <w:spacing w:val="-2"/>
          <w:kern w:val="0"/>
          <w:szCs w:val="24"/>
        </w:rPr>
        <w:t>MDM</w:t>
      </w:r>
      <w:r w:rsidRPr="00A00B4B">
        <w:rPr>
          <w:rFonts w:ascii="標楷體" w:eastAsia="標楷體" w:hAnsi="標楷體" w:cs="新細明體" w:hint="eastAsia"/>
          <w:noProof/>
          <w:color w:val="000000"/>
          <w:spacing w:val="-2"/>
          <w:kern w:val="0"/>
          <w:szCs w:val="24"/>
        </w:rPr>
        <w:t>使用授權</w:t>
      </w:r>
      <w:r w:rsidRPr="00A00B4B">
        <w:rPr>
          <w:rFonts w:ascii="標楷體" w:eastAsia="標楷體" w:hAnsi="標楷體" w:cs="新細明體"/>
          <w:noProof/>
          <w:color w:val="000000"/>
          <w:spacing w:val="-2"/>
          <w:kern w:val="0"/>
          <w:szCs w:val="24"/>
        </w:rPr>
        <w:t>）12,221</w:t>
      </w:r>
      <w:r w:rsidRPr="00A00B4B">
        <w:rPr>
          <w:rFonts w:ascii="標楷體" w:eastAsia="標楷體" w:hAnsi="標楷體" w:cs="新細明體" w:hint="eastAsia"/>
          <w:noProof/>
          <w:color w:val="000000"/>
          <w:spacing w:val="-2"/>
          <w:kern w:val="0"/>
          <w:szCs w:val="24"/>
        </w:rPr>
        <w:t>臺、行動充電車</w:t>
      </w:r>
      <w:r w:rsidRPr="00A00B4B">
        <w:rPr>
          <w:rFonts w:ascii="標楷體" w:eastAsia="標楷體" w:hAnsi="標楷體" w:cs="新細明體"/>
          <w:noProof/>
          <w:color w:val="000000"/>
          <w:spacing w:val="-2"/>
          <w:kern w:val="0"/>
          <w:szCs w:val="24"/>
        </w:rPr>
        <w:t>593</w:t>
      </w:r>
      <w:r w:rsidRPr="00A00B4B">
        <w:rPr>
          <w:rFonts w:ascii="標楷體" w:eastAsia="標楷體" w:hAnsi="標楷體" w:cs="新細明體" w:hint="eastAsia"/>
          <w:noProof/>
          <w:color w:val="000000"/>
          <w:spacing w:val="-2"/>
          <w:kern w:val="0"/>
          <w:szCs w:val="24"/>
        </w:rPr>
        <w:t>臺、校園無線網路</w:t>
      </w:r>
      <w:r w:rsidRPr="00A00B4B">
        <w:rPr>
          <w:rFonts w:ascii="標楷體" w:eastAsia="標楷體" w:hAnsi="標楷體" w:cs="新細明體"/>
          <w:noProof/>
          <w:color w:val="000000"/>
          <w:spacing w:val="-2"/>
          <w:kern w:val="0"/>
          <w:szCs w:val="24"/>
        </w:rPr>
        <w:t>AP1,937</w:t>
      </w:r>
      <w:r w:rsidRPr="00A00B4B">
        <w:rPr>
          <w:rFonts w:ascii="標楷體" w:eastAsia="標楷體" w:hAnsi="標楷體" w:cs="新細明體" w:hint="eastAsia"/>
          <w:noProof/>
          <w:color w:val="000000"/>
          <w:spacing w:val="-2"/>
          <w:kern w:val="0"/>
          <w:szCs w:val="24"/>
        </w:rPr>
        <w:t>個，建置經費</w:t>
      </w:r>
      <w:r w:rsidRPr="00A00B4B">
        <w:rPr>
          <w:rFonts w:ascii="標楷體" w:eastAsia="標楷體" w:hAnsi="標楷體" w:cs="新細明體"/>
          <w:noProof/>
          <w:color w:val="000000"/>
          <w:spacing w:val="-2"/>
          <w:kern w:val="0"/>
          <w:szCs w:val="24"/>
        </w:rPr>
        <w:t>2</w:t>
      </w:r>
      <w:r w:rsidRPr="00A00B4B">
        <w:rPr>
          <w:rFonts w:ascii="標楷體" w:eastAsia="標楷體" w:hAnsi="標楷體" w:cs="新細明體" w:hint="eastAsia"/>
          <w:noProof/>
          <w:color w:val="000000"/>
          <w:spacing w:val="-2"/>
          <w:kern w:val="0"/>
          <w:szCs w:val="24"/>
        </w:rPr>
        <w:t>億</w:t>
      </w:r>
      <w:r w:rsidRPr="00A00B4B">
        <w:rPr>
          <w:rFonts w:ascii="標楷體" w:eastAsia="標楷體" w:hAnsi="標楷體" w:cs="新細明體"/>
          <w:noProof/>
          <w:color w:val="000000"/>
          <w:spacing w:val="-2"/>
          <w:kern w:val="0"/>
          <w:szCs w:val="24"/>
        </w:rPr>
        <w:t>21</w:t>
      </w:r>
      <w:r w:rsidRPr="00A00B4B">
        <w:rPr>
          <w:rFonts w:ascii="標楷體" w:eastAsia="標楷體" w:hAnsi="標楷體" w:cs="新細明體" w:hint="eastAsia"/>
          <w:noProof/>
          <w:color w:val="000000"/>
          <w:spacing w:val="-2"/>
          <w:kern w:val="0"/>
          <w:szCs w:val="24"/>
        </w:rPr>
        <w:t>萬餘元。經查數位學習資源建置及管理情形，核有：1</w:t>
      </w:r>
      <w:r w:rsidRPr="00A00B4B">
        <w:rPr>
          <w:rFonts w:ascii="標楷體" w:eastAsia="標楷體" w:hAnsi="標楷體" w:cs="新細明體"/>
          <w:noProof/>
          <w:color w:val="000000"/>
          <w:spacing w:val="-2"/>
          <w:kern w:val="0"/>
          <w:szCs w:val="24"/>
        </w:rPr>
        <w:t>.</w:t>
      </w:r>
      <w:r w:rsidRPr="00A00B4B">
        <w:rPr>
          <w:rFonts w:ascii="標楷體" w:eastAsia="標楷體" w:hAnsi="標楷體" w:cs="新細明體" w:hint="eastAsia"/>
          <w:noProof/>
          <w:color w:val="000000"/>
          <w:spacing w:val="-2"/>
          <w:kern w:val="0"/>
          <w:szCs w:val="24"/>
        </w:rPr>
        <w:t>截至</w:t>
      </w:r>
      <w:r w:rsidRPr="00A00B4B">
        <w:rPr>
          <w:rFonts w:ascii="標楷體" w:eastAsia="標楷體" w:hAnsi="標楷體" w:cs="新細明體"/>
          <w:noProof/>
          <w:color w:val="000000"/>
          <w:spacing w:val="-2"/>
          <w:kern w:val="0"/>
          <w:szCs w:val="24"/>
        </w:rPr>
        <w:t>113</w:t>
      </w:r>
      <w:r w:rsidRPr="00A00B4B">
        <w:rPr>
          <w:rFonts w:ascii="標楷體" w:eastAsia="標楷體" w:hAnsi="標楷體" w:cs="新細明體" w:hint="eastAsia"/>
          <w:noProof/>
          <w:color w:val="000000"/>
          <w:spacing w:val="-2"/>
          <w:kern w:val="0"/>
          <w:szCs w:val="24"/>
        </w:rPr>
        <w:t>年</w:t>
      </w:r>
      <w:r w:rsidRPr="00A00B4B">
        <w:rPr>
          <w:rFonts w:ascii="標楷體" w:eastAsia="標楷體" w:hAnsi="標楷體" w:cs="新細明體"/>
          <w:noProof/>
          <w:color w:val="000000"/>
          <w:spacing w:val="-2"/>
          <w:kern w:val="0"/>
          <w:szCs w:val="24"/>
        </w:rPr>
        <w:t>9</w:t>
      </w:r>
      <w:r w:rsidRPr="00A00B4B">
        <w:rPr>
          <w:rFonts w:ascii="標楷體" w:eastAsia="標楷體" w:hAnsi="標楷體" w:cs="新細明體" w:hint="eastAsia"/>
          <w:noProof/>
          <w:color w:val="000000"/>
          <w:spacing w:val="-2"/>
          <w:kern w:val="0"/>
          <w:szCs w:val="24"/>
        </w:rPr>
        <w:t>月底止，</w:t>
      </w:r>
      <w:r w:rsidRPr="00A00B4B">
        <w:rPr>
          <w:rFonts w:ascii="標楷體" w:eastAsia="標楷體" w:hAnsi="標楷體" w:cs="新細明體"/>
          <w:noProof/>
          <w:color w:val="000000"/>
          <w:spacing w:val="-2"/>
          <w:kern w:val="0"/>
          <w:szCs w:val="24"/>
        </w:rPr>
        <w:t>轄內</w:t>
      </w:r>
      <w:r w:rsidRPr="00A00B4B">
        <w:rPr>
          <w:rFonts w:ascii="標楷體" w:eastAsia="標楷體" w:hAnsi="標楷體" w:cs="新細明體" w:hint="eastAsia"/>
          <w:noProof/>
          <w:color w:val="000000"/>
          <w:spacing w:val="-2"/>
          <w:kern w:val="0"/>
          <w:szCs w:val="24"/>
        </w:rPr>
        <w:t>偏遠地區學校計</w:t>
      </w:r>
      <w:r w:rsidRPr="00A00B4B">
        <w:rPr>
          <w:rFonts w:ascii="標楷體" w:eastAsia="標楷體" w:hAnsi="標楷體" w:cs="新細明體"/>
          <w:noProof/>
          <w:color w:val="000000"/>
          <w:spacing w:val="-2"/>
          <w:kern w:val="0"/>
          <w:szCs w:val="24"/>
        </w:rPr>
        <w:t>55所</w:t>
      </w:r>
      <w:r w:rsidRPr="00A00B4B">
        <w:rPr>
          <w:rFonts w:ascii="標楷體" w:eastAsia="標楷體" w:hAnsi="標楷體" w:cs="新細明體" w:hint="eastAsia"/>
          <w:noProof/>
          <w:color w:val="000000"/>
          <w:spacing w:val="-2"/>
          <w:kern w:val="0"/>
          <w:szCs w:val="24"/>
        </w:rPr>
        <w:t>，配置行動載具計</w:t>
      </w:r>
      <w:r w:rsidRPr="00A00B4B">
        <w:rPr>
          <w:rFonts w:ascii="標楷體" w:eastAsia="標楷體" w:hAnsi="標楷體" w:cs="新細明體"/>
          <w:noProof/>
          <w:color w:val="000000"/>
          <w:spacing w:val="-2"/>
          <w:kern w:val="0"/>
          <w:szCs w:val="24"/>
        </w:rPr>
        <w:t>3,679</w:t>
      </w:r>
      <w:r w:rsidRPr="00A00B4B">
        <w:rPr>
          <w:rFonts w:ascii="標楷體" w:eastAsia="標楷體" w:hAnsi="標楷體" w:cs="新細明體" w:hint="eastAsia"/>
          <w:noProof/>
          <w:color w:val="000000"/>
          <w:spacing w:val="-2"/>
          <w:kern w:val="0"/>
          <w:szCs w:val="24"/>
        </w:rPr>
        <w:t>臺，平均月使用率達96.12％，其中103臺已超逾4年之使用年限；另111下半年配發學校之行動載具已使用逾2年，使用年限僅餘1年多，惟未預為籌措更新經費；又其中11所學校之70臺行動載具待修，且部分學校預計修繕費用高於113年度電腦維修費用預算金額。鑑於數位教育已成趨勢，首重設備建置，避免因設備老舊影響教學品質，允宜統籌規劃運用數位設備建置、維修等經費，有效提升教學品質，縮減城鄉教育落差；2.行政院推動「學生自帶載具到校學習（BYOD）」及「學生攜帶載具回家學習（THSH）」實施計畫</w:t>
      </w:r>
      <w:r w:rsidR="00D656A8" w:rsidRPr="00A00B4B">
        <w:rPr>
          <w:rFonts w:ascii="標楷體" w:eastAsia="標楷體" w:hAnsi="標楷體" w:cs="新細明體" w:hint="eastAsia"/>
          <w:noProof/>
          <w:color w:val="000000"/>
          <w:spacing w:val="-2"/>
          <w:kern w:val="0"/>
          <w:szCs w:val="24"/>
        </w:rPr>
        <w:t>（下稱THSH計畫）</w:t>
      </w:r>
      <w:r w:rsidRPr="00A00B4B">
        <w:rPr>
          <w:rFonts w:ascii="標楷體" w:eastAsia="標楷體" w:hAnsi="標楷體" w:cs="新細明體" w:hint="eastAsia"/>
          <w:noProof/>
          <w:color w:val="000000"/>
          <w:spacing w:val="-2"/>
          <w:kern w:val="0"/>
          <w:szCs w:val="24"/>
        </w:rPr>
        <w:t>，全額補助參與師生上網費用，苗栗縣偏遠地區學校申請</w:t>
      </w:r>
      <w:r w:rsidRPr="00A00B4B">
        <w:rPr>
          <w:rFonts w:ascii="標楷體" w:eastAsia="標楷體" w:hAnsi="標楷體" w:cs="新細明體"/>
          <w:noProof/>
          <w:color w:val="000000"/>
          <w:spacing w:val="-2"/>
          <w:kern w:val="0"/>
          <w:szCs w:val="24"/>
        </w:rPr>
        <w:t>THSH</w:t>
      </w:r>
      <w:r w:rsidRPr="00A00B4B">
        <w:rPr>
          <w:rFonts w:ascii="標楷體" w:eastAsia="標楷體" w:hAnsi="標楷體" w:cs="新細明體" w:hint="eastAsia"/>
          <w:noProof/>
          <w:color w:val="000000"/>
          <w:spacing w:val="-2"/>
          <w:kern w:val="0"/>
          <w:szCs w:val="24"/>
        </w:rPr>
        <w:t>計畫者計8所，第1期及第2期獲核定網路系統電信費</w:t>
      </w:r>
      <w:r w:rsidRPr="00A00B4B">
        <w:rPr>
          <w:rFonts w:ascii="標楷體" w:eastAsia="標楷體" w:hAnsi="標楷體" w:cs="新細明體"/>
          <w:noProof/>
          <w:color w:val="000000"/>
          <w:spacing w:val="-2"/>
          <w:kern w:val="0"/>
          <w:szCs w:val="24"/>
        </w:rPr>
        <w:t>分別為</w:t>
      </w:r>
      <w:r w:rsidRPr="00A00B4B">
        <w:rPr>
          <w:rFonts w:ascii="標楷體" w:eastAsia="標楷體" w:hAnsi="標楷體" w:cs="新細明體" w:hint="eastAsia"/>
          <w:noProof/>
          <w:color w:val="000000"/>
          <w:spacing w:val="-2"/>
          <w:kern w:val="0"/>
          <w:szCs w:val="24"/>
        </w:rPr>
        <w:t>1</w:t>
      </w:r>
      <w:r w:rsidRPr="00A00B4B">
        <w:rPr>
          <w:rFonts w:ascii="標楷體" w:eastAsia="標楷體" w:hAnsi="標楷體" w:cs="新細明體"/>
          <w:noProof/>
          <w:color w:val="000000"/>
          <w:spacing w:val="-2"/>
          <w:kern w:val="0"/>
          <w:szCs w:val="24"/>
        </w:rPr>
        <w:t>69組及</w:t>
      </w:r>
      <w:r w:rsidRPr="00A00B4B">
        <w:rPr>
          <w:rFonts w:ascii="標楷體" w:eastAsia="標楷體" w:hAnsi="標楷體" w:cs="新細明體" w:hint="eastAsia"/>
          <w:noProof/>
          <w:color w:val="000000"/>
          <w:spacing w:val="-2"/>
          <w:kern w:val="0"/>
          <w:szCs w:val="24"/>
        </w:rPr>
        <w:t>1</w:t>
      </w:r>
      <w:r w:rsidRPr="00A00B4B">
        <w:rPr>
          <w:rFonts w:ascii="標楷體" w:eastAsia="標楷體" w:hAnsi="標楷體" w:cs="新細明體"/>
          <w:noProof/>
          <w:color w:val="000000"/>
          <w:spacing w:val="-2"/>
          <w:kern w:val="0"/>
          <w:szCs w:val="24"/>
        </w:rPr>
        <w:t>38組，</w:t>
      </w:r>
      <w:r w:rsidRPr="00A00B4B">
        <w:rPr>
          <w:rFonts w:ascii="標楷體" w:eastAsia="標楷體" w:hAnsi="標楷體" w:cs="新細明體"/>
          <w:noProof/>
          <w:color w:val="000000"/>
          <w:spacing w:val="-2"/>
          <w:kern w:val="0"/>
          <w:szCs w:val="24"/>
        </w:rPr>
        <w:lastRenderedPageBreak/>
        <w:t>實際申辦者分別為</w:t>
      </w:r>
      <w:r w:rsidRPr="00A00B4B">
        <w:rPr>
          <w:rFonts w:ascii="標楷體" w:eastAsia="標楷體" w:hAnsi="標楷體" w:cs="新細明體" w:hint="eastAsia"/>
          <w:noProof/>
          <w:color w:val="000000"/>
          <w:spacing w:val="-2"/>
          <w:kern w:val="0"/>
          <w:szCs w:val="24"/>
        </w:rPr>
        <w:t>1</w:t>
      </w:r>
      <w:r w:rsidRPr="00A00B4B">
        <w:rPr>
          <w:rFonts w:ascii="標楷體" w:eastAsia="標楷體" w:hAnsi="標楷體" w:cs="新細明體"/>
          <w:noProof/>
          <w:color w:val="000000"/>
          <w:spacing w:val="-2"/>
          <w:kern w:val="0"/>
          <w:szCs w:val="24"/>
        </w:rPr>
        <w:t>64組及</w:t>
      </w:r>
      <w:r w:rsidRPr="00A00B4B">
        <w:rPr>
          <w:rFonts w:ascii="標楷體" w:eastAsia="標楷體" w:hAnsi="標楷體" w:cs="新細明體" w:hint="eastAsia"/>
          <w:noProof/>
          <w:color w:val="000000"/>
          <w:spacing w:val="-2"/>
          <w:kern w:val="0"/>
          <w:szCs w:val="24"/>
        </w:rPr>
        <w:t>1</w:t>
      </w:r>
      <w:r w:rsidRPr="00A00B4B">
        <w:rPr>
          <w:rFonts w:ascii="標楷體" w:eastAsia="標楷體" w:hAnsi="標楷體" w:cs="新細明體"/>
          <w:noProof/>
          <w:color w:val="000000"/>
          <w:spacing w:val="-2"/>
          <w:kern w:val="0"/>
          <w:szCs w:val="24"/>
        </w:rPr>
        <w:t>20組，分別占核定組數之</w:t>
      </w:r>
      <w:r w:rsidRPr="00A00B4B">
        <w:rPr>
          <w:rFonts w:ascii="標楷體" w:eastAsia="標楷體" w:hAnsi="標楷體" w:cs="新細明體" w:hint="eastAsia"/>
          <w:noProof/>
          <w:color w:val="000000"/>
          <w:spacing w:val="-2"/>
          <w:kern w:val="0"/>
          <w:szCs w:val="24"/>
        </w:rPr>
        <w:t>9</w:t>
      </w:r>
      <w:r w:rsidRPr="00A00B4B">
        <w:rPr>
          <w:rFonts w:ascii="標楷體" w:eastAsia="標楷體" w:hAnsi="標楷體" w:cs="新細明體"/>
          <w:noProof/>
          <w:color w:val="000000"/>
          <w:spacing w:val="-2"/>
          <w:kern w:val="0"/>
          <w:szCs w:val="24"/>
        </w:rPr>
        <w:t>7.04％及</w:t>
      </w:r>
      <w:r w:rsidRPr="00A00B4B">
        <w:rPr>
          <w:rFonts w:ascii="標楷體" w:eastAsia="標楷體" w:hAnsi="標楷體" w:cs="新細明體" w:hint="eastAsia"/>
          <w:noProof/>
          <w:color w:val="000000"/>
          <w:spacing w:val="-2"/>
          <w:kern w:val="0"/>
          <w:szCs w:val="24"/>
        </w:rPr>
        <w:t>8</w:t>
      </w:r>
      <w:r w:rsidRPr="00A00B4B">
        <w:rPr>
          <w:rFonts w:ascii="標楷體" w:eastAsia="標楷體" w:hAnsi="標楷體" w:cs="新細明體"/>
          <w:noProof/>
          <w:color w:val="000000"/>
          <w:spacing w:val="-2"/>
          <w:kern w:val="0"/>
          <w:szCs w:val="24"/>
        </w:rPr>
        <w:t>6.96％，申辦後未</w:t>
      </w:r>
      <w:r w:rsidR="0004561D" w:rsidRPr="00A00B4B">
        <w:rPr>
          <w:rFonts w:ascii="標楷體" w:eastAsia="標楷體" w:hAnsi="標楷體" w:cs="新細明體" w:hint="eastAsia"/>
          <w:noProof/>
          <w:color w:val="000000"/>
          <w:spacing w:val="-2"/>
          <w:kern w:val="0"/>
          <w:szCs w:val="24"/>
        </w:rPr>
        <w:t>借出</w:t>
      </w:r>
      <w:r w:rsidRPr="00A00B4B">
        <w:rPr>
          <w:rFonts w:ascii="標楷體" w:eastAsia="標楷體" w:hAnsi="標楷體" w:cs="新細明體"/>
          <w:noProof/>
          <w:color w:val="000000"/>
          <w:spacing w:val="-2"/>
          <w:kern w:val="0"/>
          <w:szCs w:val="24"/>
        </w:rPr>
        <w:t>者分別為</w:t>
      </w:r>
      <w:r w:rsidRPr="00A00B4B">
        <w:rPr>
          <w:rFonts w:ascii="標楷體" w:eastAsia="標楷體" w:hAnsi="標楷體" w:cs="新細明體" w:hint="eastAsia"/>
          <w:noProof/>
          <w:color w:val="000000"/>
          <w:spacing w:val="-2"/>
          <w:kern w:val="0"/>
          <w:szCs w:val="24"/>
        </w:rPr>
        <w:t>1</w:t>
      </w:r>
      <w:r w:rsidRPr="00A00B4B">
        <w:rPr>
          <w:rFonts w:ascii="標楷體" w:eastAsia="標楷體" w:hAnsi="標楷體" w:cs="新細明體"/>
          <w:noProof/>
          <w:color w:val="000000"/>
          <w:spacing w:val="-2"/>
          <w:kern w:val="0"/>
          <w:szCs w:val="24"/>
        </w:rPr>
        <w:t>8組及</w:t>
      </w:r>
      <w:r w:rsidRPr="00A00B4B">
        <w:rPr>
          <w:rFonts w:ascii="標楷體" w:eastAsia="標楷體" w:hAnsi="標楷體" w:cs="新細明體" w:hint="eastAsia"/>
          <w:noProof/>
          <w:color w:val="000000"/>
          <w:spacing w:val="-2"/>
          <w:kern w:val="0"/>
          <w:szCs w:val="24"/>
        </w:rPr>
        <w:t>1</w:t>
      </w:r>
      <w:r w:rsidRPr="00A00B4B">
        <w:rPr>
          <w:rFonts w:ascii="標楷體" w:eastAsia="標楷體" w:hAnsi="標楷體" w:cs="新細明體"/>
          <w:noProof/>
          <w:color w:val="000000"/>
          <w:spacing w:val="-2"/>
          <w:kern w:val="0"/>
          <w:szCs w:val="24"/>
        </w:rPr>
        <w:t>0組，共計</w:t>
      </w:r>
      <w:r w:rsidRPr="00A00B4B">
        <w:rPr>
          <w:rFonts w:ascii="標楷體" w:eastAsia="標楷體" w:hAnsi="標楷體" w:cs="新細明體" w:hint="eastAsia"/>
          <w:noProof/>
          <w:color w:val="000000"/>
          <w:spacing w:val="-2"/>
          <w:kern w:val="0"/>
          <w:szCs w:val="24"/>
        </w:rPr>
        <w:t>2</w:t>
      </w:r>
      <w:r w:rsidRPr="00A00B4B">
        <w:rPr>
          <w:rFonts w:ascii="標楷體" w:eastAsia="標楷體" w:hAnsi="標楷體" w:cs="新細明體"/>
          <w:noProof/>
          <w:color w:val="000000"/>
          <w:spacing w:val="-2"/>
          <w:kern w:val="0"/>
          <w:szCs w:val="24"/>
        </w:rPr>
        <w:t>8組</w:t>
      </w:r>
      <w:r w:rsidRPr="00A00B4B">
        <w:rPr>
          <w:rFonts w:ascii="標楷體" w:eastAsia="標楷體" w:hAnsi="標楷體" w:cs="新細明體" w:hint="eastAsia"/>
          <w:noProof/>
          <w:color w:val="000000"/>
          <w:spacing w:val="-2"/>
          <w:kern w:val="0"/>
          <w:szCs w:val="24"/>
        </w:rPr>
        <w:t>（表11）</w:t>
      </w:r>
      <w:r w:rsidRPr="00A00B4B">
        <w:rPr>
          <w:rFonts w:ascii="標楷體" w:eastAsia="標楷體" w:hAnsi="標楷體" w:cs="新細明體"/>
          <w:noProof/>
          <w:color w:val="000000"/>
          <w:spacing w:val="-2"/>
          <w:kern w:val="0"/>
          <w:szCs w:val="24"/>
        </w:rPr>
        <w:t>，顯示</w:t>
      </w:r>
      <w:r w:rsidRPr="00A00B4B">
        <w:rPr>
          <w:rFonts w:ascii="標楷體" w:eastAsia="標楷體" w:hAnsi="標楷體" w:cs="新細明體" w:hint="eastAsia"/>
          <w:noProof/>
          <w:color w:val="000000"/>
          <w:spacing w:val="-2"/>
          <w:kern w:val="0"/>
          <w:szCs w:val="24"/>
        </w:rPr>
        <w:t>部分學校申請資源超逾實際需求，允宜輔導各校依需求申辦計</w:t>
      </w:r>
      <w:r w:rsidR="00EA671B" w:rsidRPr="00A00B4B">
        <w:rPr>
          <w:rFonts w:ascii="標楷體" w:eastAsia="標楷體" w:hAnsi="標楷體" w:cs="新細明體"/>
          <w:noProof/>
          <w:color w:val="000000"/>
          <w:spacing w:val="-2"/>
          <w:kern w:val="0"/>
          <w:szCs w:val="24"/>
        </w:rPr>
        <mc:AlternateContent>
          <mc:Choice Requires="wps">
            <w:drawing>
              <wp:anchor distT="45720" distB="36195" distL="114300" distR="114300" simplePos="0" relativeHeight="251717632" behindDoc="0" locked="0" layoutInCell="1" allowOverlap="1" wp14:anchorId="3BA4875C" wp14:editId="1D8A736B">
                <wp:simplePos x="0" y="0"/>
                <wp:positionH relativeFrom="column">
                  <wp:posOffset>1320165</wp:posOffset>
                </wp:positionH>
                <wp:positionV relativeFrom="paragraph">
                  <wp:posOffset>603250</wp:posOffset>
                </wp:positionV>
                <wp:extent cx="4787900" cy="3096000"/>
                <wp:effectExtent l="0" t="0" r="0" b="9525"/>
                <wp:wrapSquare wrapText="bothSides"/>
                <wp:docPr id="4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87900" cy="3096000"/>
                        </a:xfrm>
                        <a:prstGeom prst="rect">
                          <a:avLst/>
                        </a:prstGeom>
                        <a:noFill/>
                        <a:ln w="9525">
                          <a:noFill/>
                          <a:miter lim="800000"/>
                          <a:headEnd/>
                          <a:tailEnd/>
                        </a:ln>
                      </wps:spPr>
                      <wps:txbx>
                        <w:txbxContent>
                          <w:tbl>
                            <w:tblPr>
                              <w:tblW w:w="4954" w:type="pct"/>
                              <w:jc w:val="center"/>
                              <w:tblLayout w:type="fixed"/>
                              <w:tblCellMar>
                                <w:left w:w="28" w:type="dxa"/>
                                <w:right w:w="28" w:type="dxa"/>
                              </w:tblCellMar>
                              <w:tblLook w:val="04A0" w:firstRow="1" w:lastRow="0" w:firstColumn="1" w:lastColumn="0" w:noHBand="0" w:noVBand="1"/>
                            </w:tblPr>
                            <w:tblGrid>
                              <w:gridCol w:w="461"/>
                              <w:gridCol w:w="1260"/>
                              <w:gridCol w:w="533"/>
                              <w:gridCol w:w="536"/>
                              <w:gridCol w:w="540"/>
                              <w:gridCol w:w="540"/>
                              <w:gridCol w:w="708"/>
                              <w:gridCol w:w="496"/>
                              <w:gridCol w:w="472"/>
                              <w:gridCol w:w="511"/>
                              <w:gridCol w:w="559"/>
                              <w:gridCol w:w="12"/>
                              <w:gridCol w:w="731"/>
                            </w:tblGrid>
                            <w:tr w:rsidR="00762D86" w:rsidRPr="00CB6B88" w14:paraId="241E446D" w14:textId="77777777" w:rsidTr="007C3652">
                              <w:trPr>
                                <w:trHeight w:val="439"/>
                                <w:tblHeader/>
                                <w:jc w:val="center"/>
                              </w:trPr>
                              <w:tc>
                                <w:tcPr>
                                  <w:tcW w:w="5000" w:type="pct"/>
                                  <w:gridSpan w:val="13"/>
                                  <w:shd w:val="clear" w:color="auto" w:fill="auto"/>
                                  <w:noWrap/>
                                  <w:vAlign w:val="center"/>
                                </w:tcPr>
                                <w:p w14:paraId="5C4D7F6C" w14:textId="77777777" w:rsidR="00762D86" w:rsidRPr="003C7FF9" w:rsidRDefault="00762D86" w:rsidP="00762D86">
                                  <w:pPr>
                                    <w:widowControl/>
                                    <w:spacing w:line="300" w:lineRule="exact"/>
                                    <w:jc w:val="center"/>
                                    <w:rPr>
                                      <w:rFonts w:ascii="標楷體" w:eastAsia="標楷體" w:hAnsi="標楷體" w:cs="新細明體"/>
                                      <w:b/>
                                      <w:color w:val="000000"/>
                                      <w:kern w:val="0"/>
                                      <w:szCs w:val="24"/>
                                    </w:rPr>
                                  </w:pPr>
                                  <w:r w:rsidRPr="003C7FF9">
                                    <w:rPr>
                                      <w:rFonts w:ascii="標楷體" w:eastAsia="標楷體" w:hAnsi="標楷體"/>
                                      <w:b/>
                                      <w:szCs w:val="24"/>
                                    </w:rPr>
                                    <w:t>表</w:t>
                                  </w:r>
                                  <w:r>
                                    <w:rPr>
                                      <w:rFonts w:ascii="標楷體" w:eastAsia="標楷體" w:hAnsi="標楷體" w:hint="eastAsia"/>
                                      <w:b/>
                                      <w:szCs w:val="24"/>
                                    </w:rPr>
                                    <w:t>1</w:t>
                                  </w:r>
                                  <w:r>
                                    <w:rPr>
                                      <w:rFonts w:ascii="標楷體" w:eastAsia="標楷體" w:hAnsi="標楷體"/>
                                      <w:b/>
                                      <w:szCs w:val="24"/>
                                    </w:rPr>
                                    <w:t>1</w:t>
                                  </w:r>
                                  <w:r w:rsidRPr="003C7FF9">
                                    <w:rPr>
                                      <w:rFonts w:ascii="標楷體" w:eastAsia="標楷體" w:hAnsi="標楷體" w:hint="eastAsia"/>
                                      <w:b/>
                                      <w:szCs w:val="24"/>
                                    </w:rPr>
                                    <w:t xml:space="preserve">　</w:t>
                                  </w:r>
                                  <w:r w:rsidRPr="003C7FF9">
                                    <w:rPr>
                                      <w:rFonts w:ascii="標楷體" w:eastAsia="標楷體" w:hAnsi="標楷體"/>
                                      <w:b/>
                                      <w:szCs w:val="24"/>
                                    </w:rPr>
                                    <w:t>偏遠地區學校辦理</w:t>
                                  </w:r>
                                  <w:r w:rsidRPr="003C7FF9">
                                    <w:rPr>
                                      <w:rFonts w:ascii="標楷體" w:eastAsia="標楷體" w:hAnsi="標楷體" w:hint="eastAsia"/>
                                      <w:b/>
                                      <w:szCs w:val="24"/>
                                    </w:rPr>
                                    <w:t>T</w:t>
                                  </w:r>
                                  <w:r w:rsidRPr="003C7FF9">
                                    <w:rPr>
                                      <w:rFonts w:ascii="標楷體" w:eastAsia="標楷體" w:hAnsi="標楷體"/>
                                      <w:b/>
                                      <w:szCs w:val="24"/>
                                    </w:rPr>
                                    <w:t>HSD計畫之網路系統數量情形</w:t>
                                  </w:r>
                                </w:p>
                              </w:tc>
                            </w:tr>
                            <w:tr w:rsidR="00762D86" w:rsidRPr="00DB6099" w14:paraId="38A09D42" w14:textId="77777777" w:rsidTr="007C3652">
                              <w:trPr>
                                <w:trHeight w:val="284"/>
                                <w:tblHeader/>
                                <w:jc w:val="center"/>
                              </w:trPr>
                              <w:tc>
                                <w:tcPr>
                                  <w:tcW w:w="5000" w:type="pct"/>
                                  <w:gridSpan w:val="13"/>
                                  <w:tcBorders>
                                    <w:bottom w:val="single" w:sz="4" w:space="0" w:color="000000"/>
                                  </w:tcBorders>
                                  <w:shd w:val="clear" w:color="auto" w:fill="auto"/>
                                  <w:noWrap/>
                                  <w:vAlign w:val="bottom"/>
                                </w:tcPr>
                                <w:p w14:paraId="3833DC8B" w14:textId="77777777" w:rsidR="00762D86" w:rsidRPr="00DB176B" w:rsidRDefault="00762D86" w:rsidP="00762D86">
                                  <w:pPr>
                                    <w:widowControl/>
                                    <w:spacing w:line="240" w:lineRule="exact"/>
                                    <w:jc w:val="right"/>
                                    <w:rPr>
                                      <w:rFonts w:ascii="標楷體" w:eastAsia="標楷體" w:hAnsi="標楷體" w:cs="新細明體"/>
                                      <w:color w:val="000000"/>
                                      <w:kern w:val="0"/>
                                      <w:szCs w:val="24"/>
                                    </w:rPr>
                                  </w:pPr>
                                  <w:r w:rsidRPr="00512242">
                                    <w:rPr>
                                      <w:rFonts w:ascii="標楷體" w:eastAsia="標楷體" w:hAnsi="標楷體"/>
                                      <w:sz w:val="20"/>
                                      <w:szCs w:val="22"/>
                                    </w:rPr>
                                    <w:t>單位：組</w:t>
                                  </w:r>
                                </w:p>
                              </w:tc>
                            </w:tr>
                            <w:tr w:rsidR="00762D86" w:rsidRPr="00DB6099" w14:paraId="7F6D0FD7" w14:textId="77777777" w:rsidTr="00512242">
                              <w:trPr>
                                <w:trHeight w:val="340"/>
                                <w:tblHeader/>
                                <w:jc w:val="center"/>
                              </w:trPr>
                              <w:tc>
                                <w:tcPr>
                                  <w:tcW w:w="313"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4BDC1E0" w14:textId="77777777" w:rsidR="00762D86" w:rsidRPr="00CB6B88" w:rsidRDefault="00762D86" w:rsidP="00762D86">
                                  <w:pPr>
                                    <w:widowControl/>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序號</w:t>
                                  </w:r>
                                </w:p>
                              </w:tc>
                              <w:tc>
                                <w:tcPr>
                                  <w:tcW w:w="856"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EC35A21" w14:textId="77777777" w:rsidR="00762D86" w:rsidRPr="00CB6B88" w:rsidRDefault="00762D86" w:rsidP="00762D86">
                                  <w:pPr>
                                    <w:widowControl/>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學校名稱</w:t>
                                  </w:r>
                                </w:p>
                              </w:tc>
                              <w:tc>
                                <w:tcPr>
                                  <w:tcW w:w="1941" w:type="pct"/>
                                  <w:gridSpan w:val="5"/>
                                  <w:tcBorders>
                                    <w:top w:val="single" w:sz="4" w:space="0" w:color="auto"/>
                                    <w:left w:val="nil"/>
                                    <w:bottom w:val="single" w:sz="4" w:space="0" w:color="auto"/>
                                    <w:right w:val="double" w:sz="4" w:space="0" w:color="auto"/>
                                  </w:tcBorders>
                                  <w:shd w:val="clear" w:color="auto" w:fill="auto"/>
                                  <w:noWrap/>
                                  <w:vAlign w:val="center"/>
                                  <w:hideMark/>
                                </w:tcPr>
                                <w:p w14:paraId="2765A731" w14:textId="77777777" w:rsidR="00762D86" w:rsidRPr="00CB6B88" w:rsidRDefault="00762D86" w:rsidP="00762D86">
                                  <w:pPr>
                                    <w:widowControl/>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第1期</w:t>
                                  </w:r>
                                </w:p>
                              </w:tc>
                              <w:tc>
                                <w:tcPr>
                                  <w:tcW w:w="1890" w:type="pct"/>
                                  <w:gridSpan w:val="6"/>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01CBB861" w14:textId="77777777" w:rsidR="00762D86" w:rsidRPr="00CB6B88" w:rsidRDefault="00762D86" w:rsidP="00762D86">
                                  <w:pPr>
                                    <w:widowControl/>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第2期</w:t>
                                  </w:r>
                                </w:p>
                              </w:tc>
                            </w:tr>
                            <w:tr w:rsidR="00762D86" w:rsidRPr="00DB6099" w14:paraId="70D665AA" w14:textId="77777777" w:rsidTr="00512242">
                              <w:trPr>
                                <w:trHeight w:val="567"/>
                                <w:tblHeader/>
                                <w:jc w:val="center"/>
                              </w:trPr>
                              <w:tc>
                                <w:tcPr>
                                  <w:tcW w:w="313" w:type="pct"/>
                                  <w:vMerge/>
                                  <w:tcBorders>
                                    <w:top w:val="single" w:sz="4" w:space="0" w:color="auto"/>
                                    <w:left w:val="single" w:sz="4" w:space="0" w:color="auto"/>
                                    <w:bottom w:val="single" w:sz="4" w:space="0" w:color="000000"/>
                                    <w:right w:val="single" w:sz="4" w:space="0" w:color="auto"/>
                                  </w:tcBorders>
                                  <w:vAlign w:val="center"/>
                                  <w:hideMark/>
                                </w:tcPr>
                                <w:p w14:paraId="1605AA90" w14:textId="77777777" w:rsidR="00762D86" w:rsidRPr="00CB6B88" w:rsidRDefault="00762D86" w:rsidP="00762D86">
                                  <w:pPr>
                                    <w:widowControl/>
                                    <w:rPr>
                                      <w:rFonts w:ascii="標楷體" w:eastAsia="標楷體" w:hAnsi="標楷體" w:cs="新細明體"/>
                                      <w:color w:val="000000"/>
                                      <w:kern w:val="0"/>
                                      <w:sz w:val="20"/>
                                    </w:rPr>
                                  </w:pPr>
                                </w:p>
                              </w:tc>
                              <w:tc>
                                <w:tcPr>
                                  <w:tcW w:w="856" w:type="pct"/>
                                  <w:vMerge/>
                                  <w:tcBorders>
                                    <w:top w:val="single" w:sz="4" w:space="0" w:color="auto"/>
                                    <w:left w:val="single" w:sz="4" w:space="0" w:color="auto"/>
                                    <w:bottom w:val="single" w:sz="4" w:space="0" w:color="000000"/>
                                    <w:right w:val="single" w:sz="4" w:space="0" w:color="auto"/>
                                  </w:tcBorders>
                                  <w:vAlign w:val="center"/>
                                  <w:hideMark/>
                                </w:tcPr>
                                <w:p w14:paraId="726D1FAA" w14:textId="77777777" w:rsidR="00762D86" w:rsidRPr="00CB6B88" w:rsidRDefault="00762D86" w:rsidP="00762D86">
                                  <w:pPr>
                                    <w:widowControl/>
                                    <w:rPr>
                                      <w:rFonts w:ascii="標楷體" w:eastAsia="標楷體" w:hAnsi="標楷體" w:cs="新細明體"/>
                                      <w:color w:val="000000"/>
                                      <w:kern w:val="0"/>
                                      <w:sz w:val="20"/>
                                    </w:rPr>
                                  </w:pPr>
                                </w:p>
                              </w:tc>
                              <w:tc>
                                <w:tcPr>
                                  <w:tcW w:w="362" w:type="pct"/>
                                  <w:tcBorders>
                                    <w:top w:val="nil"/>
                                    <w:left w:val="nil"/>
                                    <w:bottom w:val="single" w:sz="4" w:space="0" w:color="auto"/>
                                    <w:right w:val="single" w:sz="4" w:space="0" w:color="auto"/>
                                  </w:tcBorders>
                                  <w:shd w:val="clear" w:color="auto" w:fill="auto"/>
                                  <w:noWrap/>
                                  <w:vAlign w:val="center"/>
                                  <w:hideMark/>
                                </w:tcPr>
                                <w:p w14:paraId="5F64B64A" w14:textId="77777777" w:rsidR="00762D86" w:rsidRPr="00CB6B88" w:rsidRDefault="00762D86" w:rsidP="00512242">
                                  <w:pPr>
                                    <w:widowControl/>
                                    <w:spacing w:line="24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核定</w:t>
                                  </w:r>
                                </w:p>
                              </w:tc>
                              <w:tc>
                                <w:tcPr>
                                  <w:tcW w:w="364" w:type="pct"/>
                                  <w:tcBorders>
                                    <w:top w:val="nil"/>
                                    <w:left w:val="nil"/>
                                    <w:bottom w:val="single" w:sz="4" w:space="0" w:color="auto"/>
                                    <w:right w:val="single" w:sz="4" w:space="0" w:color="auto"/>
                                  </w:tcBorders>
                                  <w:shd w:val="clear" w:color="auto" w:fill="auto"/>
                                  <w:noWrap/>
                                  <w:vAlign w:val="center"/>
                                  <w:hideMark/>
                                </w:tcPr>
                                <w:p w14:paraId="35B226B3" w14:textId="77777777" w:rsidR="00762D86" w:rsidRPr="00CB6B88" w:rsidRDefault="00762D86" w:rsidP="00512242">
                                  <w:pPr>
                                    <w:widowControl/>
                                    <w:spacing w:line="24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申辦</w:t>
                                  </w:r>
                                </w:p>
                              </w:tc>
                              <w:tc>
                                <w:tcPr>
                                  <w:tcW w:w="367" w:type="pct"/>
                                  <w:tcBorders>
                                    <w:top w:val="nil"/>
                                    <w:left w:val="nil"/>
                                    <w:bottom w:val="single" w:sz="4" w:space="0" w:color="auto"/>
                                    <w:right w:val="single" w:sz="4" w:space="0" w:color="auto"/>
                                  </w:tcBorders>
                                  <w:shd w:val="clear" w:color="auto" w:fill="auto"/>
                                  <w:noWrap/>
                                  <w:vAlign w:val="center"/>
                                  <w:hideMark/>
                                </w:tcPr>
                                <w:p w14:paraId="0E83777F" w14:textId="77777777" w:rsidR="00762D86" w:rsidRPr="00CB6B88" w:rsidRDefault="00762D86" w:rsidP="00512242">
                                  <w:pPr>
                                    <w:widowControl/>
                                    <w:spacing w:line="24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教師</w:t>
                                  </w:r>
                                </w:p>
                                <w:p w14:paraId="648C0E23" w14:textId="77777777" w:rsidR="00762D86" w:rsidRPr="00CB6B88" w:rsidRDefault="00762D86" w:rsidP="00512242">
                                  <w:pPr>
                                    <w:widowControl/>
                                    <w:spacing w:line="24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使用</w:t>
                                  </w:r>
                                </w:p>
                              </w:tc>
                              <w:tc>
                                <w:tcPr>
                                  <w:tcW w:w="367" w:type="pct"/>
                                  <w:tcBorders>
                                    <w:top w:val="nil"/>
                                    <w:left w:val="nil"/>
                                    <w:bottom w:val="single" w:sz="4" w:space="0" w:color="auto"/>
                                    <w:right w:val="single" w:sz="4" w:space="0" w:color="auto"/>
                                  </w:tcBorders>
                                  <w:shd w:val="clear" w:color="auto" w:fill="auto"/>
                                  <w:noWrap/>
                                  <w:vAlign w:val="center"/>
                                  <w:hideMark/>
                                </w:tcPr>
                                <w:p w14:paraId="6C074E19" w14:textId="77777777" w:rsidR="00762D86" w:rsidRPr="00CB6B88" w:rsidRDefault="00762D86" w:rsidP="00512242">
                                  <w:pPr>
                                    <w:widowControl/>
                                    <w:spacing w:line="24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學生</w:t>
                                  </w:r>
                                </w:p>
                                <w:p w14:paraId="6F4BF8CF" w14:textId="77777777" w:rsidR="00762D86" w:rsidRPr="00CB6B88" w:rsidRDefault="00762D86" w:rsidP="00512242">
                                  <w:pPr>
                                    <w:widowControl/>
                                    <w:spacing w:line="24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借用</w:t>
                                  </w:r>
                                </w:p>
                              </w:tc>
                              <w:tc>
                                <w:tcPr>
                                  <w:tcW w:w="481" w:type="pct"/>
                                  <w:tcBorders>
                                    <w:top w:val="nil"/>
                                    <w:left w:val="nil"/>
                                    <w:bottom w:val="single" w:sz="4" w:space="0" w:color="auto"/>
                                    <w:right w:val="double" w:sz="4" w:space="0" w:color="auto"/>
                                  </w:tcBorders>
                                  <w:shd w:val="clear" w:color="auto" w:fill="auto"/>
                                  <w:noWrap/>
                                  <w:vAlign w:val="center"/>
                                  <w:hideMark/>
                                </w:tcPr>
                                <w:p w14:paraId="50951469" w14:textId="77777777" w:rsidR="00762D86" w:rsidRPr="00CB6B88" w:rsidRDefault="00762D86" w:rsidP="00512242">
                                  <w:pPr>
                                    <w:widowControl/>
                                    <w:spacing w:line="24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未借出</w:t>
                                  </w:r>
                                </w:p>
                              </w:tc>
                              <w:tc>
                                <w:tcPr>
                                  <w:tcW w:w="337" w:type="pct"/>
                                  <w:tcBorders>
                                    <w:top w:val="nil"/>
                                    <w:left w:val="double" w:sz="4" w:space="0" w:color="auto"/>
                                    <w:bottom w:val="single" w:sz="4" w:space="0" w:color="auto"/>
                                    <w:right w:val="single" w:sz="4" w:space="0" w:color="auto"/>
                                  </w:tcBorders>
                                  <w:shd w:val="clear" w:color="auto" w:fill="auto"/>
                                  <w:noWrap/>
                                  <w:vAlign w:val="center"/>
                                  <w:hideMark/>
                                </w:tcPr>
                                <w:p w14:paraId="023CD9B0" w14:textId="77777777" w:rsidR="00762D86" w:rsidRPr="00CB6B88" w:rsidRDefault="00762D86" w:rsidP="00512242">
                                  <w:pPr>
                                    <w:widowControl/>
                                    <w:spacing w:line="24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核定</w:t>
                                  </w:r>
                                </w:p>
                              </w:tc>
                              <w:tc>
                                <w:tcPr>
                                  <w:tcW w:w="321" w:type="pct"/>
                                  <w:tcBorders>
                                    <w:top w:val="nil"/>
                                    <w:left w:val="nil"/>
                                    <w:bottom w:val="single" w:sz="4" w:space="0" w:color="auto"/>
                                    <w:right w:val="single" w:sz="4" w:space="0" w:color="auto"/>
                                  </w:tcBorders>
                                  <w:shd w:val="clear" w:color="auto" w:fill="auto"/>
                                  <w:noWrap/>
                                  <w:vAlign w:val="center"/>
                                  <w:hideMark/>
                                </w:tcPr>
                                <w:p w14:paraId="7377EABC" w14:textId="77777777" w:rsidR="00762D86" w:rsidRPr="00CB6B88" w:rsidRDefault="00762D86" w:rsidP="00512242">
                                  <w:pPr>
                                    <w:widowControl/>
                                    <w:spacing w:line="24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申辦</w:t>
                                  </w:r>
                                </w:p>
                              </w:tc>
                              <w:tc>
                                <w:tcPr>
                                  <w:tcW w:w="347" w:type="pct"/>
                                  <w:tcBorders>
                                    <w:top w:val="nil"/>
                                    <w:left w:val="nil"/>
                                    <w:bottom w:val="single" w:sz="4" w:space="0" w:color="auto"/>
                                    <w:right w:val="single" w:sz="4" w:space="0" w:color="auto"/>
                                  </w:tcBorders>
                                  <w:shd w:val="clear" w:color="auto" w:fill="auto"/>
                                  <w:noWrap/>
                                  <w:vAlign w:val="center"/>
                                  <w:hideMark/>
                                </w:tcPr>
                                <w:p w14:paraId="5A75182C" w14:textId="77777777" w:rsidR="00762D86" w:rsidRPr="00CB6B88" w:rsidRDefault="00762D86" w:rsidP="00512242">
                                  <w:pPr>
                                    <w:widowControl/>
                                    <w:spacing w:line="24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教師</w:t>
                                  </w:r>
                                </w:p>
                                <w:p w14:paraId="592D33B6" w14:textId="77777777" w:rsidR="00762D86" w:rsidRPr="00CB6B88" w:rsidRDefault="00762D86" w:rsidP="00512242">
                                  <w:pPr>
                                    <w:widowControl/>
                                    <w:spacing w:line="24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使用</w:t>
                                  </w:r>
                                </w:p>
                              </w:tc>
                              <w:tc>
                                <w:tcPr>
                                  <w:tcW w:w="380" w:type="pct"/>
                                  <w:tcBorders>
                                    <w:top w:val="nil"/>
                                    <w:left w:val="nil"/>
                                    <w:bottom w:val="single" w:sz="4" w:space="0" w:color="auto"/>
                                    <w:right w:val="single" w:sz="4" w:space="0" w:color="auto"/>
                                  </w:tcBorders>
                                  <w:shd w:val="clear" w:color="auto" w:fill="auto"/>
                                  <w:noWrap/>
                                  <w:vAlign w:val="center"/>
                                  <w:hideMark/>
                                </w:tcPr>
                                <w:p w14:paraId="3625C441" w14:textId="77777777" w:rsidR="00762D86" w:rsidRPr="00CB6B88" w:rsidRDefault="00762D86" w:rsidP="00512242">
                                  <w:pPr>
                                    <w:widowControl/>
                                    <w:spacing w:line="24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學生</w:t>
                                  </w:r>
                                </w:p>
                                <w:p w14:paraId="61E6C41C" w14:textId="77777777" w:rsidR="00762D86" w:rsidRPr="00CB6B88" w:rsidRDefault="00762D86" w:rsidP="00512242">
                                  <w:pPr>
                                    <w:widowControl/>
                                    <w:spacing w:line="24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借用</w:t>
                                  </w:r>
                                </w:p>
                              </w:tc>
                              <w:tc>
                                <w:tcPr>
                                  <w:tcW w:w="505" w:type="pct"/>
                                  <w:gridSpan w:val="2"/>
                                  <w:tcBorders>
                                    <w:top w:val="nil"/>
                                    <w:left w:val="nil"/>
                                    <w:bottom w:val="single" w:sz="4" w:space="0" w:color="auto"/>
                                    <w:right w:val="single" w:sz="4" w:space="0" w:color="auto"/>
                                  </w:tcBorders>
                                  <w:shd w:val="clear" w:color="auto" w:fill="auto"/>
                                  <w:noWrap/>
                                  <w:vAlign w:val="center"/>
                                  <w:hideMark/>
                                </w:tcPr>
                                <w:p w14:paraId="6CFE3F7C" w14:textId="77777777" w:rsidR="00762D86" w:rsidRPr="00CB6B88" w:rsidRDefault="00762D86" w:rsidP="00512242">
                                  <w:pPr>
                                    <w:widowControl/>
                                    <w:spacing w:line="24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未借出</w:t>
                                  </w:r>
                                </w:p>
                              </w:tc>
                            </w:tr>
                            <w:tr w:rsidR="00762D86" w:rsidRPr="00DB6099" w14:paraId="6491C94C" w14:textId="77777777" w:rsidTr="00512242">
                              <w:trPr>
                                <w:trHeight w:val="340"/>
                                <w:jc w:val="center"/>
                              </w:trPr>
                              <w:tc>
                                <w:tcPr>
                                  <w:tcW w:w="313" w:type="pct"/>
                                  <w:vMerge/>
                                  <w:tcBorders>
                                    <w:top w:val="single" w:sz="4" w:space="0" w:color="auto"/>
                                    <w:left w:val="single" w:sz="4" w:space="0" w:color="auto"/>
                                    <w:bottom w:val="single" w:sz="4" w:space="0" w:color="000000"/>
                                    <w:right w:val="single" w:sz="4" w:space="0" w:color="auto"/>
                                  </w:tcBorders>
                                  <w:vAlign w:val="center"/>
                                  <w:hideMark/>
                                </w:tcPr>
                                <w:p w14:paraId="6C072111" w14:textId="77777777" w:rsidR="00762D86" w:rsidRPr="00CB6B88" w:rsidRDefault="00762D86" w:rsidP="00762D86">
                                  <w:pPr>
                                    <w:widowControl/>
                                    <w:rPr>
                                      <w:rFonts w:ascii="標楷體" w:eastAsia="標楷體" w:hAnsi="標楷體" w:cs="新細明體"/>
                                      <w:color w:val="000000"/>
                                      <w:kern w:val="0"/>
                                      <w:sz w:val="20"/>
                                    </w:rPr>
                                  </w:pPr>
                                </w:p>
                              </w:tc>
                              <w:tc>
                                <w:tcPr>
                                  <w:tcW w:w="856" w:type="pct"/>
                                  <w:tcBorders>
                                    <w:top w:val="nil"/>
                                    <w:left w:val="nil"/>
                                    <w:bottom w:val="single" w:sz="4" w:space="0" w:color="auto"/>
                                    <w:right w:val="single" w:sz="4" w:space="0" w:color="auto"/>
                                  </w:tcBorders>
                                  <w:shd w:val="clear" w:color="auto" w:fill="auto"/>
                                  <w:noWrap/>
                                  <w:vAlign w:val="center"/>
                                  <w:hideMark/>
                                </w:tcPr>
                                <w:p w14:paraId="688C822F" w14:textId="77777777" w:rsidR="00762D86" w:rsidRPr="00CB6B88" w:rsidRDefault="00762D86" w:rsidP="00762D86">
                                  <w:pPr>
                                    <w:widowControl/>
                                    <w:spacing w:line="240" w:lineRule="exact"/>
                                    <w:jc w:val="center"/>
                                    <w:rPr>
                                      <w:rFonts w:ascii="標楷體" w:eastAsia="標楷體" w:hAnsi="標楷體" w:cs="新細明體"/>
                                      <w:b/>
                                      <w:color w:val="000000"/>
                                      <w:kern w:val="0"/>
                                      <w:sz w:val="20"/>
                                    </w:rPr>
                                  </w:pPr>
                                  <w:r w:rsidRPr="00CB6B88">
                                    <w:rPr>
                                      <w:rFonts w:ascii="標楷體" w:eastAsia="標楷體" w:hAnsi="標楷體" w:cs="新細明體" w:hint="eastAsia"/>
                                      <w:b/>
                                      <w:color w:val="000000"/>
                                      <w:kern w:val="0"/>
                                      <w:sz w:val="20"/>
                                    </w:rPr>
                                    <w:t>合計</w:t>
                                  </w:r>
                                </w:p>
                              </w:tc>
                              <w:tc>
                                <w:tcPr>
                                  <w:tcW w:w="36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6B2C66" w14:textId="77777777" w:rsidR="00762D86" w:rsidRPr="00CB6B88" w:rsidRDefault="00762D86" w:rsidP="00762D86">
                                  <w:pPr>
                                    <w:widowControl/>
                                    <w:spacing w:line="240" w:lineRule="exact"/>
                                    <w:ind w:rightChars="15" w:right="36"/>
                                    <w:jc w:val="right"/>
                                    <w:rPr>
                                      <w:rFonts w:ascii="標楷體" w:eastAsia="標楷體" w:hAnsi="標楷體"/>
                                      <w:b/>
                                      <w:color w:val="000000"/>
                                      <w:kern w:val="0"/>
                                      <w:sz w:val="20"/>
                                    </w:rPr>
                                  </w:pPr>
                                  <w:r w:rsidRPr="00CB6B88">
                                    <w:rPr>
                                      <w:rFonts w:ascii="標楷體" w:eastAsia="標楷體" w:hAnsi="標楷體" w:hint="eastAsia"/>
                                      <w:b/>
                                      <w:color w:val="000000"/>
                                      <w:sz w:val="20"/>
                                    </w:rPr>
                                    <w:t>1</w:t>
                                  </w:r>
                                  <w:r w:rsidRPr="00CB6B88">
                                    <w:rPr>
                                      <w:rFonts w:ascii="標楷體" w:eastAsia="標楷體" w:hAnsi="標楷體"/>
                                      <w:b/>
                                      <w:color w:val="000000"/>
                                      <w:sz w:val="20"/>
                                    </w:rPr>
                                    <w:t>6</w:t>
                                  </w:r>
                                  <w:r w:rsidRPr="00CB6B88">
                                    <w:rPr>
                                      <w:rFonts w:ascii="標楷體" w:eastAsia="標楷體" w:hAnsi="標楷體" w:hint="eastAsia"/>
                                      <w:b/>
                                      <w:color w:val="000000"/>
                                      <w:sz w:val="20"/>
                                    </w:rPr>
                                    <w:t>9</w:t>
                                  </w:r>
                                </w:p>
                              </w:tc>
                              <w:tc>
                                <w:tcPr>
                                  <w:tcW w:w="364" w:type="pct"/>
                                  <w:tcBorders>
                                    <w:top w:val="single" w:sz="4" w:space="0" w:color="auto"/>
                                    <w:left w:val="nil"/>
                                    <w:bottom w:val="single" w:sz="4" w:space="0" w:color="auto"/>
                                    <w:right w:val="single" w:sz="4" w:space="0" w:color="auto"/>
                                  </w:tcBorders>
                                  <w:shd w:val="clear" w:color="auto" w:fill="auto"/>
                                  <w:noWrap/>
                                  <w:vAlign w:val="center"/>
                                  <w:hideMark/>
                                </w:tcPr>
                                <w:p w14:paraId="37933167" w14:textId="77777777" w:rsidR="00762D86" w:rsidRPr="00CB6B88" w:rsidRDefault="00762D86" w:rsidP="00762D86">
                                  <w:pPr>
                                    <w:spacing w:line="240" w:lineRule="exact"/>
                                    <w:ind w:rightChars="15" w:right="36"/>
                                    <w:jc w:val="right"/>
                                    <w:rPr>
                                      <w:rFonts w:ascii="標楷體" w:eastAsia="標楷體" w:hAnsi="標楷體"/>
                                      <w:b/>
                                      <w:color w:val="000000"/>
                                      <w:sz w:val="20"/>
                                    </w:rPr>
                                  </w:pPr>
                                  <w:r w:rsidRPr="00CB6B88">
                                    <w:rPr>
                                      <w:rFonts w:ascii="標楷體" w:eastAsia="標楷體" w:hAnsi="標楷體" w:hint="eastAsia"/>
                                      <w:b/>
                                      <w:color w:val="000000"/>
                                      <w:sz w:val="20"/>
                                    </w:rPr>
                                    <w:t>16</w:t>
                                  </w:r>
                                  <w:r w:rsidRPr="00CB6B88">
                                    <w:rPr>
                                      <w:rFonts w:ascii="標楷體" w:eastAsia="標楷體" w:hAnsi="標楷體"/>
                                      <w:b/>
                                      <w:color w:val="000000"/>
                                      <w:sz w:val="20"/>
                                    </w:rPr>
                                    <w:t>4</w:t>
                                  </w:r>
                                </w:p>
                              </w:tc>
                              <w:tc>
                                <w:tcPr>
                                  <w:tcW w:w="367" w:type="pct"/>
                                  <w:tcBorders>
                                    <w:top w:val="single" w:sz="4" w:space="0" w:color="auto"/>
                                    <w:left w:val="nil"/>
                                    <w:bottom w:val="single" w:sz="4" w:space="0" w:color="auto"/>
                                    <w:right w:val="single" w:sz="4" w:space="0" w:color="auto"/>
                                  </w:tcBorders>
                                  <w:shd w:val="clear" w:color="auto" w:fill="auto"/>
                                  <w:noWrap/>
                                  <w:vAlign w:val="center"/>
                                  <w:hideMark/>
                                </w:tcPr>
                                <w:p w14:paraId="24DB0912" w14:textId="77777777" w:rsidR="00762D86" w:rsidRPr="00CB6B88" w:rsidRDefault="00762D86" w:rsidP="00762D86">
                                  <w:pPr>
                                    <w:spacing w:line="240" w:lineRule="exact"/>
                                    <w:ind w:rightChars="15" w:right="36"/>
                                    <w:jc w:val="right"/>
                                    <w:rPr>
                                      <w:rFonts w:ascii="標楷體" w:eastAsia="標楷體" w:hAnsi="標楷體"/>
                                      <w:b/>
                                      <w:color w:val="000000"/>
                                      <w:sz w:val="20"/>
                                    </w:rPr>
                                  </w:pPr>
                                  <w:r w:rsidRPr="00CB6B88">
                                    <w:rPr>
                                      <w:rFonts w:ascii="標楷體" w:eastAsia="標楷體" w:hAnsi="標楷體" w:hint="eastAsia"/>
                                      <w:b/>
                                      <w:color w:val="000000"/>
                                      <w:sz w:val="20"/>
                                    </w:rPr>
                                    <w:t>31</w:t>
                                  </w:r>
                                </w:p>
                              </w:tc>
                              <w:tc>
                                <w:tcPr>
                                  <w:tcW w:w="367" w:type="pct"/>
                                  <w:tcBorders>
                                    <w:top w:val="single" w:sz="4" w:space="0" w:color="auto"/>
                                    <w:left w:val="nil"/>
                                    <w:bottom w:val="single" w:sz="4" w:space="0" w:color="auto"/>
                                    <w:right w:val="single" w:sz="4" w:space="0" w:color="auto"/>
                                  </w:tcBorders>
                                  <w:shd w:val="clear" w:color="auto" w:fill="auto"/>
                                  <w:noWrap/>
                                  <w:vAlign w:val="center"/>
                                  <w:hideMark/>
                                </w:tcPr>
                                <w:p w14:paraId="01F7CA6A" w14:textId="77777777" w:rsidR="00762D86" w:rsidRPr="00CB6B88" w:rsidRDefault="00762D86" w:rsidP="00762D86">
                                  <w:pPr>
                                    <w:spacing w:line="240" w:lineRule="exact"/>
                                    <w:ind w:rightChars="15" w:right="36"/>
                                    <w:jc w:val="right"/>
                                    <w:rPr>
                                      <w:rFonts w:ascii="標楷體" w:eastAsia="標楷體" w:hAnsi="標楷體"/>
                                      <w:b/>
                                      <w:color w:val="000000"/>
                                      <w:sz w:val="20"/>
                                    </w:rPr>
                                  </w:pPr>
                                  <w:r w:rsidRPr="00CB6B88">
                                    <w:rPr>
                                      <w:rFonts w:ascii="標楷體" w:eastAsia="標楷體" w:hAnsi="標楷體" w:hint="eastAsia"/>
                                      <w:b/>
                                      <w:color w:val="000000"/>
                                      <w:sz w:val="20"/>
                                    </w:rPr>
                                    <w:t>115</w:t>
                                  </w:r>
                                </w:p>
                              </w:tc>
                              <w:tc>
                                <w:tcPr>
                                  <w:tcW w:w="481" w:type="pct"/>
                                  <w:tcBorders>
                                    <w:top w:val="single" w:sz="4" w:space="0" w:color="auto"/>
                                    <w:left w:val="nil"/>
                                    <w:bottom w:val="single" w:sz="4" w:space="0" w:color="auto"/>
                                    <w:right w:val="double" w:sz="4" w:space="0" w:color="auto"/>
                                  </w:tcBorders>
                                  <w:shd w:val="clear" w:color="auto" w:fill="auto"/>
                                  <w:noWrap/>
                                  <w:vAlign w:val="center"/>
                                  <w:hideMark/>
                                </w:tcPr>
                                <w:p w14:paraId="1A1CF3F1" w14:textId="77777777" w:rsidR="00762D86" w:rsidRPr="00CB6B88" w:rsidRDefault="00762D86" w:rsidP="00762D86">
                                  <w:pPr>
                                    <w:spacing w:line="240" w:lineRule="exact"/>
                                    <w:ind w:rightChars="15" w:right="36"/>
                                    <w:jc w:val="right"/>
                                    <w:rPr>
                                      <w:rFonts w:ascii="標楷體" w:eastAsia="標楷體" w:hAnsi="標楷體"/>
                                      <w:b/>
                                      <w:color w:val="000000"/>
                                      <w:sz w:val="20"/>
                                    </w:rPr>
                                  </w:pPr>
                                  <w:r w:rsidRPr="00CB6B88">
                                    <w:rPr>
                                      <w:rFonts w:ascii="標楷體" w:eastAsia="標楷體" w:hAnsi="標楷體"/>
                                      <w:b/>
                                      <w:color w:val="000000"/>
                                      <w:sz w:val="20"/>
                                    </w:rPr>
                                    <w:t>1</w:t>
                                  </w:r>
                                  <w:r w:rsidRPr="00CB6B88">
                                    <w:rPr>
                                      <w:rFonts w:ascii="標楷體" w:eastAsia="標楷體" w:hAnsi="標楷體" w:hint="eastAsia"/>
                                      <w:b/>
                                      <w:color w:val="000000"/>
                                      <w:sz w:val="20"/>
                                    </w:rPr>
                                    <w:t>8</w:t>
                                  </w:r>
                                </w:p>
                              </w:tc>
                              <w:tc>
                                <w:tcPr>
                                  <w:tcW w:w="337" w:type="pct"/>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63C71734" w14:textId="77777777" w:rsidR="00762D86" w:rsidRPr="00CB6B88" w:rsidRDefault="00762D86" w:rsidP="00762D86">
                                  <w:pPr>
                                    <w:spacing w:line="240" w:lineRule="exact"/>
                                    <w:ind w:rightChars="15" w:right="36"/>
                                    <w:jc w:val="right"/>
                                    <w:rPr>
                                      <w:rFonts w:ascii="標楷體" w:eastAsia="標楷體" w:hAnsi="標楷體"/>
                                      <w:b/>
                                      <w:color w:val="000000"/>
                                      <w:sz w:val="20"/>
                                    </w:rPr>
                                  </w:pPr>
                                  <w:r w:rsidRPr="00CB6B88">
                                    <w:rPr>
                                      <w:rFonts w:ascii="標楷體" w:eastAsia="標楷體" w:hAnsi="標楷體" w:hint="eastAsia"/>
                                      <w:b/>
                                      <w:color w:val="000000"/>
                                      <w:sz w:val="20"/>
                                    </w:rPr>
                                    <w:t>138</w:t>
                                  </w:r>
                                </w:p>
                              </w:tc>
                              <w:tc>
                                <w:tcPr>
                                  <w:tcW w:w="321" w:type="pct"/>
                                  <w:tcBorders>
                                    <w:top w:val="single" w:sz="4" w:space="0" w:color="auto"/>
                                    <w:left w:val="nil"/>
                                    <w:bottom w:val="single" w:sz="4" w:space="0" w:color="auto"/>
                                    <w:right w:val="single" w:sz="4" w:space="0" w:color="auto"/>
                                  </w:tcBorders>
                                  <w:shd w:val="clear" w:color="auto" w:fill="auto"/>
                                  <w:noWrap/>
                                  <w:vAlign w:val="center"/>
                                  <w:hideMark/>
                                </w:tcPr>
                                <w:p w14:paraId="67D20EA3" w14:textId="77777777" w:rsidR="00762D86" w:rsidRPr="00CB6B88" w:rsidRDefault="00762D86" w:rsidP="00762D86">
                                  <w:pPr>
                                    <w:spacing w:line="240" w:lineRule="exact"/>
                                    <w:ind w:rightChars="15" w:right="36"/>
                                    <w:jc w:val="right"/>
                                    <w:rPr>
                                      <w:rFonts w:ascii="標楷體" w:eastAsia="標楷體" w:hAnsi="標楷體"/>
                                      <w:b/>
                                      <w:color w:val="000000"/>
                                      <w:sz w:val="20"/>
                                    </w:rPr>
                                  </w:pPr>
                                  <w:r w:rsidRPr="00CB6B88">
                                    <w:rPr>
                                      <w:rFonts w:ascii="標楷體" w:eastAsia="標楷體" w:hAnsi="標楷體" w:hint="eastAsia"/>
                                      <w:b/>
                                      <w:color w:val="000000"/>
                                      <w:sz w:val="20"/>
                                    </w:rPr>
                                    <w:t>120</w:t>
                                  </w:r>
                                </w:p>
                              </w:tc>
                              <w:tc>
                                <w:tcPr>
                                  <w:tcW w:w="347" w:type="pct"/>
                                  <w:tcBorders>
                                    <w:top w:val="single" w:sz="4" w:space="0" w:color="auto"/>
                                    <w:left w:val="nil"/>
                                    <w:bottom w:val="single" w:sz="4" w:space="0" w:color="auto"/>
                                    <w:right w:val="single" w:sz="4" w:space="0" w:color="auto"/>
                                  </w:tcBorders>
                                  <w:shd w:val="clear" w:color="auto" w:fill="auto"/>
                                  <w:noWrap/>
                                  <w:vAlign w:val="center"/>
                                  <w:hideMark/>
                                </w:tcPr>
                                <w:p w14:paraId="008880E0" w14:textId="77777777" w:rsidR="00762D86" w:rsidRPr="00CB6B88" w:rsidRDefault="00762D86" w:rsidP="00762D86">
                                  <w:pPr>
                                    <w:spacing w:line="240" w:lineRule="exact"/>
                                    <w:ind w:rightChars="15" w:right="36"/>
                                    <w:jc w:val="right"/>
                                    <w:rPr>
                                      <w:rFonts w:ascii="標楷體" w:eastAsia="標楷體" w:hAnsi="標楷體"/>
                                      <w:b/>
                                      <w:color w:val="000000"/>
                                      <w:sz w:val="20"/>
                                    </w:rPr>
                                  </w:pPr>
                                  <w:r w:rsidRPr="00CB6B88">
                                    <w:rPr>
                                      <w:rFonts w:ascii="標楷體" w:eastAsia="標楷體" w:hAnsi="標楷體" w:hint="eastAsia"/>
                                      <w:b/>
                                      <w:color w:val="000000"/>
                                      <w:sz w:val="20"/>
                                    </w:rPr>
                                    <w:t>27</w:t>
                                  </w:r>
                                </w:p>
                              </w:tc>
                              <w:tc>
                                <w:tcPr>
                                  <w:tcW w:w="388" w:type="pct"/>
                                  <w:gridSpan w:val="2"/>
                                  <w:tcBorders>
                                    <w:top w:val="single" w:sz="4" w:space="0" w:color="auto"/>
                                    <w:left w:val="nil"/>
                                    <w:bottom w:val="single" w:sz="4" w:space="0" w:color="auto"/>
                                    <w:right w:val="single" w:sz="4" w:space="0" w:color="auto"/>
                                  </w:tcBorders>
                                  <w:shd w:val="clear" w:color="auto" w:fill="auto"/>
                                  <w:noWrap/>
                                  <w:vAlign w:val="center"/>
                                  <w:hideMark/>
                                </w:tcPr>
                                <w:p w14:paraId="0FC4B5F1" w14:textId="77777777" w:rsidR="00762D86" w:rsidRPr="00CB6B88" w:rsidRDefault="00762D86" w:rsidP="00762D86">
                                  <w:pPr>
                                    <w:spacing w:line="240" w:lineRule="exact"/>
                                    <w:ind w:rightChars="15" w:right="36"/>
                                    <w:jc w:val="right"/>
                                    <w:rPr>
                                      <w:rFonts w:ascii="標楷體" w:eastAsia="標楷體" w:hAnsi="標楷體"/>
                                      <w:b/>
                                      <w:color w:val="000000"/>
                                      <w:sz w:val="20"/>
                                    </w:rPr>
                                  </w:pPr>
                                  <w:r w:rsidRPr="00CB6B88">
                                    <w:rPr>
                                      <w:rFonts w:ascii="標楷體" w:eastAsia="標楷體" w:hAnsi="標楷體" w:hint="eastAsia"/>
                                      <w:b/>
                                      <w:color w:val="000000"/>
                                      <w:sz w:val="20"/>
                                    </w:rPr>
                                    <w:t>83</w:t>
                                  </w:r>
                                </w:p>
                              </w:tc>
                              <w:tc>
                                <w:tcPr>
                                  <w:tcW w:w="497" w:type="pct"/>
                                  <w:tcBorders>
                                    <w:top w:val="single" w:sz="4" w:space="0" w:color="auto"/>
                                    <w:left w:val="nil"/>
                                    <w:bottom w:val="single" w:sz="4" w:space="0" w:color="auto"/>
                                    <w:right w:val="single" w:sz="4" w:space="0" w:color="auto"/>
                                  </w:tcBorders>
                                  <w:shd w:val="clear" w:color="auto" w:fill="auto"/>
                                  <w:noWrap/>
                                  <w:vAlign w:val="center"/>
                                  <w:hideMark/>
                                </w:tcPr>
                                <w:p w14:paraId="0884AA9C" w14:textId="77777777" w:rsidR="00762D86" w:rsidRPr="00CB6B88" w:rsidRDefault="00762D86" w:rsidP="00762D86">
                                  <w:pPr>
                                    <w:spacing w:line="240" w:lineRule="exact"/>
                                    <w:ind w:rightChars="15" w:right="36"/>
                                    <w:jc w:val="right"/>
                                    <w:rPr>
                                      <w:rFonts w:ascii="標楷體" w:eastAsia="標楷體" w:hAnsi="標楷體"/>
                                      <w:b/>
                                      <w:color w:val="000000"/>
                                      <w:sz w:val="20"/>
                                    </w:rPr>
                                  </w:pPr>
                                  <w:r w:rsidRPr="00CB6B88">
                                    <w:rPr>
                                      <w:rFonts w:ascii="標楷體" w:eastAsia="標楷體" w:hAnsi="標楷體" w:hint="eastAsia"/>
                                      <w:b/>
                                      <w:color w:val="000000"/>
                                      <w:sz w:val="20"/>
                                    </w:rPr>
                                    <w:t>10</w:t>
                                  </w:r>
                                </w:p>
                              </w:tc>
                            </w:tr>
                            <w:tr w:rsidR="00762D86" w:rsidRPr="00DB6099" w14:paraId="4ADB3A4E" w14:textId="77777777" w:rsidTr="00EA671B">
                              <w:trPr>
                                <w:trHeight w:val="289"/>
                                <w:jc w:val="center"/>
                              </w:trPr>
                              <w:tc>
                                <w:tcPr>
                                  <w:tcW w:w="313" w:type="pct"/>
                                  <w:tcBorders>
                                    <w:top w:val="nil"/>
                                    <w:left w:val="single" w:sz="4" w:space="0" w:color="auto"/>
                                    <w:bottom w:val="single" w:sz="4" w:space="0" w:color="auto"/>
                                    <w:right w:val="single" w:sz="4" w:space="0" w:color="auto"/>
                                  </w:tcBorders>
                                  <w:shd w:val="clear" w:color="auto" w:fill="auto"/>
                                  <w:noWrap/>
                                  <w:vAlign w:val="center"/>
                                  <w:hideMark/>
                                </w:tcPr>
                                <w:p w14:paraId="47E447A8" w14:textId="77777777" w:rsidR="00762D86" w:rsidRPr="00CB6B88" w:rsidRDefault="00762D86" w:rsidP="00762D86">
                                  <w:pPr>
                                    <w:widowControl/>
                                    <w:spacing w:line="20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1</w:t>
                                  </w:r>
                                </w:p>
                              </w:tc>
                              <w:tc>
                                <w:tcPr>
                                  <w:tcW w:w="856" w:type="pct"/>
                                  <w:tcBorders>
                                    <w:top w:val="nil"/>
                                    <w:left w:val="nil"/>
                                    <w:bottom w:val="single" w:sz="4" w:space="0" w:color="auto"/>
                                    <w:right w:val="single" w:sz="4" w:space="0" w:color="auto"/>
                                  </w:tcBorders>
                                  <w:shd w:val="clear" w:color="auto" w:fill="auto"/>
                                  <w:noWrap/>
                                  <w:vAlign w:val="center"/>
                                  <w:hideMark/>
                                </w:tcPr>
                                <w:p w14:paraId="1B9DCE80" w14:textId="77777777" w:rsidR="00762D86" w:rsidRPr="00CB6B88" w:rsidRDefault="00762D86" w:rsidP="00762D86">
                                  <w:pPr>
                                    <w:widowControl/>
                                    <w:spacing w:line="20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內灣國民小學</w:t>
                                  </w:r>
                                </w:p>
                              </w:tc>
                              <w:tc>
                                <w:tcPr>
                                  <w:tcW w:w="362" w:type="pct"/>
                                  <w:tcBorders>
                                    <w:top w:val="nil"/>
                                    <w:left w:val="single" w:sz="4" w:space="0" w:color="auto"/>
                                    <w:bottom w:val="single" w:sz="4" w:space="0" w:color="auto"/>
                                    <w:right w:val="single" w:sz="4" w:space="0" w:color="auto"/>
                                  </w:tcBorders>
                                  <w:shd w:val="clear" w:color="auto" w:fill="auto"/>
                                  <w:noWrap/>
                                  <w:vAlign w:val="center"/>
                                  <w:hideMark/>
                                </w:tcPr>
                                <w:p w14:paraId="1007CF82" w14:textId="77777777" w:rsidR="00762D86" w:rsidRPr="00CB6B88" w:rsidRDefault="00762D86" w:rsidP="00762D86">
                                  <w:pPr>
                                    <w:spacing w:line="200" w:lineRule="exact"/>
                                    <w:ind w:rightChars="15" w:right="36"/>
                                    <w:jc w:val="right"/>
                                    <w:rPr>
                                      <w:rFonts w:ascii="標楷體" w:eastAsia="標楷體" w:hAnsi="標楷體"/>
                                      <w:color w:val="000000"/>
                                      <w:sz w:val="20"/>
                                    </w:rPr>
                                  </w:pPr>
                                  <w:r w:rsidRPr="00CB6B88">
                                    <w:rPr>
                                      <w:rFonts w:ascii="標楷體" w:eastAsia="標楷體" w:hAnsi="標楷體" w:hint="eastAsia"/>
                                      <w:color w:val="000000"/>
                                      <w:sz w:val="20"/>
                                    </w:rPr>
                                    <w:t>32</w:t>
                                  </w:r>
                                </w:p>
                              </w:tc>
                              <w:tc>
                                <w:tcPr>
                                  <w:tcW w:w="364" w:type="pct"/>
                                  <w:tcBorders>
                                    <w:top w:val="nil"/>
                                    <w:left w:val="nil"/>
                                    <w:bottom w:val="single" w:sz="4" w:space="0" w:color="auto"/>
                                    <w:right w:val="single" w:sz="4" w:space="0" w:color="auto"/>
                                  </w:tcBorders>
                                  <w:shd w:val="clear" w:color="auto" w:fill="auto"/>
                                  <w:noWrap/>
                                  <w:vAlign w:val="center"/>
                                  <w:hideMark/>
                                </w:tcPr>
                                <w:p w14:paraId="16B05AE3" w14:textId="77777777" w:rsidR="00762D86" w:rsidRPr="00CB6B88" w:rsidRDefault="00762D86" w:rsidP="00762D86">
                                  <w:pPr>
                                    <w:spacing w:line="200" w:lineRule="exact"/>
                                    <w:ind w:rightChars="15" w:right="36"/>
                                    <w:jc w:val="right"/>
                                    <w:rPr>
                                      <w:rFonts w:ascii="標楷體" w:eastAsia="標楷體" w:hAnsi="標楷體"/>
                                      <w:color w:val="000000"/>
                                      <w:sz w:val="20"/>
                                    </w:rPr>
                                  </w:pPr>
                                  <w:r w:rsidRPr="00CB6B88">
                                    <w:rPr>
                                      <w:rFonts w:ascii="標楷體" w:eastAsia="標楷體" w:hAnsi="標楷體" w:hint="eastAsia"/>
                                      <w:color w:val="000000"/>
                                      <w:sz w:val="20"/>
                                    </w:rPr>
                                    <w:t>32</w:t>
                                  </w:r>
                                </w:p>
                              </w:tc>
                              <w:tc>
                                <w:tcPr>
                                  <w:tcW w:w="367" w:type="pct"/>
                                  <w:tcBorders>
                                    <w:top w:val="nil"/>
                                    <w:left w:val="nil"/>
                                    <w:bottom w:val="single" w:sz="4" w:space="0" w:color="auto"/>
                                    <w:right w:val="single" w:sz="4" w:space="0" w:color="auto"/>
                                  </w:tcBorders>
                                  <w:shd w:val="clear" w:color="auto" w:fill="auto"/>
                                  <w:noWrap/>
                                  <w:vAlign w:val="center"/>
                                  <w:hideMark/>
                                </w:tcPr>
                                <w:p w14:paraId="069B73D6" w14:textId="77777777" w:rsidR="00762D86" w:rsidRPr="00CB6B88" w:rsidRDefault="00762D86" w:rsidP="00762D86">
                                  <w:pPr>
                                    <w:spacing w:line="200" w:lineRule="exact"/>
                                    <w:ind w:rightChars="15" w:right="36"/>
                                    <w:jc w:val="right"/>
                                    <w:rPr>
                                      <w:rFonts w:ascii="標楷體" w:eastAsia="標楷體" w:hAnsi="標楷體"/>
                                      <w:color w:val="000000"/>
                                      <w:sz w:val="20"/>
                                    </w:rPr>
                                  </w:pPr>
                                  <w:r w:rsidRPr="00CB6B88">
                                    <w:rPr>
                                      <w:rFonts w:ascii="標楷體" w:eastAsia="標楷體" w:hAnsi="標楷體" w:hint="eastAsia"/>
                                      <w:color w:val="000000"/>
                                      <w:sz w:val="20"/>
                                    </w:rPr>
                                    <w:t>12</w:t>
                                  </w:r>
                                </w:p>
                              </w:tc>
                              <w:tc>
                                <w:tcPr>
                                  <w:tcW w:w="367" w:type="pct"/>
                                  <w:tcBorders>
                                    <w:top w:val="nil"/>
                                    <w:left w:val="nil"/>
                                    <w:bottom w:val="single" w:sz="4" w:space="0" w:color="auto"/>
                                    <w:right w:val="single" w:sz="4" w:space="0" w:color="auto"/>
                                  </w:tcBorders>
                                  <w:shd w:val="clear" w:color="auto" w:fill="auto"/>
                                  <w:noWrap/>
                                  <w:vAlign w:val="center"/>
                                  <w:hideMark/>
                                </w:tcPr>
                                <w:p w14:paraId="14B78328" w14:textId="77777777" w:rsidR="00762D86" w:rsidRPr="00CB6B88" w:rsidRDefault="00762D86" w:rsidP="00762D86">
                                  <w:pPr>
                                    <w:spacing w:line="200" w:lineRule="exact"/>
                                    <w:ind w:rightChars="15" w:right="36"/>
                                    <w:jc w:val="right"/>
                                    <w:rPr>
                                      <w:rFonts w:ascii="標楷體" w:eastAsia="標楷體" w:hAnsi="標楷體"/>
                                      <w:color w:val="000000"/>
                                      <w:sz w:val="20"/>
                                    </w:rPr>
                                  </w:pPr>
                                  <w:r w:rsidRPr="00CB6B88">
                                    <w:rPr>
                                      <w:rFonts w:ascii="標楷體" w:eastAsia="標楷體" w:hAnsi="標楷體" w:hint="eastAsia"/>
                                      <w:color w:val="000000"/>
                                      <w:sz w:val="20"/>
                                    </w:rPr>
                                    <w:t>20</w:t>
                                  </w:r>
                                </w:p>
                              </w:tc>
                              <w:tc>
                                <w:tcPr>
                                  <w:tcW w:w="481" w:type="pct"/>
                                  <w:tcBorders>
                                    <w:top w:val="nil"/>
                                    <w:left w:val="nil"/>
                                    <w:bottom w:val="single" w:sz="4" w:space="0" w:color="auto"/>
                                    <w:right w:val="double" w:sz="4" w:space="0" w:color="auto"/>
                                  </w:tcBorders>
                                  <w:shd w:val="clear" w:color="auto" w:fill="auto"/>
                                  <w:noWrap/>
                                  <w:vAlign w:val="center"/>
                                  <w:hideMark/>
                                </w:tcPr>
                                <w:p w14:paraId="5F2F41AA" w14:textId="1EE05AB6" w:rsidR="00762D86" w:rsidRPr="00CB6B88" w:rsidRDefault="00762D86" w:rsidP="007C3652">
                                  <w:pPr>
                                    <w:wordWrap w:val="0"/>
                                    <w:spacing w:line="200" w:lineRule="exact"/>
                                    <w:ind w:rightChars="15" w:right="36"/>
                                    <w:jc w:val="right"/>
                                    <w:rPr>
                                      <w:rFonts w:ascii="標楷體" w:eastAsia="標楷體" w:hAnsi="標楷體"/>
                                      <w:color w:val="000000"/>
                                      <w:sz w:val="20"/>
                                    </w:rPr>
                                  </w:pPr>
                                  <w:r>
                                    <w:rPr>
                                      <w:rFonts w:ascii="標楷體" w:eastAsia="標楷體" w:hAnsi="標楷體" w:hint="eastAsia"/>
                                      <w:color w:val="000000"/>
                                      <w:sz w:val="20"/>
                                    </w:rPr>
                                    <w:t>－</w:t>
                                  </w:r>
                                </w:p>
                              </w:tc>
                              <w:tc>
                                <w:tcPr>
                                  <w:tcW w:w="337" w:type="pct"/>
                                  <w:tcBorders>
                                    <w:top w:val="nil"/>
                                    <w:left w:val="double" w:sz="4" w:space="0" w:color="auto"/>
                                    <w:bottom w:val="single" w:sz="4" w:space="0" w:color="auto"/>
                                    <w:right w:val="single" w:sz="4" w:space="0" w:color="auto"/>
                                  </w:tcBorders>
                                  <w:shd w:val="clear" w:color="auto" w:fill="auto"/>
                                  <w:noWrap/>
                                  <w:vAlign w:val="center"/>
                                  <w:hideMark/>
                                </w:tcPr>
                                <w:p w14:paraId="32F6F013" w14:textId="77777777" w:rsidR="00762D86" w:rsidRPr="00CB6B88" w:rsidRDefault="00762D86" w:rsidP="00762D86">
                                  <w:pPr>
                                    <w:spacing w:line="200" w:lineRule="exact"/>
                                    <w:ind w:rightChars="15" w:right="36"/>
                                    <w:jc w:val="right"/>
                                    <w:rPr>
                                      <w:rFonts w:ascii="標楷體" w:eastAsia="標楷體" w:hAnsi="標楷體"/>
                                      <w:color w:val="000000"/>
                                      <w:sz w:val="20"/>
                                    </w:rPr>
                                  </w:pPr>
                                  <w:r w:rsidRPr="00CB6B88">
                                    <w:rPr>
                                      <w:rFonts w:ascii="標楷體" w:eastAsia="標楷體" w:hAnsi="標楷體" w:hint="eastAsia"/>
                                      <w:color w:val="000000"/>
                                      <w:sz w:val="20"/>
                                    </w:rPr>
                                    <w:t>28</w:t>
                                  </w:r>
                                </w:p>
                              </w:tc>
                              <w:tc>
                                <w:tcPr>
                                  <w:tcW w:w="321" w:type="pct"/>
                                  <w:tcBorders>
                                    <w:top w:val="nil"/>
                                    <w:left w:val="nil"/>
                                    <w:bottom w:val="single" w:sz="4" w:space="0" w:color="auto"/>
                                    <w:right w:val="single" w:sz="4" w:space="0" w:color="auto"/>
                                  </w:tcBorders>
                                  <w:shd w:val="clear" w:color="auto" w:fill="auto"/>
                                  <w:noWrap/>
                                  <w:vAlign w:val="center"/>
                                  <w:hideMark/>
                                </w:tcPr>
                                <w:p w14:paraId="4664D029" w14:textId="77777777" w:rsidR="00762D86" w:rsidRPr="00CB6B88" w:rsidRDefault="00762D86" w:rsidP="00762D86">
                                  <w:pPr>
                                    <w:spacing w:line="200" w:lineRule="exact"/>
                                    <w:ind w:rightChars="15" w:right="36"/>
                                    <w:jc w:val="right"/>
                                    <w:rPr>
                                      <w:rFonts w:ascii="標楷體" w:eastAsia="標楷體" w:hAnsi="標楷體"/>
                                      <w:color w:val="000000"/>
                                      <w:sz w:val="20"/>
                                    </w:rPr>
                                  </w:pPr>
                                  <w:r w:rsidRPr="00CB6B88">
                                    <w:rPr>
                                      <w:rFonts w:ascii="標楷體" w:eastAsia="標楷體" w:hAnsi="標楷體" w:hint="eastAsia"/>
                                      <w:color w:val="000000"/>
                                      <w:sz w:val="20"/>
                                    </w:rPr>
                                    <w:t>28</w:t>
                                  </w:r>
                                </w:p>
                              </w:tc>
                              <w:tc>
                                <w:tcPr>
                                  <w:tcW w:w="347" w:type="pct"/>
                                  <w:tcBorders>
                                    <w:top w:val="nil"/>
                                    <w:left w:val="nil"/>
                                    <w:bottom w:val="single" w:sz="4" w:space="0" w:color="auto"/>
                                    <w:right w:val="single" w:sz="4" w:space="0" w:color="auto"/>
                                  </w:tcBorders>
                                  <w:shd w:val="clear" w:color="auto" w:fill="auto"/>
                                  <w:noWrap/>
                                  <w:vAlign w:val="center"/>
                                  <w:hideMark/>
                                </w:tcPr>
                                <w:p w14:paraId="249284C5" w14:textId="77777777" w:rsidR="00762D86" w:rsidRPr="00CB6B88" w:rsidRDefault="00762D86" w:rsidP="00762D86">
                                  <w:pPr>
                                    <w:spacing w:line="200" w:lineRule="exact"/>
                                    <w:ind w:rightChars="15" w:right="36"/>
                                    <w:jc w:val="right"/>
                                    <w:rPr>
                                      <w:rFonts w:ascii="標楷體" w:eastAsia="標楷體" w:hAnsi="標楷體"/>
                                      <w:color w:val="000000"/>
                                      <w:sz w:val="20"/>
                                    </w:rPr>
                                  </w:pPr>
                                  <w:r w:rsidRPr="00CB6B88">
                                    <w:rPr>
                                      <w:rFonts w:ascii="標楷體" w:eastAsia="標楷體" w:hAnsi="標楷體" w:hint="eastAsia"/>
                                      <w:color w:val="000000"/>
                                      <w:sz w:val="20"/>
                                    </w:rPr>
                                    <w:t>8</w:t>
                                  </w:r>
                                </w:p>
                              </w:tc>
                              <w:tc>
                                <w:tcPr>
                                  <w:tcW w:w="388" w:type="pct"/>
                                  <w:gridSpan w:val="2"/>
                                  <w:tcBorders>
                                    <w:top w:val="nil"/>
                                    <w:left w:val="nil"/>
                                    <w:bottom w:val="single" w:sz="4" w:space="0" w:color="auto"/>
                                    <w:right w:val="single" w:sz="4" w:space="0" w:color="auto"/>
                                  </w:tcBorders>
                                  <w:shd w:val="clear" w:color="auto" w:fill="auto"/>
                                  <w:noWrap/>
                                  <w:vAlign w:val="center"/>
                                  <w:hideMark/>
                                </w:tcPr>
                                <w:p w14:paraId="23FC452C" w14:textId="77777777" w:rsidR="00762D86" w:rsidRPr="00CB6B88" w:rsidRDefault="00762D86" w:rsidP="00762D86">
                                  <w:pPr>
                                    <w:spacing w:line="200" w:lineRule="exact"/>
                                    <w:ind w:rightChars="15" w:right="36"/>
                                    <w:jc w:val="right"/>
                                    <w:rPr>
                                      <w:rFonts w:ascii="標楷體" w:eastAsia="標楷體" w:hAnsi="標楷體"/>
                                      <w:color w:val="000000"/>
                                      <w:sz w:val="20"/>
                                    </w:rPr>
                                  </w:pPr>
                                  <w:r w:rsidRPr="00CB6B88">
                                    <w:rPr>
                                      <w:rFonts w:ascii="標楷體" w:eastAsia="標楷體" w:hAnsi="標楷體" w:hint="eastAsia"/>
                                      <w:color w:val="000000"/>
                                      <w:sz w:val="20"/>
                                    </w:rPr>
                                    <w:t>20</w:t>
                                  </w:r>
                                </w:p>
                              </w:tc>
                              <w:tc>
                                <w:tcPr>
                                  <w:tcW w:w="497" w:type="pct"/>
                                  <w:tcBorders>
                                    <w:top w:val="nil"/>
                                    <w:left w:val="nil"/>
                                    <w:bottom w:val="single" w:sz="4" w:space="0" w:color="auto"/>
                                    <w:right w:val="single" w:sz="4" w:space="0" w:color="auto"/>
                                  </w:tcBorders>
                                  <w:shd w:val="clear" w:color="auto" w:fill="auto"/>
                                  <w:noWrap/>
                                  <w:vAlign w:val="center"/>
                                  <w:hideMark/>
                                </w:tcPr>
                                <w:p w14:paraId="1FF66707" w14:textId="07253530" w:rsidR="00762D86" w:rsidRPr="00CB6B88" w:rsidRDefault="00762D86" w:rsidP="00762D86">
                                  <w:pPr>
                                    <w:spacing w:line="200" w:lineRule="exact"/>
                                    <w:ind w:rightChars="15" w:right="36"/>
                                    <w:jc w:val="right"/>
                                    <w:rPr>
                                      <w:rFonts w:ascii="標楷體" w:eastAsia="標楷體" w:hAnsi="標楷體"/>
                                      <w:color w:val="000000"/>
                                      <w:sz w:val="20"/>
                                    </w:rPr>
                                  </w:pPr>
                                  <w:r>
                                    <w:rPr>
                                      <w:rFonts w:ascii="標楷體" w:eastAsia="標楷體" w:hAnsi="標楷體" w:hint="eastAsia"/>
                                      <w:color w:val="000000"/>
                                      <w:sz w:val="20"/>
                                    </w:rPr>
                                    <w:t>－</w:t>
                                  </w:r>
                                </w:p>
                              </w:tc>
                            </w:tr>
                            <w:tr w:rsidR="00762D86" w:rsidRPr="00DB6099" w14:paraId="3EF2BE66" w14:textId="77777777" w:rsidTr="00EA671B">
                              <w:trPr>
                                <w:trHeight w:val="289"/>
                                <w:jc w:val="center"/>
                              </w:trPr>
                              <w:tc>
                                <w:tcPr>
                                  <w:tcW w:w="313" w:type="pct"/>
                                  <w:tcBorders>
                                    <w:top w:val="nil"/>
                                    <w:left w:val="single" w:sz="4" w:space="0" w:color="auto"/>
                                    <w:bottom w:val="single" w:sz="4" w:space="0" w:color="auto"/>
                                    <w:right w:val="single" w:sz="4" w:space="0" w:color="auto"/>
                                  </w:tcBorders>
                                  <w:shd w:val="clear" w:color="auto" w:fill="auto"/>
                                  <w:noWrap/>
                                  <w:vAlign w:val="center"/>
                                  <w:hideMark/>
                                </w:tcPr>
                                <w:p w14:paraId="5758961B" w14:textId="77777777" w:rsidR="00762D86" w:rsidRPr="00CB6B88" w:rsidRDefault="00762D86" w:rsidP="007C3652">
                                  <w:pPr>
                                    <w:widowControl/>
                                    <w:spacing w:line="20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2</w:t>
                                  </w:r>
                                </w:p>
                              </w:tc>
                              <w:tc>
                                <w:tcPr>
                                  <w:tcW w:w="856" w:type="pct"/>
                                  <w:tcBorders>
                                    <w:top w:val="nil"/>
                                    <w:left w:val="nil"/>
                                    <w:bottom w:val="single" w:sz="4" w:space="0" w:color="auto"/>
                                    <w:right w:val="single" w:sz="4" w:space="0" w:color="auto"/>
                                  </w:tcBorders>
                                  <w:shd w:val="clear" w:color="auto" w:fill="auto"/>
                                  <w:noWrap/>
                                  <w:vAlign w:val="center"/>
                                  <w:hideMark/>
                                </w:tcPr>
                                <w:p w14:paraId="7C83667E" w14:textId="77777777" w:rsidR="00762D86" w:rsidRPr="00CB6B88" w:rsidRDefault="00762D86" w:rsidP="007C3652">
                                  <w:pPr>
                                    <w:widowControl/>
                                    <w:spacing w:line="20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永興國民小學</w:t>
                                  </w:r>
                                </w:p>
                              </w:tc>
                              <w:tc>
                                <w:tcPr>
                                  <w:tcW w:w="362" w:type="pct"/>
                                  <w:tcBorders>
                                    <w:top w:val="nil"/>
                                    <w:left w:val="single" w:sz="4" w:space="0" w:color="auto"/>
                                    <w:bottom w:val="single" w:sz="4" w:space="0" w:color="auto"/>
                                    <w:right w:val="single" w:sz="4" w:space="0" w:color="auto"/>
                                  </w:tcBorders>
                                  <w:shd w:val="clear" w:color="auto" w:fill="auto"/>
                                  <w:noWrap/>
                                  <w:vAlign w:val="center"/>
                                  <w:hideMark/>
                                </w:tcPr>
                                <w:p w14:paraId="57FFE410"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3</w:t>
                                  </w:r>
                                </w:p>
                              </w:tc>
                              <w:tc>
                                <w:tcPr>
                                  <w:tcW w:w="364" w:type="pct"/>
                                  <w:tcBorders>
                                    <w:top w:val="nil"/>
                                    <w:left w:val="nil"/>
                                    <w:bottom w:val="single" w:sz="4" w:space="0" w:color="auto"/>
                                    <w:right w:val="single" w:sz="4" w:space="0" w:color="auto"/>
                                  </w:tcBorders>
                                  <w:shd w:val="clear" w:color="auto" w:fill="auto"/>
                                  <w:noWrap/>
                                  <w:vAlign w:val="center"/>
                                  <w:hideMark/>
                                </w:tcPr>
                                <w:p w14:paraId="0EDD100F"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color w:val="000000"/>
                                      <w:kern w:val="0"/>
                                      <w:sz w:val="20"/>
                                    </w:rPr>
                                    <w:t>3</w:t>
                                  </w:r>
                                </w:p>
                              </w:tc>
                              <w:tc>
                                <w:tcPr>
                                  <w:tcW w:w="367" w:type="pct"/>
                                  <w:tcBorders>
                                    <w:top w:val="nil"/>
                                    <w:left w:val="nil"/>
                                    <w:bottom w:val="single" w:sz="4" w:space="0" w:color="auto"/>
                                    <w:right w:val="single" w:sz="4" w:space="0" w:color="auto"/>
                                  </w:tcBorders>
                                  <w:shd w:val="clear" w:color="auto" w:fill="auto"/>
                                  <w:noWrap/>
                                  <w:vAlign w:val="center"/>
                                  <w:hideMark/>
                                </w:tcPr>
                                <w:p w14:paraId="51BDC58C"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1</w:t>
                                  </w:r>
                                </w:p>
                              </w:tc>
                              <w:tc>
                                <w:tcPr>
                                  <w:tcW w:w="367" w:type="pct"/>
                                  <w:tcBorders>
                                    <w:top w:val="nil"/>
                                    <w:left w:val="nil"/>
                                    <w:bottom w:val="single" w:sz="4" w:space="0" w:color="auto"/>
                                    <w:right w:val="single" w:sz="4" w:space="0" w:color="auto"/>
                                  </w:tcBorders>
                                  <w:shd w:val="clear" w:color="auto" w:fill="auto"/>
                                  <w:noWrap/>
                                  <w:vAlign w:val="center"/>
                                  <w:hideMark/>
                                </w:tcPr>
                                <w:p w14:paraId="78506B3D"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2</w:t>
                                  </w:r>
                                </w:p>
                              </w:tc>
                              <w:tc>
                                <w:tcPr>
                                  <w:tcW w:w="481" w:type="pct"/>
                                  <w:tcBorders>
                                    <w:top w:val="nil"/>
                                    <w:left w:val="nil"/>
                                    <w:bottom w:val="single" w:sz="4" w:space="0" w:color="auto"/>
                                    <w:right w:val="double" w:sz="4" w:space="0" w:color="auto"/>
                                  </w:tcBorders>
                                  <w:shd w:val="clear" w:color="auto" w:fill="auto"/>
                                  <w:noWrap/>
                                  <w:vAlign w:val="center"/>
                                  <w:hideMark/>
                                </w:tcPr>
                                <w:p w14:paraId="402F0C21" w14:textId="5E39C778"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Pr>
                                      <w:rFonts w:ascii="標楷體" w:eastAsia="標楷體" w:hAnsi="標楷體" w:hint="eastAsia"/>
                                      <w:color w:val="000000"/>
                                      <w:sz w:val="20"/>
                                    </w:rPr>
                                    <w:t>－</w:t>
                                  </w:r>
                                </w:p>
                              </w:tc>
                              <w:tc>
                                <w:tcPr>
                                  <w:tcW w:w="337" w:type="pct"/>
                                  <w:tcBorders>
                                    <w:top w:val="nil"/>
                                    <w:left w:val="double" w:sz="4" w:space="0" w:color="auto"/>
                                    <w:bottom w:val="single" w:sz="4" w:space="0" w:color="auto"/>
                                    <w:right w:val="single" w:sz="4" w:space="0" w:color="auto"/>
                                  </w:tcBorders>
                                  <w:shd w:val="clear" w:color="auto" w:fill="auto"/>
                                  <w:noWrap/>
                                  <w:vAlign w:val="center"/>
                                  <w:hideMark/>
                                </w:tcPr>
                                <w:p w14:paraId="67F12953"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3</w:t>
                                  </w:r>
                                </w:p>
                              </w:tc>
                              <w:tc>
                                <w:tcPr>
                                  <w:tcW w:w="321" w:type="pct"/>
                                  <w:tcBorders>
                                    <w:top w:val="nil"/>
                                    <w:left w:val="nil"/>
                                    <w:bottom w:val="single" w:sz="4" w:space="0" w:color="auto"/>
                                    <w:right w:val="single" w:sz="4" w:space="0" w:color="auto"/>
                                  </w:tcBorders>
                                  <w:shd w:val="clear" w:color="auto" w:fill="auto"/>
                                  <w:noWrap/>
                                  <w:vAlign w:val="center"/>
                                  <w:hideMark/>
                                </w:tcPr>
                                <w:p w14:paraId="29CB3F1A" w14:textId="2EBCB782"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55362">
                                    <w:rPr>
                                      <w:rFonts w:ascii="標楷體" w:eastAsia="標楷體" w:hAnsi="標楷體" w:hint="eastAsia"/>
                                      <w:color w:val="000000"/>
                                      <w:sz w:val="20"/>
                                    </w:rPr>
                                    <w:t>－</w:t>
                                  </w:r>
                                </w:p>
                              </w:tc>
                              <w:tc>
                                <w:tcPr>
                                  <w:tcW w:w="347" w:type="pct"/>
                                  <w:tcBorders>
                                    <w:top w:val="nil"/>
                                    <w:left w:val="nil"/>
                                    <w:bottom w:val="single" w:sz="4" w:space="0" w:color="auto"/>
                                    <w:right w:val="single" w:sz="4" w:space="0" w:color="auto"/>
                                  </w:tcBorders>
                                  <w:shd w:val="clear" w:color="auto" w:fill="auto"/>
                                  <w:noWrap/>
                                  <w:vAlign w:val="center"/>
                                  <w:hideMark/>
                                </w:tcPr>
                                <w:p w14:paraId="75409C23" w14:textId="4FE9B6E6"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55362">
                                    <w:rPr>
                                      <w:rFonts w:ascii="標楷體" w:eastAsia="標楷體" w:hAnsi="標楷體" w:hint="eastAsia"/>
                                      <w:color w:val="000000"/>
                                      <w:sz w:val="20"/>
                                    </w:rPr>
                                    <w:t>－</w:t>
                                  </w:r>
                                </w:p>
                              </w:tc>
                              <w:tc>
                                <w:tcPr>
                                  <w:tcW w:w="388" w:type="pct"/>
                                  <w:gridSpan w:val="2"/>
                                  <w:tcBorders>
                                    <w:top w:val="nil"/>
                                    <w:left w:val="nil"/>
                                    <w:bottom w:val="single" w:sz="4" w:space="0" w:color="auto"/>
                                    <w:right w:val="single" w:sz="4" w:space="0" w:color="auto"/>
                                  </w:tcBorders>
                                  <w:shd w:val="clear" w:color="auto" w:fill="auto"/>
                                  <w:noWrap/>
                                  <w:vAlign w:val="center"/>
                                  <w:hideMark/>
                                </w:tcPr>
                                <w:p w14:paraId="4AB2E6CC" w14:textId="181BA5BE"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55362">
                                    <w:rPr>
                                      <w:rFonts w:ascii="標楷體" w:eastAsia="標楷體" w:hAnsi="標楷體" w:hint="eastAsia"/>
                                      <w:color w:val="000000"/>
                                      <w:sz w:val="20"/>
                                    </w:rPr>
                                    <w:t>－</w:t>
                                  </w:r>
                                </w:p>
                              </w:tc>
                              <w:tc>
                                <w:tcPr>
                                  <w:tcW w:w="497" w:type="pct"/>
                                  <w:tcBorders>
                                    <w:top w:val="nil"/>
                                    <w:left w:val="nil"/>
                                    <w:bottom w:val="single" w:sz="4" w:space="0" w:color="auto"/>
                                    <w:right w:val="single" w:sz="4" w:space="0" w:color="auto"/>
                                  </w:tcBorders>
                                  <w:shd w:val="clear" w:color="auto" w:fill="auto"/>
                                  <w:noWrap/>
                                  <w:vAlign w:val="center"/>
                                  <w:hideMark/>
                                </w:tcPr>
                                <w:p w14:paraId="4C4CF228" w14:textId="0778C54C"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55362">
                                    <w:rPr>
                                      <w:rFonts w:ascii="標楷體" w:eastAsia="標楷體" w:hAnsi="標楷體" w:hint="eastAsia"/>
                                      <w:color w:val="000000"/>
                                      <w:sz w:val="20"/>
                                    </w:rPr>
                                    <w:t>－</w:t>
                                  </w:r>
                                </w:p>
                              </w:tc>
                            </w:tr>
                            <w:tr w:rsidR="00762D86" w:rsidRPr="00DB6099" w14:paraId="2608A18E" w14:textId="77777777" w:rsidTr="00EA671B">
                              <w:trPr>
                                <w:trHeight w:val="289"/>
                                <w:jc w:val="center"/>
                              </w:trPr>
                              <w:tc>
                                <w:tcPr>
                                  <w:tcW w:w="313" w:type="pct"/>
                                  <w:tcBorders>
                                    <w:top w:val="nil"/>
                                    <w:left w:val="single" w:sz="4" w:space="0" w:color="auto"/>
                                    <w:bottom w:val="single" w:sz="4" w:space="0" w:color="auto"/>
                                    <w:right w:val="single" w:sz="4" w:space="0" w:color="auto"/>
                                  </w:tcBorders>
                                  <w:shd w:val="clear" w:color="auto" w:fill="auto"/>
                                  <w:noWrap/>
                                  <w:vAlign w:val="center"/>
                                  <w:hideMark/>
                                </w:tcPr>
                                <w:p w14:paraId="017F2F0B" w14:textId="77777777" w:rsidR="00762D86" w:rsidRPr="00CB6B88" w:rsidRDefault="00762D86" w:rsidP="00762D86">
                                  <w:pPr>
                                    <w:widowControl/>
                                    <w:spacing w:line="20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3</w:t>
                                  </w:r>
                                </w:p>
                              </w:tc>
                              <w:tc>
                                <w:tcPr>
                                  <w:tcW w:w="856" w:type="pct"/>
                                  <w:tcBorders>
                                    <w:top w:val="nil"/>
                                    <w:left w:val="nil"/>
                                    <w:bottom w:val="single" w:sz="4" w:space="0" w:color="auto"/>
                                    <w:right w:val="single" w:sz="4" w:space="0" w:color="auto"/>
                                  </w:tcBorders>
                                  <w:shd w:val="clear" w:color="auto" w:fill="auto"/>
                                  <w:noWrap/>
                                  <w:vAlign w:val="center"/>
                                  <w:hideMark/>
                                </w:tcPr>
                                <w:p w14:paraId="073C6043" w14:textId="77777777" w:rsidR="00762D86" w:rsidRPr="00CB6B88" w:rsidRDefault="00762D86" w:rsidP="00762D86">
                                  <w:pPr>
                                    <w:widowControl/>
                                    <w:spacing w:line="20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田美國民小學</w:t>
                                  </w:r>
                                </w:p>
                              </w:tc>
                              <w:tc>
                                <w:tcPr>
                                  <w:tcW w:w="362" w:type="pct"/>
                                  <w:tcBorders>
                                    <w:top w:val="nil"/>
                                    <w:left w:val="single" w:sz="4" w:space="0" w:color="auto"/>
                                    <w:bottom w:val="single" w:sz="4" w:space="0" w:color="auto"/>
                                    <w:right w:val="single" w:sz="4" w:space="0" w:color="auto"/>
                                  </w:tcBorders>
                                  <w:shd w:val="clear" w:color="auto" w:fill="auto"/>
                                  <w:noWrap/>
                                  <w:vAlign w:val="center"/>
                                  <w:hideMark/>
                                </w:tcPr>
                                <w:p w14:paraId="3245A4B6"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18</w:t>
                                  </w:r>
                                </w:p>
                              </w:tc>
                              <w:tc>
                                <w:tcPr>
                                  <w:tcW w:w="364" w:type="pct"/>
                                  <w:tcBorders>
                                    <w:top w:val="nil"/>
                                    <w:left w:val="nil"/>
                                    <w:bottom w:val="single" w:sz="4" w:space="0" w:color="auto"/>
                                    <w:right w:val="single" w:sz="4" w:space="0" w:color="auto"/>
                                  </w:tcBorders>
                                  <w:shd w:val="clear" w:color="auto" w:fill="auto"/>
                                  <w:noWrap/>
                                  <w:vAlign w:val="center"/>
                                  <w:hideMark/>
                                </w:tcPr>
                                <w:p w14:paraId="34CCAC34"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18</w:t>
                                  </w:r>
                                </w:p>
                              </w:tc>
                              <w:tc>
                                <w:tcPr>
                                  <w:tcW w:w="367" w:type="pct"/>
                                  <w:tcBorders>
                                    <w:top w:val="nil"/>
                                    <w:left w:val="nil"/>
                                    <w:bottom w:val="single" w:sz="4" w:space="0" w:color="auto"/>
                                    <w:right w:val="single" w:sz="4" w:space="0" w:color="auto"/>
                                  </w:tcBorders>
                                  <w:shd w:val="clear" w:color="auto" w:fill="auto"/>
                                  <w:noWrap/>
                                  <w:vAlign w:val="center"/>
                                  <w:hideMark/>
                                </w:tcPr>
                                <w:p w14:paraId="2AF70D10"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2</w:t>
                                  </w:r>
                                </w:p>
                              </w:tc>
                              <w:tc>
                                <w:tcPr>
                                  <w:tcW w:w="367" w:type="pct"/>
                                  <w:tcBorders>
                                    <w:top w:val="nil"/>
                                    <w:left w:val="nil"/>
                                    <w:bottom w:val="single" w:sz="4" w:space="0" w:color="auto"/>
                                    <w:right w:val="single" w:sz="4" w:space="0" w:color="auto"/>
                                  </w:tcBorders>
                                  <w:shd w:val="clear" w:color="auto" w:fill="auto"/>
                                  <w:noWrap/>
                                  <w:vAlign w:val="center"/>
                                  <w:hideMark/>
                                </w:tcPr>
                                <w:p w14:paraId="62BCE98D"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6</w:t>
                                  </w:r>
                                </w:p>
                              </w:tc>
                              <w:tc>
                                <w:tcPr>
                                  <w:tcW w:w="481" w:type="pct"/>
                                  <w:tcBorders>
                                    <w:top w:val="nil"/>
                                    <w:left w:val="nil"/>
                                    <w:bottom w:val="single" w:sz="4" w:space="0" w:color="auto"/>
                                    <w:right w:val="double" w:sz="4" w:space="0" w:color="auto"/>
                                  </w:tcBorders>
                                  <w:shd w:val="clear" w:color="auto" w:fill="auto"/>
                                  <w:noWrap/>
                                  <w:vAlign w:val="center"/>
                                  <w:hideMark/>
                                </w:tcPr>
                                <w:p w14:paraId="0458BA67"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10</w:t>
                                  </w:r>
                                </w:p>
                              </w:tc>
                              <w:tc>
                                <w:tcPr>
                                  <w:tcW w:w="337" w:type="pct"/>
                                  <w:tcBorders>
                                    <w:top w:val="nil"/>
                                    <w:left w:val="double" w:sz="4" w:space="0" w:color="auto"/>
                                    <w:bottom w:val="single" w:sz="4" w:space="0" w:color="auto"/>
                                    <w:right w:val="single" w:sz="4" w:space="0" w:color="auto"/>
                                  </w:tcBorders>
                                  <w:shd w:val="clear" w:color="auto" w:fill="auto"/>
                                  <w:noWrap/>
                                  <w:vAlign w:val="center"/>
                                  <w:hideMark/>
                                </w:tcPr>
                                <w:p w14:paraId="5AF3BA10"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13</w:t>
                                  </w:r>
                                </w:p>
                              </w:tc>
                              <w:tc>
                                <w:tcPr>
                                  <w:tcW w:w="321" w:type="pct"/>
                                  <w:tcBorders>
                                    <w:top w:val="nil"/>
                                    <w:left w:val="nil"/>
                                    <w:bottom w:val="single" w:sz="4" w:space="0" w:color="auto"/>
                                    <w:right w:val="single" w:sz="4" w:space="0" w:color="auto"/>
                                  </w:tcBorders>
                                  <w:shd w:val="clear" w:color="auto" w:fill="auto"/>
                                  <w:noWrap/>
                                  <w:vAlign w:val="center"/>
                                  <w:hideMark/>
                                </w:tcPr>
                                <w:p w14:paraId="5335DDF0"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9</w:t>
                                  </w:r>
                                </w:p>
                              </w:tc>
                              <w:tc>
                                <w:tcPr>
                                  <w:tcW w:w="347" w:type="pct"/>
                                  <w:tcBorders>
                                    <w:top w:val="nil"/>
                                    <w:left w:val="nil"/>
                                    <w:bottom w:val="single" w:sz="4" w:space="0" w:color="auto"/>
                                    <w:right w:val="single" w:sz="4" w:space="0" w:color="auto"/>
                                  </w:tcBorders>
                                  <w:shd w:val="clear" w:color="auto" w:fill="auto"/>
                                  <w:noWrap/>
                                  <w:vAlign w:val="center"/>
                                  <w:hideMark/>
                                </w:tcPr>
                                <w:p w14:paraId="54903021"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3</w:t>
                                  </w:r>
                                </w:p>
                              </w:tc>
                              <w:tc>
                                <w:tcPr>
                                  <w:tcW w:w="388" w:type="pct"/>
                                  <w:gridSpan w:val="2"/>
                                  <w:tcBorders>
                                    <w:top w:val="nil"/>
                                    <w:left w:val="nil"/>
                                    <w:bottom w:val="single" w:sz="4" w:space="0" w:color="auto"/>
                                    <w:right w:val="single" w:sz="4" w:space="0" w:color="auto"/>
                                  </w:tcBorders>
                                  <w:shd w:val="clear" w:color="auto" w:fill="auto"/>
                                  <w:noWrap/>
                                  <w:vAlign w:val="center"/>
                                  <w:hideMark/>
                                </w:tcPr>
                                <w:p w14:paraId="3A934A10"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2</w:t>
                                  </w:r>
                                </w:p>
                              </w:tc>
                              <w:tc>
                                <w:tcPr>
                                  <w:tcW w:w="497" w:type="pct"/>
                                  <w:tcBorders>
                                    <w:top w:val="nil"/>
                                    <w:left w:val="nil"/>
                                    <w:bottom w:val="single" w:sz="4" w:space="0" w:color="auto"/>
                                    <w:right w:val="single" w:sz="4" w:space="0" w:color="auto"/>
                                  </w:tcBorders>
                                  <w:shd w:val="clear" w:color="auto" w:fill="auto"/>
                                  <w:noWrap/>
                                  <w:vAlign w:val="center"/>
                                  <w:hideMark/>
                                </w:tcPr>
                                <w:p w14:paraId="3F8D2D1E"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4</w:t>
                                  </w:r>
                                </w:p>
                              </w:tc>
                            </w:tr>
                            <w:tr w:rsidR="00762D86" w:rsidRPr="00DB6099" w14:paraId="38C5BE55" w14:textId="77777777" w:rsidTr="00EA671B">
                              <w:trPr>
                                <w:trHeight w:val="289"/>
                                <w:jc w:val="center"/>
                              </w:trPr>
                              <w:tc>
                                <w:tcPr>
                                  <w:tcW w:w="313" w:type="pct"/>
                                  <w:tcBorders>
                                    <w:top w:val="nil"/>
                                    <w:left w:val="single" w:sz="4" w:space="0" w:color="auto"/>
                                    <w:bottom w:val="single" w:sz="4" w:space="0" w:color="auto"/>
                                    <w:right w:val="single" w:sz="4" w:space="0" w:color="auto"/>
                                  </w:tcBorders>
                                  <w:shd w:val="clear" w:color="auto" w:fill="auto"/>
                                  <w:noWrap/>
                                  <w:vAlign w:val="center"/>
                                  <w:hideMark/>
                                </w:tcPr>
                                <w:p w14:paraId="342A8D44" w14:textId="77777777" w:rsidR="00762D86" w:rsidRPr="00CB6B88" w:rsidRDefault="00762D86" w:rsidP="00762D86">
                                  <w:pPr>
                                    <w:widowControl/>
                                    <w:spacing w:line="20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4</w:t>
                                  </w:r>
                                </w:p>
                              </w:tc>
                              <w:tc>
                                <w:tcPr>
                                  <w:tcW w:w="856" w:type="pct"/>
                                  <w:tcBorders>
                                    <w:top w:val="nil"/>
                                    <w:left w:val="nil"/>
                                    <w:bottom w:val="single" w:sz="4" w:space="0" w:color="auto"/>
                                    <w:right w:val="single" w:sz="4" w:space="0" w:color="auto"/>
                                  </w:tcBorders>
                                  <w:shd w:val="clear" w:color="auto" w:fill="auto"/>
                                  <w:noWrap/>
                                  <w:vAlign w:val="center"/>
                                  <w:hideMark/>
                                </w:tcPr>
                                <w:p w14:paraId="5F7A4AE2" w14:textId="77777777" w:rsidR="00762D86" w:rsidRPr="00CB6B88" w:rsidRDefault="00762D86" w:rsidP="00762D86">
                                  <w:pPr>
                                    <w:widowControl/>
                                    <w:spacing w:line="20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清安國民小學</w:t>
                                  </w:r>
                                </w:p>
                              </w:tc>
                              <w:tc>
                                <w:tcPr>
                                  <w:tcW w:w="362" w:type="pct"/>
                                  <w:tcBorders>
                                    <w:top w:val="nil"/>
                                    <w:left w:val="single" w:sz="4" w:space="0" w:color="auto"/>
                                    <w:bottom w:val="single" w:sz="4" w:space="0" w:color="auto"/>
                                    <w:right w:val="single" w:sz="4" w:space="0" w:color="auto"/>
                                  </w:tcBorders>
                                  <w:shd w:val="clear" w:color="auto" w:fill="auto"/>
                                  <w:noWrap/>
                                  <w:vAlign w:val="center"/>
                                  <w:hideMark/>
                                </w:tcPr>
                                <w:p w14:paraId="7197B07E"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13</w:t>
                                  </w:r>
                                </w:p>
                              </w:tc>
                              <w:tc>
                                <w:tcPr>
                                  <w:tcW w:w="364" w:type="pct"/>
                                  <w:tcBorders>
                                    <w:top w:val="nil"/>
                                    <w:left w:val="nil"/>
                                    <w:bottom w:val="single" w:sz="4" w:space="0" w:color="auto"/>
                                    <w:right w:val="single" w:sz="4" w:space="0" w:color="auto"/>
                                  </w:tcBorders>
                                  <w:shd w:val="clear" w:color="auto" w:fill="auto"/>
                                  <w:noWrap/>
                                  <w:vAlign w:val="center"/>
                                  <w:hideMark/>
                                </w:tcPr>
                                <w:p w14:paraId="635ABD4B"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13</w:t>
                                  </w:r>
                                </w:p>
                              </w:tc>
                              <w:tc>
                                <w:tcPr>
                                  <w:tcW w:w="367" w:type="pct"/>
                                  <w:tcBorders>
                                    <w:top w:val="nil"/>
                                    <w:left w:val="nil"/>
                                    <w:bottom w:val="single" w:sz="4" w:space="0" w:color="auto"/>
                                    <w:right w:val="single" w:sz="4" w:space="0" w:color="auto"/>
                                  </w:tcBorders>
                                  <w:shd w:val="clear" w:color="auto" w:fill="auto"/>
                                  <w:noWrap/>
                                  <w:vAlign w:val="center"/>
                                  <w:hideMark/>
                                </w:tcPr>
                                <w:p w14:paraId="2B1CD943" w14:textId="763E11D0"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Pr>
                                      <w:rFonts w:ascii="標楷體" w:eastAsia="標楷體" w:hAnsi="標楷體" w:hint="eastAsia"/>
                                      <w:color w:val="000000"/>
                                      <w:sz w:val="20"/>
                                    </w:rPr>
                                    <w:t>－</w:t>
                                  </w:r>
                                </w:p>
                              </w:tc>
                              <w:tc>
                                <w:tcPr>
                                  <w:tcW w:w="367" w:type="pct"/>
                                  <w:tcBorders>
                                    <w:top w:val="nil"/>
                                    <w:left w:val="nil"/>
                                    <w:bottom w:val="single" w:sz="4" w:space="0" w:color="auto"/>
                                    <w:right w:val="single" w:sz="4" w:space="0" w:color="auto"/>
                                  </w:tcBorders>
                                  <w:shd w:val="clear" w:color="auto" w:fill="auto"/>
                                  <w:noWrap/>
                                  <w:vAlign w:val="center"/>
                                  <w:hideMark/>
                                </w:tcPr>
                                <w:p w14:paraId="0CC7B237"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10</w:t>
                                  </w:r>
                                </w:p>
                              </w:tc>
                              <w:tc>
                                <w:tcPr>
                                  <w:tcW w:w="481" w:type="pct"/>
                                  <w:tcBorders>
                                    <w:top w:val="nil"/>
                                    <w:left w:val="nil"/>
                                    <w:bottom w:val="single" w:sz="4" w:space="0" w:color="auto"/>
                                    <w:right w:val="double" w:sz="4" w:space="0" w:color="auto"/>
                                  </w:tcBorders>
                                  <w:shd w:val="clear" w:color="auto" w:fill="auto"/>
                                  <w:noWrap/>
                                  <w:vAlign w:val="center"/>
                                  <w:hideMark/>
                                </w:tcPr>
                                <w:p w14:paraId="640C9769"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3</w:t>
                                  </w:r>
                                </w:p>
                              </w:tc>
                              <w:tc>
                                <w:tcPr>
                                  <w:tcW w:w="337" w:type="pct"/>
                                  <w:tcBorders>
                                    <w:top w:val="nil"/>
                                    <w:left w:val="double" w:sz="4" w:space="0" w:color="auto"/>
                                    <w:bottom w:val="single" w:sz="4" w:space="0" w:color="auto"/>
                                    <w:right w:val="single" w:sz="4" w:space="0" w:color="auto"/>
                                  </w:tcBorders>
                                  <w:shd w:val="clear" w:color="auto" w:fill="auto"/>
                                  <w:noWrap/>
                                  <w:vAlign w:val="center"/>
                                  <w:hideMark/>
                                </w:tcPr>
                                <w:p w14:paraId="52197029"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15</w:t>
                                  </w:r>
                                </w:p>
                              </w:tc>
                              <w:tc>
                                <w:tcPr>
                                  <w:tcW w:w="321" w:type="pct"/>
                                  <w:tcBorders>
                                    <w:top w:val="nil"/>
                                    <w:left w:val="nil"/>
                                    <w:bottom w:val="single" w:sz="4" w:space="0" w:color="auto"/>
                                    <w:right w:val="single" w:sz="4" w:space="0" w:color="auto"/>
                                  </w:tcBorders>
                                  <w:shd w:val="clear" w:color="auto" w:fill="auto"/>
                                  <w:noWrap/>
                                  <w:vAlign w:val="center"/>
                                  <w:hideMark/>
                                </w:tcPr>
                                <w:p w14:paraId="34F0A6A4"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13</w:t>
                                  </w:r>
                                </w:p>
                              </w:tc>
                              <w:tc>
                                <w:tcPr>
                                  <w:tcW w:w="347" w:type="pct"/>
                                  <w:tcBorders>
                                    <w:top w:val="nil"/>
                                    <w:left w:val="nil"/>
                                    <w:bottom w:val="single" w:sz="4" w:space="0" w:color="auto"/>
                                    <w:right w:val="single" w:sz="4" w:space="0" w:color="auto"/>
                                  </w:tcBorders>
                                  <w:shd w:val="clear" w:color="auto" w:fill="auto"/>
                                  <w:noWrap/>
                                  <w:vAlign w:val="center"/>
                                  <w:hideMark/>
                                </w:tcPr>
                                <w:p w14:paraId="0F35C1F0"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4</w:t>
                                  </w:r>
                                </w:p>
                              </w:tc>
                              <w:tc>
                                <w:tcPr>
                                  <w:tcW w:w="388" w:type="pct"/>
                                  <w:gridSpan w:val="2"/>
                                  <w:tcBorders>
                                    <w:top w:val="nil"/>
                                    <w:left w:val="nil"/>
                                    <w:bottom w:val="single" w:sz="4" w:space="0" w:color="auto"/>
                                    <w:right w:val="single" w:sz="4" w:space="0" w:color="auto"/>
                                  </w:tcBorders>
                                  <w:shd w:val="clear" w:color="auto" w:fill="auto"/>
                                  <w:noWrap/>
                                  <w:vAlign w:val="center"/>
                                  <w:hideMark/>
                                </w:tcPr>
                                <w:p w14:paraId="1C5DDE4B"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3</w:t>
                                  </w:r>
                                </w:p>
                              </w:tc>
                              <w:tc>
                                <w:tcPr>
                                  <w:tcW w:w="497" w:type="pct"/>
                                  <w:tcBorders>
                                    <w:top w:val="nil"/>
                                    <w:left w:val="nil"/>
                                    <w:bottom w:val="single" w:sz="4" w:space="0" w:color="auto"/>
                                    <w:right w:val="single" w:sz="4" w:space="0" w:color="auto"/>
                                  </w:tcBorders>
                                  <w:shd w:val="clear" w:color="auto" w:fill="auto"/>
                                  <w:noWrap/>
                                  <w:vAlign w:val="center"/>
                                  <w:hideMark/>
                                </w:tcPr>
                                <w:p w14:paraId="5825AF5F"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6</w:t>
                                  </w:r>
                                </w:p>
                              </w:tc>
                            </w:tr>
                            <w:tr w:rsidR="00762D86" w:rsidRPr="00DB6099" w14:paraId="112B387D" w14:textId="77777777" w:rsidTr="00EA671B">
                              <w:trPr>
                                <w:trHeight w:val="289"/>
                                <w:jc w:val="center"/>
                              </w:trPr>
                              <w:tc>
                                <w:tcPr>
                                  <w:tcW w:w="313" w:type="pct"/>
                                  <w:tcBorders>
                                    <w:top w:val="nil"/>
                                    <w:left w:val="single" w:sz="4" w:space="0" w:color="auto"/>
                                    <w:bottom w:val="single" w:sz="4" w:space="0" w:color="auto"/>
                                    <w:right w:val="single" w:sz="4" w:space="0" w:color="auto"/>
                                  </w:tcBorders>
                                  <w:shd w:val="clear" w:color="auto" w:fill="auto"/>
                                  <w:noWrap/>
                                  <w:vAlign w:val="center"/>
                                  <w:hideMark/>
                                </w:tcPr>
                                <w:p w14:paraId="15238F29" w14:textId="77777777" w:rsidR="00762D86" w:rsidRPr="00CB6B88" w:rsidRDefault="00762D86" w:rsidP="00762D86">
                                  <w:pPr>
                                    <w:widowControl/>
                                    <w:spacing w:line="20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5</w:t>
                                  </w:r>
                                </w:p>
                              </w:tc>
                              <w:tc>
                                <w:tcPr>
                                  <w:tcW w:w="856" w:type="pct"/>
                                  <w:tcBorders>
                                    <w:top w:val="nil"/>
                                    <w:left w:val="nil"/>
                                    <w:bottom w:val="single" w:sz="4" w:space="0" w:color="auto"/>
                                    <w:right w:val="single" w:sz="4" w:space="0" w:color="auto"/>
                                  </w:tcBorders>
                                  <w:shd w:val="clear" w:color="auto" w:fill="auto"/>
                                  <w:noWrap/>
                                  <w:vAlign w:val="center"/>
                                  <w:hideMark/>
                                </w:tcPr>
                                <w:p w14:paraId="1037C7ED" w14:textId="77777777" w:rsidR="00762D86" w:rsidRPr="00CB6B88" w:rsidRDefault="00762D86" w:rsidP="00762D86">
                                  <w:pPr>
                                    <w:widowControl/>
                                    <w:spacing w:line="20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景山國民小學</w:t>
                                  </w:r>
                                </w:p>
                              </w:tc>
                              <w:tc>
                                <w:tcPr>
                                  <w:tcW w:w="362" w:type="pct"/>
                                  <w:tcBorders>
                                    <w:top w:val="nil"/>
                                    <w:left w:val="single" w:sz="4" w:space="0" w:color="auto"/>
                                    <w:bottom w:val="single" w:sz="4" w:space="0" w:color="auto"/>
                                    <w:right w:val="single" w:sz="4" w:space="0" w:color="auto"/>
                                  </w:tcBorders>
                                  <w:shd w:val="clear" w:color="auto" w:fill="auto"/>
                                  <w:noWrap/>
                                  <w:vAlign w:val="center"/>
                                  <w:hideMark/>
                                </w:tcPr>
                                <w:p w14:paraId="46FD9322"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29</w:t>
                                  </w:r>
                                </w:p>
                              </w:tc>
                              <w:tc>
                                <w:tcPr>
                                  <w:tcW w:w="364" w:type="pct"/>
                                  <w:tcBorders>
                                    <w:top w:val="nil"/>
                                    <w:left w:val="nil"/>
                                    <w:bottom w:val="single" w:sz="4" w:space="0" w:color="auto"/>
                                    <w:right w:val="single" w:sz="4" w:space="0" w:color="auto"/>
                                  </w:tcBorders>
                                  <w:shd w:val="clear" w:color="auto" w:fill="auto"/>
                                  <w:noWrap/>
                                  <w:vAlign w:val="center"/>
                                  <w:hideMark/>
                                </w:tcPr>
                                <w:p w14:paraId="0902567F"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29</w:t>
                                  </w:r>
                                </w:p>
                              </w:tc>
                              <w:tc>
                                <w:tcPr>
                                  <w:tcW w:w="367" w:type="pct"/>
                                  <w:tcBorders>
                                    <w:top w:val="nil"/>
                                    <w:left w:val="nil"/>
                                    <w:bottom w:val="single" w:sz="4" w:space="0" w:color="auto"/>
                                    <w:right w:val="single" w:sz="4" w:space="0" w:color="auto"/>
                                  </w:tcBorders>
                                  <w:shd w:val="clear" w:color="auto" w:fill="auto"/>
                                  <w:noWrap/>
                                  <w:vAlign w:val="center"/>
                                  <w:hideMark/>
                                </w:tcPr>
                                <w:p w14:paraId="39BD0321"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7</w:t>
                                  </w:r>
                                </w:p>
                              </w:tc>
                              <w:tc>
                                <w:tcPr>
                                  <w:tcW w:w="367" w:type="pct"/>
                                  <w:tcBorders>
                                    <w:top w:val="nil"/>
                                    <w:left w:val="nil"/>
                                    <w:bottom w:val="single" w:sz="4" w:space="0" w:color="auto"/>
                                    <w:right w:val="single" w:sz="4" w:space="0" w:color="auto"/>
                                  </w:tcBorders>
                                  <w:shd w:val="clear" w:color="auto" w:fill="auto"/>
                                  <w:noWrap/>
                                  <w:vAlign w:val="center"/>
                                  <w:hideMark/>
                                </w:tcPr>
                                <w:p w14:paraId="232DDD49"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18</w:t>
                                  </w:r>
                                </w:p>
                              </w:tc>
                              <w:tc>
                                <w:tcPr>
                                  <w:tcW w:w="481" w:type="pct"/>
                                  <w:tcBorders>
                                    <w:top w:val="nil"/>
                                    <w:left w:val="nil"/>
                                    <w:bottom w:val="single" w:sz="4" w:space="0" w:color="auto"/>
                                    <w:right w:val="double" w:sz="4" w:space="0" w:color="auto"/>
                                  </w:tcBorders>
                                  <w:shd w:val="clear" w:color="auto" w:fill="auto"/>
                                  <w:noWrap/>
                                  <w:vAlign w:val="center"/>
                                  <w:hideMark/>
                                </w:tcPr>
                                <w:p w14:paraId="318EFA42"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4</w:t>
                                  </w:r>
                                </w:p>
                              </w:tc>
                              <w:tc>
                                <w:tcPr>
                                  <w:tcW w:w="337" w:type="pct"/>
                                  <w:tcBorders>
                                    <w:top w:val="nil"/>
                                    <w:left w:val="double" w:sz="4" w:space="0" w:color="auto"/>
                                    <w:bottom w:val="single" w:sz="4" w:space="0" w:color="auto"/>
                                    <w:right w:val="single" w:sz="4" w:space="0" w:color="auto"/>
                                  </w:tcBorders>
                                  <w:shd w:val="clear" w:color="auto" w:fill="auto"/>
                                  <w:noWrap/>
                                  <w:vAlign w:val="center"/>
                                  <w:hideMark/>
                                </w:tcPr>
                                <w:p w14:paraId="55238D6B"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25</w:t>
                                  </w:r>
                                </w:p>
                              </w:tc>
                              <w:tc>
                                <w:tcPr>
                                  <w:tcW w:w="321" w:type="pct"/>
                                  <w:tcBorders>
                                    <w:top w:val="nil"/>
                                    <w:left w:val="nil"/>
                                    <w:bottom w:val="single" w:sz="4" w:space="0" w:color="auto"/>
                                    <w:right w:val="single" w:sz="4" w:space="0" w:color="auto"/>
                                  </w:tcBorders>
                                  <w:shd w:val="clear" w:color="auto" w:fill="auto"/>
                                  <w:noWrap/>
                                  <w:vAlign w:val="center"/>
                                  <w:hideMark/>
                                </w:tcPr>
                                <w:p w14:paraId="4FF51ABC"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18</w:t>
                                  </w:r>
                                </w:p>
                              </w:tc>
                              <w:tc>
                                <w:tcPr>
                                  <w:tcW w:w="347" w:type="pct"/>
                                  <w:tcBorders>
                                    <w:top w:val="nil"/>
                                    <w:left w:val="nil"/>
                                    <w:bottom w:val="single" w:sz="4" w:space="0" w:color="auto"/>
                                    <w:right w:val="single" w:sz="4" w:space="0" w:color="auto"/>
                                  </w:tcBorders>
                                  <w:shd w:val="clear" w:color="auto" w:fill="auto"/>
                                  <w:noWrap/>
                                  <w:vAlign w:val="center"/>
                                  <w:hideMark/>
                                </w:tcPr>
                                <w:p w14:paraId="090F8879"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5</w:t>
                                  </w:r>
                                </w:p>
                              </w:tc>
                              <w:tc>
                                <w:tcPr>
                                  <w:tcW w:w="388" w:type="pct"/>
                                  <w:gridSpan w:val="2"/>
                                  <w:tcBorders>
                                    <w:top w:val="nil"/>
                                    <w:left w:val="nil"/>
                                    <w:bottom w:val="single" w:sz="4" w:space="0" w:color="auto"/>
                                    <w:right w:val="single" w:sz="4" w:space="0" w:color="auto"/>
                                  </w:tcBorders>
                                  <w:shd w:val="clear" w:color="auto" w:fill="auto"/>
                                  <w:noWrap/>
                                  <w:vAlign w:val="center"/>
                                  <w:hideMark/>
                                </w:tcPr>
                                <w:p w14:paraId="33F34C32"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13</w:t>
                                  </w:r>
                                </w:p>
                              </w:tc>
                              <w:tc>
                                <w:tcPr>
                                  <w:tcW w:w="497" w:type="pct"/>
                                  <w:tcBorders>
                                    <w:top w:val="nil"/>
                                    <w:left w:val="nil"/>
                                    <w:bottom w:val="single" w:sz="4" w:space="0" w:color="auto"/>
                                    <w:right w:val="single" w:sz="4" w:space="0" w:color="auto"/>
                                  </w:tcBorders>
                                  <w:shd w:val="clear" w:color="auto" w:fill="auto"/>
                                  <w:noWrap/>
                                  <w:vAlign w:val="center"/>
                                  <w:hideMark/>
                                </w:tcPr>
                                <w:p w14:paraId="17BEE386" w14:textId="2A4A1291"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055922">
                                    <w:rPr>
                                      <w:rFonts w:ascii="標楷體" w:eastAsia="標楷體" w:hAnsi="標楷體" w:hint="eastAsia"/>
                                      <w:color w:val="000000"/>
                                      <w:sz w:val="20"/>
                                    </w:rPr>
                                    <w:t>－</w:t>
                                  </w:r>
                                </w:p>
                              </w:tc>
                            </w:tr>
                            <w:tr w:rsidR="00762D86" w:rsidRPr="00DB6099" w14:paraId="318C4DF0" w14:textId="77777777" w:rsidTr="00EA671B">
                              <w:trPr>
                                <w:trHeight w:val="289"/>
                                <w:jc w:val="center"/>
                              </w:trPr>
                              <w:tc>
                                <w:tcPr>
                                  <w:tcW w:w="313" w:type="pct"/>
                                  <w:tcBorders>
                                    <w:top w:val="nil"/>
                                    <w:left w:val="single" w:sz="4" w:space="0" w:color="auto"/>
                                    <w:bottom w:val="single" w:sz="4" w:space="0" w:color="auto"/>
                                    <w:right w:val="single" w:sz="4" w:space="0" w:color="auto"/>
                                  </w:tcBorders>
                                  <w:shd w:val="clear" w:color="auto" w:fill="auto"/>
                                  <w:noWrap/>
                                  <w:vAlign w:val="center"/>
                                  <w:hideMark/>
                                </w:tcPr>
                                <w:p w14:paraId="4222DEB7" w14:textId="77777777" w:rsidR="00762D86" w:rsidRPr="00CB6B88" w:rsidRDefault="00762D86" w:rsidP="007C3652">
                                  <w:pPr>
                                    <w:widowControl/>
                                    <w:spacing w:line="20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6</w:t>
                                  </w:r>
                                </w:p>
                              </w:tc>
                              <w:tc>
                                <w:tcPr>
                                  <w:tcW w:w="856" w:type="pct"/>
                                  <w:tcBorders>
                                    <w:top w:val="nil"/>
                                    <w:left w:val="nil"/>
                                    <w:bottom w:val="single" w:sz="4" w:space="0" w:color="auto"/>
                                    <w:right w:val="single" w:sz="4" w:space="0" w:color="auto"/>
                                  </w:tcBorders>
                                  <w:shd w:val="clear" w:color="auto" w:fill="auto"/>
                                  <w:noWrap/>
                                  <w:vAlign w:val="center"/>
                                  <w:hideMark/>
                                </w:tcPr>
                                <w:p w14:paraId="4EC6DB03" w14:textId="77777777" w:rsidR="00762D86" w:rsidRPr="00CB6B88" w:rsidRDefault="00762D86" w:rsidP="007C3652">
                                  <w:pPr>
                                    <w:widowControl/>
                                    <w:spacing w:line="20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開礦國民小學</w:t>
                                  </w:r>
                                </w:p>
                              </w:tc>
                              <w:tc>
                                <w:tcPr>
                                  <w:tcW w:w="362" w:type="pct"/>
                                  <w:tcBorders>
                                    <w:top w:val="nil"/>
                                    <w:left w:val="single" w:sz="4" w:space="0" w:color="auto"/>
                                    <w:bottom w:val="single" w:sz="4" w:space="0" w:color="auto"/>
                                    <w:right w:val="single" w:sz="4" w:space="0" w:color="auto"/>
                                  </w:tcBorders>
                                  <w:shd w:val="clear" w:color="auto" w:fill="auto"/>
                                  <w:noWrap/>
                                  <w:vAlign w:val="center"/>
                                  <w:hideMark/>
                                </w:tcPr>
                                <w:p w14:paraId="3DCCD556"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15</w:t>
                                  </w:r>
                                </w:p>
                              </w:tc>
                              <w:tc>
                                <w:tcPr>
                                  <w:tcW w:w="364" w:type="pct"/>
                                  <w:tcBorders>
                                    <w:top w:val="nil"/>
                                    <w:left w:val="nil"/>
                                    <w:bottom w:val="single" w:sz="4" w:space="0" w:color="auto"/>
                                    <w:right w:val="single" w:sz="4" w:space="0" w:color="auto"/>
                                  </w:tcBorders>
                                  <w:shd w:val="clear" w:color="auto" w:fill="auto"/>
                                  <w:noWrap/>
                                  <w:vAlign w:val="center"/>
                                  <w:hideMark/>
                                </w:tcPr>
                                <w:p w14:paraId="76211683"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15</w:t>
                                  </w:r>
                                </w:p>
                              </w:tc>
                              <w:tc>
                                <w:tcPr>
                                  <w:tcW w:w="367" w:type="pct"/>
                                  <w:tcBorders>
                                    <w:top w:val="nil"/>
                                    <w:left w:val="nil"/>
                                    <w:bottom w:val="single" w:sz="4" w:space="0" w:color="auto"/>
                                    <w:right w:val="single" w:sz="4" w:space="0" w:color="auto"/>
                                  </w:tcBorders>
                                  <w:shd w:val="clear" w:color="auto" w:fill="auto"/>
                                  <w:noWrap/>
                                  <w:vAlign w:val="center"/>
                                  <w:hideMark/>
                                </w:tcPr>
                                <w:p w14:paraId="6E698A5C"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3</w:t>
                                  </w:r>
                                </w:p>
                              </w:tc>
                              <w:tc>
                                <w:tcPr>
                                  <w:tcW w:w="367" w:type="pct"/>
                                  <w:tcBorders>
                                    <w:top w:val="nil"/>
                                    <w:left w:val="nil"/>
                                    <w:bottom w:val="single" w:sz="4" w:space="0" w:color="auto"/>
                                    <w:right w:val="single" w:sz="4" w:space="0" w:color="auto"/>
                                  </w:tcBorders>
                                  <w:shd w:val="clear" w:color="auto" w:fill="auto"/>
                                  <w:noWrap/>
                                  <w:vAlign w:val="center"/>
                                  <w:hideMark/>
                                </w:tcPr>
                                <w:p w14:paraId="61EDE57A"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11</w:t>
                                  </w:r>
                                </w:p>
                              </w:tc>
                              <w:tc>
                                <w:tcPr>
                                  <w:tcW w:w="481" w:type="pct"/>
                                  <w:tcBorders>
                                    <w:top w:val="nil"/>
                                    <w:left w:val="nil"/>
                                    <w:bottom w:val="single" w:sz="4" w:space="0" w:color="auto"/>
                                    <w:right w:val="double" w:sz="4" w:space="0" w:color="auto"/>
                                  </w:tcBorders>
                                  <w:shd w:val="clear" w:color="auto" w:fill="auto"/>
                                  <w:noWrap/>
                                  <w:vAlign w:val="center"/>
                                  <w:hideMark/>
                                </w:tcPr>
                                <w:p w14:paraId="7E897579"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1</w:t>
                                  </w:r>
                                </w:p>
                              </w:tc>
                              <w:tc>
                                <w:tcPr>
                                  <w:tcW w:w="337" w:type="pct"/>
                                  <w:tcBorders>
                                    <w:top w:val="nil"/>
                                    <w:left w:val="double" w:sz="4" w:space="0" w:color="auto"/>
                                    <w:bottom w:val="single" w:sz="4" w:space="0" w:color="auto"/>
                                    <w:right w:val="single" w:sz="4" w:space="0" w:color="auto"/>
                                  </w:tcBorders>
                                  <w:shd w:val="clear" w:color="auto" w:fill="auto"/>
                                  <w:noWrap/>
                                  <w:vAlign w:val="center"/>
                                  <w:hideMark/>
                                </w:tcPr>
                                <w:p w14:paraId="7A6CA255" w14:textId="18782841"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055922">
                                    <w:rPr>
                                      <w:rFonts w:ascii="標楷體" w:eastAsia="標楷體" w:hAnsi="標楷體" w:hint="eastAsia"/>
                                      <w:color w:val="000000"/>
                                      <w:sz w:val="20"/>
                                    </w:rPr>
                                    <w:t>－</w:t>
                                  </w:r>
                                </w:p>
                              </w:tc>
                              <w:tc>
                                <w:tcPr>
                                  <w:tcW w:w="321" w:type="pct"/>
                                  <w:tcBorders>
                                    <w:top w:val="nil"/>
                                    <w:left w:val="nil"/>
                                    <w:bottom w:val="single" w:sz="4" w:space="0" w:color="auto"/>
                                    <w:right w:val="single" w:sz="4" w:space="0" w:color="auto"/>
                                  </w:tcBorders>
                                  <w:shd w:val="clear" w:color="auto" w:fill="auto"/>
                                  <w:noWrap/>
                                  <w:vAlign w:val="center"/>
                                  <w:hideMark/>
                                </w:tcPr>
                                <w:p w14:paraId="349C8EFD" w14:textId="0CF640D9"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055922">
                                    <w:rPr>
                                      <w:rFonts w:ascii="標楷體" w:eastAsia="標楷體" w:hAnsi="標楷體" w:hint="eastAsia"/>
                                      <w:color w:val="000000"/>
                                      <w:sz w:val="20"/>
                                    </w:rPr>
                                    <w:t>－</w:t>
                                  </w:r>
                                </w:p>
                              </w:tc>
                              <w:tc>
                                <w:tcPr>
                                  <w:tcW w:w="347" w:type="pct"/>
                                  <w:tcBorders>
                                    <w:top w:val="nil"/>
                                    <w:left w:val="nil"/>
                                    <w:bottom w:val="single" w:sz="4" w:space="0" w:color="auto"/>
                                    <w:right w:val="single" w:sz="4" w:space="0" w:color="auto"/>
                                  </w:tcBorders>
                                  <w:shd w:val="clear" w:color="auto" w:fill="auto"/>
                                  <w:noWrap/>
                                  <w:vAlign w:val="center"/>
                                  <w:hideMark/>
                                </w:tcPr>
                                <w:p w14:paraId="75266057" w14:textId="6ADBA6F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055922">
                                    <w:rPr>
                                      <w:rFonts w:ascii="標楷體" w:eastAsia="標楷體" w:hAnsi="標楷體" w:hint="eastAsia"/>
                                      <w:color w:val="000000"/>
                                      <w:sz w:val="20"/>
                                    </w:rPr>
                                    <w:t>－</w:t>
                                  </w:r>
                                </w:p>
                              </w:tc>
                              <w:tc>
                                <w:tcPr>
                                  <w:tcW w:w="388" w:type="pct"/>
                                  <w:gridSpan w:val="2"/>
                                  <w:tcBorders>
                                    <w:top w:val="nil"/>
                                    <w:left w:val="nil"/>
                                    <w:bottom w:val="single" w:sz="4" w:space="0" w:color="auto"/>
                                    <w:right w:val="single" w:sz="4" w:space="0" w:color="auto"/>
                                  </w:tcBorders>
                                  <w:shd w:val="clear" w:color="auto" w:fill="auto"/>
                                  <w:noWrap/>
                                  <w:vAlign w:val="center"/>
                                  <w:hideMark/>
                                </w:tcPr>
                                <w:p w14:paraId="5C4AE10A" w14:textId="4FC052F4"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055922">
                                    <w:rPr>
                                      <w:rFonts w:ascii="標楷體" w:eastAsia="標楷體" w:hAnsi="標楷體" w:hint="eastAsia"/>
                                      <w:color w:val="000000"/>
                                      <w:sz w:val="20"/>
                                    </w:rPr>
                                    <w:t>－</w:t>
                                  </w:r>
                                </w:p>
                              </w:tc>
                              <w:tc>
                                <w:tcPr>
                                  <w:tcW w:w="497" w:type="pct"/>
                                  <w:tcBorders>
                                    <w:top w:val="nil"/>
                                    <w:left w:val="nil"/>
                                    <w:bottom w:val="single" w:sz="4" w:space="0" w:color="auto"/>
                                    <w:right w:val="single" w:sz="4" w:space="0" w:color="auto"/>
                                  </w:tcBorders>
                                  <w:shd w:val="clear" w:color="auto" w:fill="auto"/>
                                  <w:noWrap/>
                                  <w:vAlign w:val="center"/>
                                  <w:hideMark/>
                                </w:tcPr>
                                <w:p w14:paraId="3FA82B27" w14:textId="187ED9B2"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055922">
                                    <w:rPr>
                                      <w:rFonts w:ascii="標楷體" w:eastAsia="標楷體" w:hAnsi="標楷體" w:hint="eastAsia"/>
                                      <w:color w:val="000000"/>
                                      <w:sz w:val="20"/>
                                    </w:rPr>
                                    <w:t>－</w:t>
                                  </w:r>
                                </w:p>
                              </w:tc>
                            </w:tr>
                            <w:tr w:rsidR="00762D86" w:rsidRPr="00DB6099" w14:paraId="4E731585" w14:textId="77777777" w:rsidTr="00EA671B">
                              <w:trPr>
                                <w:trHeight w:val="289"/>
                                <w:jc w:val="center"/>
                              </w:trPr>
                              <w:tc>
                                <w:tcPr>
                                  <w:tcW w:w="313" w:type="pct"/>
                                  <w:tcBorders>
                                    <w:top w:val="nil"/>
                                    <w:left w:val="single" w:sz="4" w:space="0" w:color="auto"/>
                                    <w:bottom w:val="single" w:sz="4" w:space="0" w:color="auto"/>
                                    <w:right w:val="single" w:sz="4" w:space="0" w:color="auto"/>
                                  </w:tcBorders>
                                  <w:shd w:val="clear" w:color="auto" w:fill="auto"/>
                                  <w:noWrap/>
                                  <w:vAlign w:val="center"/>
                                  <w:hideMark/>
                                </w:tcPr>
                                <w:p w14:paraId="6E96B0B3" w14:textId="77777777" w:rsidR="00762D86" w:rsidRPr="00CB6B88" w:rsidRDefault="00762D86" w:rsidP="007C3652">
                                  <w:pPr>
                                    <w:widowControl/>
                                    <w:spacing w:line="20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7</w:t>
                                  </w:r>
                                </w:p>
                              </w:tc>
                              <w:tc>
                                <w:tcPr>
                                  <w:tcW w:w="856" w:type="pct"/>
                                  <w:tcBorders>
                                    <w:top w:val="nil"/>
                                    <w:left w:val="nil"/>
                                    <w:bottom w:val="single" w:sz="4" w:space="0" w:color="auto"/>
                                    <w:right w:val="single" w:sz="4" w:space="0" w:color="auto"/>
                                  </w:tcBorders>
                                  <w:shd w:val="clear" w:color="auto" w:fill="auto"/>
                                  <w:noWrap/>
                                  <w:vAlign w:val="center"/>
                                  <w:hideMark/>
                                </w:tcPr>
                                <w:p w14:paraId="2605ABEE" w14:textId="77777777" w:rsidR="00762D86" w:rsidRPr="00CB6B88" w:rsidRDefault="00762D86" w:rsidP="007C3652">
                                  <w:pPr>
                                    <w:widowControl/>
                                    <w:spacing w:line="20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新隆國民小學</w:t>
                                  </w:r>
                                </w:p>
                              </w:tc>
                              <w:tc>
                                <w:tcPr>
                                  <w:tcW w:w="362" w:type="pct"/>
                                  <w:tcBorders>
                                    <w:top w:val="nil"/>
                                    <w:left w:val="single" w:sz="4" w:space="0" w:color="auto"/>
                                    <w:bottom w:val="single" w:sz="4" w:space="0" w:color="auto"/>
                                    <w:right w:val="single" w:sz="4" w:space="0" w:color="auto"/>
                                  </w:tcBorders>
                                  <w:shd w:val="clear" w:color="auto" w:fill="auto"/>
                                  <w:noWrap/>
                                  <w:vAlign w:val="center"/>
                                  <w:hideMark/>
                                </w:tcPr>
                                <w:p w14:paraId="42A18853"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5</w:t>
                                  </w:r>
                                </w:p>
                              </w:tc>
                              <w:tc>
                                <w:tcPr>
                                  <w:tcW w:w="364" w:type="pct"/>
                                  <w:tcBorders>
                                    <w:top w:val="nil"/>
                                    <w:left w:val="nil"/>
                                    <w:bottom w:val="single" w:sz="4" w:space="0" w:color="auto"/>
                                    <w:right w:val="single" w:sz="4" w:space="0" w:color="auto"/>
                                  </w:tcBorders>
                                  <w:shd w:val="clear" w:color="auto" w:fill="auto"/>
                                  <w:noWrap/>
                                  <w:vAlign w:val="center"/>
                                  <w:hideMark/>
                                </w:tcPr>
                                <w:p w14:paraId="49F7C134"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4</w:t>
                                  </w:r>
                                </w:p>
                              </w:tc>
                              <w:tc>
                                <w:tcPr>
                                  <w:tcW w:w="367" w:type="pct"/>
                                  <w:tcBorders>
                                    <w:top w:val="nil"/>
                                    <w:left w:val="nil"/>
                                    <w:bottom w:val="single" w:sz="4" w:space="0" w:color="auto"/>
                                    <w:right w:val="single" w:sz="4" w:space="0" w:color="auto"/>
                                  </w:tcBorders>
                                  <w:shd w:val="clear" w:color="auto" w:fill="auto"/>
                                  <w:noWrap/>
                                  <w:vAlign w:val="center"/>
                                  <w:hideMark/>
                                </w:tcPr>
                                <w:p w14:paraId="40BBB4B1" w14:textId="28369178"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Pr>
                                      <w:rFonts w:ascii="標楷體" w:eastAsia="標楷體" w:hAnsi="標楷體" w:hint="eastAsia"/>
                                      <w:color w:val="000000"/>
                                      <w:sz w:val="20"/>
                                    </w:rPr>
                                    <w:t>－</w:t>
                                  </w:r>
                                </w:p>
                              </w:tc>
                              <w:tc>
                                <w:tcPr>
                                  <w:tcW w:w="367" w:type="pct"/>
                                  <w:tcBorders>
                                    <w:top w:val="nil"/>
                                    <w:left w:val="nil"/>
                                    <w:bottom w:val="single" w:sz="4" w:space="0" w:color="auto"/>
                                    <w:right w:val="single" w:sz="4" w:space="0" w:color="auto"/>
                                  </w:tcBorders>
                                  <w:shd w:val="clear" w:color="auto" w:fill="auto"/>
                                  <w:noWrap/>
                                  <w:vAlign w:val="center"/>
                                  <w:hideMark/>
                                </w:tcPr>
                                <w:p w14:paraId="7C0FCB1B"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4</w:t>
                                  </w:r>
                                </w:p>
                              </w:tc>
                              <w:tc>
                                <w:tcPr>
                                  <w:tcW w:w="481" w:type="pct"/>
                                  <w:tcBorders>
                                    <w:top w:val="nil"/>
                                    <w:left w:val="nil"/>
                                    <w:bottom w:val="single" w:sz="4" w:space="0" w:color="auto"/>
                                    <w:right w:val="double" w:sz="4" w:space="0" w:color="auto"/>
                                  </w:tcBorders>
                                  <w:shd w:val="clear" w:color="auto" w:fill="auto"/>
                                  <w:noWrap/>
                                  <w:vAlign w:val="center"/>
                                  <w:hideMark/>
                                </w:tcPr>
                                <w:p w14:paraId="04EFBEBA" w14:textId="0FD73BE9"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Pr>
                                      <w:rFonts w:ascii="標楷體" w:eastAsia="標楷體" w:hAnsi="標楷體" w:hint="eastAsia"/>
                                      <w:color w:val="000000"/>
                                      <w:sz w:val="20"/>
                                    </w:rPr>
                                    <w:t>－</w:t>
                                  </w:r>
                                </w:p>
                              </w:tc>
                              <w:tc>
                                <w:tcPr>
                                  <w:tcW w:w="337" w:type="pct"/>
                                  <w:tcBorders>
                                    <w:top w:val="nil"/>
                                    <w:left w:val="double" w:sz="4" w:space="0" w:color="auto"/>
                                    <w:bottom w:val="single" w:sz="4" w:space="0" w:color="auto"/>
                                    <w:right w:val="single" w:sz="4" w:space="0" w:color="auto"/>
                                  </w:tcBorders>
                                  <w:shd w:val="clear" w:color="auto" w:fill="auto"/>
                                  <w:noWrap/>
                                  <w:vAlign w:val="center"/>
                                  <w:hideMark/>
                                </w:tcPr>
                                <w:p w14:paraId="7C74990B"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6</w:t>
                                  </w:r>
                                </w:p>
                              </w:tc>
                              <w:tc>
                                <w:tcPr>
                                  <w:tcW w:w="321" w:type="pct"/>
                                  <w:tcBorders>
                                    <w:top w:val="nil"/>
                                    <w:left w:val="nil"/>
                                    <w:bottom w:val="single" w:sz="4" w:space="0" w:color="auto"/>
                                    <w:right w:val="single" w:sz="4" w:space="0" w:color="auto"/>
                                  </w:tcBorders>
                                  <w:shd w:val="clear" w:color="auto" w:fill="auto"/>
                                  <w:noWrap/>
                                  <w:vAlign w:val="center"/>
                                  <w:hideMark/>
                                </w:tcPr>
                                <w:p w14:paraId="20203309"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4</w:t>
                                  </w:r>
                                </w:p>
                              </w:tc>
                              <w:tc>
                                <w:tcPr>
                                  <w:tcW w:w="347" w:type="pct"/>
                                  <w:tcBorders>
                                    <w:top w:val="nil"/>
                                    <w:left w:val="nil"/>
                                    <w:bottom w:val="single" w:sz="4" w:space="0" w:color="auto"/>
                                    <w:right w:val="single" w:sz="4" w:space="0" w:color="auto"/>
                                  </w:tcBorders>
                                  <w:shd w:val="clear" w:color="auto" w:fill="auto"/>
                                  <w:noWrap/>
                                  <w:vAlign w:val="center"/>
                                  <w:hideMark/>
                                </w:tcPr>
                                <w:p w14:paraId="0E529373"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1</w:t>
                                  </w:r>
                                </w:p>
                              </w:tc>
                              <w:tc>
                                <w:tcPr>
                                  <w:tcW w:w="388" w:type="pct"/>
                                  <w:gridSpan w:val="2"/>
                                  <w:tcBorders>
                                    <w:top w:val="nil"/>
                                    <w:left w:val="nil"/>
                                    <w:bottom w:val="single" w:sz="4" w:space="0" w:color="auto"/>
                                    <w:right w:val="single" w:sz="4" w:space="0" w:color="auto"/>
                                  </w:tcBorders>
                                  <w:shd w:val="clear" w:color="auto" w:fill="auto"/>
                                  <w:noWrap/>
                                  <w:vAlign w:val="center"/>
                                  <w:hideMark/>
                                </w:tcPr>
                                <w:p w14:paraId="10EF5894"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3</w:t>
                                  </w:r>
                                </w:p>
                              </w:tc>
                              <w:tc>
                                <w:tcPr>
                                  <w:tcW w:w="497" w:type="pct"/>
                                  <w:tcBorders>
                                    <w:top w:val="nil"/>
                                    <w:left w:val="nil"/>
                                    <w:bottom w:val="single" w:sz="4" w:space="0" w:color="auto"/>
                                    <w:right w:val="single" w:sz="4" w:space="0" w:color="auto"/>
                                  </w:tcBorders>
                                  <w:shd w:val="clear" w:color="auto" w:fill="auto"/>
                                  <w:noWrap/>
                                  <w:vAlign w:val="center"/>
                                  <w:hideMark/>
                                </w:tcPr>
                                <w:p w14:paraId="4925E947" w14:textId="00E749F3"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5679DB">
                                    <w:rPr>
                                      <w:rFonts w:ascii="標楷體" w:eastAsia="標楷體" w:hAnsi="標楷體" w:hint="eastAsia"/>
                                      <w:color w:val="000000"/>
                                      <w:sz w:val="20"/>
                                    </w:rPr>
                                    <w:t>－</w:t>
                                  </w:r>
                                </w:p>
                              </w:tc>
                            </w:tr>
                            <w:tr w:rsidR="00762D86" w:rsidRPr="00DB6099" w14:paraId="07D1AF81" w14:textId="77777777" w:rsidTr="00EA671B">
                              <w:trPr>
                                <w:trHeight w:val="289"/>
                                <w:jc w:val="center"/>
                              </w:trPr>
                              <w:tc>
                                <w:tcPr>
                                  <w:tcW w:w="313" w:type="pct"/>
                                  <w:tcBorders>
                                    <w:top w:val="nil"/>
                                    <w:left w:val="single" w:sz="4" w:space="0" w:color="auto"/>
                                    <w:bottom w:val="single" w:sz="4" w:space="0" w:color="auto"/>
                                    <w:right w:val="single" w:sz="4" w:space="0" w:color="auto"/>
                                  </w:tcBorders>
                                  <w:shd w:val="clear" w:color="auto" w:fill="auto"/>
                                  <w:noWrap/>
                                  <w:vAlign w:val="center"/>
                                  <w:hideMark/>
                                </w:tcPr>
                                <w:p w14:paraId="300D6928" w14:textId="77777777" w:rsidR="00762D86" w:rsidRPr="00CB6B88" w:rsidRDefault="00762D86" w:rsidP="007C3652">
                                  <w:pPr>
                                    <w:widowControl/>
                                    <w:spacing w:line="20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8</w:t>
                                  </w:r>
                                </w:p>
                              </w:tc>
                              <w:tc>
                                <w:tcPr>
                                  <w:tcW w:w="856" w:type="pct"/>
                                  <w:tcBorders>
                                    <w:top w:val="nil"/>
                                    <w:left w:val="nil"/>
                                    <w:bottom w:val="single" w:sz="4" w:space="0" w:color="auto"/>
                                    <w:right w:val="single" w:sz="4" w:space="0" w:color="auto"/>
                                  </w:tcBorders>
                                  <w:shd w:val="clear" w:color="auto" w:fill="auto"/>
                                  <w:noWrap/>
                                  <w:vAlign w:val="center"/>
                                  <w:hideMark/>
                                </w:tcPr>
                                <w:p w14:paraId="0D87F535" w14:textId="77777777" w:rsidR="00762D86" w:rsidRPr="00CB6B88" w:rsidRDefault="00762D86" w:rsidP="007C3652">
                                  <w:pPr>
                                    <w:widowControl/>
                                    <w:spacing w:line="20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鯉魚國民小學</w:t>
                                  </w:r>
                                </w:p>
                              </w:tc>
                              <w:tc>
                                <w:tcPr>
                                  <w:tcW w:w="362" w:type="pct"/>
                                  <w:tcBorders>
                                    <w:top w:val="nil"/>
                                    <w:left w:val="single" w:sz="4" w:space="0" w:color="auto"/>
                                    <w:bottom w:val="single" w:sz="4" w:space="0" w:color="auto"/>
                                    <w:right w:val="single" w:sz="4" w:space="0" w:color="auto"/>
                                  </w:tcBorders>
                                  <w:shd w:val="clear" w:color="auto" w:fill="auto"/>
                                  <w:noWrap/>
                                  <w:vAlign w:val="center"/>
                                  <w:hideMark/>
                                </w:tcPr>
                                <w:p w14:paraId="33D6A548"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54</w:t>
                                  </w:r>
                                </w:p>
                              </w:tc>
                              <w:tc>
                                <w:tcPr>
                                  <w:tcW w:w="364" w:type="pct"/>
                                  <w:tcBorders>
                                    <w:top w:val="nil"/>
                                    <w:left w:val="nil"/>
                                    <w:bottom w:val="single" w:sz="4" w:space="0" w:color="auto"/>
                                    <w:right w:val="single" w:sz="4" w:space="0" w:color="auto"/>
                                  </w:tcBorders>
                                  <w:shd w:val="clear" w:color="auto" w:fill="auto"/>
                                  <w:noWrap/>
                                  <w:vAlign w:val="center"/>
                                  <w:hideMark/>
                                </w:tcPr>
                                <w:p w14:paraId="4C8F8962"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50</w:t>
                                  </w:r>
                                </w:p>
                              </w:tc>
                              <w:tc>
                                <w:tcPr>
                                  <w:tcW w:w="367" w:type="pct"/>
                                  <w:tcBorders>
                                    <w:top w:val="nil"/>
                                    <w:left w:val="nil"/>
                                    <w:bottom w:val="single" w:sz="4" w:space="0" w:color="auto"/>
                                    <w:right w:val="single" w:sz="4" w:space="0" w:color="auto"/>
                                  </w:tcBorders>
                                  <w:shd w:val="clear" w:color="auto" w:fill="auto"/>
                                  <w:noWrap/>
                                  <w:vAlign w:val="center"/>
                                  <w:hideMark/>
                                </w:tcPr>
                                <w:p w14:paraId="3996405B"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6</w:t>
                                  </w:r>
                                </w:p>
                              </w:tc>
                              <w:tc>
                                <w:tcPr>
                                  <w:tcW w:w="367" w:type="pct"/>
                                  <w:tcBorders>
                                    <w:top w:val="nil"/>
                                    <w:left w:val="nil"/>
                                    <w:bottom w:val="single" w:sz="4" w:space="0" w:color="auto"/>
                                    <w:right w:val="single" w:sz="4" w:space="0" w:color="auto"/>
                                  </w:tcBorders>
                                  <w:shd w:val="clear" w:color="auto" w:fill="auto"/>
                                  <w:noWrap/>
                                  <w:vAlign w:val="center"/>
                                  <w:hideMark/>
                                </w:tcPr>
                                <w:p w14:paraId="542FAF09"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44</w:t>
                                  </w:r>
                                </w:p>
                              </w:tc>
                              <w:tc>
                                <w:tcPr>
                                  <w:tcW w:w="481" w:type="pct"/>
                                  <w:tcBorders>
                                    <w:top w:val="nil"/>
                                    <w:left w:val="nil"/>
                                    <w:bottom w:val="single" w:sz="4" w:space="0" w:color="auto"/>
                                    <w:right w:val="double" w:sz="4" w:space="0" w:color="auto"/>
                                  </w:tcBorders>
                                  <w:shd w:val="clear" w:color="auto" w:fill="auto"/>
                                  <w:noWrap/>
                                  <w:vAlign w:val="center"/>
                                  <w:hideMark/>
                                </w:tcPr>
                                <w:p w14:paraId="445ACD27" w14:textId="691347C9"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Pr>
                                      <w:rFonts w:ascii="標楷體" w:eastAsia="標楷體" w:hAnsi="標楷體" w:hint="eastAsia"/>
                                      <w:color w:val="000000"/>
                                      <w:sz w:val="20"/>
                                    </w:rPr>
                                    <w:t>－</w:t>
                                  </w:r>
                                </w:p>
                              </w:tc>
                              <w:tc>
                                <w:tcPr>
                                  <w:tcW w:w="337" w:type="pct"/>
                                  <w:tcBorders>
                                    <w:top w:val="nil"/>
                                    <w:left w:val="double" w:sz="4" w:space="0" w:color="auto"/>
                                    <w:bottom w:val="single" w:sz="4" w:space="0" w:color="auto"/>
                                    <w:right w:val="single" w:sz="4" w:space="0" w:color="auto"/>
                                  </w:tcBorders>
                                  <w:shd w:val="clear" w:color="auto" w:fill="auto"/>
                                  <w:noWrap/>
                                  <w:vAlign w:val="center"/>
                                  <w:hideMark/>
                                </w:tcPr>
                                <w:p w14:paraId="6A7D25AF"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48</w:t>
                                  </w:r>
                                </w:p>
                              </w:tc>
                              <w:tc>
                                <w:tcPr>
                                  <w:tcW w:w="321" w:type="pct"/>
                                  <w:tcBorders>
                                    <w:top w:val="nil"/>
                                    <w:left w:val="nil"/>
                                    <w:bottom w:val="single" w:sz="4" w:space="0" w:color="auto"/>
                                    <w:right w:val="single" w:sz="4" w:space="0" w:color="auto"/>
                                  </w:tcBorders>
                                  <w:shd w:val="clear" w:color="auto" w:fill="auto"/>
                                  <w:noWrap/>
                                  <w:vAlign w:val="center"/>
                                  <w:hideMark/>
                                </w:tcPr>
                                <w:p w14:paraId="5E1BA694"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48</w:t>
                                  </w:r>
                                </w:p>
                              </w:tc>
                              <w:tc>
                                <w:tcPr>
                                  <w:tcW w:w="347" w:type="pct"/>
                                  <w:tcBorders>
                                    <w:top w:val="nil"/>
                                    <w:left w:val="nil"/>
                                    <w:bottom w:val="single" w:sz="4" w:space="0" w:color="auto"/>
                                    <w:right w:val="single" w:sz="4" w:space="0" w:color="auto"/>
                                  </w:tcBorders>
                                  <w:shd w:val="clear" w:color="auto" w:fill="auto"/>
                                  <w:noWrap/>
                                  <w:vAlign w:val="center"/>
                                  <w:hideMark/>
                                </w:tcPr>
                                <w:p w14:paraId="65D26D34"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6</w:t>
                                  </w:r>
                                </w:p>
                              </w:tc>
                              <w:tc>
                                <w:tcPr>
                                  <w:tcW w:w="388" w:type="pct"/>
                                  <w:gridSpan w:val="2"/>
                                  <w:tcBorders>
                                    <w:top w:val="nil"/>
                                    <w:left w:val="nil"/>
                                    <w:bottom w:val="single" w:sz="4" w:space="0" w:color="auto"/>
                                    <w:right w:val="single" w:sz="4" w:space="0" w:color="auto"/>
                                  </w:tcBorders>
                                  <w:shd w:val="clear" w:color="auto" w:fill="auto"/>
                                  <w:noWrap/>
                                  <w:vAlign w:val="center"/>
                                  <w:hideMark/>
                                </w:tcPr>
                                <w:p w14:paraId="54B4643E"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42</w:t>
                                  </w:r>
                                </w:p>
                              </w:tc>
                              <w:tc>
                                <w:tcPr>
                                  <w:tcW w:w="497" w:type="pct"/>
                                  <w:tcBorders>
                                    <w:top w:val="nil"/>
                                    <w:left w:val="nil"/>
                                    <w:bottom w:val="single" w:sz="4" w:space="0" w:color="auto"/>
                                    <w:right w:val="single" w:sz="4" w:space="0" w:color="auto"/>
                                  </w:tcBorders>
                                  <w:shd w:val="clear" w:color="auto" w:fill="auto"/>
                                  <w:noWrap/>
                                  <w:vAlign w:val="center"/>
                                  <w:hideMark/>
                                </w:tcPr>
                                <w:p w14:paraId="27767E22" w14:textId="361CBD25"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5679DB">
                                    <w:rPr>
                                      <w:rFonts w:ascii="標楷體" w:eastAsia="標楷體" w:hAnsi="標楷體" w:hint="eastAsia"/>
                                      <w:color w:val="000000"/>
                                      <w:sz w:val="20"/>
                                    </w:rPr>
                                    <w:t>－</w:t>
                                  </w:r>
                                </w:p>
                              </w:tc>
                            </w:tr>
                            <w:tr w:rsidR="00762D86" w:rsidRPr="00DB6099" w14:paraId="72FAC509" w14:textId="77777777" w:rsidTr="007C3652">
                              <w:trPr>
                                <w:trHeight w:val="324"/>
                                <w:jc w:val="center"/>
                              </w:trPr>
                              <w:tc>
                                <w:tcPr>
                                  <w:tcW w:w="5000" w:type="pct"/>
                                  <w:gridSpan w:val="13"/>
                                  <w:tcBorders>
                                    <w:top w:val="single" w:sz="4" w:space="0" w:color="auto"/>
                                  </w:tcBorders>
                                  <w:shd w:val="clear" w:color="auto" w:fill="auto"/>
                                  <w:noWrap/>
                                  <w:vAlign w:val="center"/>
                                </w:tcPr>
                                <w:p w14:paraId="1246907A" w14:textId="77777777" w:rsidR="00762D86" w:rsidRPr="00DB176B" w:rsidRDefault="00762D86" w:rsidP="00762D86">
                                  <w:pPr>
                                    <w:overflowPunct w:val="0"/>
                                    <w:snapToGrid w:val="0"/>
                                    <w:spacing w:line="200" w:lineRule="exact"/>
                                    <w:ind w:leftChars="-20" w:left="132" w:hangingChars="100" w:hanging="180"/>
                                    <w:rPr>
                                      <w:rFonts w:ascii="標楷體" w:eastAsia="標楷體" w:hAnsi="標楷體"/>
                                      <w:sz w:val="18"/>
                                      <w:szCs w:val="18"/>
                                    </w:rPr>
                                  </w:pPr>
                                  <w:proofErr w:type="gramStart"/>
                                  <w:r w:rsidRPr="00DB176B">
                                    <w:rPr>
                                      <w:rFonts w:ascii="標楷體" w:eastAsia="標楷體" w:hAnsi="標楷體"/>
                                      <w:sz w:val="18"/>
                                      <w:szCs w:val="18"/>
                                    </w:rPr>
                                    <w:t>註</w:t>
                                  </w:r>
                                  <w:proofErr w:type="gramEnd"/>
                                  <w:r w:rsidRPr="00DB176B">
                                    <w:rPr>
                                      <w:rFonts w:ascii="標楷體" w:eastAsia="標楷體" w:hAnsi="標楷體" w:hint="eastAsia"/>
                                      <w:sz w:val="18"/>
                                      <w:szCs w:val="18"/>
                                    </w:rPr>
                                    <w:t>：1</w:t>
                                  </w:r>
                                  <w:r w:rsidRPr="00DB176B">
                                    <w:rPr>
                                      <w:rFonts w:ascii="標楷體" w:eastAsia="標楷體" w:hAnsi="標楷體"/>
                                      <w:sz w:val="18"/>
                                      <w:szCs w:val="18"/>
                                    </w:rPr>
                                    <w:t>.</w:t>
                                  </w:r>
                                  <w:r>
                                    <w:rPr>
                                      <w:rFonts w:ascii="標楷體" w:eastAsia="標楷體" w:hAnsi="標楷體" w:hint="eastAsia"/>
                                      <w:sz w:val="18"/>
                                      <w:szCs w:val="18"/>
                                    </w:rPr>
                                    <w:t>資料</w:t>
                                  </w:r>
                                  <w:r>
                                    <w:rPr>
                                      <w:rFonts w:ascii="標楷體" w:eastAsia="標楷體" w:hAnsi="標楷體"/>
                                      <w:sz w:val="18"/>
                                      <w:szCs w:val="18"/>
                                    </w:rPr>
                                    <w:t>統</w:t>
                                  </w:r>
                                  <w:r>
                                    <w:rPr>
                                      <w:rFonts w:ascii="標楷體" w:eastAsia="標楷體" w:hAnsi="標楷體" w:hint="eastAsia"/>
                                      <w:sz w:val="18"/>
                                      <w:szCs w:val="18"/>
                                    </w:rPr>
                                    <w:t>計日期：</w:t>
                                  </w:r>
                                  <w:r w:rsidRPr="00DB176B">
                                    <w:rPr>
                                      <w:rFonts w:ascii="標楷體" w:eastAsia="標楷體" w:hAnsi="標楷體" w:hint="eastAsia"/>
                                      <w:sz w:val="18"/>
                                      <w:szCs w:val="18"/>
                                    </w:rPr>
                                    <w:t>1</w:t>
                                  </w:r>
                                  <w:r w:rsidRPr="00DB176B">
                                    <w:rPr>
                                      <w:rFonts w:ascii="標楷體" w:eastAsia="標楷體" w:hAnsi="標楷體"/>
                                      <w:sz w:val="18"/>
                                      <w:szCs w:val="18"/>
                                    </w:rPr>
                                    <w:t>13年</w:t>
                                  </w:r>
                                  <w:r w:rsidRPr="00DB176B">
                                    <w:rPr>
                                      <w:rFonts w:ascii="標楷體" w:eastAsia="標楷體" w:hAnsi="標楷體" w:hint="eastAsia"/>
                                      <w:sz w:val="18"/>
                                      <w:szCs w:val="18"/>
                                    </w:rPr>
                                    <w:t>9月</w:t>
                                  </w:r>
                                  <w:r>
                                    <w:rPr>
                                      <w:rFonts w:ascii="標楷體" w:eastAsia="標楷體" w:hAnsi="標楷體" w:hint="eastAsia"/>
                                      <w:sz w:val="18"/>
                                      <w:szCs w:val="18"/>
                                    </w:rPr>
                                    <w:t>3</w:t>
                                  </w:r>
                                  <w:r>
                                    <w:rPr>
                                      <w:rFonts w:ascii="標楷體" w:eastAsia="標楷體" w:hAnsi="標楷體"/>
                                      <w:sz w:val="18"/>
                                      <w:szCs w:val="18"/>
                                    </w:rPr>
                                    <w:t>0日</w:t>
                                  </w:r>
                                  <w:r w:rsidRPr="00DB176B">
                                    <w:rPr>
                                      <w:rFonts w:ascii="標楷體" w:eastAsia="標楷體" w:hAnsi="標楷體" w:hint="eastAsia"/>
                                      <w:sz w:val="18"/>
                                      <w:szCs w:val="18"/>
                                    </w:rPr>
                                    <w:t>。</w:t>
                                  </w:r>
                                </w:p>
                                <w:p w14:paraId="38215D08" w14:textId="77777777" w:rsidR="00762D86" w:rsidRPr="00DB176B" w:rsidRDefault="00762D86" w:rsidP="00762D86">
                                  <w:pPr>
                                    <w:spacing w:line="200" w:lineRule="exact"/>
                                    <w:ind w:firstLineChars="180" w:firstLine="324"/>
                                    <w:jc w:val="both"/>
                                    <w:rPr>
                                      <w:rFonts w:ascii="標楷體" w:eastAsia="標楷體" w:hAnsi="標楷體"/>
                                      <w:color w:val="000000"/>
                                      <w:szCs w:val="24"/>
                                    </w:rPr>
                                  </w:pPr>
                                  <w:r w:rsidRPr="00DB176B">
                                    <w:rPr>
                                      <w:rFonts w:ascii="標楷體" w:eastAsia="標楷體" w:hAnsi="標楷體" w:hint="eastAsia"/>
                                      <w:sz w:val="18"/>
                                      <w:szCs w:val="18"/>
                                    </w:rPr>
                                    <w:t>2</w:t>
                                  </w:r>
                                  <w:r w:rsidRPr="00DB176B">
                                    <w:rPr>
                                      <w:rFonts w:ascii="標楷體" w:eastAsia="標楷體" w:hAnsi="標楷體"/>
                                      <w:sz w:val="18"/>
                                      <w:szCs w:val="18"/>
                                    </w:rPr>
                                    <w:t>.資料來源：整理自苗栗縣政府提供資料</w:t>
                                  </w:r>
                                  <w:r w:rsidRPr="00DB176B">
                                    <w:rPr>
                                      <w:rFonts w:ascii="標楷體" w:eastAsia="標楷體" w:hAnsi="標楷體" w:hint="eastAsia"/>
                                      <w:sz w:val="18"/>
                                      <w:szCs w:val="18"/>
                                    </w:rPr>
                                    <w:t>。</w:t>
                                  </w:r>
                                </w:p>
                              </w:tc>
                            </w:tr>
                          </w:tbl>
                          <w:p w14:paraId="1965CEE7" w14:textId="77777777" w:rsidR="00762D86" w:rsidRPr="00B91B83" w:rsidRDefault="00762D86" w:rsidP="00762D86"/>
                        </w:txbxContent>
                      </wps:txbx>
                      <wps:bodyPr rot="0" vert="horz" wrap="square" lIns="36000" tIns="3600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BA4875C" id="_x0000_s1051" type="#_x0000_t202" style="position:absolute;left:0;text-align:left;margin-left:103.95pt;margin-top:47.5pt;width:377pt;height:243.8pt;z-index:251717632;visibility:visible;mso-wrap-style:square;mso-width-percent:0;mso-height-percent:0;mso-wrap-distance-left:9pt;mso-wrap-distance-top:3.6pt;mso-wrap-distance-right:9pt;mso-wrap-distance-bottom:2.85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kUS9gEAANIDAAAOAAAAZHJzL2Uyb0RvYy54bWysU9tu2zAMfR+wfxD0vthJb4kRpejadRjQ&#10;XYBuHyDLcixMEjVJiZ19fSnZSYPtbdiLQIriIc8htb4djCZ76YMCy+h8VlIirYBG2S2jP74/vltS&#10;EiK3DddgJaMHGejt5u2bde8quYAOdCM9QRAbqt4x2sXoqqIIopOGhxk4aTHYgjc8ouu3ReN5j+hG&#10;F4uyvC568I3zIGQIePswBukm47etFPFr2wYZiWYUe4v59Pms01ls1rzaeu46JaY2+D90YbiyWPQE&#10;9cAjJzuv/oIySngI0MaZAFNA2yohMwdkMy//YPPccSczFxQnuJNM4f/Bii/7Z/fNkzi8hwEHmEkE&#10;9wTiZyAW7jtut/LOe+g7yRssPE+SFb0L1ZSapA5VSCB1/xkaHDLfRchAQ+tNUgV5EkTHARxOossh&#10;EoGXlzfLm1WJIYGxi3J1XaKTavDqmO58iB8lGJIMRj1ONcPz/VOI49Pjk1TNwqPSOk9WW9Izurpa&#10;XOWEs4hRERdPK8PoEiuONXmVWH6wTU6OXOnRxl60nWgnpiPnONQDUQ2ji8vUcJKhhuaAQngYFw0/&#10;Bhod+N+U9LhkjIZfO+4lJfqTRTEvMlkSzx1/7tTZQXG4FQjDaDya9zFv8cj3DgVvVZbitYupX1yc&#10;LOa05Gkzz/386vUrbl4AAAD//wMAUEsDBBQABgAIAAAAIQCQna723wAAAAoBAAAPAAAAZHJzL2Rv&#10;d25yZXYueG1sTI/BTsMwDIbvk3iHyEhcJpas08pamk6AxAkuFMTZS0Lb0SRVkq2Fp8ec4Gj70+/v&#10;r/azHdjZhNh7J2G9EsCMU173rpXw9vp4vQMWEzqNg3dGwpeJsK8vFhWW2k/uxZyb1DIKcbFECV1K&#10;Y8l5VJ2xGFd+NI5uHz5YTDSGluuAE4XbgWdC5Nxi7+hDh6N56Iz6bE5Wgn46vh9VmMTGbwp8bu7x&#10;e6lyKa8u57tbYMnM6Q+GX31Sh5qcDv7kdGSDhEzcFIRKKLbUiYAiX9PiIGG7y3LgdcX/V6h/AAAA&#10;//8DAFBLAQItABQABgAIAAAAIQC2gziS/gAAAOEBAAATAAAAAAAAAAAAAAAAAAAAAABbQ29udGVu&#10;dF9UeXBlc10ueG1sUEsBAi0AFAAGAAgAAAAhADj9If/WAAAAlAEAAAsAAAAAAAAAAAAAAAAALwEA&#10;AF9yZWxzLy5yZWxzUEsBAi0AFAAGAAgAAAAhANI2RRL2AQAA0gMAAA4AAAAAAAAAAAAAAAAALgIA&#10;AGRycy9lMm9Eb2MueG1sUEsBAi0AFAAGAAgAAAAhAJCdrvbfAAAACgEAAA8AAAAAAAAAAAAAAAAA&#10;UAQAAGRycy9kb3ducmV2LnhtbFBLBQYAAAAABAAEAPMAAABcBQAAAAA=&#10;" filled="f" stroked="f">
                <v:textbox inset="1mm,1mm,1mm,0">
                  <w:txbxContent>
                    <w:tbl>
                      <w:tblPr>
                        <w:tblW w:w="4954" w:type="pct"/>
                        <w:jc w:val="center"/>
                        <w:tblLayout w:type="fixed"/>
                        <w:tblCellMar>
                          <w:left w:w="28" w:type="dxa"/>
                          <w:right w:w="28" w:type="dxa"/>
                        </w:tblCellMar>
                        <w:tblLook w:val="04A0" w:firstRow="1" w:lastRow="0" w:firstColumn="1" w:lastColumn="0" w:noHBand="0" w:noVBand="1"/>
                      </w:tblPr>
                      <w:tblGrid>
                        <w:gridCol w:w="461"/>
                        <w:gridCol w:w="1260"/>
                        <w:gridCol w:w="533"/>
                        <w:gridCol w:w="536"/>
                        <w:gridCol w:w="540"/>
                        <w:gridCol w:w="540"/>
                        <w:gridCol w:w="708"/>
                        <w:gridCol w:w="496"/>
                        <w:gridCol w:w="472"/>
                        <w:gridCol w:w="511"/>
                        <w:gridCol w:w="559"/>
                        <w:gridCol w:w="12"/>
                        <w:gridCol w:w="731"/>
                      </w:tblGrid>
                      <w:tr w:rsidR="00762D86" w:rsidRPr="00CB6B88" w14:paraId="241E446D" w14:textId="77777777" w:rsidTr="007C3652">
                        <w:trPr>
                          <w:trHeight w:val="439"/>
                          <w:tblHeader/>
                          <w:jc w:val="center"/>
                        </w:trPr>
                        <w:tc>
                          <w:tcPr>
                            <w:tcW w:w="5000" w:type="pct"/>
                            <w:gridSpan w:val="13"/>
                            <w:shd w:val="clear" w:color="auto" w:fill="auto"/>
                            <w:noWrap/>
                            <w:vAlign w:val="center"/>
                          </w:tcPr>
                          <w:p w14:paraId="5C4D7F6C" w14:textId="77777777" w:rsidR="00762D86" w:rsidRPr="003C7FF9" w:rsidRDefault="00762D86" w:rsidP="00762D86">
                            <w:pPr>
                              <w:widowControl/>
                              <w:spacing w:line="300" w:lineRule="exact"/>
                              <w:jc w:val="center"/>
                              <w:rPr>
                                <w:rFonts w:ascii="標楷體" w:eastAsia="標楷體" w:hAnsi="標楷體" w:cs="新細明體"/>
                                <w:b/>
                                <w:color w:val="000000"/>
                                <w:kern w:val="0"/>
                                <w:szCs w:val="24"/>
                              </w:rPr>
                            </w:pPr>
                            <w:r w:rsidRPr="003C7FF9">
                              <w:rPr>
                                <w:rFonts w:ascii="標楷體" w:eastAsia="標楷體" w:hAnsi="標楷體"/>
                                <w:b/>
                                <w:szCs w:val="24"/>
                              </w:rPr>
                              <w:t>表</w:t>
                            </w:r>
                            <w:r>
                              <w:rPr>
                                <w:rFonts w:ascii="標楷體" w:eastAsia="標楷體" w:hAnsi="標楷體" w:hint="eastAsia"/>
                                <w:b/>
                                <w:szCs w:val="24"/>
                              </w:rPr>
                              <w:t>1</w:t>
                            </w:r>
                            <w:r>
                              <w:rPr>
                                <w:rFonts w:ascii="標楷體" w:eastAsia="標楷體" w:hAnsi="標楷體"/>
                                <w:b/>
                                <w:szCs w:val="24"/>
                              </w:rPr>
                              <w:t>1</w:t>
                            </w:r>
                            <w:r w:rsidRPr="003C7FF9">
                              <w:rPr>
                                <w:rFonts w:ascii="標楷體" w:eastAsia="標楷體" w:hAnsi="標楷體" w:hint="eastAsia"/>
                                <w:b/>
                                <w:szCs w:val="24"/>
                              </w:rPr>
                              <w:t xml:space="preserve">　</w:t>
                            </w:r>
                            <w:r w:rsidRPr="003C7FF9">
                              <w:rPr>
                                <w:rFonts w:ascii="標楷體" w:eastAsia="標楷體" w:hAnsi="標楷體"/>
                                <w:b/>
                                <w:szCs w:val="24"/>
                              </w:rPr>
                              <w:t>偏遠地區學校辦理</w:t>
                            </w:r>
                            <w:r w:rsidRPr="003C7FF9">
                              <w:rPr>
                                <w:rFonts w:ascii="標楷體" w:eastAsia="標楷體" w:hAnsi="標楷體" w:hint="eastAsia"/>
                                <w:b/>
                                <w:szCs w:val="24"/>
                              </w:rPr>
                              <w:t>T</w:t>
                            </w:r>
                            <w:r w:rsidRPr="003C7FF9">
                              <w:rPr>
                                <w:rFonts w:ascii="標楷體" w:eastAsia="標楷體" w:hAnsi="標楷體"/>
                                <w:b/>
                                <w:szCs w:val="24"/>
                              </w:rPr>
                              <w:t>HSD計畫之網路系統數量情形</w:t>
                            </w:r>
                          </w:p>
                        </w:tc>
                      </w:tr>
                      <w:tr w:rsidR="00762D86" w:rsidRPr="00DB6099" w14:paraId="38A09D42" w14:textId="77777777" w:rsidTr="007C3652">
                        <w:trPr>
                          <w:trHeight w:val="284"/>
                          <w:tblHeader/>
                          <w:jc w:val="center"/>
                        </w:trPr>
                        <w:tc>
                          <w:tcPr>
                            <w:tcW w:w="5000" w:type="pct"/>
                            <w:gridSpan w:val="13"/>
                            <w:tcBorders>
                              <w:bottom w:val="single" w:sz="4" w:space="0" w:color="000000"/>
                            </w:tcBorders>
                            <w:shd w:val="clear" w:color="auto" w:fill="auto"/>
                            <w:noWrap/>
                            <w:vAlign w:val="bottom"/>
                          </w:tcPr>
                          <w:p w14:paraId="3833DC8B" w14:textId="77777777" w:rsidR="00762D86" w:rsidRPr="00DB176B" w:rsidRDefault="00762D86" w:rsidP="00762D86">
                            <w:pPr>
                              <w:widowControl/>
                              <w:spacing w:line="240" w:lineRule="exact"/>
                              <w:jc w:val="right"/>
                              <w:rPr>
                                <w:rFonts w:ascii="標楷體" w:eastAsia="標楷體" w:hAnsi="標楷體" w:cs="新細明體"/>
                                <w:color w:val="000000"/>
                                <w:kern w:val="0"/>
                                <w:szCs w:val="24"/>
                              </w:rPr>
                            </w:pPr>
                            <w:r w:rsidRPr="00512242">
                              <w:rPr>
                                <w:rFonts w:ascii="標楷體" w:eastAsia="標楷體" w:hAnsi="標楷體"/>
                                <w:sz w:val="20"/>
                                <w:szCs w:val="22"/>
                              </w:rPr>
                              <w:t>單位：組</w:t>
                            </w:r>
                          </w:p>
                        </w:tc>
                      </w:tr>
                      <w:tr w:rsidR="00762D86" w:rsidRPr="00DB6099" w14:paraId="7F6D0FD7" w14:textId="77777777" w:rsidTr="00512242">
                        <w:trPr>
                          <w:trHeight w:val="340"/>
                          <w:tblHeader/>
                          <w:jc w:val="center"/>
                        </w:trPr>
                        <w:tc>
                          <w:tcPr>
                            <w:tcW w:w="313"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4BDC1E0" w14:textId="77777777" w:rsidR="00762D86" w:rsidRPr="00CB6B88" w:rsidRDefault="00762D86" w:rsidP="00762D86">
                            <w:pPr>
                              <w:widowControl/>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序號</w:t>
                            </w:r>
                          </w:p>
                        </w:tc>
                        <w:tc>
                          <w:tcPr>
                            <w:tcW w:w="856"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EC35A21" w14:textId="77777777" w:rsidR="00762D86" w:rsidRPr="00CB6B88" w:rsidRDefault="00762D86" w:rsidP="00762D86">
                            <w:pPr>
                              <w:widowControl/>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學校名稱</w:t>
                            </w:r>
                          </w:p>
                        </w:tc>
                        <w:tc>
                          <w:tcPr>
                            <w:tcW w:w="1941" w:type="pct"/>
                            <w:gridSpan w:val="5"/>
                            <w:tcBorders>
                              <w:top w:val="single" w:sz="4" w:space="0" w:color="auto"/>
                              <w:left w:val="nil"/>
                              <w:bottom w:val="single" w:sz="4" w:space="0" w:color="auto"/>
                              <w:right w:val="double" w:sz="4" w:space="0" w:color="auto"/>
                            </w:tcBorders>
                            <w:shd w:val="clear" w:color="auto" w:fill="auto"/>
                            <w:noWrap/>
                            <w:vAlign w:val="center"/>
                            <w:hideMark/>
                          </w:tcPr>
                          <w:p w14:paraId="2765A731" w14:textId="77777777" w:rsidR="00762D86" w:rsidRPr="00CB6B88" w:rsidRDefault="00762D86" w:rsidP="00762D86">
                            <w:pPr>
                              <w:widowControl/>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第1期</w:t>
                            </w:r>
                          </w:p>
                        </w:tc>
                        <w:tc>
                          <w:tcPr>
                            <w:tcW w:w="1890" w:type="pct"/>
                            <w:gridSpan w:val="6"/>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01CBB861" w14:textId="77777777" w:rsidR="00762D86" w:rsidRPr="00CB6B88" w:rsidRDefault="00762D86" w:rsidP="00762D86">
                            <w:pPr>
                              <w:widowControl/>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第2期</w:t>
                            </w:r>
                          </w:p>
                        </w:tc>
                      </w:tr>
                      <w:tr w:rsidR="00762D86" w:rsidRPr="00DB6099" w14:paraId="70D665AA" w14:textId="77777777" w:rsidTr="00512242">
                        <w:trPr>
                          <w:trHeight w:val="567"/>
                          <w:tblHeader/>
                          <w:jc w:val="center"/>
                        </w:trPr>
                        <w:tc>
                          <w:tcPr>
                            <w:tcW w:w="313" w:type="pct"/>
                            <w:vMerge/>
                            <w:tcBorders>
                              <w:top w:val="single" w:sz="4" w:space="0" w:color="auto"/>
                              <w:left w:val="single" w:sz="4" w:space="0" w:color="auto"/>
                              <w:bottom w:val="single" w:sz="4" w:space="0" w:color="000000"/>
                              <w:right w:val="single" w:sz="4" w:space="0" w:color="auto"/>
                            </w:tcBorders>
                            <w:vAlign w:val="center"/>
                            <w:hideMark/>
                          </w:tcPr>
                          <w:p w14:paraId="1605AA90" w14:textId="77777777" w:rsidR="00762D86" w:rsidRPr="00CB6B88" w:rsidRDefault="00762D86" w:rsidP="00762D86">
                            <w:pPr>
                              <w:widowControl/>
                              <w:rPr>
                                <w:rFonts w:ascii="標楷體" w:eastAsia="標楷體" w:hAnsi="標楷體" w:cs="新細明體"/>
                                <w:color w:val="000000"/>
                                <w:kern w:val="0"/>
                                <w:sz w:val="20"/>
                              </w:rPr>
                            </w:pPr>
                          </w:p>
                        </w:tc>
                        <w:tc>
                          <w:tcPr>
                            <w:tcW w:w="856" w:type="pct"/>
                            <w:vMerge/>
                            <w:tcBorders>
                              <w:top w:val="single" w:sz="4" w:space="0" w:color="auto"/>
                              <w:left w:val="single" w:sz="4" w:space="0" w:color="auto"/>
                              <w:bottom w:val="single" w:sz="4" w:space="0" w:color="000000"/>
                              <w:right w:val="single" w:sz="4" w:space="0" w:color="auto"/>
                            </w:tcBorders>
                            <w:vAlign w:val="center"/>
                            <w:hideMark/>
                          </w:tcPr>
                          <w:p w14:paraId="726D1FAA" w14:textId="77777777" w:rsidR="00762D86" w:rsidRPr="00CB6B88" w:rsidRDefault="00762D86" w:rsidP="00762D86">
                            <w:pPr>
                              <w:widowControl/>
                              <w:rPr>
                                <w:rFonts w:ascii="標楷體" w:eastAsia="標楷體" w:hAnsi="標楷體" w:cs="新細明體"/>
                                <w:color w:val="000000"/>
                                <w:kern w:val="0"/>
                                <w:sz w:val="20"/>
                              </w:rPr>
                            </w:pPr>
                          </w:p>
                        </w:tc>
                        <w:tc>
                          <w:tcPr>
                            <w:tcW w:w="362" w:type="pct"/>
                            <w:tcBorders>
                              <w:top w:val="nil"/>
                              <w:left w:val="nil"/>
                              <w:bottom w:val="single" w:sz="4" w:space="0" w:color="auto"/>
                              <w:right w:val="single" w:sz="4" w:space="0" w:color="auto"/>
                            </w:tcBorders>
                            <w:shd w:val="clear" w:color="auto" w:fill="auto"/>
                            <w:noWrap/>
                            <w:vAlign w:val="center"/>
                            <w:hideMark/>
                          </w:tcPr>
                          <w:p w14:paraId="5F64B64A" w14:textId="77777777" w:rsidR="00762D86" w:rsidRPr="00CB6B88" w:rsidRDefault="00762D86" w:rsidP="00512242">
                            <w:pPr>
                              <w:widowControl/>
                              <w:spacing w:line="24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核定</w:t>
                            </w:r>
                          </w:p>
                        </w:tc>
                        <w:tc>
                          <w:tcPr>
                            <w:tcW w:w="364" w:type="pct"/>
                            <w:tcBorders>
                              <w:top w:val="nil"/>
                              <w:left w:val="nil"/>
                              <w:bottom w:val="single" w:sz="4" w:space="0" w:color="auto"/>
                              <w:right w:val="single" w:sz="4" w:space="0" w:color="auto"/>
                            </w:tcBorders>
                            <w:shd w:val="clear" w:color="auto" w:fill="auto"/>
                            <w:noWrap/>
                            <w:vAlign w:val="center"/>
                            <w:hideMark/>
                          </w:tcPr>
                          <w:p w14:paraId="35B226B3" w14:textId="77777777" w:rsidR="00762D86" w:rsidRPr="00CB6B88" w:rsidRDefault="00762D86" w:rsidP="00512242">
                            <w:pPr>
                              <w:widowControl/>
                              <w:spacing w:line="24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申辦</w:t>
                            </w:r>
                          </w:p>
                        </w:tc>
                        <w:tc>
                          <w:tcPr>
                            <w:tcW w:w="367" w:type="pct"/>
                            <w:tcBorders>
                              <w:top w:val="nil"/>
                              <w:left w:val="nil"/>
                              <w:bottom w:val="single" w:sz="4" w:space="0" w:color="auto"/>
                              <w:right w:val="single" w:sz="4" w:space="0" w:color="auto"/>
                            </w:tcBorders>
                            <w:shd w:val="clear" w:color="auto" w:fill="auto"/>
                            <w:noWrap/>
                            <w:vAlign w:val="center"/>
                            <w:hideMark/>
                          </w:tcPr>
                          <w:p w14:paraId="0E83777F" w14:textId="77777777" w:rsidR="00762D86" w:rsidRPr="00CB6B88" w:rsidRDefault="00762D86" w:rsidP="00512242">
                            <w:pPr>
                              <w:widowControl/>
                              <w:spacing w:line="24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教師</w:t>
                            </w:r>
                          </w:p>
                          <w:p w14:paraId="648C0E23" w14:textId="77777777" w:rsidR="00762D86" w:rsidRPr="00CB6B88" w:rsidRDefault="00762D86" w:rsidP="00512242">
                            <w:pPr>
                              <w:widowControl/>
                              <w:spacing w:line="24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使用</w:t>
                            </w:r>
                          </w:p>
                        </w:tc>
                        <w:tc>
                          <w:tcPr>
                            <w:tcW w:w="367" w:type="pct"/>
                            <w:tcBorders>
                              <w:top w:val="nil"/>
                              <w:left w:val="nil"/>
                              <w:bottom w:val="single" w:sz="4" w:space="0" w:color="auto"/>
                              <w:right w:val="single" w:sz="4" w:space="0" w:color="auto"/>
                            </w:tcBorders>
                            <w:shd w:val="clear" w:color="auto" w:fill="auto"/>
                            <w:noWrap/>
                            <w:vAlign w:val="center"/>
                            <w:hideMark/>
                          </w:tcPr>
                          <w:p w14:paraId="6C074E19" w14:textId="77777777" w:rsidR="00762D86" w:rsidRPr="00CB6B88" w:rsidRDefault="00762D86" w:rsidP="00512242">
                            <w:pPr>
                              <w:widowControl/>
                              <w:spacing w:line="24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學生</w:t>
                            </w:r>
                          </w:p>
                          <w:p w14:paraId="6F4BF8CF" w14:textId="77777777" w:rsidR="00762D86" w:rsidRPr="00CB6B88" w:rsidRDefault="00762D86" w:rsidP="00512242">
                            <w:pPr>
                              <w:widowControl/>
                              <w:spacing w:line="24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借用</w:t>
                            </w:r>
                          </w:p>
                        </w:tc>
                        <w:tc>
                          <w:tcPr>
                            <w:tcW w:w="481" w:type="pct"/>
                            <w:tcBorders>
                              <w:top w:val="nil"/>
                              <w:left w:val="nil"/>
                              <w:bottom w:val="single" w:sz="4" w:space="0" w:color="auto"/>
                              <w:right w:val="double" w:sz="4" w:space="0" w:color="auto"/>
                            </w:tcBorders>
                            <w:shd w:val="clear" w:color="auto" w:fill="auto"/>
                            <w:noWrap/>
                            <w:vAlign w:val="center"/>
                            <w:hideMark/>
                          </w:tcPr>
                          <w:p w14:paraId="50951469" w14:textId="77777777" w:rsidR="00762D86" w:rsidRPr="00CB6B88" w:rsidRDefault="00762D86" w:rsidP="00512242">
                            <w:pPr>
                              <w:widowControl/>
                              <w:spacing w:line="24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未借出</w:t>
                            </w:r>
                          </w:p>
                        </w:tc>
                        <w:tc>
                          <w:tcPr>
                            <w:tcW w:w="337" w:type="pct"/>
                            <w:tcBorders>
                              <w:top w:val="nil"/>
                              <w:left w:val="double" w:sz="4" w:space="0" w:color="auto"/>
                              <w:bottom w:val="single" w:sz="4" w:space="0" w:color="auto"/>
                              <w:right w:val="single" w:sz="4" w:space="0" w:color="auto"/>
                            </w:tcBorders>
                            <w:shd w:val="clear" w:color="auto" w:fill="auto"/>
                            <w:noWrap/>
                            <w:vAlign w:val="center"/>
                            <w:hideMark/>
                          </w:tcPr>
                          <w:p w14:paraId="023CD9B0" w14:textId="77777777" w:rsidR="00762D86" w:rsidRPr="00CB6B88" w:rsidRDefault="00762D86" w:rsidP="00512242">
                            <w:pPr>
                              <w:widowControl/>
                              <w:spacing w:line="24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核定</w:t>
                            </w:r>
                          </w:p>
                        </w:tc>
                        <w:tc>
                          <w:tcPr>
                            <w:tcW w:w="321" w:type="pct"/>
                            <w:tcBorders>
                              <w:top w:val="nil"/>
                              <w:left w:val="nil"/>
                              <w:bottom w:val="single" w:sz="4" w:space="0" w:color="auto"/>
                              <w:right w:val="single" w:sz="4" w:space="0" w:color="auto"/>
                            </w:tcBorders>
                            <w:shd w:val="clear" w:color="auto" w:fill="auto"/>
                            <w:noWrap/>
                            <w:vAlign w:val="center"/>
                            <w:hideMark/>
                          </w:tcPr>
                          <w:p w14:paraId="7377EABC" w14:textId="77777777" w:rsidR="00762D86" w:rsidRPr="00CB6B88" w:rsidRDefault="00762D86" w:rsidP="00512242">
                            <w:pPr>
                              <w:widowControl/>
                              <w:spacing w:line="24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申辦</w:t>
                            </w:r>
                          </w:p>
                        </w:tc>
                        <w:tc>
                          <w:tcPr>
                            <w:tcW w:w="347" w:type="pct"/>
                            <w:tcBorders>
                              <w:top w:val="nil"/>
                              <w:left w:val="nil"/>
                              <w:bottom w:val="single" w:sz="4" w:space="0" w:color="auto"/>
                              <w:right w:val="single" w:sz="4" w:space="0" w:color="auto"/>
                            </w:tcBorders>
                            <w:shd w:val="clear" w:color="auto" w:fill="auto"/>
                            <w:noWrap/>
                            <w:vAlign w:val="center"/>
                            <w:hideMark/>
                          </w:tcPr>
                          <w:p w14:paraId="5A75182C" w14:textId="77777777" w:rsidR="00762D86" w:rsidRPr="00CB6B88" w:rsidRDefault="00762D86" w:rsidP="00512242">
                            <w:pPr>
                              <w:widowControl/>
                              <w:spacing w:line="24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教師</w:t>
                            </w:r>
                          </w:p>
                          <w:p w14:paraId="592D33B6" w14:textId="77777777" w:rsidR="00762D86" w:rsidRPr="00CB6B88" w:rsidRDefault="00762D86" w:rsidP="00512242">
                            <w:pPr>
                              <w:widowControl/>
                              <w:spacing w:line="24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使用</w:t>
                            </w:r>
                          </w:p>
                        </w:tc>
                        <w:tc>
                          <w:tcPr>
                            <w:tcW w:w="380" w:type="pct"/>
                            <w:tcBorders>
                              <w:top w:val="nil"/>
                              <w:left w:val="nil"/>
                              <w:bottom w:val="single" w:sz="4" w:space="0" w:color="auto"/>
                              <w:right w:val="single" w:sz="4" w:space="0" w:color="auto"/>
                            </w:tcBorders>
                            <w:shd w:val="clear" w:color="auto" w:fill="auto"/>
                            <w:noWrap/>
                            <w:vAlign w:val="center"/>
                            <w:hideMark/>
                          </w:tcPr>
                          <w:p w14:paraId="3625C441" w14:textId="77777777" w:rsidR="00762D86" w:rsidRPr="00CB6B88" w:rsidRDefault="00762D86" w:rsidP="00512242">
                            <w:pPr>
                              <w:widowControl/>
                              <w:spacing w:line="24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學生</w:t>
                            </w:r>
                          </w:p>
                          <w:p w14:paraId="61E6C41C" w14:textId="77777777" w:rsidR="00762D86" w:rsidRPr="00CB6B88" w:rsidRDefault="00762D86" w:rsidP="00512242">
                            <w:pPr>
                              <w:widowControl/>
                              <w:spacing w:line="24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借用</w:t>
                            </w:r>
                          </w:p>
                        </w:tc>
                        <w:tc>
                          <w:tcPr>
                            <w:tcW w:w="505" w:type="pct"/>
                            <w:gridSpan w:val="2"/>
                            <w:tcBorders>
                              <w:top w:val="nil"/>
                              <w:left w:val="nil"/>
                              <w:bottom w:val="single" w:sz="4" w:space="0" w:color="auto"/>
                              <w:right w:val="single" w:sz="4" w:space="0" w:color="auto"/>
                            </w:tcBorders>
                            <w:shd w:val="clear" w:color="auto" w:fill="auto"/>
                            <w:noWrap/>
                            <w:vAlign w:val="center"/>
                            <w:hideMark/>
                          </w:tcPr>
                          <w:p w14:paraId="6CFE3F7C" w14:textId="77777777" w:rsidR="00762D86" w:rsidRPr="00CB6B88" w:rsidRDefault="00762D86" w:rsidP="00512242">
                            <w:pPr>
                              <w:widowControl/>
                              <w:spacing w:line="24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未借出</w:t>
                            </w:r>
                          </w:p>
                        </w:tc>
                      </w:tr>
                      <w:tr w:rsidR="00762D86" w:rsidRPr="00DB6099" w14:paraId="6491C94C" w14:textId="77777777" w:rsidTr="00512242">
                        <w:trPr>
                          <w:trHeight w:val="340"/>
                          <w:jc w:val="center"/>
                        </w:trPr>
                        <w:tc>
                          <w:tcPr>
                            <w:tcW w:w="313" w:type="pct"/>
                            <w:vMerge/>
                            <w:tcBorders>
                              <w:top w:val="single" w:sz="4" w:space="0" w:color="auto"/>
                              <w:left w:val="single" w:sz="4" w:space="0" w:color="auto"/>
                              <w:bottom w:val="single" w:sz="4" w:space="0" w:color="000000"/>
                              <w:right w:val="single" w:sz="4" w:space="0" w:color="auto"/>
                            </w:tcBorders>
                            <w:vAlign w:val="center"/>
                            <w:hideMark/>
                          </w:tcPr>
                          <w:p w14:paraId="6C072111" w14:textId="77777777" w:rsidR="00762D86" w:rsidRPr="00CB6B88" w:rsidRDefault="00762D86" w:rsidP="00762D86">
                            <w:pPr>
                              <w:widowControl/>
                              <w:rPr>
                                <w:rFonts w:ascii="標楷體" w:eastAsia="標楷體" w:hAnsi="標楷體" w:cs="新細明體"/>
                                <w:color w:val="000000"/>
                                <w:kern w:val="0"/>
                                <w:sz w:val="20"/>
                              </w:rPr>
                            </w:pPr>
                          </w:p>
                        </w:tc>
                        <w:tc>
                          <w:tcPr>
                            <w:tcW w:w="856" w:type="pct"/>
                            <w:tcBorders>
                              <w:top w:val="nil"/>
                              <w:left w:val="nil"/>
                              <w:bottom w:val="single" w:sz="4" w:space="0" w:color="auto"/>
                              <w:right w:val="single" w:sz="4" w:space="0" w:color="auto"/>
                            </w:tcBorders>
                            <w:shd w:val="clear" w:color="auto" w:fill="auto"/>
                            <w:noWrap/>
                            <w:vAlign w:val="center"/>
                            <w:hideMark/>
                          </w:tcPr>
                          <w:p w14:paraId="688C822F" w14:textId="77777777" w:rsidR="00762D86" w:rsidRPr="00CB6B88" w:rsidRDefault="00762D86" w:rsidP="00762D86">
                            <w:pPr>
                              <w:widowControl/>
                              <w:spacing w:line="240" w:lineRule="exact"/>
                              <w:jc w:val="center"/>
                              <w:rPr>
                                <w:rFonts w:ascii="標楷體" w:eastAsia="標楷體" w:hAnsi="標楷體" w:cs="新細明體"/>
                                <w:b/>
                                <w:color w:val="000000"/>
                                <w:kern w:val="0"/>
                                <w:sz w:val="20"/>
                              </w:rPr>
                            </w:pPr>
                            <w:r w:rsidRPr="00CB6B88">
                              <w:rPr>
                                <w:rFonts w:ascii="標楷體" w:eastAsia="標楷體" w:hAnsi="標楷體" w:cs="新細明體" w:hint="eastAsia"/>
                                <w:b/>
                                <w:color w:val="000000"/>
                                <w:kern w:val="0"/>
                                <w:sz w:val="20"/>
                              </w:rPr>
                              <w:t>合計</w:t>
                            </w:r>
                          </w:p>
                        </w:tc>
                        <w:tc>
                          <w:tcPr>
                            <w:tcW w:w="36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6B2C66" w14:textId="77777777" w:rsidR="00762D86" w:rsidRPr="00CB6B88" w:rsidRDefault="00762D86" w:rsidP="00762D86">
                            <w:pPr>
                              <w:widowControl/>
                              <w:spacing w:line="240" w:lineRule="exact"/>
                              <w:ind w:rightChars="15" w:right="36"/>
                              <w:jc w:val="right"/>
                              <w:rPr>
                                <w:rFonts w:ascii="標楷體" w:eastAsia="標楷體" w:hAnsi="標楷體"/>
                                <w:b/>
                                <w:color w:val="000000"/>
                                <w:kern w:val="0"/>
                                <w:sz w:val="20"/>
                              </w:rPr>
                            </w:pPr>
                            <w:r w:rsidRPr="00CB6B88">
                              <w:rPr>
                                <w:rFonts w:ascii="標楷體" w:eastAsia="標楷體" w:hAnsi="標楷體" w:hint="eastAsia"/>
                                <w:b/>
                                <w:color w:val="000000"/>
                                <w:sz w:val="20"/>
                              </w:rPr>
                              <w:t>1</w:t>
                            </w:r>
                            <w:r w:rsidRPr="00CB6B88">
                              <w:rPr>
                                <w:rFonts w:ascii="標楷體" w:eastAsia="標楷體" w:hAnsi="標楷體"/>
                                <w:b/>
                                <w:color w:val="000000"/>
                                <w:sz w:val="20"/>
                              </w:rPr>
                              <w:t>6</w:t>
                            </w:r>
                            <w:r w:rsidRPr="00CB6B88">
                              <w:rPr>
                                <w:rFonts w:ascii="標楷體" w:eastAsia="標楷體" w:hAnsi="標楷體" w:hint="eastAsia"/>
                                <w:b/>
                                <w:color w:val="000000"/>
                                <w:sz w:val="20"/>
                              </w:rPr>
                              <w:t>9</w:t>
                            </w:r>
                          </w:p>
                        </w:tc>
                        <w:tc>
                          <w:tcPr>
                            <w:tcW w:w="364" w:type="pct"/>
                            <w:tcBorders>
                              <w:top w:val="single" w:sz="4" w:space="0" w:color="auto"/>
                              <w:left w:val="nil"/>
                              <w:bottom w:val="single" w:sz="4" w:space="0" w:color="auto"/>
                              <w:right w:val="single" w:sz="4" w:space="0" w:color="auto"/>
                            </w:tcBorders>
                            <w:shd w:val="clear" w:color="auto" w:fill="auto"/>
                            <w:noWrap/>
                            <w:vAlign w:val="center"/>
                            <w:hideMark/>
                          </w:tcPr>
                          <w:p w14:paraId="37933167" w14:textId="77777777" w:rsidR="00762D86" w:rsidRPr="00CB6B88" w:rsidRDefault="00762D86" w:rsidP="00762D86">
                            <w:pPr>
                              <w:spacing w:line="240" w:lineRule="exact"/>
                              <w:ind w:rightChars="15" w:right="36"/>
                              <w:jc w:val="right"/>
                              <w:rPr>
                                <w:rFonts w:ascii="標楷體" w:eastAsia="標楷體" w:hAnsi="標楷體"/>
                                <w:b/>
                                <w:color w:val="000000"/>
                                <w:sz w:val="20"/>
                              </w:rPr>
                            </w:pPr>
                            <w:r w:rsidRPr="00CB6B88">
                              <w:rPr>
                                <w:rFonts w:ascii="標楷體" w:eastAsia="標楷體" w:hAnsi="標楷體" w:hint="eastAsia"/>
                                <w:b/>
                                <w:color w:val="000000"/>
                                <w:sz w:val="20"/>
                              </w:rPr>
                              <w:t>16</w:t>
                            </w:r>
                            <w:r w:rsidRPr="00CB6B88">
                              <w:rPr>
                                <w:rFonts w:ascii="標楷體" w:eastAsia="標楷體" w:hAnsi="標楷體"/>
                                <w:b/>
                                <w:color w:val="000000"/>
                                <w:sz w:val="20"/>
                              </w:rPr>
                              <w:t>4</w:t>
                            </w:r>
                          </w:p>
                        </w:tc>
                        <w:tc>
                          <w:tcPr>
                            <w:tcW w:w="367" w:type="pct"/>
                            <w:tcBorders>
                              <w:top w:val="single" w:sz="4" w:space="0" w:color="auto"/>
                              <w:left w:val="nil"/>
                              <w:bottom w:val="single" w:sz="4" w:space="0" w:color="auto"/>
                              <w:right w:val="single" w:sz="4" w:space="0" w:color="auto"/>
                            </w:tcBorders>
                            <w:shd w:val="clear" w:color="auto" w:fill="auto"/>
                            <w:noWrap/>
                            <w:vAlign w:val="center"/>
                            <w:hideMark/>
                          </w:tcPr>
                          <w:p w14:paraId="24DB0912" w14:textId="77777777" w:rsidR="00762D86" w:rsidRPr="00CB6B88" w:rsidRDefault="00762D86" w:rsidP="00762D86">
                            <w:pPr>
                              <w:spacing w:line="240" w:lineRule="exact"/>
                              <w:ind w:rightChars="15" w:right="36"/>
                              <w:jc w:val="right"/>
                              <w:rPr>
                                <w:rFonts w:ascii="標楷體" w:eastAsia="標楷體" w:hAnsi="標楷體"/>
                                <w:b/>
                                <w:color w:val="000000"/>
                                <w:sz w:val="20"/>
                              </w:rPr>
                            </w:pPr>
                            <w:r w:rsidRPr="00CB6B88">
                              <w:rPr>
                                <w:rFonts w:ascii="標楷體" w:eastAsia="標楷體" w:hAnsi="標楷體" w:hint="eastAsia"/>
                                <w:b/>
                                <w:color w:val="000000"/>
                                <w:sz w:val="20"/>
                              </w:rPr>
                              <w:t>31</w:t>
                            </w:r>
                          </w:p>
                        </w:tc>
                        <w:tc>
                          <w:tcPr>
                            <w:tcW w:w="367" w:type="pct"/>
                            <w:tcBorders>
                              <w:top w:val="single" w:sz="4" w:space="0" w:color="auto"/>
                              <w:left w:val="nil"/>
                              <w:bottom w:val="single" w:sz="4" w:space="0" w:color="auto"/>
                              <w:right w:val="single" w:sz="4" w:space="0" w:color="auto"/>
                            </w:tcBorders>
                            <w:shd w:val="clear" w:color="auto" w:fill="auto"/>
                            <w:noWrap/>
                            <w:vAlign w:val="center"/>
                            <w:hideMark/>
                          </w:tcPr>
                          <w:p w14:paraId="01F7CA6A" w14:textId="77777777" w:rsidR="00762D86" w:rsidRPr="00CB6B88" w:rsidRDefault="00762D86" w:rsidP="00762D86">
                            <w:pPr>
                              <w:spacing w:line="240" w:lineRule="exact"/>
                              <w:ind w:rightChars="15" w:right="36"/>
                              <w:jc w:val="right"/>
                              <w:rPr>
                                <w:rFonts w:ascii="標楷體" w:eastAsia="標楷體" w:hAnsi="標楷體"/>
                                <w:b/>
                                <w:color w:val="000000"/>
                                <w:sz w:val="20"/>
                              </w:rPr>
                            </w:pPr>
                            <w:r w:rsidRPr="00CB6B88">
                              <w:rPr>
                                <w:rFonts w:ascii="標楷體" w:eastAsia="標楷體" w:hAnsi="標楷體" w:hint="eastAsia"/>
                                <w:b/>
                                <w:color w:val="000000"/>
                                <w:sz w:val="20"/>
                              </w:rPr>
                              <w:t>115</w:t>
                            </w:r>
                          </w:p>
                        </w:tc>
                        <w:tc>
                          <w:tcPr>
                            <w:tcW w:w="481" w:type="pct"/>
                            <w:tcBorders>
                              <w:top w:val="single" w:sz="4" w:space="0" w:color="auto"/>
                              <w:left w:val="nil"/>
                              <w:bottom w:val="single" w:sz="4" w:space="0" w:color="auto"/>
                              <w:right w:val="double" w:sz="4" w:space="0" w:color="auto"/>
                            </w:tcBorders>
                            <w:shd w:val="clear" w:color="auto" w:fill="auto"/>
                            <w:noWrap/>
                            <w:vAlign w:val="center"/>
                            <w:hideMark/>
                          </w:tcPr>
                          <w:p w14:paraId="1A1CF3F1" w14:textId="77777777" w:rsidR="00762D86" w:rsidRPr="00CB6B88" w:rsidRDefault="00762D86" w:rsidP="00762D86">
                            <w:pPr>
                              <w:spacing w:line="240" w:lineRule="exact"/>
                              <w:ind w:rightChars="15" w:right="36"/>
                              <w:jc w:val="right"/>
                              <w:rPr>
                                <w:rFonts w:ascii="標楷體" w:eastAsia="標楷體" w:hAnsi="標楷體"/>
                                <w:b/>
                                <w:color w:val="000000"/>
                                <w:sz w:val="20"/>
                              </w:rPr>
                            </w:pPr>
                            <w:r w:rsidRPr="00CB6B88">
                              <w:rPr>
                                <w:rFonts w:ascii="標楷體" w:eastAsia="標楷體" w:hAnsi="標楷體"/>
                                <w:b/>
                                <w:color w:val="000000"/>
                                <w:sz w:val="20"/>
                              </w:rPr>
                              <w:t>1</w:t>
                            </w:r>
                            <w:r w:rsidRPr="00CB6B88">
                              <w:rPr>
                                <w:rFonts w:ascii="標楷體" w:eastAsia="標楷體" w:hAnsi="標楷體" w:hint="eastAsia"/>
                                <w:b/>
                                <w:color w:val="000000"/>
                                <w:sz w:val="20"/>
                              </w:rPr>
                              <w:t>8</w:t>
                            </w:r>
                          </w:p>
                        </w:tc>
                        <w:tc>
                          <w:tcPr>
                            <w:tcW w:w="337" w:type="pct"/>
                            <w:tcBorders>
                              <w:top w:val="single" w:sz="4" w:space="0" w:color="auto"/>
                              <w:left w:val="double" w:sz="4" w:space="0" w:color="auto"/>
                              <w:bottom w:val="single" w:sz="4" w:space="0" w:color="auto"/>
                              <w:right w:val="single" w:sz="4" w:space="0" w:color="auto"/>
                            </w:tcBorders>
                            <w:shd w:val="clear" w:color="auto" w:fill="auto"/>
                            <w:noWrap/>
                            <w:vAlign w:val="center"/>
                            <w:hideMark/>
                          </w:tcPr>
                          <w:p w14:paraId="63C71734" w14:textId="77777777" w:rsidR="00762D86" w:rsidRPr="00CB6B88" w:rsidRDefault="00762D86" w:rsidP="00762D86">
                            <w:pPr>
                              <w:spacing w:line="240" w:lineRule="exact"/>
                              <w:ind w:rightChars="15" w:right="36"/>
                              <w:jc w:val="right"/>
                              <w:rPr>
                                <w:rFonts w:ascii="標楷體" w:eastAsia="標楷體" w:hAnsi="標楷體"/>
                                <w:b/>
                                <w:color w:val="000000"/>
                                <w:sz w:val="20"/>
                              </w:rPr>
                            </w:pPr>
                            <w:r w:rsidRPr="00CB6B88">
                              <w:rPr>
                                <w:rFonts w:ascii="標楷體" w:eastAsia="標楷體" w:hAnsi="標楷體" w:hint="eastAsia"/>
                                <w:b/>
                                <w:color w:val="000000"/>
                                <w:sz w:val="20"/>
                              </w:rPr>
                              <w:t>138</w:t>
                            </w:r>
                          </w:p>
                        </w:tc>
                        <w:tc>
                          <w:tcPr>
                            <w:tcW w:w="321" w:type="pct"/>
                            <w:tcBorders>
                              <w:top w:val="single" w:sz="4" w:space="0" w:color="auto"/>
                              <w:left w:val="nil"/>
                              <w:bottom w:val="single" w:sz="4" w:space="0" w:color="auto"/>
                              <w:right w:val="single" w:sz="4" w:space="0" w:color="auto"/>
                            </w:tcBorders>
                            <w:shd w:val="clear" w:color="auto" w:fill="auto"/>
                            <w:noWrap/>
                            <w:vAlign w:val="center"/>
                            <w:hideMark/>
                          </w:tcPr>
                          <w:p w14:paraId="67D20EA3" w14:textId="77777777" w:rsidR="00762D86" w:rsidRPr="00CB6B88" w:rsidRDefault="00762D86" w:rsidP="00762D86">
                            <w:pPr>
                              <w:spacing w:line="240" w:lineRule="exact"/>
                              <w:ind w:rightChars="15" w:right="36"/>
                              <w:jc w:val="right"/>
                              <w:rPr>
                                <w:rFonts w:ascii="標楷體" w:eastAsia="標楷體" w:hAnsi="標楷體"/>
                                <w:b/>
                                <w:color w:val="000000"/>
                                <w:sz w:val="20"/>
                              </w:rPr>
                            </w:pPr>
                            <w:r w:rsidRPr="00CB6B88">
                              <w:rPr>
                                <w:rFonts w:ascii="標楷體" w:eastAsia="標楷體" w:hAnsi="標楷體" w:hint="eastAsia"/>
                                <w:b/>
                                <w:color w:val="000000"/>
                                <w:sz w:val="20"/>
                              </w:rPr>
                              <w:t>120</w:t>
                            </w:r>
                          </w:p>
                        </w:tc>
                        <w:tc>
                          <w:tcPr>
                            <w:tcW w:w="347" w:type="pct"/>
                            <w:tcBorders>
                              <w:top w:val="single" w:sz="4" w:space="0" w:color="auto"/>
                              <w:left w:val="nil"/>
                              <w:bottom w:val="single" w:sz="4" w:space="0" w:color="auto"/>
                              <w:right w:val="single" w:sz="4" w:space="0" w:color="auto"/>
                            </w:tcBorders>
                            <w:shd w:val="clear" w:color="auto" w:fill="auto"/>
                            <w:noWrap/>
                            <w:vAlign w:val="center"/>
                            <w:hideMark/>
                          </w:tcPr>
                          <w:p w14:paraId="008880E0" w14:textId="77777777" w:rsidR="00762D86" w:rsidRPr="00CB6B88" w:rsidRDefault="00762D86" w:rsidP="00762D86">
                            <w:pPr>
                              <w:spacing w:line="240" w:lineRule="exact"/>
                              <w:ind w:rightChars="15" w:right="36"/>
                              <w:jc w:val="right"/>
                              <w:rPr>
                                <w:rFonts w:ascii="標楷體" w:eastAsia="標楷體" w:hAnsi="標楷體"/>
                                <w:b/>
                                <w:color w:val="000000"/>
                                <w:sz w:val="20"/>
                              </w:rPr>
                            </w:pPr>
                            <w:r w:rsidRPr="00CB6B88">
                              <w:rPr>
                                <w:rFonts w:ascii="標楷體" w:eastAsia="標楷體" w:hAnsi="標楷體" w:hint="eastAsia"/>
                                <w:b/>
                                <w:color w:val="000000"/>
                                <w:sz w:val="20"/>
                              </w:rPr>
                              <w:t>27</w:t>
                            </w:r>
                          </w:p>
                        </w:tc>
                        <w:tc>
                          <w:tcPr>
                            <w:tcW w:w="388" w:type="pct"/>
                            <w:gridSpan w:val="2"/>
                            <w:tcBorders>
                              <w:top w:val="single" w:sz="4" w:space="0" w:color="auto"/>
                              <w:left w:val="nil"/>
                              <w:bottom w:val="single" w:sz="4" w:space="0" w:color="auto"/>
                              <w:right w:val="single" w:sz="4" w:space="0" w:color="auto"/>
                            </w:tcBorders>
                            <w:shd w:val="clear" w:color="auto" w:fill="auto"/>
                            <w:noWrap/>
                            <w:vAlign w:val="center"/>
                            <w:hideMark/>
                          </w:tcPr>
                          <w:p w14:paraId="0FC4B5F1" w14:textId="77777777" w:rsidR="00762D86" w:rsidRPr="00CB6B88" w:rsidRDefault="00762D86" w:rsidP="00762D86">
                            <w:pPr>
                              <w:spacing w:line="240" w:lineRule="exact"/>
                              <w:ind w:rightChars="15" w:right="36"/>
                              <w:jc w:val="right"/>
                              <w:rPr>
                                <w:rFonts w:ascii="標楷體" w:eastAsia="標楷體" w:hAnsi="標楷體"/>
                                <w:b/>
                                <w:color w:val="000000"/>
                                <w:sz w:val="20"/>
                              </w:rPr>
                            </w:pPr>
                            <w:r w:rsidRPr="00CB6B88">
                              <w:rPr>
                                <w:rFonts w:ascii="標楷體" w:eastAsia="標楷體" w:hAnsi="標楷體" w:hint="eastAsia"/>
                                <w:b/>
                                <w:color w:val="000000"/>
                                <w:sz w:val="20"/>
                              </w:rPr>
                              <w:t>83</w:t>
                            </w:r>
                          </w:p>
                        </w:tc>
                        <w:tc>
                          <w:tcPr>
                            <w:tcW w:w="497" w:type="pct"/>
                            <w:tcBorders>
                              <w:top w:val="single" w:sz="4" w:space="0" w:color="auto"/>
                              <w:left w:val="nil"/>
                              <w:bottom w:val="single" w:sz="4" w:space="0" w:color="auto"/>
                              <w:right w:val="single" w:sz="4" w:space="0" w:color="auto"/>
                            </w:tcBorders>
                            <w:shd w:val="clear" w:color="auto" w:fill="auto"/>
                            <w:noWrap/>
                            <w:vAlign w:val="center"/>
                            <w:hideMark/>
                          </w:tcPr>
                          <w:p w14:paraId="0884AA9C" w14:textId="77777777" w:rsidR="00762D86" w:rsidRPr="00CB6B88" w:rsidRDefault="00762D86" w:rsidP="00762D86">
                            <w:pPr>
                              <w:spacing w:line="240" w:lineRule="exact"/>
                              <w:ind w:rightChars="15" w:right="36"/>
                              <w:jc w:val="right"/>
                              <w:rPr>
                                <w:rFonts w:ascii="標楷體" w:eastAsia="標楷體" w:hAnsi="標楷體"/>
                                <w:b/>
                                <w:color w:val="000000"/>
                                <w:sz w:val="20"/>
                              </w:rPr>
                            </w:pPr>
                            <w:r w:rsidRPr="00CB6B88">
                              <w:rPr>
                                <w:rFonts w:ascii="標楷體" w:eastAsia="標楷體" w:hAnsi="標楷體" w:hint="eastAsia"/>
                                <w:b/>
                                <w:color w:val="000000"/>
                                <w:sz w:val="20"/>
                              </w:rPr>
                              <w:t>10</w:t>
                            </w:r>
                          </w:p>
                        </w:tc>
                      </w:tr>
                      <w:tr w:rsidR="00762D86" w:rsidRPr="00DB6099" w14:paraId="4ADB3A4E" w14:textId="77777777" w:rsidTr="00EA671B">
                        <w:trPr>
                          <w:trHeight w:val="289"/>
                          <w:jc w:val="center"/>
                        </w:trPr>
                        <w:tc>
                          <w:tcPr>
                            <w:tcW w:w="313" w:type="pct"/>
                            <w:tcBorders>
                              <w:top w:val="nil"/>
                              <w:left w:val="single" w:sz="4" w:space="0" w:color="auto"/>
                              <w:bottom w:val="single" w:sz="4" w:space="0" w:color="auto"/>
                              <w:right w:val="single" w:sz="4" w:space="0" w:color="auto"/>
                            </w:tcBorders>
                            <w:shd w:val="clear" w:color="auto" w:fill="auto"/>
                            <w:noWrap/>
                            <w:vAlign w:val="center"/>
                            <w:hideMark/>
                          </w:tcPr>
                          <w:p w14:paraId="47E447A8" w14:textId="77777777" w:rsidR="00762D86" w:rsidRPr="00CB6B88" w:rsidRDefault="00762D86" w:rsidP="00762D86">
                            <w:pPr>
                              <w:widowControl/>
                              <w:spacing w:line="20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1</w:t>
                            </w:r>
                          </w:p>
                        </w:tc>
                        <w:tc>
                          <w:tcPr>
                            <w:tcW w:w="856" w:type="pct"/>
                            <w:tcBorders>
                              <w:top w:val="nil"/>
                              <w:left w:val="nil"/>
                              <w:bottom w:val="single" w:sz="4" w:space="0" w:color="auto"/>
                              <w:right w:val="single" w:sz="4" w:space="0" w:color="auto"/>
                            </w:tcBorders>
                            <w:shd w:val="clear" w:color="auto" w:fill="auto"/>
                            <w:noWrap/>
                            <w:vAlign w:val="center"/>
                            <w:hideMark/>
                          </w:tcPr>
                          <w:p w14:paraId="1B9DCE80" w14:textId="77777777" w:rsidR="00762D86" w:rsidRPr="00CB6B88" w:rsidRDefault="00762D86" w:rsidP="00762D86">
                            <w:pPr>
                              <w:widowControl/>
                              <w:spacing w:line="20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內灣國民小學</w:t>
                            </w:r>
                          </w:p>
                        </w:tc>
                        <w:tc>
                          <w:tcPr>
                            <w:tcW w:w="362" w:type="pct"/>
                            <w:tcBorders>
                              <w:top w:val="nil"/>
                              <w:left w:val="single" w:sz="4" w:space="0" w:color="auto"/>
                              <w:bottom w:val="single" w:sz="4" w:space="0" w:color="auto"/>
                              <w:right w:val="single" w:sz="4" w:space="0" w:color="auto"/>
                            </w:tcBorders>
                            <w:shd w:val="clear" w:color="auto" w:fill="auto"/>
                            <w:noWrap/>
                            <w:vAlign w:val="center"/>
                            <w:hideMark/>
                          </w:tcPr>
                          <w:p w14:paraId="1007CF82" w14:textId="77777777" w:rsidR="00762D86" w:rsidRPr="00CB6B88" w:rsidRDefault="00762D86" w:rsidP="00762D86">
                            <w:pPr>
                              <w:spacing w:line="200" w:lineRule="exact"/>
                              <w:ind w:rightChars="15" w:right="36"/>
                              <w:jc w:val="right"/>
                              <w:rPr>
                                <w:rFonts w:ascii="標楷體" w:eastAsia="標楷體" w:hAnsi="標楷體"/>
                                <w:color w:val="000000"/>
                                <w:sz w:val="20"/>
                              </w:rPr>
                            </w:pPr>
                            <w:r w:rsidRPr="00CB6B88">
                              <w:rPr>
                                <w:rFonts w:ascii="標楷體" w:eastAsia="標楷體" w:hAnsi="標楷體" w:hint="eastAsia"/>
                                <w:color w:val="000000"/>
                                <w:sz w:val="20"/>
                              </w:rPr>
                              <w:t>32</w:t>
                            </w:r>
                          </w:p>
                        </w:tc>
                        <w:tc>
                          <w:tcPr>
                            <w:tcW w:w="364" w:type="pct"/>
                            <w:tcBorders>
                              <w:top w:val="nil"/>
                              <w:left w:val="nil"/>
                              <w:bottom w:val="single" w:sz="4" w:space="0" w:color="auto"/>
                              <w:right w:val="single" w:sz="4" w:space="0" w:color="auto"/>
                            </w:tcBorders>
                            <w:shd w:val="clear" w:color="auto" w:fill="auto"/>
                            <w:noWrap/>
                            <w:vAlign w:val="center"/>
                            <w:hideMark/>
                          </w:tcPr>
                          <w:p w14:paraId="16B05AE3" w14:textId="77777777" w:rsidR="00762D86" w:rsidRPr="00CB6B88" w:rsidRDefault="00762D86" w:rsidP="00762D86">
                            <w:pPr>
                              <w:spacing w:line="200" w:lineRule="exact"/>
                              <w:ind w:rightChars="15" w:right="36"/>
                              <w:jc w:val="right"/>
                              <w:rPr>
                                <w:rFonts w:ascii="標楷體" w:eastAsia="標楷體" w:hAnsi="標楷體"/>
                                <w:color w:val="000000"/>
                                <w:sz w:val="20"/>
                              </w:rPr>
                            </w:pPr>
                            <w:r w:rsidRPr="00CB6B88">
                              <w:rPr>
                                <w:rFonts w:ascii="標楷體" w:eastAsia="標楷體" w:hAnsi="標楷體" w:hint="eastAsia"/>
                                <w:color w:val="000000"/>
                                <w:sz w:val="20"/>
                              </w:rPr>
                              <w:t>32</w:t>
                            </w:r>
                          </w:p>
                        </w:tc>
                        <w:tc>
                          <w:tcPr>
                            <w:tcW w:w="367" w:type="pct"/>
                            <w:tcBorders>
                              <w:top w:val="nil"/>
                              <w:left w:val="nil"/>
                              <w:bottom w:val="single" w:sz="4" w:space="0" w:color="auto"/>
                              <w:right w:val="single" w:sz="4" w:space="0" w:color="auto"/>
                            </w:tcBorders>
                            <w:shd w:val="clear" w:color="auto" w:fill="auto"/>
                            <w:noWrap/>
                            <w:vAlign w:val="center"/>
                            <w:hideMark/>
                          </w:tcPr>
                          <w:p w14:paraId="069B73D6" w14:textId="77777777" w:rsidR="00762D86" w:rsidRPr="00CB6B88" w:rsidRDefault="00762D86" w:rsidP="00762D86">
                            <w:pPr>
                              <w:spacing w:line="200" w:lineRule="exact"/>
                              <w:ind w:rightChars="15" w:right="36"/>
                              <w:jc w:val="right"/>
                              <w:rPr>
                                <w:rFonts w:ascii="標楷體" w:eastAsia="標楷體" w:hAnsi="標楷體"/>
                                <w:color w:val="000000"/>
                                <w:sz w:val="20"/>
                              </w:rPr>
                            </w:pPr>
                            <w:r w:rsidRPr="00CB6B88">
                              <w:rPr>
                                <w:rFonts w:ascii="標楷體" w:eastAsia="標楷體" w:hAnsi="標楷體" w:hint="eastAsia"/>
                                <w:color w:val="000000"/>
                                <w:sz w:val="20"/>
                              </w:rPr>
                              <w:t>12</w:t>
                            </w:r>
                          </w:p>
                        </w:tc>
                        <w:tc>
                          <w:tcPr>
                            <w:tcW w:w="367" w:type="pct"/>
                            <w:tcBorders>
                              <w:top w:val="nil"/>
                              <w:left w:val="nil"/>
                              <w:bottom w:val="single" w:sz="4" w:space="0" w:color="auto"/>
                              <w:right w:val="single" w:sz="4" w:space="0" w:color="auto"/>
                            </w:tcBorders>
                            <w:shd w:val="clear" w:color="auto" w:fill="auto"/>
                            <w:noWrap/>
                            <w:vAlign w:val="center"/>
                            <w:hideMark/>
                          </w:tcPr>
                          <w:p w14:paraId="14B78328" w14:textId="77777777" w:rsidR="00762D86" w:rsidRPr="00CB6B88" w:rsidRDefault="00762D86" w:rsidP="00762D86">
                            <w:pPr>
                              <w:spacing w:line="200" w:lineRule="exact"/>
                              <w:ind w:rightChars="15" w:right="36"/>
                              <w:jc w:val="right"/>
                              <w:rPr>
                                <w:rFonts w:ascii="標楷體" w:eastAsia="標楷體" w:hAnsi="標楷體"/>
                                <w:color w:val="000000"/>
                                <w:sz w:val="20"/>
                              </w:rPr>
                            </w:pPr>
                            <w:r w:rsidRPr="00CB6B88">
                              <w:rPr>
                                <w:rFonts w:ascii="標楷體" w:eastAsia="標楷體" w:hAnsi="標楷體" w:hint="eastAsia"/>
                                <w:color w:val="000000"/>
                                <w:sz w:val="20"/>
                              </w:rPr>
                              <w:t>20</w:t>
                            </w:r>
                          </w:p>
                        </w:tc>
                        <w:tc>
                          <w:tcPr>
                            <w:tcW w:w="481" w:type="pct"/>
                            <w:tcBorders>
                              <w:top w:val="nil"/>
                              <w:left w:val="nil"/>
                              <w:bottom w:val="single" w:sz="4" w:space="0" w:color="auto"/>
                              <w:right w:val="double" w:sz="4" w:space="0" w:color="auto"/>
                            </w:tcBorders>
                            <w:shd w:val="clear" w:color="auto" w:fill="auto"/>
                            <w:noWrap/>
                            <w:vAlign w:val="center"/>
                            <w:hideMark/>
                          </w:tcPr>
                          <w:p w14:paraId="5F2F41AA" w14:textId="1EE05AB6" w:rsidR="00762D86" w:rsidRPr="00CB6B88" w:rsidRDefault="00762D86" w:rsidP="007C3652">
                            <w:pPr>
                              <w:wordWrap w:val="0"/>
                              <w:spacing w:line="200" w:lineRule="exact"/>
                              <w:ind w:rightChars="15" w:right="36"/>
                              <w:jc w:val="right"/>
                              <w:rPr>
                                <w:rFonts w:ascii="標楷體" w:eastAsia="標楷體" w:hAnsi="標楷體"/>
                                <w:color w:val="000000"/>
                                <w:sz w:val="20"/>
                              </w:rPr>
                            </w:pPr>
                            <w:r>
                              <w:rPr>
                                <w:rFonts w:ascii="標楷體" w:eastAsia="標楷體" w:hAnsi="標楷體" w:hint="eastAsia"/>
                                <w:color w:val="000000"/>
                                <w:sz w:val="20"/>
                              </w:rPr>
                              <w:t>－</w:t>
                            </w:r>
                          </w:p>
                        </w:tc>
                        <w:tc>
                          <w:tcPr>
                            <w:tcW w:w="337" w:type="pct"/>
                            <w:tcBorders>
                              <w:top w:val="nil"/>
                              <w:left w:val="double" w:sz="4" w:space="0" w:color="auto"/>
                              <w:bottom w:val="single" w:sz="4" w:space="0" w:color="auto"/>
                              <w:right w:val="single" w:sz="4" w:space="0" w:color="auto"/>
                            </w:tcBorders>
                            <w:shd w:val="clear" w:color="auto" w:fill="auto"/>
                            <w:noWrap/>
                            <w:vAlign w:val="center"/>
                            <w:hideMark/>
                          </w:tcPr>
                          <w:p w14:paraId="32F6F013" w14:textId="77777777" w:rsidR="00762D86" w:rsidRPr="00CB6B88" w:rsidRDefault="00762D86" w:rsidP="00762D86">
                            <w:pPr>
                              <w:spacing w:line="200" w:lineRule="exact"/>
                              <w:ind w:rightChars="15" w:right="36"/>
                              <w:jc w:val="right"/>
                              <w:rPr>
                                <w:rFonts w:ascii="標楷體" w:eastAsia="標楷體" w:hAnsi="標楷體"/>
                                <w:color w:val="000000"/>
                                <w:sz w:val="20"/>
                              </w:rPr>
                            </w:pPr>
                            <w:r w:rsidRPr="00CB6B88">
                              <w:rPr>
                                <w:rFonts w:ascii="標楷體" w:eastAsia="標楷體" w:hAnsi="標楷體" w:hint="eastAsia"/>
                                <w:color w:val="000000"/>
                                <w:sz w:val="20"/>
                              </w:rPr>
                              <w:t>28</w:t>
                            </w:r>
                          </w:p>
                        </w:tc>
                        <w:tc>
                          <w:tcPr>
                            <w:tcW w:w="321" w:type="pct"/>
                            <w:tcBorders>
                              <w:top w:val="nil"/>
                              <w:left w:val="nil"/>
                              <w:bottom w:val="single" w:sz="4" w:space="0" w:color="auto"/>
                              <w:right w:val="single" w:sz="4" w:space="0" w:color="auto"/>
                            </w:tcBorders>
                            <w:shd w:val="clear" w:color="auto" w:fill="auto"/>
                            <w:noWrap/>
                            <w:vAlign w:val="center"/>
                            <w:hideMark/>
                          </w:tcPr>
                          <w:p w14:paraId="4664D029" w14:textId="77777777" w:rsidR="00762D86" w:rsidRPr="00CB6B88" w:rsidRDefault="00762D86" w:rsidP="00762D86">
                            <w:pPr>
                              <w:spacing w:line="200" w:lineRule="exact"/>
                              <w:ind w:rightChars="15" w:right="36"/>
                              <w:jc w:val="right"/>
                              <w:rPr>
                                <w:rFonts w:ascii="標楷體" w:eastAsia="標楷體" w:hAnsi="標楷體"/>
                                <w:color w:val="000000"/>
                                <w:sz w:val="20"/>
                              </w:rPr>
                            </w:pPr>
                            <w:r w:rsidRPr="00CB6B88">
                              <w:rPr>
                                <w:rFonts w:ascii="標楷體" w:eastAsia="標楷體" w:hAnsi="標楷體" w:hint="eastAsia"/>
                                <w:color w:val="000000"/>
                                <w:sz w:val="20"/>
                              </w:rPr>
                              <w:t>28</w:t>
                            </w:r>
                          </w:p>
                        </w:tc>
                        <w:tc>
                          <w:tcPr>
                            <w:tcW w:w="347" w:type="pct"/>
                            <w:tcBorders>
                              <w:top w:val="nil"/>
                              <w:left w:val="nil"/>
                              <w:bottom w:val="single" w:sz="4" w:space="0" w:color="auto"/>
                              <w:right w:val="single" w:sz="4" w:space="0" w:color="auto"/>
                            </w:tcBorders>
                            <w:shd w:val="clear" w:color="auto" w:fill="auto"/>
                            <w:noWrap/>
                            <w:vAlign w:val="center"/>
                            <w:hideMark/>
                          </w:tcPr>
                          <w:p w14:paraId="249284C5" w14:textId="77777777" w:rsidR="00762D86" w:rsidRPr="00CB6B88" w:rsidRDefault="00762D86" w:rsidP="00762D86">
                            <w:pPr>
                              <w:spacing w:line="200" w:lineRule="exact"/>
                              <w:ind w:rightChars="15" w:right="36"/>
                              <w:jc w:val="right"/>
                              <w:rPr>
                                <w:rFonts w:ascii="標楷體" w:eastAsia="標楷體" w:hAnsi="標楷體"/>
                                <w:color w:val="000000"/>
                                <w:sz w:val="20"/>
                              </w:rPr>
                            </w:pPr>
                            <w:r w:rsidRPr="00CB6B88">
                              <w:rPr>
                                <w:rFonts w:ascii="標楷體" w:eastAsia="標楷體" w:hAnsi="標楷體" w:hint="eastAsia"/>
                                <w:color w:val="000000"/>
                                <w:sz w:val="20"/>
                              </w:rPr>
                              <w:t>8</w:t>
                            </w:r>
                          </w:p>
                        </w:tc>
                        <w:tc>
                          <w:tcPr>
                            <w:tcW w:w="388" w:type="pct"/>
                            <w:gridSpan w:val="2"/>
                            <w:tcBorders>
                              <w:top w:val="nil"/>
                              <w:left w:val="nil"/>
                              <w:bottom w:val="single" w:sz="4" w:space="0" w:color="auto"/>
                              <w:right w:val="single" w:sz="4" w:space="0" w:color="auto"/>
                            </w:tcBorders>
                            <w:shd w:val="clear" w:color="auto" w:fill="auto"/>
                            <w:noWrap/>
                            <w:vAlign w:val="center"/>
                            <w:hideMark/>
                          </w:tcPr>
                          <w:p w14:paraId="23FC452C" w14:textId="77777777" w:rsidR="00762D86" w:rsidRPr="00CB6B88" w:rsidRDefault="00762D86" w:rsidP="00762D86">
                            <w:pPr>
                              <w:spacing w:line="200" w:lineRule="exact"/>
                              <w:ind w:rightChars="15" w:right="36"/>
                              <w:jc w:val="right"/>
                              <w:rPr>
                                <w:rFonts w:ascii="標楷體" w:eastAsia="標楷體" w:hAnsi="標楷體"/>
                                <w:color w:val="000000"/>
                                <w:sz w:val="20"/>
                              </w:rPr>
                            </w:pPr>
                            <w:r w:rsidRPr="00CB6B88">
                              <w:rPr>
                                <w:rFonts w:ascii="標楷體" w:eastAsia="標楷體" w:hAnsi="標楷體" w:hint="eastAsia"/>
                                <w:color w:val="000000"/>
                                <w:sz w:val="20"/>
                              </w:rPr>
                              <w:t>20</w:t>
                            </w:r>
                          </w:p>
                        </w:tc>
                        <w:tc>
                          <w:tcPr>
                            <w:tcW w:w="497" w:type="pct"/>
                            <w:tcBorders>
                              <w:top w:val="nil"/>
                              <w:left w:val="nil"/>
                              <w:bottom w:val="single" w:sz="4" w:space="0" w:color="auto"/>
                              <w:right w:val="single" w:sz="4" w:space="0" w:color="auto"/>
                            </w:tcBorders>
                            <w:shd w:val="clear" w:color="auto" w:fill="auto"/>
                            <w:noWrap/>
                            <w:vAlign w:val="center"/>
                            <w:hideMark/>
                          </w:tcPr>
                          <w:p w14:paraId="1FF66707" w14:textId="07253530" w:rsidR="00762D86" w:rsidRPr="00CB6B88" w:rsidRDefault="00762D86" w:rsidP="00762D86">
                            <w:pPr>
                              <w:spacing w:line="200" w:lineRule="exact"/>
                              <w:ind w:rightChars="15" w:right="36"/>
                              <w:jc w:val="right"/>
                              <w:rPr>
                                <w:rFonts w:ascii="標楷體" w:eastAsia="標楷體" w:hAnsi="標楷體"/>
                                <w:color w:val="000000"/>
                                <w:sz w:val="20"/>
                              </w:rPr>
                            </w:pPr>
                            <w:r>
                              <w:rPr>
                                <w:rFonts w:ascii="標楷體" w:eastAsia="標楷體" w:hAnsi="標楷體" w:hint="eastAsia"/>
                                <w:color w:val="000000"/>
                                <w:sz w:val="20"/>
                              </w:rPr>
                              <w:t>－</w:t>
                            </w:r>
                          </w:p>
                        </w:tc>
                      </w:tr>
                      <w:tr w:rsidR="00762D86" w:rsidRPr="00DB6099" w14:paraId="3EF2BE66" w14:textId="77777777" w:rsidTr="00EA671B">
                        <w:trPr>
                          <w:trHeight w:val="289"/>
                          <w:jc w:val="center"/>
                        </w:trPr>
                        <w:tc>
                          <w:tcPr>
                            <w:tcW w:w="313" w:type="pct"/>
                            <w:tcBorders>
                              <w:top w:val="nil"/>
                              <w:left w:val="single" w:sz="4" w:space="0" w:color="auto"/>
                              <w:bottom w:val="single" w:sz="4" w:space="0" w:color="auto"/>
                              <w:right w:val="single" w:sz="4" w:space="0" w:color="auto"/>
                            </w:tcBorders>
                            <w:shd w:val="clear" w:color="auto" w:fill="auto"/>
                            <w:noWrap/>
                            <w:vAlign w:val="center"/>
                            <w:hideMark/>
                          </w:tcPr>
                          <w:p w14:paraId="5758961B" w14:textId="77777777" w:rsidR="00762D86" w:rsidRPr="00CB6B88" w:rsidRDefault="00762D86" w:rsidP="007C3652">
                            <w:pPr>
                              <w:widowControl/>
                              <w:spacing w:line="20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2</w:t>
                            </w:r>
                          </w:p>
                        </w:tc>
                        <w:tc>
                          <w:tcPr>
                            <w:tcW w:w="856" w:type="pct"/>
                            <w:tcBorders>
                              <w:top w:val="nil"/>
                              <w:left w:val="nil"/>
                              <w:bottom w:val="single" w:sz="4" w:space="0" w:color="auto"/>
                              <w:right w:val="single" w:sz="4" w:space="0" w:color="auto"/>
                            </w:tcBorders>
                            <w:shd w:val="clear" w:color="auto" w:fill="auto"/>
                            <w:noWrap/>
                            <w:vAlign w:val="center"/>
                            <w:hideMark/>
                          </w:tcPr>
                          <w:p w14:paraId="7C83667E" w14:textId="77777777" w:rsidR="00762D86" w:rsidRPr="00CB6B88" w:rsidRDefault="00762D86" w:rsidP="007C3652">
                            <w:pPr>
                              <w:widowControl/>
                              <w:spacing w:line="20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永興國民小學</w:t>
                            </w:r>
                          </w:p>
                        </w:tc>
                        <w:tc>
                          <w:tcPr>
                            <w:tcW w:w="362" w:type="pct"/>
                            <w:tcBorders>
                              <w:top w:val="nil"/>
                              <w:left w:val="single" w:sz="4" w:space="0" w:color="auto"/>
                              <w:bottom w:val="single" w:sz="4" w:space="0" w:color="auto"/>
                              <w:right w:val="single" w:sz="4" w:space="0" w:color="auto"/>
                            </w:tcBorders>
                            <w:shd w:val="clear" w:color="auto" w:fill="auto"/>
                            <w:noWrap/>
                            <w:vAlign w:val="center"/>
                            <w:hideMark/>
                          </w:tcPr>
                          <w:p w14:paraId="57FFE410"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3</w:t>
                            </w:r>
                          </w:p>
                        </w:tc>
                        <w:tc>
                          <w:tcPr>
                            <w:tcW w:w="364" w:type="pct"/>
                            <w:tcBorders>
                              <w:top w:val="nil"/>
                              <w:left w:val="nil"/>
                              <w:bottom w:val="single" w:sz="4" w:space="0" w:color="auto"/>
                              <w:right w:val="single" w:sz="4" w:space="0" w:color="auto"/>
                            </w:tcBorders>
                            <w:shd w:val="clear" w:color="auto" w:fill="auto"/>
                            <w:noWrap/>
                            <w:vAlign w:val="center"/>
                            <w:hideMark/>
                          </w:tcPr>
                          <w:p w14:paraId="0EDD100F"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color w:val="000000"/>
                                <w:kern w:val="0"/>
                                <w:sz w:val="20"/>
                              </w:rPr>
                              <w:t>3</w:t>
                            </w:r>
                          </w:p>
                        </w:tc>
                        <w:tc>
                          <w:tcPr>
                            <w:tcW w:w="367" w:type="pct"/>
                            <w:tcBorders>
                              <w:top w:val="nil"/>
                              <w:left w:val="nil"/>
                              <w:bottom w:val="single" w:sz="4" w:space="0" w:color="auto"/>
                              <w:right w:val="single" w:sz="4" w:space="0" w:color="auto"/>
                            </w:tcBorders>
                            <w:shd w:val="clear" w:color="auto" w:fill="auto"/>
                            <w:noWrap/>
                            <w:vAlign w:val="center"/>
                            <w:hideMark/>
                          </w:tcPr>
                          <w:p w14:paraId="51BDC58C"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1</w:t>
                            </w:r>
                          </w:p>
                        </w:tc>
                        <w:tc>
                          <w:tcPr>
                            <w:tcW w:w="367" w:type="pct"/>
                            <w:tcBorders>
                              <w:top w:val="nil"/>
                              <w:left w:val="nil"/>
                              <w:bottom w:val="single" w:sz="4" w:space="0" w:color="auto"/>
                              <w:right w:val="single" w:sz="4" w:space="0" w:color="auto"/>
                            </w:tcBorders>
                            <w:shd w:val="clear" w:color="auto" w:fill="auto"/>
                            <w:noWrap/>
                            <w:vAlign w:val="center"/>
                            <w:hideMark/>
                          </w:tcPr>
                          <w:p w14:paraId="78506B3D"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2</w:t>
                            </w:r>
                          </w:p>
                        </w:tc>
                        <w:tc>
                          <w:tcPr>
                            <w:tcW w:w="481" w:type="pct"/>
                            <w:tcBorders>
                              <w:top w:val="nil"/>
                              <w:left w:val="nil"/>
                              <w:bottom w:val="single" w:sz="4" w:space="0" w:color="auto"/>
                              <w:right w:val="double" w:sz="4" w:space="0" w:color="auto"/>
                            </w:tcBorders>
                            <w:shd w:val="clear" w:color="auto" w:fill="auto"/>
                            <w:noWrap/>
                            <w:vAlign w:val="center"/>
                            <w:hideMark/>
                          </w:tcPr>
                          <w:p w14:paraId="402F0C21" w14:textId="5E39C778"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Pr>
                                <w:rFonts w:ascii="標楷體" w:eastAsia="標楷體" w:hAnsi="標楷體" w:hint="eastAsia"/>
                                <w:color w:val="000000"/>
                                <w:sz w:val="20"/>
                              </w:rPr>
                              <w:t>－</w:t>
                            </w:r>
                          </w:p>
                        </w:tc>
                        <w:tc>
                          <w:tcPr>
                            <w:tcW w:w="337" w:type="pct"/>
                            <w:tcBorders>
                              <w:top w:val="nil"/>
                              <w:left w:val="double" w:sz="4" w:space="0" w:color="auto"/>
                              <w:bottom w:val="single" w:sz="4" w:space="0" w:color="auto"/>
                              <w:right w:val="single" w:sz="4" w:space="0" w:color="auto"/>
                            </w:tcBorders>
                            <w:shd w:val="clear" w:color="auto" w:fill="auto"/>
                            <w:noWrap/>
                            <w:vAlign w:val="center"/>
                            <w:hideMark/>
                          </w:tcPr>
                          <w:p w14:paraId="67F12953"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3</w:t>
                            </w:r>
                          </w:p>
                        </w:tc>
                        <w:tc>
                          <w:tcPr>
                            <w:tcW w:w="321" w:type="pct"/>
                            <w:tcBorders>
                              <w:top w:val="nil"/>
                              <w:left w:val="nil"/>
                              <w:bottom w:val="single" w:sz="4" w:space="0" w:color="auto"/>
                              <w:right w:val="single" w:sz="4" w:space="0" w:color="auto"/>
                            </w:tcBorders>
                            <w:shd w:val="clear" w:color="auto" w:fill="auto"/>
                            <w:noWrap/>
                            <w:vAlign w:val="center"/>
                            <w:hideMark/>
                          </w:tcPr>
                          <w:p w14:paraId="29CB3F1A" w14:textId="2EBCB782"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55362">
                              <w:rPr>
                                <w:rFonts w:ascii="標楷體" w:eastAsia="標楷體" w:hAnsi="標楷體" w:hint="eastAsia"/>
                                <w:color w:val="000000"/>
                                <w:sz w:val="20"/>
                              </w:rPr>
                              <w:t>－</w:t>
                            </w:r>
                          </w:p>
                        </w:tc>
                        <w:tc>
                          <w:tcPr>
                            <w:tcW w:w="347" w:type="pct"/>
                            <w:tcBorders>
                              <w:top w:val="nil"/>
                              <w:left w:val="nil"/>
                              <w:bottom w:val="single" w:sz="4" w:space="0" w:color="auto"/>
                              <w:right w:val="single" w:sz="4" w:space="0" w:color="auto"/>
                            </w:tcBorders>
                            <w:shd w:val="clear" w:color="auto" w:fill="auto"/>
                            <w:noWrap/>
                            <w:vAlign w:val="center"/>
                            <w:hideMark/>
                          </w:tcPr>
                          <w:p w14:paraId="75409C23" w14:textId="4FE9B6E6"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55362">
                              <w:rPr>
                                <w:rFonts w:ascii="標楷體" w:eastAsia="標楷體" w:hAnsi="標楷體" w:hint="eastAsia"/>
                                <w:color w:val="000000"/>
                                <w:sz w:val="20"/>
                              </w:rPr>
                              <w:t>－</w:t>
                            </w:r>
                          </w:p>
                        </w:tc>
                        <w:tc>
                          <w:tcPr>
                            <w:tcW w:w="388" w:type="pct"/>
                            <w:gridSpan w:val="2"/>
                            <w:tcBorders>
                              <w:top w:val="nil"/>
                              <w:left w:val="nil"/>
                              <w:bottom w:val="single" w:sz="4" w:space="0" w:color="auto"/>
                              <w:right w:val="single" w:sz="4" w:space="0" w:color="auto"/>
                            </w:tcBorders>
                            <w:shd w:val="clear" w:color="auto" w:fill="auto"/>
                            <w:noWrap/>
                            <w:vAlign w:val="center"/>
                            <w:hideMark/>
                          </w:tcPr>
                          <w:p w14:paraId="4AB2E6CC" w14:textId="181BA5BE"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55362">
                              <w:rPr>
                                <w:rFonts w:ascii="標楷體" w:eastAsia="標楷體" w:hAnsi="標楷體" w:hint="eastAsia"/>
                                <w:color w:val="000000"/>
                                <w:sz w:val="20"/>
                              </w:rPr>
                              <w:t>－</w:t>
                            </w:r>
                          </w:p>
                        </w:tc>
                        <w:tc>
                          <w:tcPr>
                            <w:tcW w:w="497" w:type="pct"/>
                            <w:tcBorders>
                              <w:top w:val="nil"/>
                              <w:left w:val="nil"/>
                              <w:bottom w:val="single" w:sz="4" w:space="0" w:color="auto"/>
                              <w:right w:val="single" w:sz="4" w:space="0" w:color="auto"/>
                            </w:tcBorders>
                            <w:shd w:val="clear" w:color="auto" w:fill="auto"/>
                            <w:noWrap/>
                            <w:vAlign w:val="center"/>
                            <w:hideMark/>
                          </w:tcPr>
                          <w:p w14:paraId="4C4CF228" w14:textId="0778C54C"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55362">
                              <w:rPr>
                                <w:rFonts w:ascii="標楷體" w:eastAsia="標楷體" w:hAnsi="標楷體" w:hint="eastAsia"/>
                                <w:color w:val="000000"/>
                                <w:sz w:val="20"/>
                              </w:rPr>
                              <w:t>－</w:t>
                            </w:r>
                          </w:p>
                        </w:tc>
                      </w:tr>
                      <w:tr w:rsidR="00762D86" w:rsidRPr="00DB6099" w14:paraId="2608A18E" w14:textId="77777777" w:rsidTr="00EA671B">
                        <w:trPr>
                          <w:trHeight w:val="289"/>
                          <w:jc w:val="center"/>
                        </w:trPr>
                        <w:tc>
                          <w:tcPr>
                            <w:tcW w:w="313" w:type="pct"/>
                            <w:tcBorders>
                              <w:top w:val="nil"/>
                              <w:left w:val="single" w:sz="4" w:space="0" w:color="auto"/>
                              <w:bottom w:val="single" w:sz="4" w:space="0" w:color="auto"/>
                              <w:right w:val="single" w:sz="4" w:space="0" w:color="auto"/>
                            </w:tcBorders>
                            <w:shd w:val="clear" w:color="auto" w:fill="auto"/>
                            <w:noWrap/>
                            <w:vAlign w:val="center"/>
                            <w:hideMark/>
                          </w:tcPr>
                          <w:p w14:paraId="017F2F0B" w14:textId="77777777" w:rsidR="00762D86" w:rsidRPr="00CB6B88" w:rsidRDefault="00762D86" w:rsidP="00762D86">
                            <w:pPr>
                              <w:widowControl/>
                              <w:spacing w:line="20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3</w:t>
                            </w:r>
                          </w:p>
                        </w:tc>
                        <w:tc>
                          <w:tcPr>
                            <w:tcW w:w="856" w:type="pct"/>
                            <w:tcBorders>
                              <w:top w:val="nil"/>
                              <w:left w:val="nil"/>
                              <w:bottom w:val="single" w:sz="4" w:space="0" w:color="auto"/>
                              <w:right w:val="single" w:sz="4" w:space="0" w:color="auto"/>
                            </w:tcBorders>
                            <w:shd w:val="clear" w:color="auto" w:fill="auto"/>
                            <w:noWrap/>
                            <w:vAlign w:val="center"/>
                            <w:hideMark/>
                          </w:tcPr>
                          <w:p w14:paraId="073C6043" w14:textId="77777777" w:rsidR="00762D86" w:rsidRPr="00CB6B88" w:rsidRDefault="00762D86" w:rsidP="00762D86">
                            <w:pPr>
                              <w:widowControl/>
                              <w:spacing w:line="20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田美國民小學</w:t>
                            </w:r>
                          </w:p>
                        </w:tc>
                        <w:tc>
                          <w:tcPr>
                            <w:tcW w:w="362" w:type="pct"/>
                            <w:tcBorders>
                              <w:top w:val="nil"/>
                              <w:left w:val="single" w:sz="4" w:space="0" w:color="auto"/>
                              <w:bottom w:val="single" w:sz="4" w:space="0" w:color="auto"/>
                              <w:right w:val="single" w:sz="4" w:space="0" w:color="auto"/>
                            </w:tcBorders>
                            <w:shd w:val="clear" w:color="auto" w:fill="auto"/>
                            <w:noWrap/>
                            <w:vAlign w:val="center"/>
                            <w:hideMark/>
                          </w:tcPr>
                          <w:p w14:paraId="3245A4B6"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18</w:t>
                            </w:r>
                          </w:p>
                        </w:tc>
                        <w:tc>
                          <w:tcPr>
                            <w:tcW w:w="364" w:type="pct"/>
                            <w:tcBorders>
                              <w:top w:val="nil"/>
                              <w:left w:val="nil"/>
                              <w:bottom w:val="single" w:sz="4" w:space="0" w:color="auto"/>
                              <w:right w:val="single" w:sz="4" w:space="0" w:color="auto"/>
                            </w:tcBorders>
                            <w:shd w:val="clear" w:color="auto" w:fill="auto"/>
                            <w:noWrap/>
                            <w:vAlign w:val="center"/>
                            <w:hideMark/>
                          </w:tcPr>
                          <w:p w14:paraId="34CCAC34"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18</w:t>
                            </w:r>
                          </w:p>
                        </w:tc>
                        <w:tc>
                          <w:tcPr>
                            <w:tcW w:w="367" w:type="pct"/>
                            <w:tcBorders>
                              <w:top w:val="nil"/>
                              <w:left w:val="nil"/>
                              <w:bottom w:val="single" w:sz="4" w:space="0" w:color="auto"/>
                              <w:right w:val="single" w:sz="4" w:space="0" w:color="auto"/>
                            </w:tcBorders>
                            <w:shd w:val="clear" w:color="auto" w:fill="auto"/>
                            <w:noWrap/>
                            <w:vAlign w:val="center"/>
                            <w:hideMark/>
                          </w:tcPr>
                          <w:p w14:paraId="2AF70D10"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2</w:t>
                            </w:r>
                          </w:p>
                        </w:tc>
                        <w:tc>
                          <w:tcPr>
                            <w:tcW w:w="367" w:type="pct"/>
                            <w:tcBorders>
                              <w:top w:val="nil"/>
                              <w:left w:val="nil"/>
                              <w:bottom w:val="single" w:sz="4" w:space="0" w:color="auto"/>
                              <w:right w:val="single" w:sz="4" w:space="0" w:color="auto"/>
                            </w:tcBorders>
                            <w:shd w:val="clear" w:color="auto" w:fill="auto"/>
                            <w:noWrap/>
                            <w:vAlign w:val="center"/>
                            <w:hideMark/>
                          </w:tcPr>
                          <w:p w14:paraId="62BCE98D"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6</w:t>
                            </w:r>
                          </w:p>
                        </w:tc>
                        <w:tc>
                          <w:tcPr>
                            <w:tcW w:w="481" w:type="pct"/>
                            <w:tcBorders>
                              <w:top w:val="nil"/>
                              <w:left w:val="nil"/>
                              <w:bottom w:val="single" w:sz="4" w:space="0" w:color="auto"/>
                              <w:right w:val="double" w:sz="4" w:space="0" w:color="auto"/>
                            </w:tcBorders>
                            <w:shd w:val="clear" w:color="auto" w:fill="auto"/>
                            <w:noWrap/>
                            <w:vAlign w:val="center"/>
                            <w:hideMark/>
                          </w:tcPr>
                          <w:p w14:paraId="0458BA67"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10</w:t>
                            </w:r>
                          </w:p>
                        </w:tc>
                        <w:tc>
                          <w:tcPr>
                            <w:tcW w:w="337" w:type="pct"/>
                            <w:tcBorders>
                              <w:top w:val="nil"/>
                              <w:left w:val="double" w:sz="4" w:space="0" w:color="auto"/>
                              <w:bottom w:val="single" w:sz="4" w:space="0" w:color="auto"/>
                              <w:right w:val="single" w:sz="4" w:space="0" w:color="auto"/>
                            </w:tcBorders>
                            <w:shd w:val="clear" w:color="auto" w:fill="auto"/>
                            <w:noWrap/>
                            <w:vAlign w:val="center"/>
                            <w:hideMark/>
                          </w:tcPr>
                          <w:p w14:paraId="5AF3BA10"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13</w:t>
                            </w:r>
                          </w:p>
                        </w:tc>
                        <w:tc>
                          <w:tcPr>
                            <w:tcW w:w="321" w:type="pct"/>
                            <w:tcBorders>
                              <w:top w:val="nil"/>
                              <w:left w:val="nil"/>
                              <w:bottom w:val="single" w:sz="4" w:space="0" w:color="auto"/>
                              <w:right w:val="single" w:sz="4" w:space="0" w:color="auto"/>
                            </w:tcBorders>
                            <w:shd w:val="clear" w:color="auto" w:fill="auto"/>
                            <w:noWrap/>
                            <w:vAlign w:val="center"/>
                            <w:hideMark/>
                          </w:tcPr>
                          <w:p w14:paraId="5335DDF0"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9</w:t>
                            </w:r>
                          </w:p>
                        </w:tc>
                        <w:tc>
                          <w:tcPr>
                            <w:tcW w:w="347" w:type="pct"/>
                            <w:tcBorders>
                              <w:top w:val="nil"/>
                              <w:left w:val="nil"/>
                              <w:bottom w:val="single" w:sz="4" w:space="0" w:color="auto"/>
                              <w:right w:val="single" w:sz="4" w:space="0" w:color="auto"/>
                            </w:tcBorders>
                            <w:shd w:val="clear" w:color="auto" w:fill="auto"/>
                            <w:noWrap/>
                            <w:vAlign w:val="center"/>
                            <w:hideMark/>
                          </w:tcPr>
                          <w:p w14:paraId="54903021"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3</w:t>
                            </w:r>
                          </w:p>
                        </w:tc>
                        <w:tc>
                          <w:tcPr>
                            <w:tcW w:w="388" w:type="pct"/>
                            <w:gridSpan w:val="2"/>
                            <w:tcBorders>
                              <w:top w:val="nil"/>
                              <w:left w:val="nil"/>
                              <w:bottom w:val="single" w:sz="4" w:space="0" w:color="auto"/>
                              <w:right w:val="single" w:sz="4" w:space="0" w:color="auto"/>
                            </w:tcBorders>
                            <w:shd w:val="clear" w:color="auto" w:fill="auto"/>
                            <w:noWrap/>
                            <w:vAlign w:val="center"/>
                            <w:hideMark/>
                          </w:tcPr>
                          <w:p w14:paraId="3A934A10"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2</w:t>
                            </w:r>
                          </w:p>
                        </w:tc>
                        <w:tc>
                          <w:tcPr>
                            <w:tcW w:w="497" w:type="pct"/>
                            <w:tcBorders>
                              <w:top w:val="nil"/>
                              <w:left w:val="nil"/>
                              <w:bottom w:val="single" w:sz="4" w:space="0" w:color="auto"/>
                              <w:right w:val="single" w:sz="4" w:space="0" w:color="auto"/>
                            </w:tcBorders>
                            <w:shd w:val="clear" w:color="auto" w:fill="auto"/>
                            <w:noWrap/>
                            <w:vAlign w:val="center"/>
                            <w:hideMark/>
                          </w:tcPr>
                          <w:p w14:paraId="3F8D2D1E"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4</w:t>
                            </w:r>
                          </w:p>
                        </w:tc>
                      </w:tr>
                      <w:tr w:rsidR="00762D86" w:rsidRPr="00DB6099" w14:paraId="38C5BE55" w14:textId="77777777" w:rsidTr="00EA671B">
                        <w:trPr>
                          <w:trHeight w:val="289"/>
                          <w:jc w:val="center"/>
                        </w:trPr>
                        <w:tc>
                          <w:tcPr>
                            <w:tcW w:w="313" w:type="pct"/>
                            <w:tcBorders>
                              <w:top w:val="nil"/>
                              <w:left w:val="single" w:sz="4" w:space="0" w:color="auto"/>
                              <w:bottom w:val="single" w:sz="4" w:space="0" w:color="auto"/>
                              <w:right w:val="single" w:sz="4" w:space="0" w:color="auto"/>
                            </w:tcBorders>
                            <w:shd w:val="clear" w:color="auto" w:fill="auto"/>
                            <w:noWrap/>
                            <w:vAlign w:val="center"/>
                            <w:hideMark/>
                          </w:tcPr>
                          <w:p w14:paraId="342A8D44" w14:textId="77777777" w:rsidR="00762D86" w:rsidRPr="00CB6B88" w:rsidRDefault="00762D86" w:rsidP="00762D86">
                            <w:pPr>
                              <w:widowControl/>
                              <w:spacing w:line="20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4</w:t>
                            </w:r>
                          </w:p>
                        </w:tc>
                        <w:tc>
                          <w:tcPr>
                            <w:tcW w:w="856" w:type="pct"/>
                            <w:tcBorders>
                              <w:top w:val="nil"/>
                              <w:left w:val="nil"/>
                              <w:bottom w:val="single" w:sz="4" w:space="0" w:color="auto"/>
                              <w:right w:val="single" w:sz="4" w:space="0" w:color="auto"/>
                            </w:tcBorders>
                            <w:shd w:val="clear" w:color="auto" w:fill="auto"/>
                            <w:noWrap/>
                            <w:vAlign w:val="center"/>
                            <w:hideMark/>
                          </w:tcPr>
                          <w:p w14:paraId="5F7A4AE2" w14:textId="77777777" w:rsidR="00762D86" w:rsidRPr="00CB6B88" w:rsidRDefault="00762D86" w:rsidP="00762D86">
                            <w:pPr>
                              <w:widowControl/>
                              <w:spacing w:line="20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清安國民小學</w:t>
                            </w:r>
                          </w:p>
                        </w:tc>
                        <w:tc>
                          <w:tcPr>
                            <w:tcW w:w="362" w:type="pct"/>
                            <w:tcBorders>
                              <w:top w:val="nil"/>
                              <w:left w:val="single" w:sz="4" w:space="0" w:color="auto"/>
                              <w:bottom w:val="single" w:sz="4" w:space="0" w:color="auto"/>
                              <w:right w:val="single" w:sz="4" w:space="0" w:color="auto"/>
                            </w:tcBorders>
                            <w:shd w:val="clear" w:color="auto" w:fill="auto"/>
                            <w:noWrap/>
                            <w:vAlign w:val="center"/>
                            <w:hideMark/>
                          </w:tcPr>
                          <w:p w14:paraId="7197B07E"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13</w:t>
                            </w:r>
                          </w:p>
                        </w:tc>
                        <w:tc>
                          <w:tcPr>
                            <w:tcW w:w="364" w:type="pct"/>
                            <w:tcBorders>
                              <w:top w:val="nil"/>
                              <w:left w:val="nil"/>
                              <w:bottom w:val="single" w:sz="4" w:space="0" w:color="auto"/>
                              <w:right w:val="single" w:sz="4" w:space="0" w:color="auto"/>
                            </w:tcBorders>
                            <w:shd w:val="clear" w:color="auto" w:fill="auto"/>
                            <w:noWrap/>
                            <w:vAlign w:val="center"/>
                            <w:hideMark/>
                          </w:tcPr>
                          <w:p w14:paraId="635ABD4B"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13</w:t>
                            </w:r>
                          </w:p>
                        </w:tc>
                        <w:tc>
                          <w:tcPr>
                            <w:tcW w:w="367" w:type="pct"/>
                            <w:tcBorders>
                              <w:top w:val="nil"/>
                              <w:left w:val="nil"/>
                              <w:bottom w:val="single" w:sz="4" w:space="0" w:color="auto"/>
                              <w:right w:val="single" w:sz="4" w:space="0" w:color="auto"/>
                            </w:tcBorders>
                            <w:shd w:val="clear" w:color="auto" w:fill="auto"/>
                            <w:noWrap/>
                            <w:vAlign w:val="center"/>
                            <w:hideMark/>
                          </w:tcPr>
                          <w:p w14:paraId="2B1CD943" w14:textId="763E11D0"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Pr>
                                <w:rFonts w:ascii="標楷體" w:eastAsia="標楷體" w:hAnsi="標楷體" w:hint="eastAsia"/>
                                <w:color w:val="000000"/>
                                <w:sz w:val="20"/>
                              </w:rPr>
                              <w:t>－</w:t>
                            </w:r>
                          </w:p>
                        </w:tc>
                        <w:tc>
                          <w:tcPr>
                            <w:tcW w:w="367" w:type="pct"/>
                            <w:tcBorders>
                              <w:top w:val="nil"/>
                              <w:left w:val="nil"/>
                              <w:bottom w:val="single" w:sz="4" w:space="0" w:color="auto"/>
                              <w:right w:val="single" w:sz="4" w:space="0" w:color="auto"/>
                            </w:tcBorders>
                            <w:shd w:val="clear" w:color="auto" w:fill="auto"/>
                            <w:noWrap/>
                            <w:vAlign w:val="center"/>
                            <w:hideMark/>
                          </w:tcPr>
                          <w:p w14:paraId="0CC7B237"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10</w:t>
                            </w:r>
                          </w:p>
                        </w:tc>
                        <w:tc>
                          <w:tcPr>
                            <w:tcW w:w="481" w:type="pct"/>
                            <w:tcBorders>
                              <w:top w:val="nil"/>
                              <w:left w:val="nil"/>
                              <w:bottom w:val="single" w:sz="4" w:space="0" w:color="auto"/>
                              <w:right w:val="double" w:sz="4" w:space="0" w:color="auto"/>
                            </w:tcBorders>
                            <w:shd w:val="clear" w:color="auto" w:fill="auto"/>
                            <w:noWrap/>
                            <w:vAlign w:val="center"/>
                            <w:hideMark/>
                          </w:tcPr>
                          <w:p w14:paraId="640C9769"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3</w:t>
                            </w:r>
                          </w:p>
                        </w:tc>
                        <w:tc>
                          <w:tcPr>
                            <w:tcW w:w="337" w:type="pct"/>
                            <w:tcBorders>
                              <w:top w:val="nil"/>
                              <w:left w:val="double" w:sz="4" w:space="0" w:color="auto"/>
                              <w:bottom w:val="single" w:sz="4" w:space="0" w:color="auto"/>
                              <w:right w:val="single" w:sz="4" w:space="0" w:color="auto"/>
                            </w:tcBorders>
                            <w:shd w:val="clear" w:color="auto" w:fill="auto"/>
                            <w:noWrap/>
                            <w:vAlign w:val="center"/>
                            <w:hideMark/>
                          </w:tcPr>
                          <w:p w14:paraId="52197029"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15</w:t>
                            </w:r>
                          </w:p>
                        </w:tc>
                        <w:tc>
                          <w:tcPr>
                            <w:tcW w:w="321" w:type="pct"/>
                            <w:tcBorders>
                              <w:top w:val="nil"/>
                              <w:left w:val="nil"/>
                              <w:bottom w:val="single" w:sz="4" w:space="0" w:color="auto"/>
                              <w:right w:val="single" w:sz="4" w:space="0" w:color="auto"/>
                            </w:tcBorders>
                            <w:shd w:val="clear" w:color="auto" w:fill="auto"/>
                            <w:noWrap/>
                            <w:vAlign w:val="center"/>
                            <w:hideMark/>
                          </w:tcPr>
                          <w:p w14:paraId="34F0A6A4"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13</w:t>
                            </w:r>
                          </w:p>
                        </w:tc>
                        <w:tc>
                          <w:tcPr>
                            <w:tcW w:w="347" w:type="pct"/>
                            <w:tcBorders>
                              <w:top w:val="nil"/>
                              <w:left w:val="nil"/>
                              <w:bottom w:val="single" w:sz="4" w:space="0" w:color="auto"/>
                              <w:right w:val="single" w:sz="4" w:space="0" w:color="auto"/>
                            </w:tcBorders>
                            <w:shd w:val="clear" w:color="auto" w:fill="auto"/>
                            <w:noWrap/>
                            <w:vAlign w:val="center"/>
                            <w:hideMark/>
                          </w:tcPr>
                          <w:p w14:paraId="0F35C1F0"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4</w:t>
                            </w:r>
                          </w:p>
                        </w:tc>
                        <w:tc>
                          <w:tcPr>
                            <w:tcW w:w="388" w:type="pct"/>
                            <w:gridSpan w:val="2"/>
                            <w:tcBorders>
                              <w:top w:val="nil"/>
                              <w:left w:val="nil"/>
                              <w:bottom w:val="single" w:sz="4" w:space="0" w:color="auto"/>
                              <w:right w:val="single" w:sz="4" w:space="0" w:color="auto"/>
                            </w:tcBorders>
                            <w:shd w:val="clear" w:color="auto" w:fill="auto"/>
                            <w:noWrap/>
                            <w:vAlign w:val="center"/>
                            <w:hideMark/>
                          </w:tcPr>
                          <w:p w14:paraId="1C5DDE4B"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3</w:t>
                            </w:r>
                          </w:p>
                        </w:tc>
                        <w:tc>
                          <w:tcPr>
                            <w:tcW w:w="497" w:type="pct"/>
                            <w:tcBorders>
                              <w:top w:val="nil"/>
                              <w:left w:val="nil"/>
                              <w:bottom w:val="single" w:sz="4" w:space="0" w:color="auto"/>
                              <w:right w:val="single" w:sz="4" w:space="0" w:color="auto"/>
                            </w:tcBorders>
                            <w:shd w:val="clear" w:color="auto" w:fill="auto"/>
                            <w:noWrap/>
                            <w:vAlign w:val="center"/>
                            <w:hideMark/>
                          </w:tcPr>
                          <w:p w14:paraId="5825AF5F"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6</w:t>
                            </w:r>
                          </w:p>
                        </w:tc>
                      </w:tr>
                      <w:tr w:rsidR="00762D86" w:rsidRPr="00DB6099" w14:paraId="112B387D" w14:textId="77777777" w:rsidTr="00EA671B">
                        <w:trPr>
                          <w:trHeight w:val="289"/>
                          <w:jc w:val="center"/>
                        </w:trPr>
                        <w:tc>
                          <w:tcPr>
                            <w:tcW w:w="313" w:type="pct"/>
                            <w:tcBorders>
                              <w:top w:val="nil"/>
                              <w:left w:val="single" w:sz="4" w:space="0" w:color="auto"/>
                              <w:bottom w:val="single" w:sz="4" w:space="0" w:color="auto"/>
                              <w:right w:val="single" w:sz="4" w:space="0" w:color="auto"/>
                            </w:tcBorders>
                            <w:shd w:val="clear" w:color="auto" w:fill="auto"/>
                            <w:noWrap/>
                            <w:vAlign w:val="center"/>
                            <w:hideMark/>
                          </w:tcPr>
                          <w:p w14:paraId="15238F29" w14:textId="77777777" w:rsidR="00762D86" w:rsidRPr="00CB6B88" w:rsidRDefault="00762D86" w:rsidP="00762D86">
                            <w:pPr>
                              <w:widowControl/>
                              <w:spacing w:line="20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5</w:t>
                            </w:r>
                          </w:p>
                        </w:tc>
                        <w:tc>
                          <w:tcPr>
                            <w:tcW w:w="856" w:type="pct"/>
                            <w:tcBorders>
                              <w:top w:val="nil"/>
                              <w:left w:val="nil"/>
                              <w:bottom w:val="single" w:sz="4" w:space="0" w:color="auto"/>
                              <w:right w:val="single" w:sz="4" w:space="0" w:color="auto"/>
                            </w:tcBorders>
                            <w:shd w:val="clear" w:color="auto" w:fill="auto"/>
                            <w:noWrap/>
                            <w:vAlign w:val="center"/>
                            <w:hideMark/>
                          </w:tcPr>
                          <w:p w14:paraId="1037C7ED" w14:textId="77777777" w:rsidR="00762D86" w:rsidRPr="00CB6B88" w:rsidRDefault="00762D86" w:rsidP="00762D86">
                            <w:pPr>
                              <w:widowControl/>
                              <w:spacing w:line="20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景山國民小學</w:t>
                            </w:r>
                          </w:p>
                        </w:tc>
                        <w:tc>
                          <w:tcPr>
                            <w:tcW w:w="362" w:type="pct"/>
                            <w:tcBorders>
                              <w:top w:val="nil"/>
                              <w:left w:val="single" w:sz="4" w:space="0" w:color="auto"/>
                              <w:bottom w:val="single" w:sz="4" w:space="0" w:color="auto"/>
                              <w:right w:val="single" w:sz="4" w:space="0" w:color="auto"/>
                            </w:tcBorders>
                            <w:shd w:val="clear" w:color="auto" w:fill="auto"/>
                            <w:noWrap/>
                            <w:vAlign w:val="center"/>
                            <w:hideMark/>
                          </w:tcPr>
                          <w:p w14:paraId="46FD9322"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29</w:t>
                            </w:r>
                          </w:p>
                        </w:tc>
                        <w:tc>
                          <w:tcPr>
                            <w:tcW w:w="364" w:type="pct"/>
                            <w:tcBorders>
                              <w:top w:val="nil"/>
                              <w:left w:val="nil"/>
                              <w:bottom w:val="single" w:sz="4" w:space="0" w:color="auto"/>
                              <w:right w:val="single" w:sz="4" w:space="0" w:color="auto"/>
                            </w:tcBorders>
                            <w:shd w:val="clear" w:color="auto" w:fill="auto"/>
                            <w:noWrap/>
                            <w:vAlign w:val="center"/>
                            <w:hideMark/>
                          </w:tcPr>
                          <w:p w14:paraId="0902567F"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29</w:t>
                            </w:r>
                          </w:p>
                        </w:tc>
                        <w:tc>
                          <w:tcPr>
                            <w:tcW w:w="367" w:type="pct"/>
                            <w:tcBorders>
                              <w:top w:val="nil"/>
                              <w:left w:val="nil"/>
                              <w:bottom w:val="single" w:sz="4" w:space="0" w:color="auto"/>
                              <w:right w:val="single" w:sz="4" w:space="0" w:color="auto"/>
                            </w:tcBorders>
                            <w:shd w:val="clear" w:color="auto" w:fill="auto"/>
                            <w:noWrap/>
                            <w:vAlign w:val="center"/>
                            <w:hideMark/>
                          </w:tcPr>
                          <w:p w14:paraId="39BD0321"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7</w:t>
                            </w:r>
                          </w:p>
                        </w:tc>
                        <w:tc>
                          <w:tcPr>
                            <w:tcW w:w="367" w:type="pct"/>
                            <w:tcBorders>
                              <w:top w:val="nil"/>
                              <w:left w:val="nil"/>
                              <w:bottom w:val="single" w:sz="4" w:space="0" w:color="auto"/>
                              <w:right w:val="single" w:sz="4" w:space="0" w:color="auto"/>
                            </w:tcBorders>
                            <w:shd w:val="clear" w:color="auto" w:fill="auto"/>
                            <w:noWrap/>
                            <w:vAlign w:val="center"/>
                            <w:hideMark/>
                          </w:tcPr>
                          <w:p w14:paraId="232DDD49"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18</w:t>
                            </w:r>
                          </w:p>
                        </w:tc>
                        <w:tc>
                          <w:tcPr>
                            <w:tcW w:w="481" w:type="pct"/>
                            <w:tcBorders>
                              <w:top w:val="nil"/>
                              <w:left w:val="nil"/>
                              <w:bottom w:val="single" w:sz="4" w:space="0" w:color="auto"/>
                              <w:right w:val="double" w:sz="4" w:space="0" w:color="auto"/>
                            </w:tcBorders>
                            <w:shd w:val="clear" w:color="auto" w:fill="auto"/>
                            <w:noWrap/>
                            <w:vAlign w:val="center"/>
                            <w:hideMark/>
                          </w:tcPr>
                          <w:p w14:paraId="318EFA42"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4</w:t>
                            </w:r>
                          </w:p>
                        </w:tc>
                        <w:tc>
                          <w:tcPr>
                            <w:tcW w:w="337" w:type="pct"/>
                            <w:tcBorders>
                              <w:top w:val="nil"/>
                              <w:left w:val="double" w:sz="4" w:space="0" w:color="auto"/>
                              <w:bottom w:val="single" w:sz="4" w:space="0" w:color="auto"/>
                              <w:right w:val="single" w:sz="4" w:space="0" w:color="auto"/>
                            </w:tcBorders>
                            <w:shd w:val="clear" w:color="auto" w:fill="auto"/>
                            <w:noWrap/>
                            <w:vAlign w:val="center"/>
                            <w:hideMark/>
                          </w:tcPr>
                          <w:p w14:paraId="55238D6B"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25</w:t>
                            </w:r>
                          </w:p>
                        </w:tc>
                        <w:tc>
                          <w:tcPr>
                            <w:tcW w:w="321" w:type="pct"/>
                            <w:tcBorders>
                              <w:top w:val="nil"/>
                              <w:left w:val="nil"/>
                              <w:bottom w:val="single" w:sz="4" w:space="0" w:color="auto"/>
                              <w:right w:val="single" w:sz="4" w:space="0" w:color="auto"/>
                            </w:tcBorders>
                            <w:shd w:val="clear" w:color="auto" w:fill="auto"/>
                            <w:noWrap/>
                            <w:vAlign w:val="center"/>
                            <w:hideMark/>
                          </w:tcPr>
                          <w:p w14:paraId="4FF51ABC"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18</w:t>
                            </w:r>
                          </w:p>
                        </w:tc>
                        <w:tc>
                          <w:tcPr>
                            <w:tcW w:w="347" w:type="pct"/>
                            <w:tcBorders>
                              <w:top w:val="nil"/>
                              <w:left w:val="nil"/>
                              <w:bottom w:val="single" w:sz="4" w:space="0" w:color="auto"/>
                              <w:right w:val="single" w:sz="4" w:space="0" w:color="auto"/>
                            </w:tcBorders>
                            <w:shd w:val="clear" w:color="auto" w:fill="auto"/>
                            <w:noWrap/>
                            <w:vAlign w:val="center"/>
                            <w:hideMark/>
                          </w:tcPr>
                          <w:p w14:paraId="090F8879"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5</w:t>
                            </w:r>
                          </w:p>
                        </w:tc>
                        <w:tc>
                          <w:tcPr>
                            <w:tcW w:w="388" w:type="pct"/>
                            <w:gridSpan w:val="2"/>
                            <w:tcBorders>
                              <w:top w:val="nil"/>
                              <w:left w:val="nil"/>
                              <w:bottom w:val="single" w:sz="4" w:space="0" w:color="auto"/>
                              <w:right w:val="single" w:sz="4" w:space="0" w:color="auto"/>
                            </w:tcBorders>
                            <w:shd w:val="clear" w:color="auto" w:fill="auto"/>
                            <w:noWrap/>
                            <w:vAlign w:val="center"/>
                            <w:hideMark/>
                          </w:tcPr>
                          <w:p w14:paraId="33F34C32" w14:textId="77777777"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13</w:t>
                            </w:r>
                          </w:p>
                        </w:tc>
                        <w:tc>
                          <w:tcPr>
                            <w:tcW w:w="497" w:type="pct"/>
                            <w:tcBorders>
                              <w:top w:val="nil"/>
                              <w:left w:val="nil"/>
                              <w:bottom w:val="single" w:sz="4" w:space="0" w:color="auto"/>
                              <w:right w:val="single" w:sz="4" w:space="0" w:color="auto"/>
                            </w:tcBorders>
                            <w:shd w:val="clear" w:color="auto" w:fill="auto"/>
                            <w:noWrap/>
                            <w:vAlign w:val="center"/>
                            <w:hideMark/>
                          </w:tcPr>
                          <w:p w14:paraId="17BEE386" w14:textId="2A4A1291" w:rsidR="00762D86" w:rsidRPr="00CB6B88" w:rsidRDefault="00762D86" w:rsidP="00762D86">
                            <w:pPr>
                              <w:spacing w:line="200" w:lineRule="exact"/>
                              <w:ind w:rightChars="15" w:right="36"/>
                              <w:jc w:val="right"/>
                              <w:rPr>
                                <w:rFonts w:ascii="標楷體" w:eastAsia="標楷體" w:hAnsi="標楷體" w:cs="新細明體"/>
                                <w:color w:val="000000"/>
                                <w:kern w:val="0"/>
                                <w:sz w:val="20"/>
                              </w:rPr>
                            </w:pPr>
                            <w:r w:rsidRPr="00055922">
                              <w:rPr>
                                <w:rFonts w:ascii="標楷體" w:eastAsia="標楷體" w:hAnsi="標楷體" w:hint="eastAsia"/>
                                <w:color w:val="000000"/>
                                <w:sz w:val="20"/>
                              </w:rPr>
                              <w:t>－</w:t>
                            </w:r>
                          </w:p>
                        </w:tc>
                      </w:tr>
                      <w:tr w:rsidR="00762D86" w:rsidRPr="00DB6099" w14:paraId="318C4DF0" w14:textId="77777777" w:rsidTr="00EA671B">
                        <w:trPr>
                          <w:trHeight w:val="289"/>
                          <w:jc w:val="center"/>
                        </w:trPr>
                        <w:tc>
                          <w:tcPr>
                            <w:tcW w:w="313" w:type="pct"/>
                            <w:tcBorders>
                              <w:top w:val="nil"/>
                              <w:left w:val="single" w:sz="4" w:space="0" w:color="auto"/>
                              <w:bottom w:val="single" w:sz="4" w:space="0" w:color="auto"/>
                              <w:right w:val="single" w:sz="4" w:space="0" w:color="auto"/>
                            </w:tcBorders>
                            <w:shd w:val="clear" w:color="auto" w:fill="auto"/>
                            <w:noWrap/>
                            <w:vAlign w:val="center"/>
                            <w:hideMark/>
                          </w:tcPr>
                          <w:p w14:paraId="4222DEB7" w14:textId="77777777" w:rsidR="00762D86" w:rsidRPr="00CB6B88" w:rsidRDefault="00762D86" w:rsidP="007C3652">
                            <w:pPr>
                              <w:widowControl/>
                              <w:spacing w:line="20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6</w:t>
                            </w:r>
                          </w:p>
                        </w:tc>
                        <w:tc>
                          <w:tcPr>
                            <w:tcW w:w="856" w:type="pct"/>
                            <w:tcBorders>
                              <w:top w:val="nil"/>
                              <w:left w:val="nil"/>
                              <w:bottom w:val="single" w:sz="4" w:space="0" w:color="auto"/>
                              <w:right w:val="single" w:sz="4" w:space="0" w:color="auto"/>
                            </w:tcBorders>
                            <w:shd w:val="clear" w:color="auto" w:fill="auto"/>
                            <w:noWrap/>
                            <w:vAlign w:val="center"/>
                            <w:hideMark/>
                          </w:tcPr>
                          <w:p w14:paraId="4EC6DB03" w14:textId="77777777" w:rsidR="00762D86" w:rsidRPr="00CB6B88" w:rsidRDefault="00762D86" w:rsidP="007C3652">
                            <w:pPr>
                              <w:widowControl/>
                              <w:spacing w:line="20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開礦國民小學</w:t>
                            </w:r>
                          </w:p>
                        </w:tc>
                        <w:tc>
                          <w:tcPr>
                            <w:tcW w:w="362" w:type="pct"/>
                            <w:tcBorders>
                              <w:top w:val="nil"/>
                              <w:left w:val="single" w:sz="4" w:space="0" w:color="auto"/>
                              <w:bottom w:val="single" w:sz="4" w:space="0" w:color="auto"/>
                              <w:right w:val="single" w:sz="4" w:space="0" w:color="auto"/>
                            </w:tcBorders>
                            <w:shd w:val="clear" w:color="auto" w:fill="auto"/>
                            <w:noWrap/>
                            <w:vAlign w:val="center"/>
                            <w:hideMark/>
                          </w:tcPr>
                          <w:p w14:paraId="3DCCD556"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15</w:t>
                            </w:r>
                          </w:p>
                        </w:tc>
                        <w:tc>
                          <w:tcPr>
                            <w:tcW w:w="364" w:type="pct"/>
                            <w:tcBorders>
                              <w:top w:val="nil"/>
                              <w:left w:val="nil"/>
                              <w:bottom w:val="single" w:sz="4" w:space="0" w:color="auto"/>
                              <w:right w:val="single" w:sz="4" w:space="0" w:color="auto"/>
                            </w:tcBorders>
                            <w:shd w:val="clear" w:color="auto" w:fill="auto"/>
                            <w:noWrap/>
                            <w:vAlign w:val="center"/>
                            <w:hideMark/>
                          </w:tcPr>
                          <w:p w14:paraId="76211683"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15</w:t>
                            </w:r>
                          </w:p>
                        </w:tc>
                        <w:tc>
                          <w:tcPr>
                            <w:tcW w:w="367" w:type="pct"/>
                            <w:tcBorders>
                              <w:top w:val="nil"/>
                              <w:left w:val="nil"/>
                              <w:bottom w:val="single" w:sz="4" w:space="0" w:color="auto"/>
                              <w:right w:val="single" w:sz="4" w:space="0" w:color="auto"/>
                            </w:tcBorders>
                            <w:shd w:val="clear" w:color="auto" w:fill="auto"/>
                            <w:noWrap/>
                            <w:vAlign w:val="center"/>
                            <w:hideMark/>
                          </w:tcPr>
                          <w:p w14:paraId="6E698A5C"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3</w:t>
                            </w:r>
                          </w:p>
                        </w:tc>
                        <w:tc>
                          <w:tcPr>
                            <w:tcW w:w="367" w:type="pct"/>
                            <w:tcBorders>
                              <w:top w:val="nil"/>
                              <w:left w:val="nil"/>
                              <w:bottom w:val="single" w:sz="4" w:space="0" w:color="auto"/>
                              <w:right w:val="single" w:sz="4" w:space="0" w:color="auto"/>
                            </w:tcBorders>
                            <w:shd w:val="clear" w:color="auto" w:fill="auto"/>
                            <w:noWrap/>
                            <w:vAlign w:val="center"/>
                            <w:hideMark/>
                          </w:tcPr>
                          <w:p w14:paraId="61EDE57A"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11</w:t>
                            </w:r>
                          </w:p>
                        </w:tc>
                        <w:tc>
                          <w:tcPr>
                            <w:tcW w:w="481" w:type="pct"/>
                            <w:tcBorders>
                              <w:top w:val="nil"/>
                              <w:left w:val="nil"/>
                              <w:bottom w:val="single" w:sz="4" w:space="0" w:color="auto"/>
                              <w:right w:val="double" w:sz="4" w:space="0" w:color="auto"/>
                            </w:tcBorders>
                            <w:shd w:val="clear" w:color="auto" w:fill="auto"/>
                            <w:noWrap/>
                            <w:vAlign w:val="center"/>
                            <w:hideMark/>
                          </w:tcPr>
                          <w:p w14:paraId="7E897579"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1</w:t>
                            </w:r>
                          </w:p>
                        </w:tc>
                        <w:tc>
                          <w:tcPr>
                            <w:tcW w:w="337" w:type="pct"/>
                            <w:tcBorders>
                              <w:top w:val="nil"/>
                              <w:left w:val="double" w:sz="4" w:space="0" w:color="auto"/>
                              <w:bottom w:val="single" w:sz="4" w:space="0" w:color="auto"/>
                              <w:right w:val="single" w:sz="4" w:space="0" w:color="auto"/>
                            </w:tcBorders>
                            <w:shd w:val="clear" w:color="auto" w:fill="auto"/>
                            <w:noWrap/>
                            <w:vAlign w:val="center"/>
                            <w:hideMark/>
                          </w:tcPr>
                          <w:p w14:paraId="7A6CA255" w14:textId="18782841"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055922">
                              <w:rPr>
                                <w:rFonts w:ascii="標楷體" w:eastAsia="標楷體" w:hAnsi="標楷體" w:hint="eastAsia"/>
                                <w:color w:val="000000"/>
                                <w:sz w:val="20"/>
                              </w:rPr>
                              <w:t>－</w:t>
                            </w:r>
                          </w:p>
                        </w:tc>
                        <w:tc>
                          <w:tcPr>
                            <w:tcW w:w="321" w:type="pct"/>
                            <w:tcBorders>
                              <w:top w:val="nil"/>
                              <w:left w:val="nil"/>
                              <w:bottom w:val="single" w:sz="4" w:space="0" w:color="auto"/>
                              <w:right w:val="single" w:sz="4" w:space="0" w:color="auto"/>
                            </w:tcBorders>
                            <w:shd w:val="clear" w:color="auto" w:fill="auto"/>
                            <w:noWrap/>
                            <w:vAlign w:val="center"/>
                            <w:hideMark/>
                          </w:tcPr>
                          <w:p w14:paraId="349C8EFD" w14:textId="0CF640D9"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055922">
                              <w:rPr>
                                <w:rFonts w:ascii="標楷體" w:eastAsia="標楷體" w:hAnsi="標楷體" w:hint="eastAsia"/>
                                <w:color w:val="000000"/>
                                <w:sz w:val="20"/>
                              </w:rPr>
                              <w:t>－</w:t>
                            </w:r>
                          </w:p>
                        </w:tc>
                        <w:tc>
                          <w:tcPr>
                            <w:tcW w:w="347" w:type="pct"/>
                            <w:tcBorders>
                              <w:top w:val="nil"/>
                              <w:left w:val="nil"/>
                              <w:bottom w:val="single" w:sz="4" w:space="0" w:color="auto"/>
                              <w:right w:val="single" w:sz="4" w:space="0" w:color="auto"/>
                            </w:tcBorders>
                            <w:shd w:val="clear" w:color="auto" w:fill="auto"/>
                            <w:noWrap/>
                            <w:vAlign w:val="center"/>
                            <w:hideMark/>
                          </w:tcPr>
                          <w:p w14:paraId="75266057" w14:textId="6ADBA6F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055922">
                              <w:rPr>
                                <w:rFonts w:ascii="標楷體" w:eastAsia="標楷體" w:hAnsi="標楷體" w:hint="eastAsia"/>
                                <w:color w:val="000000"/>
                                <w:sz w:val="20"/>
                              </w:rPr>
                              <w:t>－</w:t>
                            </w:r>
                          </w:p>
                        </w:tc>
                        <w:tc>
                          <w:tcPr>
                            <w:tcW w:w="388" w:type="pct"/>
                            <w:gridSpan w:val="2"/>
                            <w:tcBorders>
                              <w:top w:val="nil"/>
                              <w:left w:val="nil"/>
                              <w:bottom w:val="single" w:sz="4" w:space="0" w:color="auto"/>
                              <w:right w:val="single" w:sz="4" w:space="0" w:color="auto"/>
                            </w:tcBorders>
                            <w:shd w:val="clear" w:color="auto" w:fill="auto"/>
                            <w:noWrap/>
                            <w:vAlign w:val="center"/>
                            <w:hideMark/>
                          </w:tcPr>
                          <w:p w14:paraId="5C4AE10A" w14:textId="4FC052F4"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055922">
                              <w:rPr>
                                <w:rFonts w:ascii="標楷體" w:eastAsia="標楷體" w:hAnsi="標楷體" w:hint="eastAsia"/>
                                <w:color w:val="000000"/>
                                <w:sz w:val="20"/>
                              </w:rPr>
                              <w:t>－</w:t>
                            </w:r>
                          </w:p>
                        </w:tc>
                        <w:tc>
                          <w:tcPr>
                            <w:tcW w:w="497" w:type="pct"/>
                            <w:tcBorders>
                              <w:top w:val="nil"/>
                              <w:left w:val="nil"/>
                              <w:bottom w:val="single" w:sz="4" w:space="0" w:color="auto"/>
                              <w:right w:val="single" w:sz="4" w:space="0" w:color="auto"/>
                            </w:tcBorders>
                            <w:shd w:val="clear" w:color="auto" w:fill="auto"/>
                            <w:noWrap/>
                            <w:vAlign w:val="center"/>
                            <w:hideMark/>
                          </w:tcPr>
                          <w:p w14:paraId="3FA82B27" w14:textId="187ED9B2"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055922">
                              <w:rPr>
                                <w:rFonts w:ascii="標楷體" w:eastAsia="標楷體" w:hAnsi="標楷體" w:hint="eastAsia"/>
                                <w:color w:val="000000"/>
                                <w:sz w:val="20"/>
                              </w:rPr>
                              <w:t>－</w:t>
                            </w:r>
                          </w:p>
                        </w:tc>
                      </w:tr>
                      <w:tr w:rsidR="00762D86" w:rsidRPr="00DB6099" w14:paraId="4E731585" w14:textId="77777777" w:rsidTr="00EA671B">
                        <w:trPr>
                          <w:trHeight w:val="289"/>
                          <w:jc w:val="center"/>
                        </w:trPr>
                        <w:tc>
                          <w:tcPr>
                            <w:tcW w:w="313" w:type="pct"/>
                            <w:tcBorders>
                              <w:top w:val="nil"/>
                              <w:left w:val="single" w:sz="4" w:space="0" w:color="auto"/>
                              <w:bottom w:val="single" w:sz="4" w:space="0" w:color="auto"/>
                              <w:right w:val="single" w:sz="4" w:space="0" w:color="auto"/>
                            </w:tcBorders>
                            <w:shd w:val="clear" w:color="auto" w:fill="auto"/>
                            <w:noWrap/>
                            <w:vAlign w:val="center"/>
                            <w:hideMark/>
                          </w:tcPr>
                          <w:p w14:paraId="6E96B0B3" w14:textId="77777777" w:rsidR="00762D86" w:rsidRPr="00CB6B88" w:rsidRDefault="00762D86" w:rsidP="007C3652">
                            <w:pPr>
                              <w:widowControl/>
                              <w:spacing w:line="20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7</w:t>
                            </w:r>
                          </w:p>
                        </w:tc>
                        <w:tc>
                          <w:tcPr>
                            <w:tcW w:w="856" w:type="pct"/>
                            <w:tcBorders>
                              <w:top w:val="nil"/>
                              <w:left w:val="nil"/>
                              <w:bottom w:val="single" w:sz="4" w:space="0" w:color="auto"/>
                              <w:right w:val="single" w:sz="4" w:space="0" w:color="auto"/>
                            </w:tcBorders>
                            <w:shd w:val="clear" w:color="auto" w:fill="auto"/>
                            <w:noWrap/>
                            <w:vAlign w:val="center"/>
                            <w:hideMark/>
                          </w:tcPr>
                          <w:p w14:paraId="2605ABEE" w14:textId="77777777" w:rsidR="00762D86" w:rsidRPr="00CB6B88" w:rsidRDefault="00762D86" w:rsidP="007C3652">
                            <w:pPr>
                              <w:widowControl/>
                              <w:spacing w:line="20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新隆國民小學</w:t>
                            </w:r>
                          </w:p>
                        </w:tc>
                        <w:tc>
                          <w:tcPr>
                            <w:tcW w:w="362" w:type="pct"/>
                            <w:tcBorders>
                              <w:top w:val="nil"/>
                              <w:left w:val="single" w:sz="4" w:space="0" w:color="auto"/>
                              <w:bottom w:val="single" w:sz="4" w:space="0" w:color="auto"/>
                              <w:right w:val="single" w:sz="4" w:space="0" w:color="auto"/>
                            </w:tcBorders>
                            <w:shd w:val="clear" w:color="auto" w:fill="auto"/>
                            <w:noWrap/>
                            <w:vAlign w:val="center"/>
                            <w:hideMark/>
                          </w:tcPr>
                          <w:p w14:paraId="42A18853"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5</w:t>
                            </w:r>
                          </w:p>
                        </w:tc>
                        <w:tc>
                          <w:tcPr>
                            <w:tcW w:w="364" w:type="pct"/>
                            <w:tcBorders>
                              <w:top w:val="nil"/>
                              <w:left w:val="nil"/>
                              <w:bottom w:val="single" w:sz="4" w:space="0" w:color="auto"/>
                              <w:right w:val="single" w:sz="4" w:space="0" w:color="auto"/>
                            </w:tcBorders>
                            <w:shd w:val="clear" w:color="auto" w:fill="auto"/>
                            <w:noWrap/>
                            <w:vAlign w:val="center"/>
                            <w:hideMark/>
                          </w:tcPr>
                          <w:p w14:paraId="49F7C134"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4</w:t>
                            </w:r>
                          </w:p>
                        </w:tc>
                        <w:tc>
                          <w:tcPr>
                            <w:tcW w:w="367" w:type="pct"/>
                            <w:tcBorders>
                              <w:top w:val="nil"/>
                              <w:left w:val="nil"/>
                              <w:bottom w:val="single" w:sz="4" w:space="0" w:color="auto"/>
                              <w:right w:val="single" w:sz="4" w:space="0" w:color="auto"/>
                            </w:tcBorders>
                            <w:shd w:val="clear" w:color="auto" w:fill="auto"/>
                            <w:noWrap/>
                            <w:vAlign w:val="center"/>
                            <w:hideMark/>
                          </w:tcPr>
                          <w:p w14:paraId="40BBB4B1" w14:textId="28369178"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Pr>
                                <w:rFonts w:ascii="標楷體" w:eastAsia="標楷體" w:hAnsi="標楷體" w:hint="eastAsia"/>
                                <w:color w:val="000000"/>
                                <w:sz w:val="20"/>
                              </w:rPr>
                              <w:t>－</w:t>
                            </w:r>
                          </w:p>
                        </w:tc>
                        <w:tc>
                          <w:tcPr>
                            <w:tcW w:w="367" w:type="pct"/>
                            <w:tcBorders>
                              <w:top w:val="nil"/>
                              <w:left w:val="nil"/>
                              <w:bottom w:val="single" w:sz="4" w:space="0" w:color="auto"/>
                              <w:right w:val="single" w:sz="4" w:space="0" w:color="auto"/>
                            </w:tcBorders>
                            <w:shd w:val="clear" w:color="auto" w:fill="auto"/>
                            <w:noWrap/>
                            <w:vAlign w:val="center"/>
                            <w:hideMark/>
                          </w:tcPr>
                          <w:p w14:paraId="7C0FCB1B"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4</w:t>
                            </w:r>
                          </w:p>
                        </w:tc>
                        <w:tc>
                          <w:tcPr>
                            <w:tcW w:w="481" w:type="pct"/>
                            <w:tcBorders>
                              <w:top w:val="nil"/>
                              <w:left w:val="nil"/>
                              <w:bottom w:val="single" w:sz="4" w:space="0" w:color="auto"/>
                              <w:right w:val="double" w:sz="4" w:space="0" w:color="auto"/>
                            </w:tcBorders>
                            <w:shd w:val="clear" w:color="auto" w:fill="auto"/>
                            <w:noWrap/>
                            <w:vAlign w:val="center"/>
                            <w:hideMark/>
                          </w:tcPr>
                          <w:p w14:paraId="04EFBEBA" w14:textId="0FD73BE9"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Pr>
                                <w:rFonts w:ascii="標楷體" w:eastAsia="標楷體" w:hAnsi="標楷體" w:hint="eastAsia"/>
                                <w:color w:val="000000"/>
                                <w:sz w:val="20"/>
                              </w:rPr>
                              <w:t>－</w:t>
                            </w:r>
                          </w:p>
                        </w:tc>
                        <w:tc>
                          <w:tcPr>
                            <w:tcW w:w="337" w:type="pct"/>
                            <w:tcBorders>
                              <w:top w:val="nil"/>
                              <w:left w:val="double" w:sz="4" w:space="0" w:color="auto"/>
                              <w:bottom w:val="single" w:sz="4" w:space="0" w:color="auto"/>
                              <w:right w:val="single" w:sz="4" w:space="0" w:color="auto"/>
                            </w:tcBorders>
                            <w:shd w:val="clear" w:color="auto" w:fill="auto"/>
                            <w:noWrap/>
                            <w:vAlign w:val="center"/>
                            <w:hideMark/>
                          </w:tcPr>
                          <w:p w14:paraId="7C74990B"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6</w:t>
                            </w:r>
                          </w:p>
                        </w:tc>
                        <w:tc>
                          <w:tcPr>
                            <w:tcW w:w="321" w:type="pct"/>
                            <w:tcBorders>
                              <w:top w:val="nil"/>
                              <w:left w:val="nil"/>
                              <w:bottom w:val="single" w:sz="4" w:space="0" w:color="auto"/>
                              <w:right w:val="single" w:sz="4" w:space="0" w:color="auto"/>
                            </w:tcBorders>
                            <w:shd w:val="clear" w:color="auto" w:fill="auto"/>
                            <w:noWrap/>
                            <w:vAlign w:val="center"/>
                            <w:hideMark/>
                          </w:tcPr>
                          <w:p w14:paraId="20203309"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4</w:t>
                            </w:r>
                          </w:p>
                        </w:tc>
                        <w:tc>
                          <w:tcPr>
                            <w:tcW w:w="347" w:type="pct"/>
                            <w:tcBorders>
                              <w:top w:val="nil"/>
                              <w:left w:val="nil"/>
                              <w:bottom w:val="single" w:sz="4" w:space="0" w:color="auto"/>
                              <w:right w:val="single" w:sz="4" w:space="0" w:color="auto"/>
                            </w:tcBorders>
                            <w:shd w:val="clear" w:color="auto" w:fill="auto"/>
                            <w:noWrap/>
                            <w:vAlign w:val="center"/>
                            <w:hideMark/>
                          </w:tcPr>
                          <w:p w14:paraId="0E529373"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1</w:t>
                            </w:r>
                          </w:p>
                        </w:tc>
                        <w:tc>
                          <w:tcPr>
                            <w:tcW w:w="388" w:type="pct"/>
                            <w:gridSpan w:val="2"/>
                            <w:tcBorders>
                              <w:top w:val="nil"/>
                              <w:left w:val="nil"/>
                              <w:bottom w:val="single" w:sz="4" w:space="0" w:color="auto"/>
                              <w:right w:val="single" w:sz="4" w:space="0" w:color="auto"/>
                            </w:tcBorders>
                            <w:shd w:val="clear" w:color="auto" w:fill="auto"/>
                            <w:noWrap/>
                            <w:vAlign w:val="center"/>
                            <w:hideMark/>
                          </w:tcPr>
                          <w:p w14:paraId="10EF5894"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3</w:t>
                            </w:r>
                          </w:p>
                        </w:tc>
                        <w:tc>
                          <w:tcPr>
                            <w:tcW w:w="497" w:type="pct"/>
                            <w:tcBorders>
                              <w:top w:val="nil"/>
                              <w:left w:val="nil"/>
                              <w:bottom w:val="single" w:sz="4" w:space="0" w:color="auto"/>
                              <w:right w:val="single" w:sz="4" w:space="0" w:color="auto"/>
                            </w:tcBorders>
                            <w:shd w:val="clear" w:color="auto" w:fill="auto"/>
                            <w:noWrap/>
                            <w:vAlign w:val="center"/>
                            <w:hideMark/>
                          </w:tcPr>
                          <w:p w14:paraId="4925E947" w14:textId="00E749F3"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5679DB">
                              <w:rPr>
                                <w:rFonts w:ascii="標楷體" w:eastAsia="標楷體" w:hAnsi="標楷體" w:hint="eastAsia"/>
                                <w:color w:val="000000"/>
                                <w:sz w:val="20"/>
                              </w:rPr>
                              <w:t>－</w:t>
                            </w:r>
                          </w:p>
                        </w:tc>
                      </w:tr>
                      <w:tr w:rsidR="00762D86" w:rsidRPr="00DB6099" w14:paraId="07D1AF81" w14:textId="77777777" w:rsidTr="00EA671B">
                        <w:trPr>
                          <w:trHeight w:val="289"/>
                          <w:jc w:val="center"/>
                        </w:trPr>
                        <w:tc>
                          <w:tcPr>
                            <w:tcW w:w="313" w:type="pct"/>
                            <w:tcBorders>
                              <w:top w:val="nil"/>
                              <w:left w:val="single" w:sz="4" w:space="0" w:color="auto"/>
                              <w:bottom w:val="single" w:sz="4" w:space="0" w:color="auto"/>
                              <w:right w:val="single" w:sz="4" w:space="0" w:color="auto"/>
                            </w:tcBorders>
                            <w:shd w:val="clear" w:color="auto" w:fill="auto"/>
                            <w:noWrap/>
                            <w:vAlign w:val="center"/>
                            <w:hideMark/>
                          </w:tcPr>
                          <w:p w14:paraId="300D6928" w14:textId="77777777" w:rsidR="00762D86" w:rsidRPr="00CB6B88" w:rsidRDefault="00762D86" w:rsidP="007C3652">
                            <w:pPr>
                              <w:widowControl/>
                              <w:spacing w:line="20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8</w:t>
                            </w:r>
                          </w:p>
                        </w:tc>
                        <w:tc>
                          <w:tcPr>
                            <w:tcW w:w="856" w:type="pct"/>
                            <w:tcBorders>
                              <w:top w:val="nil"/>
                              <w:left w:val="nil"/>
                              <w:bottom w:val="single" w:sz="4" w:space="0" w:color="auto"/>
                              <w:right w:val="single" w:sz="4" w:space="0" w:color="auto"/>
                            </w:tcBorders>
                            <w:shd w:val="clear" w:color="auto" w:fill="auto"/>
                            <w:noWrap/>
                            <w:vAlign w:val="center"/>
                            <w:hideMark/>
                          </w:tcPr>
                          <w:p w14:paraId="0D87F535" w14:textId="77777777" w:rsidR="00762D86" w:rsidRPr="00CB6B88" w:rsidRDefault="00762D86" w:rsidP="007C3652">
                            <w:pPr>
                              <w:widowControl/>
                              <w:spacing w:line="200" w:lineRule="exact"/>
                              <w:jc w:val="center"/>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鯉魚國民小學</w:t>
                            </w:r>
                          </w:p>
                        </w:tc>
                        <w:tc>
                          <w:tcPr>
                            <w:tcW w:w="362" w:type="pct"/>
                            <w:tcBorders>
                              <w:top w:val="nil"/>
                              <w:left w:val="single" w:sz="4" w:space="0" w:color="auto"/>
                              <w:bottom w:val="single" w:sz="4" w:space="0" w:color="auto"/>
                              <w:right w:val="single" w:sz="4" w:space="0" w:color="auto"/>
                            </w:tcBorders>
                            <w:shd w:val="clear" w:color="auto" w:fill="auto"/>
                            <w:noWrap/>
                            <w:vAlign w:val="center"/>
                            <w:hideMark/>
                          </w:tcPr>
                          <w:p w14:paraId="33D6A548"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54</w:t>
                            </w:r>
                          </w:p>
                        </w:tc>
                        <w:tc>
                          <w:tcPr>
                            <w:tcW w:w="364" w:type="pct"/>
                            <w:tcBorders>
                              <w:top w:val="nil"/>
                              <w:left w:val="nil"/>
                              <w:bottom w:val="single" w:sz="4" w:space="0" w:color="auto"/>
                              <w:right w:val="single" w:sz="4" w:space="0" w:color="auto"/>
                            </w:tcBorders>
                            <w:shd w:val="clear" w:color="auto" w:fill="auto"/>
                            <w:noWrap/>
                            <w:vAlign w:val="center"/>
                            <w:hideMark/>
                          </w:tcPr>
                          <w:p w14:paraId="4C8F8962"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50</w:t>
                            </w:r>
                          </w:p>
                        </w:tc>
                        <w:tc>
                          <w:tcPr>
                            <w:tcW w:w="367" w:type="pct"/>
                            <w:tcBorders>
                              <w:top w:val="nil"/>
                              <w:left w:val="nil"/>
                              <w:bottom w:val="single" w:sz="4" w:space="0" w:color="auto"/>
                              <w:right w:val="single" w:sz="4" w:space="0" w:color="auto"/>
                            </w:tcBorders>
                            <w:shd w:val="clear" w:color="auto" w:fill="auto"/>
                            <w:noWrap/>
                            <w:vAlign w:val="center"/>
                            <w:hideMark/>
                          </w:tcPr>
                          <w:p w14:paraId="3996405B"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6</w:t>
                            </w:r>
                          </w:p>
                        </w:tc>
                        <w:tc>
                          <w:tcPr>
                            <w:tcW w:w="367" w:type="pct"/>
                            <w:tcBorders>
                              <w:top w:val="nil"/>
                              <w:left w:val="nil"/>
                              <w:bottom w:val="single" w:sz="4" w:space="0" w:color="auto"/>
                              <w:right w:val="single" w:sz="4" w:space="0" w:color="auto"/>
                            </w:tcBorders>
                            <w:shd w:val="clear" w:color="auto" w:fill="auto"/>
                            <w:noWrap/>
                            <w:vAlign w:val="center"/>
                            <w:hideMark/>
                          </w:tcPr>
                          <w:p w14:paraId="542FAF09"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44</w:t>
                            </w:r>
                          </w:p>
                        </w:tc>
                        <w:tc>
                          <w:tcPr>
                            <w:tcW w:w="481" w:type="pct"/>
                            <w:tcBorders>
                              <w:top w:val="nil"/>
                              <w:left w:val="nil"/>
                              <w:bottom w:val="single" w:sz="4" w:space="0" w:color="auto"/>
                              <w:right w:val="double" w:sz="4" w:space="0" w:color="auto"/>
                            </w:tcBorders>
                            <w:shd w:val="clear" w:color="auto" w:fill="auto"/>
                            <w:noWrap/>
                            <w:vAlign w:val="center"/>
                            <w:hideMark/>
                          </w:tcPr>
                          <w:p w14:paraId="445ACD27" w14:textId="691347C9"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Pr>
                                <w:rFonts w:ascii="標楷體" w:eastAsia="標楷體" w:hAnsi="標楷體" w:hint="eastAsia"/>
                                <w:color w:val="000000"/>
                                <w:sz w:val="20"/>
                              </w:rPr>
                              <w:t>－</w:t>
                            </w:r>
                          </w:p>
                        </w:tc>
                        <w:tc>
                          <w:tcPr>
                            <w:tcW w:w="337" w:type="pct"/>
                            <w:tcBorders>
                              <w:top w:val="nil"/>
                              <w:left w:val="double" w:sz="4" w:space="0" w:color="auto"/>
                              <w:bottom w:val="single" w:sz="4" w:space="0" w:color="auto"/>
                              <w:right w:val="single" w:sz="4" w:space="0" w:color="auto"/>
                            </w:tcBorders>
                            <w:shd w:val="clear" w:color="auto" w:fill="auto"/>
                            <w:noWrap/>
                            <w:vAlign w:val="center"/>
                            <w:hideMark/>
                          </w:tcPr>
                          <w:p w14:paraId="6A7D25AF"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48</w:t>
                            </w:r>
                          </w:p>
                        </w:tc>
                        <w:tc>
                          <w:tcPr>
                            <w:tcW w:w="321" w:type="pct"/>
                            <w:tcBorders>
                              <w:top w:val="nil"/>
                              <w:left w:val="nil"/>
                              <w:bottom w:val="single" w:sz="4" w:space="0" w:color="auto"/>
                              <w:right w:val="single" w:sz="4" w:space="0" w:color="auto"/>
                            </w:tcBorders>
                            <w:shd w:val="clear" w:color="auto" w:fill="auto"/>
                            <w:noWrap/>
                            <w:vAlign w:val="center"/>
                            <w:hideMark/>
                          </w:tcPr>
                          <w:p w14:paraId="5E1BA694"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48</w:t>
                            </w:r>
                          </w:p>
                        </w:tc>
                        <w:tc>
                          <w:tcPr>
                            <w:tcW w:w="347" w:type="pct"/>
                            <w:tcBorders>
                              <w:top w:val="nil"/>
                              <w:left w:val="nil"/>
                              <w:bottom w:val="single" w:sz="4" w:space="0" w:color="auto"/>
                              <w:right w:val="single" w:sz="4" w:space="0" w:color="auto"/>
                            </w:tcBorders>
                            <w:shd w:val="clear" w:color="auto" w:fill="auto"/>
                            <w:noWrap/>
                            <w:vAlign w:val="center"/>
                            <w:hideMark/>
                          </w:tcPr>
                          <w:p w14:paraId="65D26D34"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6</w:t>
                            </w:r>
                          </w:p>
                        </w:tc>
                        <w:tc>
                          <w:tcPr>
                            <w:tcW w:w="388" w:type="pct"/>
                            <w:gridSpan w:val="2"/>
                            <w:tcBorders>
                              <w:top w:val="nil"/>
                              <w:left w:val="nil"/>
                              <w:bottom w:val="single" w:sz="4" w:space="0" w:color="auto"/>
                              <w:right w:val="single" w:sz="4" w:space="0" w:color="auto"/>
                            </w:tcBorders>
                            <w:shd w:val="clear" w:color="auto" w:fill="auto"/>
                            <w:noWrap/>
                            <w:vAlign w:val="center"/>
                            <w:hideMark/>
                          </w:tcPr>
                          <w:p w14:paraId="54B4643E" w14:textId="77777777"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CB6B88">
                              <w:rPr>
                                <w:rFonts w:ascii="標楷體" w:eastAsia="標楷體" w:hAnsi="標楷體" w:cs="新細明體" w:hint="eastAsia"/>
                                <w:color w:val="000000"/>
                                <w:kern w:val="0"/>
                                <w:sz w:val="20"/>
                              </w:rPr>
                              <w:t>42</w:t>
                            </w:r>
                          </w:p>
                        </w:tc>
                        <w:tc>
                          <w:tcPr>
                            <w:tcW w:w="497" w:type="pct"/>
                            <w:tcBorders>
                              <w:top w:val="nil"/>
                              <w:left w:val="nil"/>
                              <w:bottom w:val="single" w:sz="4" w:space="0" w:color="auto"/>
                              <w:right w:val="single" w:sz="4" w:space="0" w:color="auto"/>
                            </w:tcBorders>
                            <w:shd w:val="clear" w:color="auto" w:fill="auto"/>
                            <w:noWrap/>
                            <w:vAlign w:val="center"/>
                            <w:hideMark/>
                          </w:tcPr>
                          <w:p w14:paraId="27767E22" w14:textId="361CBD25" w:rsidR="00762D86" w:rsidRPr="00CB6B88" w:rsidRDefault="00762D86" w:rsidP="007C3652">
                            <w:pPr>
                              <w:spacing w:line="200" w:lineRule="exact"/>
                              <w:ind w:rightChars="15" w:right="36"/>
                              <w:jc w:val="right"/>
                              <w:rPr>
                                <w:rFonts w:ascii="標楷體" w:eastAsia="標楷體" w:hAnsi="標楷體" w:cs="新細明體"/>
                                <w:color w:val="000000"/>
                                <w:kern w:val="0"/>
                                <w:sz w:val="20"/>
                              </w:rPr>
                            </w:pPr>
                            <w:r w:rsidRPr="005679DB">
                              <w:rPr>
                                <w:rFonts w:ascii="標楷體" w:eastAsia="標楷體" w:hAnsi="標楷體" w:hint="eastAsia"/>
                                <w:color w:val="000000"/>
                                <w:sz w:val="20"/>
                              </w:rPr>
                              <w:t>－</w:t>
                            </w:r>
                          </w:p>
                        </w:tc>
                      </w:tr>
                      <w:tr w:rsidR="00762D86" w:rsidRPr="00DB6099" w14:paraId="72FAC509" w14:textId="77777777" w:rsidTr="007C3652">
                        <w:trPr>
                          <w:trHeight w:val="324"/>
                          <w:jc w:val="center"/>
                        </w:trPr>
                        <w:tc>
                          <w:tcPr>
                            <w:tcW w:w="5000" w:type="pct"/>
                            <w:gridSpan w:val="13"/>
                            <w:tcBorders>
                              <w:top w:val="single" w:sz="4" w:space="0" w:color="auto"/>
                            </w:tcBorders>
                            <w:shd w:val="clear" w:color="auto" w:fill="auto"/>
                            <w:noWrap/>
                            <w:vAlign w:val="center"/>
                          </w:tcPr>
                          <w:p w14:paraId="1246907A" w14:textId="77777777" w:rsidR="00762D86" w:rsidRPr="00DB176B" w:rsidRDefault="00762D86" w:rsidP="00762D86">
                            <w:pPr>
                              <w:overflowPunct w:val="0"/>
                              <w:snapToGrid w:val="0"/>
                              <w:spacing w:line="200" w:lineRule="exact"/>
                              <w:ind w:leftChars="-20" w:left="132" w:hangingChars="100" w:hanging="180"/>
                              <w:rPr>
                                <w:rFonts w:ascii="標楷體" w:eastAsia="標楷體" w:hAnsi="標楷體"/>
                                <w:sz w:val="18"/>
                                <w:szCs w:val="18"/>
                              </w:rPr>
                            </w:pPr>
                            <w:proofErr w:type="gramStart"/>
                            <w:r w:rsidRPr="00DB176B">
                              <w:rPr>
                                <w:rFonts w:ascii="標楷體" w:eastAsia="標楷體" w:hAnsi="標楷體"/>
                                <w:sz w:val="18"/>
                                <w:szCs w:val="18"/>
                              </w:rPr>
                              <w:t>註</w:t>
                            </w:r>
                            <w:proofErr w:type="gramEnd"/>
                            <w:r w:rsidRPr="00DB176B">
                              <w:rPr>
                                <w:rFonts w:ascii="標楷體" w:eastAsia="標楷體" w:hAnsi="標楷體" w:hint="eastAsia"/>
                                <w:sz w:val="18"/>
                                <w:szCs w:val="18"/>
                              </w:rPr>
                              <w:t>：1</w:t>
                            </w:r>
                            <w:r w:rsidRPr="00DB176B">
                              <w:rPr>
                                <w:rFonts w:ascii="標楷體" w:eastAsia="標楷體" w:hAnsi="標楷體"/>
                                <w:sz w:val="18"/>
                                <w:szCs w:val="18"/>
                              </w:rPr>
                              <w:t>.</w:t>
                            </w:r>
                            <w:r>
                              <w:rPr>
                                <w:rFonts w:ascii="標楷體" w:eastAsia="標楷體" w:hAnsi="標楷體" w:hint="eastAsia"/>
                                <w:sz w:val="18"/>
                                <w:szCs w:val="18"/>
                              </w:rPr>
                              <w:t>資料</w:t>
                            </w:r>
                            <w:r>
                              <w:rPr>
                                <w:rFonts w:ascii="標楷體" w:eastAsia="標楷體" w:hAnsi="標楷體"/>
                                <w:sz w:val="18"/>
                                <w:szCs w:val="18"/>
                              </w:rPr>
                              <w:t>統</w:t>
                            </w:r>
                            <w:r>
                              <w:rPr>
                                <w:rFonts w:ascii="標楷體" w:eastAsia="標楷體" w:hAnsi="標楷體" w:hint="eastAsia"/>
                                <w:sz w:val="18"/>
                                <w:szCs w:val="18"/>
                              </w:rPr>
                              <w:t>計日期：</w:t>
                            </w:r>
                            <w:r w:rsidRPr="00DB176B">
                              <w:rPr>
                                <w:rFonts w:ascii="標楷體" w:eastAsia="標楷體" w:hAnsi="標楷體" w:hint="eastAsia"/>
                                <w:sz w:val="18"/>
                                <w:szCs w:val="18"/>
                              </w:rPr>
                              <w:t>1</w:t>
                            </w:r>
                            <w:r w:rsidRPr="00DB176B">
                              <w:rPr>
                                <w:rFonts w:ascii="標楷體" w:eastAsia="標楷體" w:hAnsi="標楷體"/>
                                <w:sz w:val="18"/>
                                <w:szCs w:val="18"/>
                              </w:rPr>
                              <w:t>13年</w:t>
                            </w:r>
                            <w:r w:rsidRPr="00DB176B">
                              <w:rPr>
                                <w:rFonts w:ascii="標楷體" w:eastAsia="標楷體" w:hAnsi="標楷體" w:hint="eastAsia"/>
                                <w:sz w:val="18"/>
                                <w:szCs w:val="18"/>
                              </w:rPr>
                              <w:t>9月</w:t>
                            </w:r>
                            <w:r>
                              <w:rPr>
                                <w:rFonts w:ascii="標楷體" w:eastAsia="標楷體" w:hAnsi="標楷體" w:hint="eastAsia"/>
                                <w:sz w:val="18"/>
                                <w:szCs w:val="18"/>
                              </w:rPr>
                              <w:t>3</w:t>
                            </w:r>
                            <w:r>
                              <w:rPr>
                                <w:rFonts w:ascii="標楷體" w:eastAsia="標楷體" w:hAnsi="標楷體"/>
                                <w:sz w:val="18"/>
                                <w:szCs w:val="18"/>
                              </w:rPr>
                              <w:t>0日</w:t>
                            </w:r>
                            <w:r w:rsidRPr="00DB176B">
                              <w:rPr>
                                <w:rFonts w:ascii="標楷體" w:eastAsia="標楷體" w:hAnsi="標楷體" w:hint="eastAsia"/>
                                <w:sz w:val="18"/>
                                <w:szCs w:val="18"/>
                              </w:rPr>
                              <w:t>。</w:t>
                            </w:r>
                          </w:p>
                          <w:p w14:paraId="38215D08" w14:textId="77777777" w:rsidR="00762D86" w:rsidRPr="00DB176B" w:rsidRDefault="00762D86" w:rsidP="00762D86">
                            <w:pPr>
                              <w:spacing w:line="200" w:lineRule="exact"/>
                              <w:ind w:firstLineChars="180" w:firstLine="324"/>
                              <w:jc w:val="both"/>
                              <w:rPr>
                                <w:rFonts w:ascii="標楷體" w:eastAsia="標楷體" w:hAnsi="標楷體"/>
                                <w:color w:val="000000"/>
                                <w:szCs w:val="24"/>
                              </w:rPr>
                            </w:pPr>
                            <w:r w:rsidRPr="00DB176B">
                              <w:rPr>
                                <w:rFonts w:ascii="標楷體" w:eastAsia="標楷體" w:hAnsi="標楷體" w:hint="eastAsia"/>
                                <w:sz w:val="18"/>
                                <w:szCs w:val="18"/>
                              </w:rPr>
                              <w:t>2</w:t>
                            </w:r>
                            <w:r w:rsidRPr="00DB176B">
                              <w:rPr>
                                <w:rFonts w:ascii="標楷體" w:eastAsia="標楷體" w:hAnsi="標楷體"/>
                                <w:sz w:val="18"/>
                                <w:szCs w:val="18"/>
                              </w:rPr>
                              <w:t>.資料來源：整理自苗栗縣政府提供資料</w:t>
                            </w:r>
                            <w:r w:rsidRPr="00DB176B">
                              <w:rPr>
                                <w:rFonts w:ascii="標楷體" w:eastAsia="標楷體" w:hAnsi="標楷體" w:hint="eastAsia"/>
                                <w:sz w:val="18"/>
                                <w:szCs w:val="18"/>
                              </w:rPr>
                              <w:t>。</w:t>
                            </w:r>
                          </w:p>
                        </w:tc>
                      </w:tr>
                    </w:tbl>
                    <w:p w14:paraId="1965CEE7" w14:textId="77777777" w:rsidR="00762D86" w:rsidRPr="00B91B83" w:rsidRDefault="00762D86" w:rsidP="00762D86"/>
                  </w:txbxContent>
                </v:textbox>
                <w10:wrap type="square"/>
              </v:shape>
            </w:pict>
          </mc:Fallback>
        </mc:AlternateContent>
      </w:r>
      <w:r w:rsidRPr="00A00B4B">
        <w:rPr>
          <w:rFonts w:ascii="標楷體" w:eastAsia="標楷體" w:hAnsi="標楷體" w:cs="新細明體" w:hint="eastAsia"/>
          <w:noProof/>
          <w:color w:val="000000"/>
          <w:spacing w:val="-2"/>
          <w:kern w:val="0"/>
          <w:szCs w:val="24"/>
        </w:rPr>
        <w:t>畫，並督促積極辦理，以有效提升學生學習品質；3</w:t>
      </w:r>
      <w:r w:rsidRPr="00A00B4B">
        <w:rPr>
          <w:rFonts w:ascii="標楷體" w:eastAsia="標楷體" w:hAnsi="標楷體" w:cs="新細明體"/>
          <w:noProof/>
          <w:color w:val="000000"/>
          <w:spacing w:val="-2"/>
          <w:kern w:val="0"/>
          <w:szCs w:val="24"/>
        </w:rPr>
        <w:t>.</w:t>
      </w:r>
      <w:r w:rsidRPr="00A00B4B">
        <w:rPr>
          <w:rFonts w:ascii="標楷體" w:eastAsia="標楷體" w:hAnsi="標楷體" w:cs="新細明體" w:hint="eastAsia"/>
          <w:noProof/>
          <w:color w:val="000000"/>
          <w:spacing w:val="-2"/>
          <w:kern w:val="0"/>
          <w:szCs w:val="24"/>
        </w:rPr>
        <w:t>數位發展部111年12月網路沉迷研究顯示，12歲以上民眾有7.7％為網路沉迷之風險族群，其中1</w:t>
      </w:r>
      <w:r w:rsidRPr="00A00B4B">
        <w:rPr>
          <w:rFonts w:ascii="標楷體" w:eastAsia="標楷體" w:hAnsi="標楷體" w:cs="新細明體"/>
          <w:noProof/>
          <w:color w:val="000000"/>
          <w:spacing w:val="-2"/>
          <w:kern w:val="0"/>
          <w:szCs w:val="24"/>
        </w:rPr>
        <w:t>2至</w:t>
      </w:r>
      <w:r w:rsidRPr="00A00B4B">
        <w:rPr>
          <w:rFonts w:ascii="標楷體" w:eastAsia="標楷體" w:hAnsi="標楷體" w:cs="新細明體" w:hint="eastAsia"/>
          <w:noProof/>
          <w:color w:val="000000"/>
          <w:spacing w:val="-2"/>
          <w:kern w:val="0"/>
          <w:szCs w:val="24"/>
        </w:rPr>
        <w:t>1</w:t>
      </w:r>
      <w:r w:rsidRPr="00A00B4B">
        <w:rPr>
          <w:rFonts w:ascii="標楷體" w:eastAsia="標楷體" w:hAnsi="標楷體" w:cs="新細明體"/>
          <w:noProof/>
          <w:color w:val="000000"/>
          <w:spacing w:val="-2"/>
          <w:kern w:val="0"/>
          <w:szCs w:val="24"/>
        </w:rPr>
        <w:t>9歲民眾（</w:t>
      </w:r>
      <w:r w:rsidRPr="00A00B4B">
        <w:rPr>
          <w:rFonts w:ascii="標楷體" w:eastAsia="標楷體" w:hAnsi="標楷體" w:cs="新細明體" w:hint="eastAsia"/>
          <w:noProof/>
          <w:color w:val="000000"/>
          <w:spacing w:val="-2"/>
          <w:kern w:val="0"/>
          <w:szCs w:val="24"/>
        </w:rPr>
        <w:t>學生族群</w:t>
      </w:r>
      <w:r w:rsidRPr="00A00B4B">
        <w:rPr>
          <w:rFonts w:ascii="標楷體" w:eastAsia="標楷體" w:hAnsi="標楷體" w:cs="新細明體"/>
          <w:noProof/>
          <w:color w:val="000000"/>
          <w:spacing w:val="-2"/>
          <w:kern w:val="0"/>
          <w:szCs w:val="24"/>
        </w:rPr>
        <w:t>）</w:t>
      </w:r>
      <w:r w:rsidRPr="00A00B4B">
        <w:rPr>
          <w:rFonts w:ascii="標楷體" w:eastAsia="標楷體" w:hAnsi="標楷體" w:cs="新細明體" w:hint="eastAsia"/>
          <w:noProof/>
          <w:color w:val="000000"/>
          <w:spacing w:val="-2"/>
          <w:kern w:val="0"/>
          <w:szCs w:val="24"/>
        </w:rPr>
        <w:t>屬於</w:t>
      </w:r>
      <w:r w:rsidRPr="00A00B4B">
        <w:rPr>
          <w:rFonts w:ascii="標楷體" w:eastAsia="標楷體" w:hAnsi="標楷體" w:cs="新細明體" w:hint="eastAsia"/>
          <w:noProof/>
          <w:color w:val="000000"/>
          <w:spacing w:val="-6"/>
          <w:kern w:val="0"/>
          <w:szCs w:val="24"/>
        </w:rPr>
        <w:t>高風險者占8.6％，</w:t>
      </w:r>
      <w:r w:rsidRPr="00A00B4B">
        <w:rPr>
          <w:rFonts w:ascii="標楷體" w:eastAsia="標楷體" w:hAnsi="標楷體" w:cs="新細明體" w:hint="eastAsia"/>
          <w:noProof/>
          <w:color w:val="000000"/>
          <w:spacing w:val="-2"/>
          <w:kern w:val="0"/>
          <w:szCs w:val="24"/>
        </w:rPr>
        <w:t>惟苗栗縣偏遠地區學校辦理THSH計畫，僅1所學校設定載具使用時間及限制瀏覽網站功能，其餘各校學生攜回之SIM卡非學術網路亦無限制瀏覽網站功能，允宜督促學校結合家庭功能建立學生使用數位科技之引導及監督機制，避免學生沉迷3C及網路，影響學習成效等情事，經函請縣政府檢討改善。據復：1.已將部分學習載具移撥至需求學校，及分批建置互動觸控顯示器，並以延長行動載具保固方式因應；另將配合教育部計畫辦理相關設備後續更新事宜；2</w:t>
      </w:r>
      <w:r w:rsidRPr="00A00B4B">
        <w:rPr>
          <w:rFonts w:ascii="標楷體" w:eastAsia="標楷體" w:hAnsi="標楷體" w:cs="新細明體"/>
          <w:noProof/>
          <w:color w:val="000000"/>
          <w:spacing w:val="-2"/>
          <w:kern w:val="0"/>
          <w:szCs w:val="24"/>
        </w:rPr>
        <w:t>.</w:t>
      </w:r>
      <w:r w:rsidRPr="00A00B4B">
        <w:rPr>
          <w:rFonts w:ascii="標楷體" w:eastAsia="標楷體" w:hAnsi="標楷體" w:cs="新細明體" w:hint="eastAsia"/>
          <w:noProof/>
          <w:color w:val="000000"/>
          <w:spacing w:val="-2"/>
          <w:kern w:val="0"/>
          <w:szCs w:val="24"/>
        </w:rPr>
        <w:t>通知各校應核實編列計畫，並加強審查學校研提之經費概算，及定期於管考會議追蹤學校後續辦理情形；3</w:t>
      </w:r>
      <w:r w:rsidRPr="00A00B4B">
        <w:rPr>
          <w:rFonts w:ascii="標楷體" w:eastAsia="標楷體" w:hAnsi="標楷體" w:cs="新細明體"/>
          <w:noProof/>
          <w:color w:val="000000"/>
          <w:spacing w:val="-2"/>
          <w:kern w:val="0"/>
          <w:szCs w:val="24"/>
        </w:rPr>
        <w:t>.</w:t>
      </w:r>
      <w:r w:rsidRPr="00A00B4B">
        <w:rPr>
          <w:rFonts w:ascii="標楷體" w:eastAsia="標楷體" w:hAnsi="標楷體" w:cs="新細明體" w:hint="eastAsia"/>
          <w:noProof/>
          <w:color w:val="000000"/>
          <w:spacing w:val="-2"/>
          <w:kern w:val="0"/>
          <w:szCs w:val="24"/>
        </w:rPr>
        <w:t>每學期將針對學生家長辦理宣導及說明，另督促學校辦理其他親職教育活動時加強宣導使用平版之網路素養，避免沉迷3C及網路。</w:t>
      </w:r>
    </w:p>
    <w:p w14:paraId="36B9144C" w14:textId="77777777" w:rsidR="006B7EBC" w:rsidRPr="00A00B4B" w:rsidRDefault="006B7EBC" w:rsidP="005A220D">
      <w:pPr>
        <w:overflowPunct w:val="0"/>
        <w:adjustRightInd w:val="0"/>
        <w:spacing w:before="3" w:line="424" w:lineRule="exact"/>
        <w:ind w:firstLineChars="200" w:firstLine="561"/>
        <w:jc w:val="both"/>
        <w:rPr>
          <w:rFonts w:ascii="標楷體" w:eastAsia="標楷體" w:hAnsi="標楷體"/>
          <w:b/>
          <w:snapToGrid w:val="0"/>
          <w:color w:val="000000"/>
          <w:sz w:val="28"/>
          <w:szCs w:val="26"/>
        </w:rPr>
      </w:pPr>
      <w:r w:rsidRPr="00A00B4B">
        <w:rPr>
          <w:rFonts w:ascii="標楷體" w:eastAsia="標楷體" w:hAnsi="標楷體"/>
          <w:b/>
          <w:snapToGrid w:val="0"/>
          <w:color w:val="000000"/>
          <w:sz w:val="28"/>
          <w:szCs w:val="26"/>
        </w:rPr>
        <w:t>（</w:t>
      </w:r>
      <w:r w:rsidRPr="00A00B4B">
        <w:rPr>
          <w:rFonts w:ascii="標楷體" w:eastAsia="標楷體" w:hAnsi="標楷體" w:hint="eastAsia"/>
          <w:b/>
          <w:snapToGrid w:val="0"/>
          <w:color w:val="000000"/>
          <w:sz w:val="28"/>
          <w:szCs w:val="26"/>
        </w:rPr>
        <w:t>二十一</w:t>
      </w:r>
      <w:r w:rsidRPr="00A00B4B">
        <w:rPr>
          <w:rFonts w:ascii="標楷體" w:eastAsia="標楷體" w:hAnsi="標楷體"/>
          <w:b/>
          <w:snapToGrid w:val="0"/>
          <w:color w:val="000000"/>
          <w:sz w:val="28"/>
          <w:szCs w:val="26"/>
        </w:rPr>
        <w:t xml:space="preserve">）　</w:t>
      </w:r>
      <w:r w:rsidRPr="00A00B4B">
        <w:rPr>
          <w:rFonts w:ascii="標楷體" w:eastAsia="標楷體" w:hAnsi="標楷體" w:hint="eastAsia"/>
          <w:b/>
          <w:snapToGrid w:val="0"/>
          <w:color w:val="000000"/>
          <w:sz w:val="28"/>
          <w:szCs w:val="26"/>
        </w:rPr>
        <w:t>為提升學生英語能力，推動雙語教育，惟逾</w:t>
      </w:r>
      <w:proofErr w:type="gramStart"/>
      <w:r w:rsidRPr="00A00B4B">
        <w:rPr>
          <w:rFonts w:ascii="標楷體" w:eastAsia="標楷體" w:hAnsi="標楷體" w:hint="eastAsia"/>
          <w:b/>
          <w:snapToGrid w:val="0"/>
          <w:color w:val="000000"/>
          <w:sz w:val="28"/>
          <w:szCs w:val="26"/>
        </w:rPr>
        <w:t>半數偏鄕</w:t>
      </w:r>
      <w:proofErr w:type="gramEnd"/>
      <w:r w:rsidRPr="00A00B4B">
        <w:rPr>
          <w:rFonts w:ascii="標楷體" w:eastAsia="標楷體" w:hAnsi="標楷體" w:hint="eastAsia"/>
          <w:b/>
          <w:snapToGrid w:val="0"/>
          <w:color w:val="000000"/>
          <w:sz w:val="28"/>
          <w:szCs w:val="26"/>
        </w:rPr>
        <w:t>地區學校，因欠缺師資未能辦理多項雙語計畫，或僅有1個數位學習平臺納入雙語教學內容；另3至</w:t>
      </w:r>
      <w:proofErr w:type="gramStart"/>
      <w:r w:rsidRPr="00A00B4B">
        <w:rPr>
          <w:rFonts w:ascii="標楷體" w:eastAsia="標楷體" w:hAnsi="標楷體" w:hint="eastAsia"/>
          <w:b/>
          <w:snapToGrid w:val="0"/>
          <w:color w:val="000000"/>
          <w:sz w:val="28"/>
          <w:szCs w:val="26"/>
        </w:rPr>
        <w:t>4成</w:t>
      </w:r>
      <w:proofErr w:type="gramEnd"/>
      <w:r w:rsidRPr="00A00B4B">
        <w:rPr>
          <w:rFonts w:ascii="標楷體" w:eastAsia="標楷體" w:hAnsi="標楷體" w:hint="eastAsia"/>
          <w:b/>
          <w:snapToGrid w:val="0"/>
          <w:color w:val="000000"/>
          <w:sz w:val="28"/>
          <w:szCs w:val="26"/>
        </w:rPr>
        <w:t>學生國中會考英語科成績整體能力為「待加強」及聽力未具備國中階段程度，亟待妥謀對策及結合數位學習，以促進學生學習成效。</w:t>
      </w:r>
    </w:p>
    <w:p w14:paraId="18E43E2D" w14:textId="77777777" w:rsidR="00AA446C" w:rsidRPr="00A00B4B" w:rsidRDefault="006B7EBC" w:rsidP="005A220D">
      <w:pPr>
        <w:overflowPunct w:val="0"/>
        <w:spacing w:line="425" w:lineRule="exact"/>
        <w:ind w:firstLineChars="200" w:firstLine="480"/>
        <w:jc w:val="distribute"/>
        <w:rPr>
          <w:rFonts w:ascii="標楷體" w:eastAsia="標楷體" w:hAnsi="標楷體"/>
        </w:rPr>
      </w:pPr>
      <w:r w:rsidRPr="00A00B4B">
        <w:rPr>
          <w:rFonts w:ascii="標楷體" w:eastAsia="標楷體" w:hAnsi="標楷體" w:cs="新細明體" w:hint="eastAsia"/>
          <w:noProof/>
          <w:color w:val="000000"/>
          <w:kern w:val="0"/>
          <w:szCs w:val="24"/>
        </w:rPr>
        <w:t>縣政府為配合推動雙語教育政策，辦理引進外籍英語教學人員、口說英語展能樂學等10項雙語計畫，110至112學年度編列預算分別為2,507萬餘元、5,248萬餘元及6,270萬餘元。經查雙語教學推動情形，核有：1</w:t>
      </w:r>
      <w:r w:rsidRPr="00A00B4B">
        <w:rPr>
          <w:rFonts w:ascii="標楷體" w:eastAsia="標楷體" w:hAnsi="標楷體" w:cs="新細明體"/>
          <w:noProof/>
          <w:color w:val="000000"/>
          <w:kern w:val="0"/>
          <w:szCs w:val="24"/>
        </w:rPr>
        <w:t>.</w:t>
      </w:r>
      <w:r w:rsidRPr="00A00B4B">
        <w:rPr>
          <w:rFonts w:ascii="標楷體" w:eastAsia="標楷體" w:hAnsi="標楷體" w:cs="新細明體" w:hint="eastAsia"/>
          <w:noProof/>
          <w:color w:val="000000"/>
          <w:kern w:val="0"/>
          <w:szCs w:val="24"/>
        </w:rPr>
        <w:t>112學年度縣屬公立國民中、小學均實施雙語課程，惟偏遠地區學校（含分校</w:t>
      </w:r>
      <w:r w:rsidRPr="00A00B4B">
        <w:rPr>
          <w:rFonts w:ascii="標楷體" w:eastAsia="標楷體" w:hAnsi="標楷體" w:cs="新細明體"/>
          <w:noProof/>
          <w:color w:val="000000"/>
          <w:kern w:val="0"/>
          <w:szCs w:val="24"/>
        </w:rPr>
        <w:t>）一半以上</w:t>
      </w:r>
      <w:r w:rsidRPr="00A00B4B">
        <w:rPr>
          <w:rFonts w:ascii="標楷體" w:eastAsia="標楷體" w:hAnsi="標楷體" w:cs="新細明體" w:hint="eastAsia"/>
          <w:noProof/>
          <w:color w:val="000000"/>
          <w:kern w:val="0"/>
          <w:szCs w:val="24"/>
        </w:rPr>
        <w:t>因現有英語師資欠缺</w:t>
      </w:r>
      <w:r w:rsidRPr="00A00B4B">
        <w:rPr>
          <w:rFonts w:ascii="標楷體" w:eastAsia="標楷體" w:hAnsi="標楷體" w:cs="新細明體"/>
          <w:noProof/>
          <w:color w:val="000000"/>
          <w:kern w:val="0"/>
          <w:szCs w:val="24"/>
        </w:rPr>
        <w:t>，</w:t>
      </w:r>
      <w:r w:rsidRPr="00A00B4B">
        <w:rPr>
          <w:rFonts w:ascii="標楷體" w:eastAsia="標楷體" w:hAnsi="標楷體" w:cs="新細明體" w:hint="eastAsia"/>
          <w:noProof/>
          <w:color w:val="000000"/>
          <w:kern w:val="0"/>
          <w:szCs w:val="24"/>
        </w:rPr>
        <w:t>僅辦理1項雙語計畫；另苗栗縣雖已實施「全英授課」，惟截至113學年度僅有93所學校辦理，其中屬偏遠地區學校亦僅33所（含分校），顯示「全英授課」尚未全面普及，允宜研謀善策，以達成全縣實施全英授課及雙語國家之目標；2</w:t>
      </w:r>
      <w:r w:rsidRPr="00A00B4B">
        <w:rPr>
          <w:rFonts w:ascii="標楷體" w:eastAsia="標楷體" w:hAnsi="標楷體" w:cs="新細明體"/>
          <w:noProof/>
          <w:color w:val="000000"/>
          <w:kern w:val="0"/>
          <w:szCs w:val="24"/>
        </w:rPr>
        <w:t>.縣政府</w:t>
      </w:r>
      <w:r w:rsidRPr="00A00B4B">
        <w:rPr>
          <w:rFonts w:ascii="標楷體" w:eastAsia="標楷體" w:hAnsi="標楷體" w:cs="新細明體" w:hint="eastAsia"/>
          <w:noProof/>
          <w:color w:val="000000"/>
          <w:kern w:val="0"/>
          <w:szCs w:val="24"/>
        </w:rPr>
        <w:t>為提升雙語教學品質，結合數位學習精進計畫</w:t>
      </w:r>
      <w:r w:rsidRPr="00A00B4B">
        <w:rPr>
          <w:rFonts w:ascii="標楷體" w:eastAsia="標楷體" w:hAnsi="標楷體"/>
        </w:rPr>
        <w:t>，每位偏遠地區學</w:t>
      </w:r>
    </w:p>
    <w:p w14:paraId="754C729C" w14:textId="55E716F2" w:rsidR="006B7EBC" w:rsidRPr="00A00B4B" w:rsidRDefault="006B7EBC" w:rsidP="00734565">
      <w:pPr>
        <w:tabs>
          <w:tab w:val="left" w:pos="480"/>
        </w:tabs>
        <w:overflowPunct w:val="0"/>
        <w:spacing w:line="416" w:lineRule="exact"/>
        <w:jc w:val="both"/>
        <w:rPr>
          <w:rFonts w:ascii="標楷體" w:eastAsia="標楷體" w:hAnsi="標楷體"/>
        </w:rPr>
      </w:pPr>
      <w:r w:rsidRPr="00A00B4B">
        <w:rPr>
          <w:rFonts w:ascii="標楷體" w:eastAsia="標楷體" w:hAnsi="標楷體"/>
        </w:rPr>
        <w:lastRenderedPageBreak/>
        <w:t>校學生均配發學習載具，及運用平</w:t>
      </w:r>
      <w:proofErr w:type="gramStart"/>
      <w:r w:rsidRPr="00A00B4B">
        <w:rPr>
          <w:rFonts w:ascii="標楷體" w:eastAsia="標楷體" w:hAnsi="標楷體"/>
        </w:rPr>
        <w:t>臺</w:t>
      </w:r>
      <w:proofErr w:type="gramEnd"/>
      <w:r w:rsidRPr="00A00B4B">
        <w:rPr>
          <w:rFonts w:ascii="標楷體" w:eastAsia="標楷體" w:hAnsi="標楷體"/>
        </w:rPr>
        <w:t>協助雙語教學</w:t>
      </w:r>
      <w:r w:rsidRPr="00A00B4B">
        <w:rPr>
          <w:rFonts w:ascii="標楷體" w:eastAsia="標楷體" w:hAnsi="標楷體" w:cs="新細明體" w:hint="eastAsia"/>
          <w:noProof/>
          <w:color w:val="000000"/>
          <w:kern w:val="0"/>
          <w:szCs w:val="24"/>
        </w:rPr>
        <w:t>，</w:t>
      </w:r>
      <w:r w:rsidRPr="00A00B4B">
        <w:rPr>
          <w:rFonts w:ascii="標楷體" w:eastAsia="標楷體" w:hAnsi="標楷體" w:cs="新細明體"/>
          <w:noProof/>
          <w:color w:val="000000"/>
          <w:kern w:val="0"/>
          <w:szCs w:val="24"/>
        </w:rPr>
        <w:t>惟</w:t>
      </w:r>
      <w:r w:rsidRPr="00A00B4B">
        <w:rPr>
          <w:rFonts w:ascii="標楷體" w:eastAsia="標楷體" w:hAnsi="標楷體" w:cs="新細明體" w:hint="eastAsia"/>
          <w:noProof/>
          <w:color w:val="000000"/>
          <w:kern w:val="0"/>
          <w:szCs w:val="24"/>
        </w:rPr>
        <w:t>113學年度由縣政府統一採購「HiTeach」、「LoiLoNote」等27個平臺，僅有1個平臺含括雙語教學內容。鑑於雙語教育運用數位資源有助提升學生學習品質，允宜積極推動結合數位資源與雙語教育，以提升學習加成效果；3</w:t>
      </w:r>
      <w:r w:rsidRPr="00A00B4B">
        <w:rPr>
          <w:rFonts w:ascii="標楷體" w:eastAsia="標楷體" w:hAnsi="標楷體" w:cs="新細明體"/>
          <w:noProof/>
          <w:color w:val="000000"/>
          <w:kern w:val="0"/>
          <w:szCs w:val="24"/>
        </w:rPr>
        <w:t>.</w:t>
      </w:r>
      <w:r w:rsidRPr="00A00B4B">
        <w:rPr>
          <w:rFonts w:ascii="標楷體" w:eastAsia="標楷體" w:hAnsi="標楷體" w:cs="新細明體" w:hint="eastAsia"/>
          <w:noProof/>
          <w:color w:val="000000"/>
          <w:kern w:val="0"/>
          <w:szCs w:val="24"/>
        </w:rPr>
        <w:t>苗栗縣國民中學110至112年度教育會考學生成績，英語科成績整體能力「待加強」之學生人數比率分別為34.60％、33.94％及35.90％，逾3成學生尚未具備國中階段之英語基本學力，又聽力「待加強」之學生人數比率分別為37.94％、38.77％及41.19％，聽力能力未具備國中階段學生人數逐年增加，允宜妥為規劃因應措施，避免加劇學習成就落差等情事，經函請縣政府檢討改善。據復：1</w:t>
      </w:r>
      <w:r w:rsidRPr="00A00B4B">
        <w:rPr>
          <w:rFonts w:ascii="標楷體" w:eastAsia="標楷體" w:hAnsi="標楷體" w:cs="新細明體"/>
          <w:noProof/>
          <w:color w:val="000000"/>
          <w:kern w:val="0"/>
          <w:szCs w:val="24"/>
        </w:rPr>
        <w:t>.為持續補實偏遠地區學校英語專長教師，</w:t>
      </w:r>
      <w:r w:rsidRPr="00A00B4B">
        <w:rPr>
          <w:rFonts w:ascii="標楷體" w:eastAsia="標楷體" w:hAnsi="標楷體" w:cs="新細明體" w:hint="eastAsia"/>
          <w:noProof/>
          <w:color w:val="000000"/>
          <w:kern w:val="0"/>
          <w:szCs w:val="24"/>
        </w:rPr>
        <w:t>1</w:t>
      </w:r>
      <w:r w:rsidRPr="00A00B4B">
        <w:rPr>
          <w:rFonts w:ascii="標楷體" w:eastAsia="標楷體" w:hAnsi="標楷體" w:cs="新細明體"/>
          <w:noProof/>
          <w:color w:val="000000"/>
          <w:kern w:val="0"/>
          <w:szCs w:val="24"/>
        </w:rPr>
        <w:t>13學年度徵選</w:t>
      </w:r>
      <w:r w:rsidRPr="00A00B4B">
        <w:rPr>
          <w:rFonts w:ascii="標楷體" w:eastAsia="標楷體" w:hAnsi="標楷體" w:cs="新細明體" w:hint="eastAsia"/>
          <w:noProof/>
          <w:color w:val="000000"/>
          <w:kern w:val="0"/>
          <w:szCs w:val="24"/>
        </w:rPr>
        <w:t>1</w:t>
      </w:r>
      <w:r w:rsidRPr="00A00B4B">
        <w:rPr>
          <w:rFonts w:ascii="標楷體" w:eastAsia="標楷體" w:hAnsi="標楷體" w:cs="新細明體"/>
          <w:noProof/>
          <w:color w:val="000000"/>
          <w:kern w:val="0"/>
          <w:szCs w:val="24"/>
        </w:rPr>
        <w:t>2位</w:t>
      </w:r>
      <w:r w:rsidRPr="00A00B4B">
        <w:rPr>
          <w:rFonts w:ascii="標楷體" w:eastAsia="標楷體" w:hAnsi="標楷體" w:cs="新細明體" w:hint="eastAsia"/>
          <w:noProof/>
          <w:color w:val="000000"/>
          <w:kern w:val="0"/>
          <w:szCs w:val="24"/>
        </w:rPr>
        <w:t>英語專長教師及分發5名公費生教師，將逐年增加全英授課校數，及辦理國中小英檢獎勵計畫，提升雙語教育成效</w:t>
      </w:r>
      <w:r w:rsidRPr="00A00B4B">
        <w:rPr>
          <w:rFonts w:ascii="標楷體" w:eastAsia="標楷體" w:hAnsi="標楷體" w:cs="新細明體"/>
          <w:noProof/>
          <w:color w:val="000000"/>
          <w:kern w:val="0"/>
          <w:szCs w:val="24"/>
        </w:rPr>
        <w:t>；</w:t>
      </w:r>
      <w:r w:rsidRPr="00A00B4B">
        <w:rPr>
          <w:rFonts w:ascii="標楷體" w:eastAsia="標楷體" w:hAnsi="標楷體" w:cs="新細明體" w:hint="eastAsia"/>
          <w:noProof/>
          <w:color w:val="000000"/>
          <w:kern w:val="0"/>
          <w:szCs w:val="24"/>
        </w:rPr>
        <w:t>2</w:t>
      </w:r>
      <w:r w:rsidRPr="00A00B4B">
        <w:rPr>
          <w:rFonts w:ascii="標楷體" w:eastAsia="標楷體" w:hAnsi="標楷體" w:cs="新細明體"/>
          <w:noProof/>
          <w:color w:val="000000"/>
          <w:kern w:val="0"/>
          <w:szCs w:val="24"/>
        </w:rPr>
        <w:t>.持續鼓勵各學校善用教育部酷英網</w:t>
      </w:r>
      <w:r w:rsidRPr="00A00B4B">
        <w:rPr>
          <w:rFonts w:ascii="標楷體" w:eastAsia="標楷體" w:hAnsi="標楷體" w:cs="新細明體" w:hint="eastAsia"/>
          <w:noProof/>
          <w:color w:val="000000"/>
          <w:kern w:val="0"/>
          <w:szCs w:val="24"/>
        </w:rPr>
        <w:t>（Co</w:t>
      </w:r>
      <w:r w:rsidRPr="00A00B4B">
        <w:rPr>
          <w:rFonts w:ascii="標楷體" w:eastAsia="標楷體" w:hAnsi="標楷體" w:cs="新細明體"/>
          <w:noProof/>
          <w:color w:val="000000"/>
          <w:kern w:val="0"/>
          <w:szCs w:val="24"/>
        </w:rPr>
        <w:t>ol English）、因材網等免費平臺，114年度數位學習精進方案提供英語輔導團與外師相關軟體採購經費，</w:t>
      </w:r>
      <w:r w:rsidRPr="00A00B4B">
        <w:rPr>
          <w:rFonts w:ascii="標楷體" w:eastAsia="標楷體" w:hAnsi="標楷體" w:cs="新細明體" w:hint="eastAsia"/>
          <w:noProof/>
          <w:color w:val="000000"/>
          <w:kern w:val="0"/>
          <w:szCs w:val="24"/>
        </w:rPr>
        <w:t>以</w:t>
      </w:r>
      <w:r w:rsidRPr="00A00B4B">
        <w:rPr>
          <w:rFonts w:ascii="標楷體" w:eastAsia="標楷體" w:hAnsi="標楷體" w:cs="新細明體"/>
          <w:noProof/>
          <w:color w:val="000000"/>
          <w:kern w:val="0"/>
          <w:szCs w:val="24"/>
        </w:rPr>
        <w:t>優化數位資源；</w:t>
      </w:r>
      <w:r w:rsidRPr="00A00B4B">
        <w:rPr>
          <w:rFonts w:ascii="標楷體" w:eastAsia="標楷體" w:hAnsi="標楷體" w:cs="新細明體" w:hint="eastAsia"/>
          <w:noProof/>
          <w:color w:val="000000"/>
          <w:kern w:val="0"/>
          <w:szCs w:val="24"/>
        </w:rPr>
        <w:t>3</w:t>
      </w:r>
      <w:r w:rsidRPr="00A00B4B">
        <w:rPr>
          <w:rFonts w:ascii="標楷體" w:eastAsia="標楷體" w:hAnsi="標楷體" w:cs="新細明體"/>
          <w:noProof/>
          <w:color w:val="000000"/>
          <w:kern w:val="0"/>
          <w:szCs w:val="24"/>
        </w:rPr>
        <w:t>.持續推動學力提升計畫、學習扶助及偏遠地區學校開設英語學力提升班，並辦理國中學生</w:t>
      </w:r>
      <w:r w:rsidRPr="00A00B4B">
        <w:rPr>
          <w:rFonts w:ascii="標楷體" w:eastAsia="標楷體" w:hAnsi="標楷體" w:cs="新細明體" w:hint="eastAsia"/>
          <w:noProof/>
          <w:color w:val="000000"/>
          <w:kern w:val="0"/>
          <w:szCs w:val="24"/>
        </w:rPr>
        <w:t>英語線上會話、英語村體驗課程結合外師教學等計畫，以提升學生英語能力。</w:t>
      </w:r>
    </w:p>
    <w:p w14:paraId="10D5C40F" w14:textId="5BBF6499" w:rsidR="006B7EBC" w:rsidRPr="00A00B4B" w:rsidRDefault="006B7EBC" w:rsidP="005A220D">
      <w:pPr>
        <w:overflowPunct w:val="0"/>
        <w:adjustRightInd w:val="0"/>
        <w:spacing w:line="414" w:lineRule="exact"/>
        <w:ind w:firstLineChars="200" w:firstLine="561"/>
        <w:jc w:val="both"/>
        <w:rPr>
          <w:rFonts w:ascii="標楷體" w:eastAsia="標楷體" w:hAnsi="標楷體"/>
          <w:b/>
          <w:snapToGrid w:val="0"/>
          <w:color w:val="000000"/>
          <w:sz w:val="28"/>
          <w:szCs w:val="26"/>
        </w:rPr>
      </w:pPr>
      <w:r w:rsidRPr="00A00B4B">
        <w:rPr>
          <w:rFonts w:ascii="標楷體" w:eastAsia="標楷體" w:hAnsi="標楷體" w:hint="eastAsia"/>
          <w:b/>
          <w:snapToGrid w:val="0"/>
          <w:color w:val="000000"/>
          <w:sz w:val="28"/>
          <w:szCs w:val="26"/>
        </w:rPr>
        <w:t>（二十二）　公告實施苗栗縣國土計畫並設置專屬網站公開辦理情形，惟</w:t>
      </w:r>
      <w:proofErr w:type="gramStart"/>
      <w:r w:rsidRPr="00A00B4B">
        <w:rPr>
          <w:rFonts w:ascii="標楷體" w:eastAsia="標楷體" w:hAnsi="標楷體" w:hint="eastAsia"/>
          <w:b/>
          <w:snapToGrid w:val="0"/>
          <w:color w:val="000000"/>
          <w:sz w:val="28"/>
          <w:szCs w:val="26"/>
        </w:rPr>
        <w:t>間有未督同公所</w:t>
      </w:r>
      <w:proofErr w:type="gramEnd"/>
      <w:r w:rsidRPr="00A00B4B">
        <w:rPr>
          <w:rFonts w:ascii="標楷體" w:eastAsia="標楷體" w:hAnsi="標楷體" w:hint="eastAsia"/>
          <w:b/>
          <w:snapToGrid w:val="0"/>
          <w:color w:val="000000"/>
          <w:sz w:val="28"/>
          <w:szCs w:val="26"/>
        </w:rPr>
        <w:t>辦理都市計畫工業區之清查作業，辦理公聽會民眾參與未達百人，網站未即時更新相關資訊及設置搜尋等功能，亟待積極辦理並</w:t>
      </w:r>
      <w:proofErr w:type="gramStart"/>
      <w:r w:rsidRPr="00A00B4B">
        <w:rPr>
          <w:rFonts w:ascii="標楷體" w:eastAsia="標楷體" w:hAnsi="標楷體" w:hint="eastAsia"/>
          <w:b/>
          <w:snapToGrid w:val="0"/>
          <w:color w:val="000000"/>
          <w:sz w:val="28"/>
          <w:szCs w:val="26"/>
        </w:rPr>
        <w:t>研謀善策</w:t>
      </w:r>
      <w:proofErr w:type="gramEnd"/>
      <w:r w:rsidRPr="00A00B4B">
        <w:rPr>
          <w:rFonts w:ascii="標楷體" w:eastAsia="標楷體" w:hAnsi="標楷體" w:hint="eastAsia"/>
          <w:b/>
          <w:snapToGrid w:val="0"/>
          <w:color w:val="000000"/>
          <w:sz w:val="28"/>
          <w:szCs w:val="26"/>
        </w:rPr>
        <w:t>，以提升民眾參與意願，爭取政策認同與支持，有效達成計畫目標。</w:t>
      </w:r>
    </w:p>
    <w:p w14:paraId="73CF30D0" w14:textId="6D940D20" w:rsidR="006B7EBC" w:rsidRPr="00A00B4B" w:rsidRDefault="007C3652" w:rsidP="005A220D">
      <w:pPr>
        <w:overflowPunct w:val="0"/>
        <w:adjustRightInd w:val="0"/>
        <w:snapToGrid w:val="0"/>
        <w:spacing w:before="3" w:line="408" w:lineRule="exact"/>
        <w:ind w:firstLineChars="200" w:firstLine="480"/>
        <w:jc w:val="both"/>
        <w:textAlignment w:val="baseline"/>
        <w:rPr>
          <w:rFonts w:ascii="標楷體" w:eastAsia="標楷體" w:hAnsi="標楷體" w:cs="新細明體"/>
          <w:b/>
          <w:snapToGrid w:val="0"/>
          <w:color w:val="000000"/>
          <w:kern w:val="0"/>
          <w:sz w:val="28"/>
          <w:szCs w:val="26"/>
        </w:rPr>
      </w:pPr>
      <w:r w:rsidRPr="00A00B4B">
        <w:rPr>
          <w:rFonts w:ascii="標楷體" w:eastAsia="標楷體" w:hAnsi="標楷體"/>
          <w:noProof/>
          <w:szCs w:val="24"/>
        </w:rPr>
        <mc:AlternateContent>
          <mc:Choice Requires="wps">
            <w:drawing>
              <wp:anchor distT="45720" distB="45720" distL="114300" distR="114300" simplePos="0" relativeHeight="251730944" behindDoc="1" locked="0" layoutInCell="1" allowOverlap="1" wp14:anchorId="6A3CCFA0" wp14:editId="659DFEB2">
                <wp:simplePos x="0" y="0"/>
                <wp:positionH relativeFrom="margin">
                  <wp:posOffset>3509645</wp:posOffset>
                </wp:positionH>
                <wp:positionV relativeFrom="paragraph">
                  <wp:posOffset>1117600</wp:posOffset>
                </wp:positionV>
                <wp:extent cx="2627630" cy="3281680"/>
                <wp:effectExtent l="0" t="0" r="1270" b="13970"/>
                <wp:wrapTight wrapText="bothSides">
                  <wp:wrapPolygon edited="0">
                    <wp:start x="0" y="0"/>
                    <wp:lineTo x="0" y="21567"/>
                    <wp:lineTo x="21454" y="21567"/>
                    <wp:lineTo x="21454" y="0"/>
                    <wp:lineTo x="0" y="0"/>
                  </wp:wrapPolygon>
                </wp:wrapTight>
                <wp:docPr id="4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7630" cy="3281680"/>
                        </a:xfrm>
                        <a:prstGeom prst="rect">
                          <a:avLst/>
                        </a:prstGeom>
                        <a:noFill/>
                        <a:ln w="9525">
                          <a:noFill/>
                          <a:miter lim="800000"/>
                          <a:headEnd/>
                          <a:tailEnd/>
                        </a:ln>
                      </wps:spPr>
                      <wps:txbx>
                        <w:txbxContent>
                          <w:p w14:paraId="4D06A2FC" w14:textId="77777777" w:rsidR="00762D86" w:rsidRDefault="00762D86" w:rsidP="00762D86">
                            <w:pPr>
                              <w:rPr>
                                <w:noProof/>
                              </w:rPr>
                            </w:pPr>
                            <w:r w:rsidRPr="008C02EA">
                              <w:rPr>
                                <w:noProof/>
                              </w:rPr>
                              <w:drawing>
                                <wp:inline distT="0" distB="0" distL="0" distR="0" wp14:anchorId="1350E889" wp14:editId="5EAA56EF">
                                  <wp:extent cx="2605077" cy="2870587"/>
                                  <wp:effectExtent l="0" t="0" r="5080" b="6350"/>
                                  <wp:docPr id="1886805230" name="圖片 3"/>
                                  <wp:cNvGraphicFramePr/>
                                  <a:graphic xmlns:a="http://schemas.openxmlformats.org/drawingml/2006/main">
                                    <a:graphicData uri="http://schemas.openxmlformats.org/drawingml/2006/picture">
                                      <pic:pic xmlns:pic="http://schemas.openxmlformats.org/drawingml/2006/picture">
                                        <pic:nvPicPr>
                                          <pic:cNvPr id="4" name="圖片 3"/>
                                          <pic:cNvPicPr/>
                                        </pic:nvPicPr>
                                        <pic:blipFill rotWithShape="1">
                                          <a:blip r:embed="rId22" cstate="print">
                                            <a:extLst>
                                              <a:ext uri="{28A0092B-C50C-407E-A947-70E740481C1C}">
                                                <a14:useLocalDpi xmlns:a14="http://schemas.microsoft.com/office/drawing/2010/main" val="0"/>
                                              </a:ext>
                                            </a:extLst>
                                          </a:blip>
                                          <a:srcRect l="26987" t="4348" r="15619" b="-121"/>
                                          <a:stretch/>
                                        </pic:blipFill>
                                        <pic:spPr bwMode="auto">
                                          <a:xfrm>
                                            <a:off x="0" y="0"/>
                                            <a:ext cx="2605077" cy="2870587"/>
                                          </a:xfrm>
                                          <a:prstGeom prst="rect">
                                            <a:avLst/>
                                          </a:prstGeom>
                                          <a:noFill/>
                                          <a:ln>
                                            <a:noFill/>
                                          </a:ln>
                                        </pic:spPr>
                                      </pic:pic>
                                    </a:graphicData>
                                  </a:graphic>
                                </wp:inline>
                              </w:drawing>
                            </w:r>
                          </w:p>
                          <w:p w14:paraId="12A77764" w14:textId="77777777" w:rsidR="00762D86" w:rsidRPr="00AA446C" w:rsidRDefault="00762D86" w:rsidP="00762D86">
                            <w:pPr>
                              <w:jc w:val="center"/>
                              <w:rPr>
                                <w:rFonts w:ascii="標楷體" w:eastAsia="標楷體" w:hAnsi="標楷體"/>
                                <w:b/>
                                <w:bCs/>
                              </w:rPr>
                            </w:pPr>
                            <w:r w:rsidRPr="00AA446C">
                              <w:rPr>
                                <w:rFonts w:ascii="標楷體" w:eastAsia="標楷體" w:hAnsi="標楷體" w:hint="eastAsia"/>
                                <w:b/>
                                <w:bCs/>
                              </w:rPr>
                              <w:t>苗栗市都市計畫示意圖</w:t>
                            </w:r>
                          </w:p>
                          <w:p w14:paraId="3D9BE2A3" w14:textId="77777777" w:rsidR="00762D86" w:rsidRPr="00E3588E" w:rsidRDefault="00762D86" w:rsidP="00762D86">
                            <w:pPr>
                              <w:jc w:val="cente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圖片來源：摘自苗栗縣政府</w:t>
                            </w:r>
                            <w:r>
                              <w:rPr>
                                <w:rFonts w:ascii="標楷體" w:eastAsia="標楷體" w:hAnsi="標楷體"/>
                                <w:sz w:val="18"/>
                                <w:szCs w:val="18"/>
                              </w:rPr>
                              <w:t>官方網站</w:t>
                            </w:r>
                            <w:proofErr w:type="gramStart"/>
                            <w:r>
                              <w:rPr>
                                <w:rFonts w:ascii="標楷體" w:eastAsia="標楷體" w:hAnsi="標楷體" w:hint="eastAsia"/>
                                <w:sz w:val="18"/>
                                <w:szCs w:val="18"/>
                              </w:rPr>
                              <w:t>）</w:t>
                            </w:r>
                            <w:proofErr w:type="gramEnd"/>
                          </w:p>
                        </w:txbxContent>
                      </wps:txbx>
                      <wps:bodyPr rot="0" vert="horz" wrap="square" lIns="0" tIns="3600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A3CCFA0" id="_x0000_s1052" type="#_x0000_t202" style="position:absolute;left:0;text-align:left;margin-left:276.35pt;margin-top:88pt;width:206.9pt;height:258.4pt;z-index:-2515855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xSp+QEAAMoDAAAOAAAAZHJzL2Uyb0RvYy54bWysU8Fu2zAMvQ/YPwi6L04cJMuMOEXXrsOA&#10;rhvQ7QMUWY6FSaJGKbGzrx8lJ2mx3or5INCi+cj3+Ly+GqxhB4VBg6v5bDLlTDkJjXa7mv/8cfdu&#10;xVmIwjXCgFM1P6rArzZv36x7X6kSOjCNQkYgLlS9r3kXo6+KIshOWREm4JWjZAtoRaRX3BUNip7Q&#10;rSnK6XRZ9ICNR5AqBLq9HZN8k/HbVsn4rW2DiszUnGaL+cR8btNZbNai2qHwnZanMcQrprBCO2p6&#10;gboVUbA96hdQVkuEAG2cSLAFtK2WKnMgNrPpP2weO+FV5kLiBH+RKfw/WPlwePTfkcXhIwy0wEwi&#10;+HuQvwJzcNMJt1PXiNB3SjTUeJYkK3ofqlNpkjpUIYFs+6/Q0JLFPkIGGlq0SRXiyQidFnC8iK6G&#10;yCRdlsvy/XJOKUm5ebmaLVd5LYWozuUeQ/yswLIU1BxpqxleHO5DTOOI6vxJ6ubgThuTN2sc62v+&#10;YVEucsGzjNWRjGe0rflqmp7RConlJ9fk4ii0GWNqYNyJdmI6co7DdmC6IQqLVJxk2EJzJCEQRqPR&#10;j0FBB/iHs55MVvPwey9QcWa+OBIzOTIH82WagOH5dnsOhJNUXvPI2RjexOzekec1Cd3qLMFT99Oc&#10;ZJiszMncyZHP3/NXT7/g5i8AAAD//wMAUEsDBBQABgAIAAAAIQDHq4by3wAAAAsBAAAPAAAAZHJz&#10;L2Rvd25yZXYueG1sTI/BTsMwEETvSPyDtUhcEHVIFSdN41QREkgcW6BnN3aTiHgd2W6b/j3LiR5X&#10;8zT7ptrMdmRn48PgUMLLIgFmsHV6wE7C1+fbcwEsRIVajQ6NhKsJsKnv7ypVanfBrTnvYseoBEOp&#10;JPQxTiXnoe2NVWHhJoOUHZ23KtLpO669ulC5HXmaJIJbNSB96NVkXnvT/uxOVsJ+eeVN5sPTtgjf&#10;H+370h8bkUv5+DA3a2DRzPEfhj99UoeanA7uhDqwUUKWpTmhFOSCRhGxEiIDdpAgVmkBvK747Yb6&#10;FwAA//8DAFBLAQItABQABgAIAAAAIQC2gziS/gAAAOEBAAATAAAAAAAAAAAAAAAAAAAAAABbQ29u&#10;dGVudF9UeXBlc10ueG1sUEsBAi0AFAAGAAgAAAAhADj9If/WAAAAlAEAAAsAAAAAAAAAAAAAAAAA&#10;LwEAAF9yZWxzLy5yZWxzUEsBAi0AFAAGAAgAAAAhABGHFKn5AQAAygMAAA4AAAAAAAAAAAAAAAAA&#10;LgIAAGRycy9lMm9Eb2MueG1sUEsBAi0AFAAGAAgAAAAhAMerhvLfAAAACwEAAA8AAAAAAAAAAAAA&#10;AAAAUwQAAGRycy9kb3ducmV2LnhtbFBLBQYAAAAABAAEAPMAAABfBQAAAAA=&#10;" filled="f" stroked="f">
                <v:textbox inset="0,1mm,0,0">
                  <w:txbxContent>
                    <w:p w14:paraId="4D06A2FC" w14:textId="77777777" w:rsidR="00762D86" w:rsidRDefault="00762D86" w:rsidP="00762D86">
                      <w:pPr>
                        <w:rPr>
                          <w:noProof/>
                        </w:rPr>
                      </w:pPr>
                      <w:r w:rsidRPr="008C02EA">
                        <w:rPr>
                          <w:noProof/>
                        </w:rPr>
                        <w:drawing>
                          <wp:inline distT="0" distB="0" distL="0" distR="0" wp14:anchorId="1350E889" wp14:editId="5EAA56EF">
                            <wp:extent cx="2605077" cy="2870587"/>
                            <wp:effectExtent l="0" t="0" r="5080" b="6350"/>
                            <wp:docPr id="1886805230" name="圖片 3"/>
                            <wp:cNvGraphicFramePr/>
                            <a:graphic xmlns:a="http://schemas.openxmlformats.org/drawingml/2006/main">
                              <a:graphicData uri="http://schemas.openxmlformats.org/drawingml/2006/picture">
                                <pic:pic xmlns:pic="http://schemas.openxmlformats.org/drawingml/2006/picture">
                                  <pic:nvPicPr>
                                    <pic:cNvPr id="4" name="圖片 3"/>
                                    <pic:cNvPicPr/>
                                  </pic:nvPicPr>
                                  <pic:blipFill rotWithShape="1">
                                    <a:blip r:embed="rId22" cstate="print">
                                      <a:extLst>
                                        <a:ext uri="{28A0092B-C50C-407E-A947-70E740481C1C}">
                                          <a14:useLocalDpi xmlns:a14="http://schemas.microsoft.com/office/drawing/2010/main" val="0"/>
                                        </a:ext>
                                      </a:extLst>
                                    </a:blip>
                                    <a:srcRect l="26987" t="4348" r="15619" b="-121"/>
                                    <a:stretch/>
                                  </pic:blipFill>
                                  <pic:spPr bwMode="auto">
                                    <a:xfrm>
                                      <a:off x="0" y="0"/>
                                      <a:ext cx="2605077" cy="2870587"/>
                                    </a:xfrm>
                                    <a:prstGeom prst="rect">
                                      <a:avLst/>
                                    </a:prstGeom>
                                    <a:noFill/>
                                    <a:ln>
                                      <a:noFill/>
                                    </a:ln>
                                  </pic:spPr>
                                </pic:pic>
                              </a:graphicData>
                            </a:graphic>
                          </wp:inline>
                        </w:drawing>
                      </w:r>
                    </w:p>
                    <w:p w14:paraId="12A77764" w14:textId="77777777" w:rsidR="00762D86" w:rsidRPr="00AA446C" w:rsidRDefault="00762D86" w:rsidP="00762D86">
                      <w:pPr>
                        <w:jc w:val="center"/>
                        <w:rPr>
                          <w:rFonts w:ascii="標楷體" w:eastAsia="標楷體" w:hAnsi="標楷體"/>
                          <w:b/>
                          <w:bCs/>
                        </w:rPr>
                      </w:pPr>
                      <w:r w:rsidRPr="00AA446C">
                        <w:rPr>
                          <w:rFonts w:ascii="標楷體" w:eastAsia="標楷體" w:hAnsi="標楷體" w:hint="eastAsia"/>
                          <w:b/>
                          <w:bCs/>
                        </w:rPr>
                        <w:t>苗栗市都市計畫示意圖</w:t>
                      </w:r>
                    </w:p>
                    <w:p w14:paraId="3D9BE2A3" w14:textId="77777777" w:rsidR="00762D86" w:rsidRPr="00E3588E" w:rsidRDefault="00762D86" w:rsidP="00762D86">
                      <w:pPr>
                        <w:jc w:val="cente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圖片來源：摘自苗栗縣政府</w:t>
                      </w:r>
                      <w:r>
                        <w:rPr>
                          <w:rFonts w:ascii="標楷體" w:eastAsia="標楷體" w:hAnsi="標楷體"/>
                          <w:sz w:val="18"/>
                          <w:szCs w:val="18"/>
                        </w:rPr>
                        <w:t>官方網站</w:t>
                      </w:r>
                      <w:proofErr w:type="gramStart"/>
                      <w:r>
                        <w:rPr>
                          <w:rFonts w:ascii="標楷體" w:eastAsia="標楷體" w:hAnsi="標楷體" w:hint="eastAsia"/>
                          <w:sz w:val="18"/>
                          <w:szCs w:val="18"/>
                        </w:rPr>
                        <w:t>）</w:t>
                      </w:r>
                      <w:proofErr w:type="gramEnd"/>
                    </w:p>
                  </w:txbxContent>
                </v:textbox>
                <w10:wrap type="tight" anchorx="margin"/>
              </v:shape>
            </w:pict>
          </mc:Fallback>
        </mc:AlternateContent>
      </w:r>
      <w:r w:rsidR="006B7EBC" w:rsidRPr="00A00B4B">
        <w:rPr>
          <w:rFonts w:ascii="標楷體" w:eastAsia="標楷體" w:hAnsi="標楷體" w:hint="eastAsia"/>
          <w:bCs/>
          <w:szCs w:val="24"/>
        </w:rPr>
        <w:t>國土計畫法於105年5月1日施行，內政部並於107年4月30日公告實施「全國國土計畫」。縣政府依上揭規定及計畫於109年1月31日陳報「苗栗縣國土計畫」，並經內政部於110年4月15日核定，110年4月30日實施；另縣政府為便利民眾查詢國土計畫執行情形，於108年1月間設置「苗栗縣國土計畫資訊網」。</w:t>
      </w:r>
      <w:r w:rsidR="006B7EBC" w:rsidRPr="00A00B4B">
        <w:rPr>
          <w:rFonts w:ascii="標楷體" w:eastAsia="標楷體" w:hAnsi="標楷體" w:hint="eastAsia"/>
          <w:bCs/>
          <w:noProof/>
          <w:szCs w:val="24"/>
        </w:rPr>
        <w:t>經查計畫執行及資訊網管理情形，</w:t>
      </w:r>
      <w:r w:rsidR="006B7EBC" w:rsidRPr="00A00B4B">
        <w:rPr>
          <w:rFonts w:ascii="標楷體" w:eastAsia="標楷體" w:hAnsi="標楷體" w:hint="eastAsia"/>
          <w:noProof/>
          <w:szCs w:val="24"/>
        </w:rPr>
        <w:t>核有：1.</w:t>
      </w:r>
      <w:r w:rsidR="006B7EBC" w:rsidRPr="00A00B4B">
        <w:rPr>
          <w:rFonts w:ascii="標楷體" w:eastAsia="標楷體" w:hAnsi="標楷體"/>
          <w:noProof/>
          <w:szCs w:val="24"/>
        </w:rPr>
        <w:t>苗栗縣境內之都市計畫工業區共計17處，面積536.58公頃，使用率66.41</w:t>
      </w:r>
      <w:r w:rsidR="006B7EBC" w:rsidRPr="00A00B4B">
        <w:rPr>
          <w:rFonts w:ascii="標楷體" w:eastAsia="標楷體" w:hAnsi="標楷體" w:hint="eastAsia"/>
          <w:noProof/>
          <w:szCs w:val="24"/>
        </w:rPr>
        <w:t>％</w:t>
      </w:r>
      <w:r w:rsidR="006B7EBC" w:rsidRPr="00A00B4B">
        <w:rPr>
          <w:rFonts w:ascii="標楷體" w:eastAsia="標楷體" w:hAnsi="標楷體"/>
          <w:noProof/>
          <w:szCs w:val="24"/>
        </w:rPr>
        <w:t>，究其尚未完全開發利用之原因，主要係多屬早期劃設，部分因位於市中心地價過高，或位於交通不便地區缺乏產業群聚效益，廠商進駐意願不高，或因未擬定細部計畫開發、公共設施設備未規劃興闢、土地細碎整合難度高，導致臨道路部分多已建築開發為非工業使用，其餘土地因為缺乏聯絡道路之裡地、土地形狀細碎不完整、缺乏公共設施等，致使用率低</w:t>
      </w:r>
      <w:r w:rsidR="006B7EBC" w:rsidRPr="00A00B4B">
        <w:rPr>
          <w:rFonts w:ascii="標楷體" w:eastAsia="標楷體" w:hAnsi="標楷體" w:hint="eastAsia"/>
          <w:noProof/>
          <w:szCs w:val="24"/>
        </w:rPr>
        <w:t>。</w:t>
      </w:r>
      <w:r w:rsidR="006B7EBC" w:rsidRPr="00A00B4B">
        <w:rPr>
          <w:rFonts w:ascii="標楷體" w:eastAsia="標楷體" w:hAnsi="標楷體"/>
          <w:noProof/>
          <w:szCs w:val="24"/>
        </w:rPr>
        <w:t>惟查「苗栗縣國土計畫」公告實施已逾</w:t>
      </w:r>
      <w:r w:rsidR="006B7EBC" w:rsidRPr="00A00B4B">
        <w:rPr>
          <w:rFonts w:ascii="標楷體" w:eastAsia="標楷體" w:hAnsi="標楷體" w:hint="eastAsia"/>
          <w:noProof/>
          <w:szCs w:val="24"/>
        </w:rPr>
        <w:t>4年，縣政府尚未督促轄內鄉鎮市公所，辦理都市計畫工業區之開闢率、閒置情形、進駐率及老舊工業區等清查作業，且部分公所自101、102年辦理都市計畫通盤檢討，已逾10年，尚</w:t>
      </w:r>
      <w:r w:rsidR="006B7EBC" w:rsidRPr="00A00B4B">
        <w:rPr>
          <w:rFonts w:ascii="標楷體" w:eastAsia="標楷體" w:hAnsi="標楷體" w:hint="eastAsia"/>
          <w:noProof/>
          <w:szCs w:val="24"/>
        </w:rPr>
        <w:lastRenderedPageBreak/>
        <w:t>未因應「苗栗縣國土計畫」之實施，重行通盤檢討都市計畫，允應積極督同清查都市計畫工業區使用情形，針對工業區轉型之議題，研謀善策，以提升工業區土地使用效率；2.為促進民眾了解國土計畫，於108</w:t>
      </w:r>
      <w:r w:rsidR="006B7EBC" w:rsidRPr="00A00B4B">
        <w:rPr>
          <w:rFonts w:ascii="標楷體" w:eastAsia="標楷體" w:hAnsi="標楷體" w:hint="eastAsia"/>
          <w:bCs/>
          <w:szCs w:val="24"/>
        </w:rPr>
        <w:t>年間邀請學者、專家、民間團體等辦理座談會及公聽會，惟部分場次未達百人參與，且民眾反映國土規劃資訊透明度、資訊傳遞及實體宣傳不足、公告徵求意見時程過短，建議應增加民眾參與場次、地點，及參與模式更多元化，並於電視等媒體跑馬燈公布公聽會訊息等，有待積極辦理改進，增加多元化宣傳及行銷管道，以爭取民眾認同與支持，有效達成計畫目標</w:t>
      </w:r>
      <w:r w:rsidR="006B7EBC" w:rsidRPr="00A00B4B">
        <w:rPr>
          <w:rFonts w:ascii="標楷體" w:eastAsia="標楷體" w:hAnsi="標楷體" w:hint="eastAsia"/>
          <w:noProof/>
          <w:szCs w:val="24"/>
        </w:rPr>
        <w:t>；3</w:t>
      </w:r>
      <w:r w:rsidR="006B7EBC" w:rsidRPr="00A00B4B">
        <w:rPr>
          <w:rFonts w:ascii="標楷體" w:eastAsia="標楷體" w:hAnsi="標楷體" w:hint="eastAsia"/>
          <w:bCs/>
          <w:szCs w:val="24"/>
        </w:rPr>
        <w:t>.為便利民眾查詢國土計畫執行情形，於108年1月間設置「苗栗國土計畫資訊網」，</w:t>
      </w:r>
      <w:proofErr w:type="gramStart"/>
      <w:r w:rsidR="006B7EBC" w:rsidRPr="00A00B4B">
        <w:rPr>
          <w:rFonts w:ascii="標楷體" w:eastAsia="標楷體" w:hAnsi="標楷體" w:hint="eastAsia"/>
          <w:bCs/>
          <w:szCs w:val="24"/>
        </w:rPr>
        <w:t>惟查公開</w:t>
      </w:r>
      <w:proofErr w:type="gramEnd"/>
      <w:r w:rsidR="006B7EBC" w:rsidRPr="00A00B4B">
        <w:rPr>
          <w:rFonts w:ascii="標楷體" w:eastAsia="標楷體" w:hAnsi="標楷體" w:hint="eastAsia"/>
          <w:bCs/>
          <w:szCs w:val="24"/>
        </w:rPr>
        <w:t>資訊及網站</w:t>
      </w:r>
      <w:proofErr w:type="gramStart"/>
      <w:r w:rsidR="006B7EBC" w:rsidRPr="00A00B4B">
        <w:rPr>
          <w:rFonts w:ascii="標楷體" w:eastAsia="標楷體" w:hAnsi="標楷體" w:hint="eastAsia"/>
          <w:bCs/>
          <w:szCs w:val="24"/>
        </w:rPr>
        <w:t>管理間有未</w:t>
      </w:r>
      <w:proofErr w:type="gramEnd"/>
      <w:r w:rsidR="006B7EBC" w:rsidRPr="00A00B4B">
        <w:rPr>
          <w:rFonts w:ascii="標楷體" w:eastAsia="標楷體" w:hAnsi="標楷體" w:hint="eastAsia"/>
          <w:bCs/>
          <w:szCs w:val="24"/>
        </w:rPr>
        <w:t>即時更新、資訊網未具備</w:t>
      </w:r>
      <w:r w:rsidR="006B7EBC" w:rsidRPr="00A00B4B">
        <w:rPr>
          <w:rFonts w:ascii="標楷體" w:eastAsia="標楷體" w:hAnsi="標楷體"/>
          <w:bCs/>
          <w:szCs w:val="24"/>
        </w:rPr>
        <w:t>語言版本選擇、搜尋、隱私權、資訊安全政策、網站資料開放宣告、未符合無障礙網站相關規定及未設置瀏覽人次等功能，無法蒐集與分析網站服務之使用數據，並做為後續網站服務維護及調整參考，允宜</w:t>
      </w:r>
      <w:proofErr w:type="gramStart"/>
      <w:r w:rsidR="006B7EBC" w:rsidRPr="00A00B4B">
        <w:rPr>
          <w:rFonts w:ascii="標楷體" w:eastAsia="標楷體" w:hAnsi="標楷體"/>
          <w:bCs/>
          <w:szCs w:val="24"/>
        </w:rPr>
        <w:t>研</w:t>
      </w:r>
      <w:proofErr w:type="gramEnd"/>
      <w:r w:rsidR="006B7EBC" w:rsidRPr="00A00B4B">
        <w:rPr>
          <w:rFonts w:ascii="標楷體" w:eastAsia="標楷體" w:hAnsi="標楷體"/>
          <w:bCs/>
          <w:szCs w:val="24"/>
        </w:rPr>
        <w:t>謀改善，以優化資訊網操作介面與流程</w:t>
      </w:r>
      <w:r w:rsidR="006B7EBC" w:rsidRPr="00A00B4B">
        <w:rPr>
          <w:rFonts w:ascii="標楷體" w:eastAsia="標楷體" w:hAnsi="標楷體" w:hint="eastAsia"/>
          <w:noProof/>
          <w:szCs w:val="24"/>
        </w:rPr>
        <w:t>等情事，經函請縣政府檢討改善。據復：1</w:t>
      </w:r>
      <w:r w:rsidR="006B7EBC" w:rsidRPr="00A00B4B">
        <w:rPr>
          <w:rFonts w:ascii="標楷體" w:eastAsia="標楷體" w:hAnsi="標楷體"/>
          <w:noProof/>
          <w:szCs w:val="24"/>
        </w:rPr>
        <w:t>.已函請苗栗縣通霄鎮公所等4個公所重行通盤檢討都市計畫，並清查都市計畫工業區開闢、閒置及進駐情形</w:t>
      </w:r>
      <w:r w:rsidR="006B7EBC" w:rsidRPr="00A00B4B">
        <w:rPr>
          <w:rFonts w:ascii="標楷體" w:eastAsia="標楷體" w:hAnsi="標楷體" w:hint="eastAsia"/>
          <w:noProof/>
          <w:szCs w:val="24"/>
        </w:rPr>
        <w:t>；</w:t>
      </w:r>
      <w:r w:rsidR="006B7EBC" w:rsidRPr="00A00B4B">
        <w:rPr>
          <w:rFonts w:ascii="標楷體" w:eastAsia="標楷體" w:hAnsi="標楷體"/>
          <w:noProof/>
          <w:szCs w:val="24"/>
        </w:rPr>
        <w:t>2.後續辦理有關國土計畫相關事宜將廣邀各級民意代表、意見領袖、專家、學者等參與座談會及公聽會，並透過新聞稿、網站、報紙、公佈欄等相關管道辦理宣導，並增加宣導場次、地點及延長徵求民眾意見時間，以爭取民眾對政策支持</w:t>
      </w:r>
      <w:r w:rsidR="006B7EBC" w:rsidRPr="00A00B4B">
        <w:rPr>
          <w:rFonts w:ascii="標楷體" w:eastAsia="標楷體" w:hAnsi="標楷體" w:hint="eastAsia"/>
          <w:noProof/>
          <w:szCs w:val="24"/>
        </w:rPr>
        <w:t>；</w:t>
      </w:r>
      <w:r w:rsidR="006B7EBC" w:rsidRPr="00A00B4B">
        <w:rPr>
          <w:rFonts w:ascii="標楷體" w:eastAsia="標楷體" w:hAnsi="標楷體"/>
          <w:noProof/>
          <w:szCs w:val="24"/>
        </w:rPr>
        <w:t>3.已即時更新</w:t>
      </w:r>
      <w:r w:rsidR="006B7EBC" w:rsidRPr="00A00B4B">
        <w:rPr>
          <w:rFonts w:ascii="標楷體" w:eastAsia="標楷體" w:hAnsi="標楷體" w:hint="eastAsia"/>
          <w:bCs/>
          <w:szCs w:val="24"/>
        </w:rPr>
        <w:t>「苗栗國土計畫資訊網」相關資訊，並修正</w:t>
      </w:r>
      <w:r w:rsidR="006B7EBC" w:rsidRPr="00A00B4B">
        <w:rPr>
          <w:rFonts w:ascii="標楷體" w:eastAsia="標楷體" w:hAnsi="標楷體"/>
          <w:bCs/>
          <w:szCs w:val="24"/>
        </w:rPr>
        <w:t>隱私權、資訊安全政策、網站資料開放宣告等，另將請規劃公司設計網站時將語言版本選擇、搜尋、瀏覽人次等功能納入，作為後續新設網站服務維護及調整參考。</w:t>
      </w:r>
    </w:p>
    <w:p w14:paraId="6E9092B2" w14:textId="77777777" w:rsidR="006B7EBC" w:rsidRPr="00A00B4B" w:rsidRDefault="006B7EBC" w:rsidP="0010395F">
      <w:pPr>
        <w:overflowPunct w:val="0"/>
        <w:adjustRightInd w:val="0"/>
        <w:spacing w:line="416" w:lineRule="exact"/>
        <w:ind w:firstLineChars="200" w:firstLine="561"/>
        <w:jc w:val="both"/>
        <w:rPr>
          <w:rFonts w:ascii="標楷體" w:eastAsia="標楷體" w:hAnsi="標楷體"/>
          <w:b/>
          <w:snapToGrid w:val="0"/>
          <w:color w:val="000000"/>
          <w:sz w:val="28"/>
          <w:szCs w:val="26"/>
        </w:rPr>
      </w:pPr>
      <w:r w:rsidRPr="00A00B4B">
        <w:rPr>
          <w:rFonts w:ascii="標楷體" w:eastAsia="標楷體" w:hAnsi="標楷體"/>
          <w:b/>
          <w:snapToGrid w:val="0"/>
          <w:color w:val="000000"/>
          <w:sz w:val="28"/>
          <w:szCs w:val="26"/>
        </w:rPr>
        <w:t>（</w:t>
      </w:r>
      <w:r w:rsidRPr="00A00B4B">
        <w:rPr>
          <w:rFonts w:ascii="標楷體" w:eastAsia="標楷體" w:hAnsi="標楷體" w:hint="eastAsia"/>
          <w:b/>
          <w:snapToGrid w:val="0"/>
          <w:color w:val="000000"/>
          <w:sz w:val="28"/>
          <w:szCs w:val="26"/>
        </w:rPr>
        <w:t>二十三</w:t>
      </w:r>
      <w:r w:rsidRPr="00A00B4B">
        <w:rPr>
          <w:rFonts w:ascii="標楷體" w:eastAsia="標楷體" w:hAnsi="標楷體"/>
          <w:b/>
          <w:snapToGrid w:val="0"/>
          <w:color w:val="000000"/>
          <w:sz w:val="28"/>
          <w:szCs w:val="26"/>
        </w:rPr>
        <w:t>）</w:t>
      </w:r>
      <w:r w:rsidRPr="00A00B4B">
        <w:rPr>
          <w:rFonts w:ascii="標楷體" w:eastAsia="標楷體" w:hAnsi="標楷體" w:hint="eastAsia"/>
          <w:b/>
          <w:snapToGrid w:val="0"/>
          <w:color w:val="000000"/>
          <w:sz w:val="28"/>
          <w:szCs w:val="26"/>
        </w:rPr>
        <w:t xml:space="preserve">　配合國家能源轉型政策，審查核定轄內地面型光電設施案場土地面積已近百公頃，惟部分案場鄰近瀕臨絕種石虎族群棲地及</w:t>
      </w:r>
      <w:proofErr w:type="gramStart"/>
      <w:r w:rsidRPr="00A00B4B">
        <w:rPr>
          <w:rFonts w:ascii="標楷體" w:eastAsia="標楷體" w:hAnsi="標楷體" w:hint="eastAsia"/>
          <w:b/>
          <w:snapToGrid w:val="0"/>
          <w:color w:val="000000"/>
          <w:sz w:val="28"/>
          <w:szCs w:val="26"/>
        </w:rPr>
        <w:t>活動熱區</w:t>
      </w:r>
      <w:proofErr w:type="gramEnd"/>
      <w:r w:rsidRPr="00A00B4B">
        <w:rPr>
          <w:rFonts w:ascii="標楷體" w:eastAsia="標楷體" w:hAnsi="標楷體" w:hint="eastAsia"/>
          <w:b/>
          <w:snapToGrid w:val="0"/>
          <w:color w:val="000000"/>
          <w:sz w:val="28"/>
          <w:szCs w:val="26"/>
        </w:rPr>
        <w:t>，允宜將業者監測</w:t>
      </w:r>
      <w:proofErr w:type="gramStart"/>
      <w:r w:rsidRPr="00A00B4B">
        <w:rPr>
          <w:rFonts w:ascii="標楷體" w:eastAsia="標楷體" w:hAnsi="標楷體" w:hint="eastAsia"/>
          <w:b/>
          <w:snapToGrid w:val="0"/>
          <w:color w:val="000000"/>
          <w:sz w:val="28"/>
          <w:szCs w:val="26"/>
        </w:rPr>
        <w:t>資料納列後續</w:t>
      </w:r>
      <w:proofErr w:type="gramEnd"/>
      <w:r w:rsidRPr="00A00B4B">
        <w:rPr>
          <w:rFonts w:ascii="標楷體" w:eastAsia="標楷體" w:hAnsi="標楷體" w:hint="eastAsia"/>
          <w:b/>
          <w:snapToGrid w:val="0"/>
          <w:color w:val="000000"/>
          <w:sz w:val="28"/>
          <w:szCs w:val="26"/>
        </w:rPr>
        <w:t>督導考核事項，期能確保環境</w:t>
      </w:r>
      <w:proofErr w:type="gramStart"/>
      <w:r w:rsidRPr="00A00B4B">
        <w:rPr>
          <w:rFonts w:ascii="標楷體" w:eastAsia="標楷體" w:hAnsi="標楷體" w:hint="eastAsia"/>
          <w:b/>
          <w:snapToGrid w:val="0"/>
          <w:color w:val="000000"/>
          <w:sz w:val="28"/>
          <w:szCs w:val="26"/>
        </w:rPr>
        <w:t>永續及土地</w:t>
      </w:r>
      <w:proofErr w:type="gramEnd"/>
      <w:r w:rsidRPr="00A00B4B">
        <w:rPr>
          <w:rFonts w:ascii="標楷體" w:eastAsia="標楷體" w:hAnsi="標楷體" w:hint="eastAsia"/>
          <w:b/>
          <w:snapToGrid w:val="0"/>
          <w:color w:val="000000"/>
          <w:sz w:val="28"/>
          <w:szCs w:val="26"/>
        </w:rPr>
        <w:t>整體健全發展。</w:t>
      </w:r>
    </w:p>
    <w:p w14:paraId="4DE782EE" w14:textId="77777777" w:rsidR="0010395F" w:rsidRPr="00A00B4B" w:rsidRDefault="006B7EBC" w:rsidP="005A220D">
      <w:pPr>
        <w:overflowPunct w:val="0"/>
        <w:adjustRightInd w:val="0"/>
        <w:spacing w:before="3" w:line="416" w:lineRule="exact"/>
        <w:ind w:firstLineChars="200" w:firstLine="480"/>
        <w:jc w:val="distribute"/>
        <w:rPr>
          <w:rFonts w:ascii="標楷體" w:eastAsia="標楷體" w:hAnsi="標楷體"/>
          <w:noProof/>
          <w:szCs w:val="26"/>
        </w:rPr>
      </w:pPr>
      <w:r w:rsidRPr="00A00B4B">
        <w:rPr>
          <w:rFonts w:ascii="標楷體" w:eastAsia="標楷體" w:hAnsi="標楷體" w:hint="eastAsia"/>
          <w:noProof/>
          <w:szCs w:val="26"/>
        </w:rPr>
        <w:t>縣政府為配合國家能源轉型政策，積極輔導業者興辦地面型光電設施案場，依經濟部訂頒「非都市土地申請變更為太陽光電發電設施使用興辦事業計畫審查作業要點」規定，於109年10月19日修正苗栗縣非都市土地設置地面型太陽光電設施申請案相關受理程序及三階段審查制度，要求申請人依審查要點規劃生態監測及友善措施，生態監測期程需施工前3個月、施工中及施工後至少持續1年。截至113年底止，縣政府審查核定同意轄內面積未達2公頃土地之太陽光電發電設施使用興辦事業計畫計149案、面積99萬餘平方公尺。經查辦理再生能源推廣情形，核有：1.配合國家能源轉型政策，核定轄內地面型光電設施案場土地面積已近百公頃，惟規範生態監測期間僅及於案場營運後1年，未能持續長期監測，且對業者陳報之監測報告，無錄案建檔亦無分析對環境生態影響，允宜研議延長案場生態監測期間，並將監測報告錄案列管，適時提供資訊交由生態專業機構予以研析評估案場開發對生態環境之影響，確保環境永續及國土整體健全發展；2.委由專業技術服務廠商巡查光電案場實際執行情形，惟部分案場巡查缺失有連續2年度巡查缺失重複及久未改善完成，如居民反映設備噪音過大、部分模組位置有異、圍籬下方留設空間不足、逆變器及配電所上方設有雨遮板、模組</w:t>
      </w:r>
    </w:p>
    <w:p w14:paraId="3B58AFAD" w14:textId="030110E9" w:rsidR="006B7EBC" w:rsidRPr="00A00B4B" w:rsidRDefault="006B7EBC" w:rsidP="0010395F">
      <w:pPr>
        <w:overflowPunct w:val="0"/>
        <w:adjustRightInd w:val="0"/>
        <w:spacing w:line="451" w:lineRule="exact"/>
        <w:jc w:val="both"/>
        <w:rPr>
          <w:rFonts w:ascii="標楷體" w:eastAsia="標楷體" w:hAnsi="標楷體"/>
          <w:noProof/>
          <w:szCs w:val="26"/>
        </w:rPr>
      </w:pPr>
      <w:r w:rsidRPr="00A00B4B">
        <w:rPr>
          <w:rFonts w:ascii="標楷體" w:eastAsia="標楷體" w:hAnsi="標楷體" w:hint="eastAsia"/>
          <w:noProof/>
          <w:szCs w:val="26"/>
        </w:rPr>
        <w:lastRenderedPageBreak/>
        <w:t>型號變更、未設置消防設備等，尚待加強督促案場業者儘速改善完成，並持續列管追蹤執行進度，以維護案場安全及周邊環境之生態平衡；3.委託專業技術服務機構查核再生能源發電設備運轉情形，惟設備設置場址之待改善項目如變流器或配電箱未張貼或標示警示標語、交流或直流配電箱未正確張貼線路圖、配電箱開口或外接線路軟管無密封、案場未設置滅火器等經年重複，尚待檢討加強宣導並督促案主儘速改善，以提升委託專業機構查核之效益等情事，經函請縣政府檢討改善。據復：1.已針對未依規定辦理生態監測之違規業者予以裁罰，另有關生態監測報告資料建檔運用部分，將積極研商後續運用模式；2.針對太陽光電案場巡查中發現之缺失，已於現場查核時明確要求業者依據原核定之興辦計畫內容限期完成改善作業，將持續追蹤缺失業者改善情形；3.將於每月新聞加強宣導正確之再生能源發電設備運轉觀念，並於查核現場加強輔導業者，俾利案場維持良好運作。</w:t>
      </w:r>
    </w:p>
    <w:p w14:paraId="545840CF" w14:textId="0D683CA1" w:rsidR="006B7EBC" w:rsidRPr="00A00B4B" w:rsidRDefault="006B7EBC" w:rsidP="0010395F">
      <w:pPr>
        <w:overflowPunct w:val="0"/>
        <w:adjustRightInd w:val="0"/>
        <w:spacing w:line="451" w:lineRule="exact"/>
        <w:ind w:firstLineChars="200" w:firstLine="561"/>
        <w:jc w:val="both"/>
        <w:rPr>
          <w:rFonts w:ascii="標楷體" w:eastAsia="標楷體" w:hAnsi="標楷體"/>
          <w:b/>
          <w:snapToGrid w:val="0"/>
          <w:color w:val="000000"/>
          <w:sz w:val="28"/>
          <w:szCs w:val="26"/>
        </w:rPr>
      </w:pPr>
      <w:r w:rsidRPr="00A00B4B">
        <w:rPr>
          <w:rFonts w:ascii="標楷體" w:eastAsia="標楷體" w:hAnsi="標楷體" w:hint="eastAsia"/>
          <w:b/>
          <w:snapToGrid w:val="0"/>
          <w:color w:val="000000"/>
          <w:sz w:val="28"/>
          <w:szCs w:val="26"/>
        </w:rPr>
        <w:t xml:space="preserve">（二十四）　</w:t>
      </w:r>
      <w:proofErr w:type="gramStart"/>
      <w:r w:rsidRPr="00A00B4B">
        <w:rPr>
          <w:rFonts w:ascii="標楷體" w:eastAsia="標楷體" w:hAnsi="標楷體" w:hint="eastAsia"/>
          <w:b/>
          <w:snapToGrid w:val="0"/>
          <w:color w:val="000000"/>
          <w:sz w:val="28"/>
          <w:szCs w:val="26"/>
        </w:rPr>
        <w:t>賡</w:t>
      </w:r>
      <w:proofErr w:type="gramEnd"/>
      <w:r w:rsidRPr="00A00B4B">
        <w:rPr>
          <w:rFonts w:ascii="標楷體" w:eastAsia="標楷體" w:hAnsi="標楷體" w:hint="eastAsia"/>
          <w:b/>
          <w:snapToGrid w:val="0"/>
          <w:color w:val="000000"/>
          <w:sz w:val="28"/>
          <w:szCs w:val="26"/>
        </w:rPr>
        <w:t>續配合中央推行綠色環境給付計畫業務，惟近</w:t>
      </w:r>
      <w:proofErr w:type="gramStart"/>
      <w:r w:rsidRPr="00A00B4B">
        <w:rPr>
          <w:rFonts w:ascii="標楷體" w:eastAsia="標楷體" w:hAnsi="標楷體" w:hint="eastAsia"/>
          <w:b/>
          <w:snapToGrid w:val="0"/>
          <w:color w:val="000000"/>
          <w:sz w:val="28"/>
          <w:szCs w:val="26"/>
        </w:rPr>
        <w:t>3</w:t>
      </w:r>
      <w:proofErr w:type="gramEnd"/>
      <w:r w:rsidRPr="00A00B4B">
        <w:rPr>
          <w:rFonts w:ascii="標楷體" w:eastAsia="標楷體" w:hAnsi="標楷體" w:hint="eastAsia"/>
          <w:b/>
          <w:snapToGrid w:val="0"/>
          <w:color w:val="000000"/>
          <w:sz w:val="28"/>
          <w:szCs w:val="26"/>
        </w:rPr>
        <w:t>年度逾</w:t>
      </w:r>
      <w:proofErr w:type="gramStart"/>
      <w:r w:rsidRPr="00A00B4B">
        <w:rPr>
          <w:rFonts w:ascii="標楷體" w:eastAsia="標楷體" w:hAnsi="標楷體" w:hint="eastAsia"/>
          <w:b/>
          <w:snapToGrid w:val="0"/>
          <w:color w:val="000000"/>
          <w:sz w:val="28"/>
          <w:szCs w:val="26"/>
        </w:rPr>
        <w:t>5成</w:t>
      </w:r>
      <w:proofErr w:type="gramEnd"/>
      <w:r w:rsidRPr="00A00B4B">
        <w:rPr>
          <w:rFonts w:ascii="標楷體" w:eastAsia="標楷體" w:hAnsi="標楷體" w:hint="eastAsia"/>
          <w:b/>
          <w:snapToGrid w:val="0"/>
          <w:color w:val="000000"/>
          <w:sz w:val="28"/>
          <w:szCs w:val="26"/>
        </w:rPr>
        <w:t>農地面積休耕，且部分鄉鎮市現</w:t>
      </w:r>
      <w:proofErr w:type="gramStart"/>
      <w:r w:rsidRPr="00A00B4B">
        <w:rPr>
          <w:rFonts w:ascii="標楷體" w:eastAsia="標楷體" w:hAnsi="標楷體" w:hint="eastAsia"/>
          <w:b/>
          <w:snapToGrid w:val="0"/>
          <w:color w:val="000000"/>
          <w:sz w:val="28"/>
          <w:szCs w:val="26"/>
        </w:rPr>
        <w:t>勘</w:t>
      </w:r>
      <w:proofErr w:type="gramEnd"/>
      <w:r w:rsidRPr="00A00B4B">
        <w:rPr>
          <w:rFonts w:ascii="標楷體" w:eastAsia="標楷體" w:hAnsi="標楷體" w:hint="eastAsia"/>
          <w:b/>
          <w:snapToGrid w:val="0"/>
          <w:color w:val="000000"/>
          <w:sz w:val="28"/>
          <w:szCs w:val="26"/>
        </w:rPr>
        <w:t>土地不合格率及待</w:t>
      </w:r>
      <w:proofErr w:type="gramStart"/>
      <w:r w:rsidRPr="00A00B4B">
        <w:rPr>
          <w:rFonts w:ascii="標楷體" w:eastAsia="標楷體" w:hAnsi="標楷體" w:hint="eastAsia"/>
          <w:b/>
          <w:snapToGrid w:val="0"/>
          <w:color w:val="000000"/>
          <w:sz w:val="28"/>
          <w:szCs w:val="26"/>
        </w:rPr>
        <w:t>釐</w:t>
      </w:r>
      <w:proofErr w:type="gramEnd"/>
      <w:r w:rsidRPr="00A00B4B">
        <w:rPr>
          <w:rFonts w:ascii="標楷體" w:eastAsia="標楷體" w:hAnsi="標楷體" w:hint="eastAsia"/>
          <w:b/>
          <w:snapToGrid w:val="0"/>
          <w:color w:val="000000"/>
          <w:sz w:val="28"/>
          <w:szCs w:val="26"/>
        </w:rPr>
        <w:t>清</w:t>
      </w:r>
      <w:proofErr w:type="gramStart"/>
      <w:r w:rsidRPr="00A00B4B">
        <w:rPr>
          <w:rFonts w:ascii="標楷體" w:eastAsia="標楷體" w:hAnsi="標楷體" w:hint="eastAsia"/>
          <w:b/>
          <w:snapToGrid w:val="0"/>
          <w:color w:val="000000"/>
          <w:sz w:val="28"/>
          <w:szCs w:val="26"/>
        </w:rPr>
        <w:t>比率均高</w:t>
      </w:r>
      <w:proofErr w:type="gramEnd"/>
      <w:r w:rsidRPr="00A00B4B">
        <w:rPr>
          <w:rFonts w:ascii="標楷體" w:eastAsia="標楷體" w:hAnsi="標楷體" w:hint="eastAsia"/>
          <w:b/>
          <w:snapToGrid w:val="0"/>
          <w:color w:val="000000"/>
          <w:sz w:val="28"/>
          <w:szCs w:val="26"/>
        </w:rPr>
        <w:t>，又水稻種植</w:t>
      </w:r>
      <w:proofErr w:type="gramStart"/>
      <w:r w:rsidRPr="00A00B4B">
        <w:rPr>
          <w:rFonts w:ascii="標楷體" w:eastAsia="標楷體" w:hAnsi="標楷體" w:hint="eastAsia"/>
          <w:b/>
          <w:snapToGrid w:val="0"/>
          <w:color w:val="000000"/>
          <w:sz w:val="28"/>
          <w:szCs w:val="26"/>
        </w:rPr>
        <w:t>基本型暨加強</w:t>
      </w:r>
      <w:proofErr w:type="gramEnd"/>
      <w:r w:rsidRPr="00A00B4B">
        <w:rPr>
          <w:rFonts w:ascii="標楷體" w:eastAsia="標楷體" w:hAnsi="標楷體" w:hint="eastAsia"/>
          <w:b/>
          <w:snapToGrid w:val="0"/>
          <w:color w:val="000000"/>
          <w:sz w:val="28"/>
          <w:szCs w:val="26"/>
        </w:rPr>
        <w:t>型保險投保率仍偏低，亟待檢討改善。</w:t>
      </w:r>
    </w:p>
    <w:p w14:paraId="58BB318B" w14:textId="12C95870" w:rsidR="006B7EBC" w:rsidRPr="00A00B4B" w:rsidRDefault="00444402" w:rsidP="005A220D">
      <w:pPr>
        <w:overflowPunct w:val="0"/>
        <w:adjustRightInd w:val="0"/>
        <w:spacing w:before="3" w:line="452" w:lineRule="exact"/>
        <w:ind w:firstLineChars="200" w:firstLine="480"/>
        <w:jc w:val="both"/>
        <w:rPr>
          <w:rFonts w:ascii="標楷體" w:eastAsia="標楷體" w:hAnsi="標楷體"/>
          <w:noProof/>
          <w:spacing w:val="-4"/>
          <w:szCs w:val="26"/>
        </w:rPr>
      </w:pPr>
      <w:r w:rsidRPr="00A00B4B">
        <w:rPr>
          <w:rFonts w:ascii="標楷體" w:eastAsia="標楷體" w:hAnsi="標楷體" w:hint="eastAsia"/>
          <w:noProof/>
          <w:color w:val="000000"/>
          <w:spacing w:val="-4"/>
          <w:szCs w:val="24"/>
        </w:rPr>
        <mc:AlternateContent>
          <mc:Choice Requires="wps">
            <w:drawing>
              <wp:anchor distT="0" distB="0" distL="114300" distR="114300" simplePos="0" relativeHeight="251753472" behindDoc="0" locked="0" layoutInCell="1" allowOverlap="1" wp14:anchorId="41CA9854" wp14:editId="32988C5F">
                <wp:simplePos x="0" y="0"/>
                <wp:positionH relativeFrom="column">
                  <wp:posOffset>2209165</wp:posOffset>
                </wp:positionH>
                <wp:positionV relativeFrom="paragraph">
                  <wp:posOffset>2606040</wp:posOffset>
                </wp:positionV>
                <wp:extent cx="3911600" cy="2559685"/>
                <wp:effectExtent l="0" t="0" r="0" b="0"/>
                <wp:wrapTight wrapText="bothSides">
                  <wp:wrapPolygon edited="0">
                    <wp:start x="0" y="0"/>
                    <wp:lineTo x="0" y="21380"/>
                    <wp:lineTo x="21460" y="21380"/>
                    <wp:lineTo x="21460" y="0"/>
                    <wp:lineTo x="0" y="0"/>
                  </wp:wrapPolygon>
                </wp:wrapTight>
                <wp:docPr id="18704715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2559685"/>
                        </a:xfrm>
                        <a:prstGeom prst="rect">
                          <a:avLst/>
                        </a:prstGeom>
                        <a:solidFill>
                          <a:srgbClr val="FFFFFF"/>
                        </a:solidFill>
                        <a:ln w="9525">
                          <a:noFill/>
                          <a:miter lim="800000"/>
                          <a:headEnd/>
                          <a:tailEnd/>
                        </a:ln>
                      </wps:spPr>
                      <wps:txbx>
                        <w:txbxContent>
                          <w:p w14:paraId="07D46839" w14:textId="77777777" w:rsidR="00762D86" w:rsidRPr="00EC5CBB" w:rsidRDefault="00762D86" w:rsidP="00444402">
                            <w:pPr>
                              <w:jc w:val="center"/>
                              <w:rPr>
                                <w:rFonts w:ascii="標楷體" w:eastAsia="標楷體" w:hAnsi="標楷體"/>
                                <w:spacing w:val="-6"/>
                              </w:rPr>
                            </w:pPr>
                            <w:r w:rsidRPr="00B46499">
                              <w:rPr>
                                <w:rFonts w:ascii="標楷體" w:eastAsia="標楷體" w:hAnsi="標楷體" w:hint="eastAsia"/>
                                <w:b/>
                                <w:bCs/>
                              </w:rPr>
                              <w:t>圖</w:t>
                            </w:r>
                            <w:r>
                              <w:rPr>
                                <w:rFonts w:ascii="標楷體" w:eastAsia="標楷體" w:hAnsi="標楷體" w:hint="eastAsia"/>
                                <w:b/>
                                <w:bCs/>
                              </w:rPr>
                              <w:t>1</w:t>
                            </w:r>
                            <w:r>
                              <w:rPr>
                                <w:rFonts w:ascii="標楷體" w:eastAsia="標楷體" w:hAnsi="標楷體"/>
                                <w:b/>
                                <w:bCs/>
                              </w:rPr>
                              <w:t>0</w:t>
                            </w:r>
                            <w:r>
                              <w:rPr>
                                <w:rFonts w:ascii="標楷體" w:eastAsia="標楷體" w:hAnsi="標楷體" w:hint="eastAsia"/>
                                <w:b/>
                                <w:bCs/>
                              </w:rPr>
                              <w:t xml:space="preserve">　</w:t>
                            </w:r>
                            <w:r w:rsidRPr="00EC5CBB">
                              <w:rPr>
                                <w:rFonts w:ascii="標楷體" w:eastAsia="標楷體" w:hAnsi="標楷體" w:hint="eastAsia"/>
                                <w:b/>
                                <w:bCs/>
                                <w:spacing w:val="-6"/>
                              </w:rPr>
                              <w:t>苗栗縣綠色給付計畫實際耕作面積占</w:t>
                            </w:r>
                            <w:r>
                              <w:rPr>
                                <w:rFonts w:ascii="標楷體" w:eastAsia="標楷體" w:hAnsi="標楷體" w:hint="eastAsia"/>
                                <w:b/>
                                <w:bCs/>
                                <w:spacing w:val="-6"/>
                              </w:rPr>
                              <w:t>比</w:t>
                            </w:r>
                          </w:p>
                          <w:p w14:paraId="7AAF11DE" w14:textId="77777777" w:rsidR="00762D86" w:rsidRDefault="00762D86" w:rsidP="00444402">
                            <w:r>
                              <w:rPr>
                                <w:noProof/>
                              </w:rPr>
                              <w:drawing>
                                <wp:inline distT="0" distB="0" distL="0" distR="0" wp14:anchorId="1BCAA1DF" wp14:editId="69F3C978">
                                  <wp:extent cx="3962400" cy="2127250"/>
                                  <wp:effectExtent l="0" t="0" r="0" b="6350"/>
                                  <wp:docPr id="1294303296" name="圖表 1">
                                    <a:extLst xmlns:a="http://schemas.openxmlformats.org/drawingml/2006/main">
                                      <a:ext uri="{FF2B5EF4-FFF2-40B4-BE49-F238E27FC236}">
                                        <a16:creationId xmlns:a16="http://schemas.microsoft.com/office/drawing/2014/main" id="{A55045ED-DA59-0AB2-C691-1ECCC156DFF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294D7693" w14:textId="77777777" w:rsidR="00762D86" w:rsidRPr="00444402" w:rsidRDefault="00762D86" w:rsidP="00444402">
                            <w:pPr>
                              <w:spacing w:line="240" w:lineRule="exact"/>
                              <w:rPr>
                                <w:rFonts w:ascii="標楷體" w:eastAsia="標楷體" w:hAnsi="標楷體"/>
                                <w:sz w:val="18"/>
                                <w:szCs w:val="18"/>
                              </w:rPr>
                            </w:pPr>
                            <w:r w:rsidRPr="00050376">
                              <w:rPr>
                                <w:rFonts w:ascii="標楷體" w:eastAsia="標楷體" w:hAnsi="標楷體" w:hint="eastAsia"/>
                                <w:sz w:val="18"/>
                                <w:szCs w:val="18"/>
                              </w:rPr>
                              <w:t>資料來源：整理自苗栗縣政府提供資料。</w:t>
                            </w:r>
                          </w:p>
                        </w:txbxContent>
                      </wps:txbx>
                      <wps:bodyPr rot="0" vert="horz" wrap="square" lIns="36000" tIns="36000" rIns="36000" bIns="0" anchor="t" anchorCtr="0">
                        <a:noAutofit/>
                      </wps:bodyPr>
                    </wps:wsp>
                  </a:graphicData>
                </a:graphic>
                <wp14:sizeRelH relativeFrom="margin">
                  <wp14:pctWidth>0</wp14:pctWidth>
                </wp14:sizeRelH>
              </wp:anchor>
            </w:drawing>
          </mc:Choice>
          <mc:Fallback>
            <w:pict>
              <v:shape w14:anchorId="41CA9854" id="_x0000_s1053" type="#_x0000_t202" style="position:absolute;left:0;text-align:left;margin-left:173.95pt;margin-top:205.2pt;width:308pt;height:201.55pt;z-index:2517534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5SbDAIAAPsDAAAOAAAAZHJzL2Uyb0RvYy54bWysU9uO2jAQfa/Uf7D8XhJYgSAirLZsqSpt&#10;L9K2H+A4DrHqeNyxIaFf37EJLG3fqvrBmvGMj2fOHK/vh86wo0KvwZZ8Osk5U1ZCre2+5N++7t4s&#10;OfNB2FoYsKrkJ+X5/eb1q3XvCjWDFkytkBGI9UXvSt6G4Ios87JVnfATcMpSsAHsRCAX91mNoif0&#10;zmSzPF9kPWDtEKTynk4fz0G+SfhNo2T43DReBWZKTrWFtGPaq7hnm7Uo9ihcq+VYhviHKjqhLT16&#10;hXoUQbAD6r+gOi0RPDRhIqHLoGm0VKkH6maa/9HNcyucSr0QOd5dafL/D1Z+Oj67L8jC8BYGGmBq&#10;wrsnkN89s7Bthd2rB0ToWyVqengaKct654vxaqTaFz6CVP1HqGnI4hAgAQ0NdpEV6pMROg3gdCVd&#10;DYFJOrxbTaeLnEKSYrP5fLVYztMborhcd+jDewUdi0bJkaaa4MXxyYdYjiguKfE1D0bXO21McnBf&#10;bQ2yoyAF7NIa0X9LM5b1JV/NZ/OEbCHeT+LodCCFGt2VfJnHddZMpOOdrVNKENqcbarE2JGfSMmZ&#10;nDBUA9M1tbeIlyNfFdQnYgzhrEj6QWS0gD8560mNJfc/DgIVZ+aDJdbviKEo31sHb50qOZQirCSY&#10;koeLuQ1J7pELCw80mUYnzl6qGOslhSUqx98QJXzrp6yXP7v5BQAA//8DAFBLAwQUAAYACAAAACEA&#10;tn8YquQAAAALAQAADwAAAGRycy9kb3ducmV2LnhtbEyPy07DMBBF90j8gzVI7KgTkpY2ZFIhKiSk&#10;btrwkLpzExMHYjuy3TTh6xlWsJyZozvn5utRd2yQzrfWIMSzCJg0la1b0yC8vjzdLIH5IEwtOmsk&#10;wiQ9rIvLi1xktT2bvRzK0DAKMT4TCCqEPuPcV0pq4We2l4ZuH9ZpEWh0Da+dOFO47vhtFC24Fq2h&#10;D0r08lHJ6qs8aYTy+bDfTN9q+7ZN5tVhmD7d+26DeH01PtwDC3IMfzD86pM6FOR0tCdTe9YhJOnd&#10;ilCENI5SYESsFgltjgjLOJkDL3L+v0PxAwAA//8DAFBLAQItABQABgAIAAAAIQC2gziS/gAAAOEB&#10;AAATAAAAAAAAAAAAAAAAAAAAAABbQ29udGVudF9UeXBlc10ueG1sUEsBAi0AFAAGAAgAAAAhADj9&#10;If/WAAAAlAEAAAsAAAAAAAAAAAAAAAAALwEAAF9yZWxzLy5yZWxzUEsBAi0AFAAGAAgAAAAhAGBr&#10;lJsMAgAA+wMAAA4AAAAAAAAAAAAAAAAALgIAAGRycy9lMm9Eb2MueG1sUEsBAi0AFAAGAAgAAAAh&#10;ALZ/GKrkAAAACwEAAA8AAAAAAAAAAAAAAAAAZgQAAGRycy9kb3ducmV2LnhtbFBLBQYAAAAABAAE&#10;APMAAAB3BQAAAAA=&#10;" stroked="f">
                <v:textbox inset="1mm,1mm,1mm,0">
                  <w:txbxContent>
                    <w:p w14:paraId="07D46839" w14:textId="77777777" w:rsidR="00762D86" w:rsidRPr="00EC5CBB" w:rsidRDefault="00762D86" w:rsidP="00444402">
                      <w:pPr>
                        <w:jc w:val="center"/>
                        <w:rPr>
                          <w:rFonts w:ascii="標楷體" w:eastAsia="標楷體" w:hAnsi="標楷體"/>
                          <w:spacing w:val="-6"/>
                        </w:rPr>
                      </w:pPr>
                      <w:r w:rsidRPr="00B46499">
                        <w:rPr>
                          <w:rFonts w:ascii="標楷體" w:eastAsia="標楷體" w:hAnsi="標楷體" w:hint="eastAsia"/>
                          <w:b/>
                          <w:bCs/>
                        </w:rPr>
                        <w:t>圖</w:t>
                      </w:r>
                      <w:r>
                        <w:rPr>
                          <w:rFonts w:ascii="標楷體" w:eastAsia="標楷體" w:hAnsi="標楷體" w:hint="eastAsia"/>
                          <w:b/>
                          <w:bCs/>
                        </w:rPr>
                        <w:t>1</w:t>
                      </w:r>
                      <w:r>
                        <w:rPr>
                          <w:rFonts w:ascii="標楷體" w:eastAsia="標楷體" w:hAnsi="標楷體"/>
                          <w:b/>
                          <w:bCs/>
                        </w:rPr>
                        <w:t>0</w:t>
                      </w:r>
                      <w:r>
                        <w:rPr>
                          <w:rFonts w:ascii="標楷體" w:eastAsia="標楷體" w:hAnsi="標楷體" w:hint="eastAsia"/>
                          <w:b/>
                          <w:bCs/>
                        </w:rPr>
                        <w:t xml:space="preserve">　</w:t>
                      </w:r>
                      <w:r w:rsidRPr="00EC5CBB">
                        <w:rPr>
                          <w:rFonts w:ascii="標楷體" w:eastAsia="標楷體" w:hAnsi="標楷體" w:hint="eastAsia"/>
                          <w:b/>
                          <w:bCs/>
                          <w:spacing w:val="-6"/>
                        </w:rPr>
                        <w:t>苗栗縣綠色給付計畫實際耕作面積占</w:t>
                      </w:r>
                      <w:r>
                        <w:rPr>
                          <w:rFonts w:ascii="標楷體" w:eastAsia="標楷體" w:hAnsi="標楷體" w:hint="eastAsia"/>
                          <w:b/>
                          <w:bCs/>
                          <w:spacing w:val="-6"/>
                        </w:rPr>
                        <w:t>比</w:t>
                      </w:r>
                    </w:p>
                    <w:p w14:paraId="7AAF11DE" w14:textId="77777777" w:rsidR="00762D86" w:rsidRDefault="00762D86" w:rsidP="00444402">
                      <w:r>
                        <w:rPr>
                          <w:noProof/>
                        </w:rPr>
                        <w:drawing>
                          <wp:inline distT="0" distB="0" distL="0" distR="0" wp14:anchorId="1BCAA1DF" wp14:editId="69F3C978">
                            <wp:extent cx="3962400" cy="2127250"/>
                            <wp:effectExtent l="0" t="0" r="0" b="6350"/>
                            <wp:docPr id="1294303296" name="圖表 1">
                              <a:extLst xmlns:a="http://schemas.openxmlformats.org/drawingml/2006/main">
                                <a:ext uri="{FF2B5EF4-FFF2-40B4-BE49-F238E27FC236}">
                                  <a16:creationId xmlns:a16="http://schemas.microsoft.com/office/drawing/2014/main" id="{A55045ED-DA59-0AB2-C691-1ECCC156DFF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294D7693" w14:textId="77777777" w:rsidR="00762D86" w:rsidRPr="00444402" w:rsidRDefault="00762D86" w:rsidP="00444402">
                      <w:pPr>
                        <w:spacing w:line="240" w:lineRule="exact"/>
                        <w:rPr>
                          <w:rFonts w:ascii="標楷體" w:eastAsia="標楷體" w:hAnsi="標楷體"/>
                          <w:sz w:val="18"/>
                          <w:szCs w:val="18"/>
                        </w:rPr>
                      </w:pPr>
                      <w:r w:rsidRPr="00050376">
                        <w:rPr>
                          <w:rFonts w:ascii="標楷體" w:eastAsia="標楷體" w:hAnsi="標楷體" w:hint="eastAsia"/>
                          <w:sz w:val="18"/>
                          <w:szCs w:val="18"/>
                        </w:rPr>
                        <w:t>資料來源：整理自苗栗縣政府提供資料。</w:t>
                      </w:r>
                    </w:p>
                  </w:txbxContent>
                </v:textbox>
                <w10:wrap type="tight"/>
              </v:shape>
            </w:pict>
          </mc:Fallback>
        </mc:AlternateContent>
      </w:r>
      <w:r w:rsidR="006B7EBC" w:rsidRPr="00A00B4B">
        <w:rPr>
          <w:rFonts w:ascii="標楷體" w:eastAsia="標楷體" w:hAnsi="標楷體"/>
          <w:noProof/>
          <w:spacing w:val="-4"/>
          <w:szCs w:val="24"/>
        </w:rPr>
        <w:t>行政院農業委員會</w:t>
      </w:r>
      <w:r w:rsidR="006B7EBC" w:rsidRPr="00A00B4B">
        <w:rPr>
          <w:rFonts w:ascii="標楷體" w:eastAsia="標楷體" w:hAnsi="標楷體"/>
          <w:spacing w:val="-4"/>
          <w:szCs w:val="24"/>
        </w:rPr>
        <w:t>（112年</w:t>
      </w:r>
      <w:r w:rsidR="006B7EBC" w:rsidRPr="00A00B4B">
        <w:rPr>
          <w:rFonts w:ascii="標楷體" w:eastAsia="標楷體" w:hAnsi="標楷體" w:hint="eastAsia"/>
          <w:spacing w:val="-4"/>
          <w:szCs w:val="24"/>
        </w:rPr>
        <w:t>8</w:t>
      </w:r>
      <w:r w:rsidR="006B7EBC" w:rsidRPr="00A00B4B">
        <w:rPr>
          <w:rFonts w:ascii="標楷體" w:eastAsia="標楷體" w:hAnsi="標楷體"/>
          <w:spacing w:val="-4"/>
          <w:szCs w:val="24"/>
        </w:rPr>
        <w:t>月</w:t>
      </w:r>
      <w:r w:rsidR="006B7EBC" w:rsidRPr="00A00B4B">
        <w:rPr>
          <w:rFonts w:ascii="標楷體" w:eastAsia="標楷體" w:hAnsi="標楷體" w:hint="eastAsia"/>
          <w:spacing w:val="-4"/>
          <w:szCs w:val="24"/>
        </w:rPr>
        <w:t>1</w:t>
      </w:r>
      <w:r w:rsidR="006B7EBC" w:rsidRPr="00A00B4B">
        <w:rPr>
          <w:rFonts w:ascii="標楷體" w:eastAsia="標楷體" w:hAnsi="標楷體"/>
          <w:spacing w:val="-4"/>
          <w:szCs w:val="24"/>
        </w:rPr>
        <w:t>日</w:t>
      </w:r>
      <w:r w:rsidR="006B7EBC" w:rsidRPr="00A00B4B">
        <w:rPr>
          <w:rFonts w:ascii="標楷體" w:eastAsia="標楷體" w:hAnsi="標楷體" w:hint="eastAsia"/>
          <w:spacing w:val="-4"/>
          <w:szCs w:val="24"/>
        </w:rPr>
        <w:t>改制</w:t>
      </w:r>
      <w:r w:rsidR="006B7EBC" w:rsidRPr="00A00B4B">
        <w:rPr>
          <w:rFonts w:ascii="標楷體" w:eastAsia="標楷體" w:hAnsi="標楷體"/>
          <w:spacing w:val="-4"/>
          <w:szCs w:val="24"/>
        </w:rPr>
        <w:t>為</w:t>
      </w:r>
      <w:r w:rsidR="006B7EBC" w:rsidRPr="00A00B4B">
        <w:rPr>
          <w:rFonts w:ascii="標楷體" w:eastAsia="標楷體" w:hAnsi="標楷體" w:hint="eastAsia"/>
          <w:spacing w:val="-4"/>
          <w:szCs w:val="24"/>
        </w:rPr>
        <w:t>農業部</w:t>
      </w:r>
      <w:r w:rsidR="00D656A8" w:rsidRPr="00A00B4B">
        <w:rPr>
          <w:rFonts w:ascii="標楷體" w:eastAsia="標楷體" w:hAnsi="標楷體" w:hint="eastAsia"/>
          <w:spacing w:val="-4"/>
          <w:szCs w:val="24"/>
        </w:rPr>
        <w:t>，下稱農業部</w:t>
      </w:r>
      <w:r w:rsidR="006B7EBC" w:rsidRPr="00A00B4B">
        <w:rPr>
          <w:rFonts w:ascii="標楷體" w:eastAsia="標楷體" w:hAnsi="標楷體"/>
          <w:spacing w:val="-4"/>
          <w:szCs w:val="24"/>
        </w:rPr>
        <w:t>）</w:t>
      </w:r>
      <w:r w:rsidR="006B7EBC" w:rsidRPr="00A00B4B">
        <w:rPr>
          <w:rFonts w:ascii="標楷體" w:eastAsia="標楷體" w:hAnsi="標楷體" w:hint="eastAsia"/>
          <w:spacing w:val="-4"/>
          <w:szCs w:val="24"/>
        </w:rPr>
        <w:t>為因應全球氣候變遷及國際糧食供應不穩定等趨勢，再加上國內稻米供過於求、轉作誘因不足及「雜糧」自給率偏低等問題，自105年底推出「新農業創新推動方案」，</w:t>
      </w:r>
      <w:proofErr w:type="gramStart"/>
      <w:r w:rsidR="006B7EBC" w:rsidRPr="00A00B4B">
        <w:rPr>
          <w:rFonts w:ascii="標楷體" w:eastAsia="標楷體" w:hAnsi="標楷體" w:hint="eastAsia"/>
          <w:spacing w:val="-4"/>
          <w:szCs w:val="24"/>
        </w:rPr>
        <w:t>嗣</w:t>
      </w:r>
      <w:proofErr w:type="gramEnd"/>
      <w:r w:rsidR="006B7EBC" w:rsidRPr="00A00B4B">
        <w:rPr>
          <w:rFonts w:ascii="標楷體" w:eastAsia="標楷體" w:hAnsi="標楷體" w:hint="eastAsia"/>
          <w:spacing w:val="-4"/>
          <w:szCs w:val="24"/>
        </w:rPr>
        <w:t>持續推動第二期「綠色環境給付計畫」（111至114年）。</w:t>
      </w:r>
      <w:r w:rsidR="006B7EBC" w:rsidRPr="00A00B4B">
        <w:rPr>
          <w:rFonts w:ascii="標楷體" w:eastAsia="標楷體" w:hAnsi="標楷體" w:hint="eastAsia"/>
          <w:color w:val="000000"/>
          <w:spacing w:val="-4"/>
          <w:szCs w:val="24"/>
        </w:rPr>
        <w:t>縣政府賡續配合中央推行綠色環境給付計畫（含</w:t>
      </w:r>
      <w:proofErr w:type="gramStart"/>
      <w:r w:rsidR="006B7EBC" w:rsidRPr="00A00B4B">
        <w:rPr>
          <w:rFonts w:ascii="標楷體" w:eastAsia="標楷體" w:hAnsi="標楷體" w:hint="eastAsia"/>
          <w:color w:val="000000"/>
          <w:spacing w:val="-4"/>
          <w:szCs w:val="24"/>
        </w:rPr>
        <w:t>契</w:t>
      </w:r>
      <w:proofErr w:type="gramEnd"/>
      <w:r w:rsidR="006B7EBC" w:rsidRPr="00A00B4B">
        <w:rPr>
          <w:rFonts w:ascii="標楷體" w:eastAsia="標楷體" w:hAnsi="標楷體" w:hint="eastAsia"/>
          <w:color w:val="000000"/>
          <w:spacing w:val="-4"/>
          <w:szCs w:val="24"/>
        </w:rPr>
        <w:t>作戰略作物、地方特色</w:t>
      </w:r>
      <w:r w:rsidR="006B7EBC" w:rsidRPr="00A00B4B">
        <w:rPr>
          <w:rFonts w:ascii="標楷體" w:eastAsia="標楷體" w:hAnsi="標楷體"/>
          <w:color w:val="000000"/>
          <w:spacing w:val="-4"/>
          <w:szCs w:val="24"/>
        </w:rPr>
        <w:t>作物</w:t>
      </w:r>
      <w:r w:rsidR="006B7EBC" w:rsidRPr="00A00B4B">
        <w:rPr>
          <w:rFonts w:ascii="標楷體" w:eastAsia="標楷體" w:hAnsi="標楷體" w:hint="eastAsia"/>
          <w:color w:val="000000"/>
          <w:spacing w:val="-4"/>
          <w:szCs w:val="24"/>
        </w:rPr>
        <w:t>、生產環境維護措施，即休耕），</w:t>
      </w:r>
      <w:proofErr w:type="gramStart"/>
      <w:r w:rsidR="006B7EBC" w:rsidRPr="00A00B4B">
        <w:rPr>
          <w:rFonts w:ascii="標楷體" w:eastAsia="標楷體" w:hAnsi="標楷體" w:hint="eastAsia"/>
          <w:color w:val="000000"/>
          <w:spacing w:val="-4"/>
          <w:szCs w:val="24"/>
        </w:rPr>
        <w:t>113</w:t>
      </w:r>
      <w:proofErr w:type="gramEnd"/>
      <w:r w:rsidR="006B7EBC" w:rsidRPr="00A00B4B">
        <w:rPr>
          <w:rFonts w:ascii="標楷體" w:eastAsia="標楷體" w:hAnsi="標楷體" w:hint="eastAsia"/>
          <w:color w:val="000000"/>
          <w:spacing w:val="-4"/>
          <w:szCs w:val="24"/>
        </w:rPr>
        <w:t>年度編列955萬餘元。經查執行情形，核有：1.據縣政府提供近</w:t>
      </w:r>
      <w:proofErr w:type="gramStart"/>
      <w:r w:rsidR="006B7EBC" w:rsidRPr="00A00B4B">
        <w:rPr>
          <w:rFonts w:ascii="標楷體" w:eastAsia="標楷體" w:hAnsi="標楷體" w:hint="eastAsia"/>
          <w:color w:val="000000"/>
          <w:spacing w:val="-4"/>
          <w:szCs w:val="24"/>
        </w:rPr>
        <w:t>3</w:t>
      </w:r>
      <w:proofErr w:type="gramEnd"/>
      <w:r w:rsidR="006B7EBC" w:rsidRPr="00A00B4B">
        <w:rPr>
          <w:rFonts w:ascii="標楷體" w:eastAsia="標楷體" w:hAnsi="標楷體"/>
          <w:color w:val="000000"/>
          <w:spacing w:val="-4"/>
          <w:szCs w:val="24"/>
        </w:rPr>
        <w:t>年度</w:t>
      </w:r>
      <w:r w:rsidR="006B7EBC" w:rsidRPr="00A00B4B">
        <w:rPr>
          <w:rFonts w:ascii="標楷體" w:eastAsia="標楷體" w:hAnsi="標楷體" w:hint="eastAsia"/>
          <w:color w:val="000000"/>
          <w:spacing w:val="-4"/>
          <w:szCs w:val="24"/>
        </w:rPr>
        <w:t>（111至113年度）整體預計耕作雜糧及休耕面積，合計分別為6</w:t>
      </w:r>
      <w:r w:rsidR="006B7EBC" w:rsidRPr="00A00B4B">
        <w:rPr>
          <w:rFonts w:ascii="標楷體" w:eastAsia="標楷體" w:hAnsi="標楷體"/>
          <w:color w:val="000000"/>
          <w:spacing w:val="-4"/>
          <w:szCs w:val="24"/>
        </w:rPr>
        <w:t>,</w:t>
      </w:r>
      <w:r w:rsidR="006B7EBC" w:rsidRPr="00A00B4B">
        <w:rPr>
          <w:rFonts w:ascii="標楷體" w:eastAsia="標楷體" w:hAnsi="標楷體" w:hint="eastAsia"/>
          <w:color w:val="000000"/>
          <w:spacing w:val="-4"/>
          <w:szCs w:val="24"/>
        </w:rPr>
        <w:t>244.20</w:t>
      </w:r>
      <w:r w:rsidR="006B7EBC" w:rsidRPr="00A00B4B">
        <w:rPr>
          <w:rFonts w:ascii="標楷體" w:eastAsia="標楷體" w:hAnsi="標楷體"/>
          <w:color w:val="000000"/>
          <w:spacing w:val="-4"/>
          <w:szCs w:val="24"/>
        </w:rPr>
        <w:t>公頃、</w:t>
      </w:r>
      <w:r w:rsidR="006B7EBC" w:rsidRPr="00A00B4B">
        <w:rPr>
          <w:rFonts w:ascii="標楷體" w:eastAsia="標楷體" w:hAnsi="標楷體" w:hint="eastAsia"/>
          <w:color w:val="000000"/>
          <w:spacing w:val="-4"/>
          <w:szCs w:val="24"/>
        </w:rPr>
        <w:t>7,660.94</w:t>
      </w:r>
      <w:r w:rsidR="006B7EBC" w:rsidRPr="00A00B4B">
        <w:rPr>
          <w:rFonts w:ascii="標楷體" w:eastAsia="標楷體" w:hAnsi="標楷體"/>
          <w:color w:val="000000"/>
          <w:spacing w:val="-4"/>
          <w:szCs w:val="24"/>
        </w:rPr>
        <w:t>公頃及</w:t>
      </w:r>
      <w:r w:rsidR="006B7EBC" w:rsidRPr="00A00B4B">
        <w:rPr>
          <w:rFonts w:ascii="標楷體" w:eastAsia="標楷體" w:hAnsi="標楷體" w:hint="eastAsia"/>
          <w:color w:val="000000"/>
          <w:spacing w:val="-4"/>
          <w:szCs w:val="24"/>
        </w:rPr>
        <w:t>6,074.83</w:t>
      </w:r>
      <w:r w:rsidR="006B7EBC" w:rsidRPr="00A00B4B">
        <w:rPr>
          <w:rFonts w:ascii="標楷體" w:eastAsia="標楷體" w:hAnsi="標楷體"/>
          <w:color w:val="000000"/>
          <w:spacing w:val="-4"/>
          <w:szCs w:val="24"/>
        </w:rPr>
        <w:t>公頃，</w:t>
      </w:r>
      <w:r w:rsidR="006B7EBC" w:rsidRPr="00A00B4B">
        <w:rPr>
          <w:rFonts w:ascii="標楷體" w:eastAsia="標楷體" w:hAnsi="標楷體" w:hint="eastAsia"/>
          <w:color w:val="000000"/>
          <w:spacing w:val="-4"/>
          <w:szCs w:val="24"/>
        </w:rPr>
        <w:t>實際總面積分別為7,339</w:t>
      </w:r>
      <w:r w:rsidR="006B7EBC" w:rsidRPr="00A00B4B">
        <w:rPr>
          <w:rFonts w:ascii="標楷體" w:eastAsia="標楷體" w:hAnsi="標楷體"/>
          <w:color w:val="000000"/>
          <w:spacing w:val="-4"/>
          <w:szCs w:val="24"/>
        </w:rPr>
        <w:t>.</w:t>
      </w:r>
      <w:r w:rsidR="006B7EBC" w:rsidRPr="00A00B4B">
        <w:rPr>
          <w:rFonts w:ascii="標楷體" w:eastAsia="標楷體" w:hAnsi="標楷體" w:hint="eastAsia"/>
          <w:color w:val="000000"/>
          <w:spacing w:val="-4"/>
          <w:szCs w:val="24"/>
        </w:rPr>
        <w:t>78</w:t>
      </w:r>
      <w:r w:rsidR="006B7EBC" w:rsidRPr="00A00B4B">
        <w:rPr>
          <w:rFonts w:ascii="標楷體" w:eastAsia="標楷體" w:hAnsi="標楷體"/>
          <w:color w:val="000000"/>
          <w:spacing w:val="-4"/>
          <w:szCs w:val="24"/>
        </w:rPr>
        <w:t>公頃、</w:t>
      </w:r>
      <w:r w:rsidR="006B7EBC" w:rsidRPr="00A00B4B">
        <w:rPr>
          <w:rFonts w:ascii="標楷體" w:eastAsia="標楷體" w:hAnsi="標楷體" w:hint="eastAsia"/>
          <w:color w:val="000000"/>
          <w:spacing w:val="-4"/>
          <w:szCs w:val="24"/>
        </w:rPr>
        <w:t>5,168</w:t>
      </w:r>
      <w:r w:rsidR="006B7EBC" w:rsidRPr="00A00B4B">
        <w:rPr>
          <w:rFonts w:ascii="標楷體" w:eastAsia="標楷體" w:hAnsi="標楷體"/>
          <w:color w:val="000000"/>
          <w:spacing w:val="-4"/>
          <w:szCs w:val="24"/>
        </w:rPr>
        <w:t>.</w:t>
      </w:r>
      <w:r w:rsidR="006B7EBC" w:rsidRPr="00A00B4B">
        <w:rPr>
          <w:rFonts w:ascii="標楷體" w:eastAsia="標楷體" w:hAnsi="標楷體" w:hint="eastAsia"/>
          <w:color w:val="000000"/>
          <w:spacing w:val="-4"/>
          <w:szCs w:val="24"/>
        </w:rPr>
        <w:t>14</w:t>
      </w:r>
      <w:r w:rsidR="006B7EBC" w:rsidRPr="00A00B4B">
        <w:rPr>
          <w:rFonts w:ascii="標楷體" w:eastAsia="標楷體" w:hAnsi="標楷體"/>
          <w:color w:val="000000"/>
          <w:spacing w:val="-4"/>
          <w:szCs w:val="24"/>
        </w:rPr>
        <w:t>公頃及</w:t>
      </w:r>
      <w:r w:rsidR="006B7EBC" w:rsidRPr="00A00B4B">
        <w:rPr>
          <w:rFonts w:ascii="標楷體" w:eastAsia="標楷體" w:hAnsi="標楷體" w:hint="eastAsia"/>
          <w:color w:val="000000"/>
          <w:spacing w:val="-4"/>
          <w:szCs w:val="24"/>
        </w:rPr>
        <w:t>6,248</w:t>
      </w:r>
      <w:r w:rsidR="006B7EBC" w:rsidRPr="00A00B4B">
        <w:rPr>
          <w:rFonts w:ascii="標楷體" w:eastAsia="標楷體" w:hAnsi="標楷體"/>
          <w:color w:val="000000"/>
          <w:spacing w:val="-4"/>
          <w:szCs w:val="24"/>
        </w:rPr>
        <w:t>.</w:t>
      </w:r>
      <w:r w:rsidR="006B7EBC" w:rsidRPr="00A00B4B">
        <w:rPr>
          <w:rFonts w:ascii="標楷體" w:eastAsia="標楷體" w:hAnsi="標楷體" w:hint="eastAsia"/>
          <w:color w:val="000000"/>
          <w:spacing w:val="-4"/>
          <w:szCs w:val="24"/>
        </w:rPr>
        <w:t>98</w:t>
      </w:r>
      <w:r w:rsidR="006B7EBC" w:rsidRPr="00A00B4B">
        <w:rPr>
          <w:rFonts w:ascii="標楷體" w:eastAsia="標楷體" w:hAnsi="標楷體"/>
          <w:color w:val="000000"/>
          <w:spacing w:val="-4"/>
          <w:szCs w:val="24"/>
        </w:rPr>
        <w:t>公頃，</w:t>
      </w:r>
      <w:r w:rsidR="006B7EBC" w:rsidRPr="00A00B4B">
        <w:rPr>
          <w:rFonts w:ascii="標楷體" w:eastAsia="標楷體" w:hAnsi="標楷體" w:hint="eastAsia"/>
          <w:color w:val="000000"/>
          <w:spacing w:val="-4"/>
          <w:szCs w:val="24"/>
        </w:rPr>
        <w:t>達成率分別為117</w:t>
      </w:r>
      <w:r w:rsidR="006B7EBC" w:rsidRPr="00A00B4B">
        <w:rPr>
          <w:rFonts w:ascii="標楷體" w:eastAsia="標楷體" w:hAnsi="標楷體"/>
          <w:color w:val="000000"/>
          <w:spacing w:val="-4"/>
          <w:szCs w:val="24"/>
        </w:rPr>
        <w:t>.</w:t>
      </w:r>
      <w:r w:rsidR="006B7EBC" w:rsidRPr="00A00B4B">
        <w:rPr>
          <w:rFonts w:ascii="標楷體" w:eastAsia="標楷體" w:hAnsi="標楷體" w:hint="eastAsia"/>
          <w:color w:val="000000"/>
          <w:spacing w:val="-4"/>
          <w:szCs w:val="24"/>
        </w:rPr>
        <w:t>55</w:t>
      </w:r>
      <w:r w:rsidR="006B7EBC" w:rsidRPr="00A00B4B">
        <w:rPr>
          <w:rFonts w:ascii="標楷體" w:eastAsia="標楷體" w:hAnsi="標楷體"/>
          <w:color w:val="000000"/>
          <w:spacing w:val="-4"/>
          <w:szCs w:val="24"/>
        </w:rPr>
        <w:t>％、</w:t>
      </w:r>
      <w:r w:rsidR="006B7EBC" w:rsidRPr="00A00B4B">
        <w:rPr>
          <w:rFonts w:ascii="標楷體" w:eastAsia="標楷體" w:hAnsi="標楷體" w:hint="eastAsia"/>
          <w:color w:val="000000"/>
          <w:spacing w:val="-4"/>
          <w:szCs w:val="24"/>
        </w:rPr>
        <w:t>67</w:t>
      </w:r>
      <w:r w:rsidR="006B7EBC" w:rsidRPr="00A00B4B">
        <w:rPr>
          <w:rFonts w:ascii="標楷體" w:eastAsia="標楷體" w:hAnsi="標楷體"/>
          <w:color w:val="000000"/>
          <w:spacing w:val="-4"/>
          <w:szCs w:val="24"/>
        </w:rPr>
        <w:t>.</w:t>
      </w:r>
      <w:r w:rsidR="006B7EBC" w:rsidRPr="00A00B4B">
        <w:rPr>
          <w:rFonts w:ascii="標楷體" w:eastAsia="標楷體" w:hAnsi="標楷體" w:hint="eastAsia"/>
          <w:color w:val="000000"/>
          <w:spacing w:val="-4"/>
          <w:szCs w:val="24"/>
        </w:rPr>
        <w:t>46</w:t>
      </w:r>
      <w:r w:rsidR="006B7EBC" w:rsidRPr="00A00B4B">
        <w:rPr>
          <w:rFonts w:ascii="標楷體" w:eastAsia="標楷體" w:hAnsi="標楷體"/>
          <w:color w:val="000000"/>
          <w:spacing w:val="-4"/>
          <w:szCs w:val="24"/>
        </w:rPr>
        <w:t>％</w:t>
      </w:r>
      <w:r w:rsidR="006B7EBC" w:rsidRPr="00A00B4B">
        <w:rPr>
          <w:rFonts w:ascii="標楷體" w:eastAsia="標楷體" w:hAnsi="標楷體" w:hint="eastAsia"/>
          <w:color w:val="000000"/>
          <w:spacing w:val="-4"/>
          <w:szCs w:val="24"/>
        </w:rPr>
        <w:t>、102.87</w:t>
      </w:r>
      <w:r w:rsidR="006B7EBC" w:rsidRPr="00A00B4B">
        <w:rPr>
          <w:rFonts w:ascii="標楷體" w:eastAsia="標楷體" w:hAnsi="標楷體"/>
          <w:color w:val="000000"/>
          <w:spacing w:val="-4"/>
          <w:szCs w:val="24"/>
        </w:rPr>
        <w:t>％</w:t>
      </w:r>
      <w:r w:rsidR="006B7EBC" w:rsidRPr="00A00B4B">
        <w:rPr>
          <w:rFonts w:ascii="標楷體" w:eastAsia="標楷體" w:hAnsi="標楷體" w:hint="eastAsia"/>
          <w:color w:val="000000"/>
          <w:spacing w:val="-4"/>
          <w:szCs w:val="24"/>
        </w:rPr>
        <w:t>。其中111及</w:t>
      </w:r>
      <w:proofErr w:type="gramStart"/>
      <w:r w:rsidR="006B7EBC" w:rsidRPr="00A00B4B">
        <w:rPr>
          <w:rFonts w:ascii="標楷體" w:eastAsia="標楷體" w:hAnsi="標楷體" w:hint="eastAsia"/>
          <w:color w:val="000000"/>
          <w:spacing w:val="-4"/>
          <w:szCs w:val="24"/>
        </w:rPr>
        <w:t>113</w:t>
      </w:r>
      <w:proofErr w:type="gramEnd"/>
      <w:r w:rsidR="006B7EBC" w:rsidRPr="00A00B4B">
        <w:rPr>
          <w:rFonts w:ascii="標楷體" w:eastAsia="標楷體" w:hAnsi="標楷體" w:hint="eastAsia"/>
          <w:color w:val="000000"/>
          <w:spacing w:val="-4"/>
          <w:szCs w:val="24"/>
        </w:rPr>
        <w:t>年度實際總面積雖已達預計目標值，惟主要係「生產環境維護措施」休耕面積分別為4,574</w:t>
      </w:r>
      <w:r w:rsidR="006B7EBC" w:rsidRPr="00A00B4B">
        <w:rPr>
          <w:rFonts w:ascii="標楷體" w:eastAsia="標楷體" w:hAnsi="標楷體"/>
          <w:color w:val="000000"/>
          <w:spacing w:val="-4"/>
          <w:szCs w:val="24"/>
        </w:rPr>
        <w:t>.</w:t>
      </w:r>
      <w:r w:rsidR="006B7EBC" w:rsidRPr="00A00B4B">
        <w:rPr>
          <w:rFonts w:ascii="標楷體" w:eastAsia="標楷體" w:hAnsi="標楷體" w:hint="eastAsia"/>
          <w:color w:val="000000"/>
          <w:spacing w:val="-4"/>
          <w:szCs w:val="24"/>
        </w:rPr>
        <w:t>48</w:t>
      </w:r>
      <w:r w:rsidR="006B7EBC" w:rsidRPr="00A00B4B">
        <w:rPr>
          <w:rFonts w:ascii="標楷體" w:eastAsia="標楷體" w:hAnsi="標楷體"/>
          <w:color w:val="000000"/>
          <w:spacing w:val="-4"/>
          <w:szCs w:val="24"/>
        </w:rPr>
        <w:t>公頃</w:t>
      </w:r>
      <w:r w:rsidR="006B7EBC" w:rsidRPr="00A00B4B">
        <w:rPr>
          <w:rFonts w:ascii="標楷體" w:eastAsia="標楷體" w:hAnsi="標楷體" w:hint="eastAsia"/>
          <w:color w:val="000000"/>
          <w:spacing w:val="-4"/>
          <w:szCs w:val="24"/>
        </w:rPr>
        <w:t>、3,769</w:t>
      </w:r>
      <w:r w:rsidR="006B7EBC" w:rsidRPr="00A00B4B">
        <w:rPr>
          <w:rFonts w:ascii="標楷體" w:eastAsia="標楷體" w:hAnsi="標楷體"/>
          <w:color w:val="000000"/>
          <w:spacing w:val="-4"/>
          <w:szCs w:val="24"/>
        </w:rPr>
        <w:t>.</w:t>
      </w:r>
      <w:r w:rsidR="006B7EBC" w:rsidRPr="00A00B4B">
        <w:rPr>
          <w:rFonts w:ascii="標楷體" w:eastAsia="標楷體" w:hAnsi="標楷體" w:hint="eastAsia"/>
          <w:color w:val="000000"/>
          <w:spacing w:val="-4"/>
          <w:szCs w:val="24"/>
        </w:rPr>
        <w:t>99</w:t>
      </w:r>
      <w:r w:rsidR="006B7EBC" w:rsidRPr="00A00B4B">
        <w:rPr>
          <w:rFonts w:ascii="標楷體" w:eastAsia="標楷體" w:hAnsi="標楷體"/>
          <w:color w:val="000000"/>
          <w:spacing w:val="-4"/>
          <w:szCs w:val="24"/>
        </w:rPr>
        <w:t>公頃，</w:t>
      </w:r>
      <w:r w:rsidR="006B7EBC" w:rsidRPr="00A00B4B">
        <w:rPr>
          <w:rFonts w:ascii="標楷體" w:eastAsia="標楷體" w:hAnsi="標楷體" w:hint="eastAsia"/>
          <w:color w:val="000000"/>
          <w:spacing w:val="-4"/>
          <w:szCs w:val="24"/>
        </w:rPr>
        <w:t>較各年度預計休耕面積2,642.60</w:t>
      </w:r>
      <w:r w:rsidR="006B7EBC" w:rsidRPr="00A00B4B">
        <w:rPr>
          <w:rFonts w:ascii="標楷體" w:eastAsia="標楷體" w:hAnsi="標楷體"/>
          <w:color w:val="000000"/>
          <w:spacing w:val="-4"/>
          <w:szCs w:val="24"/>
        </w:rPr>
        <w:t>公頃</w:t>
      </w:r>
      <w:r w:rsidR="006B7EBC" w:rsidRPr="00A00B4B">
        <w:rPr>
          <w:rFonts w:ascii="標楷體" w:eastAsia="標楷體" w:hAnsi="標楷體" w:hint="eastAsia"/>
          <w:color w:val="000000"/>
          <w:spacing w:val="-4"/>
          <w:szCs w:val="24"/>
        </w:rPr>
        <w:t>、2,882.96</w:t>
      </w:r>
      <w:r w:rsidR="006B7EBC" w:rsidRPr="00A00B4B">
        <w:rPr>
          <w:rFonts w:ascii="標楷體" w:eastAsia="標楷體" w:hAnsi="標楷體"/>
          <w:color w:val="000000"/>
          <w:spacing w:val="-4"/>
          <w:szCs w:val="24"/>
        </w:rPr>
        <w:t>公頃</w:t>
      </w:r>
      <w:r w:rsidR="006B7EBC" w:rsidRPr="00A00B4B">
        <w:rPr>
          <w:rFonts w:ascii="標楷體" w:eastAsia="標楷體" w:hAnsi="標楷體" w:hint="eastAsia"/>
          <w:color w:val="000000"/>
          <w:spacing w:val="-4"/>
          <w:szCs w:val="24"/>
        </w:rPr>
        <w:t>，大幅增加</w:t>
      </w:r>
      <w:r w:rsidR="006B7EBC" w:rsidRPr="00A00B4B">
        <w:rPr>
          <w:rFonts w:ascii="標楷體" w:eastAsia="標楷體" w:hAnsi="標楷體" w:hint="eastAsia"/>
          <w:color w:val="000000"/>
          <w:spacing w:val="-4"/>
          <w:szCs w:val="24"/>
          <w:lang w:val="en-GB"/>
        </w:rPr>
        <w:t>1,931.88</w:t>
      </w:r>
      <w:r w:rsidR="006B7EBC" w:rsidRPr="00A00B4B">
        <w:rPr>
          <w:rFonts w:ascii="標楷體" w:eastAsia="標楷體" w:hAnsi="標楷體"/>
          <w:color w:val="000000"/>
          <w:spacing w:val="-4"/>
          <w:szCs w:val="24"/>
        </w:rPr>
        <w:t>公頃</w:t>
      </w:r>
      <w:r w:rsidR="006B7EBC" w:rsidRPr="00A00B4B">
        <w:rPr>
          <w:rFonts w:ascii="標楷體" w:eastAsia="標楷體" w:hAnsi="標楷體" w:hint="eastAsia"/>
          <w:color w:val="000000"/>
          <w:spacing w:val="-4"/>
          <w:szCs w:val="24"/>
        </w:rPr>
        <w:t>及</w:t>
      </w:r>
      <w:r w:rsidR="006B7EBC" w:rsidRPr="00A00B4B">
        <w:rPr>
          <w:rFonts w:ascii="標楷體" w:eastAsia="標楷體" w:hAnsi="標楷體" w:hint="eastAsia"/>
          <w:color w:val="000000"/>
          <w:spacing w:val="-4"/>
          <w:szCs w:val="24"/>
          <w:lang w:val="en-GB"/>
        </w:rPr>
        <w:t>887.03</w:t>
      </w:r>
      <w:r w:rsidR="006B7EBC" w:rsidRPr="00A00B4B">
        <w:rPr>
          <w:rFonts w:ascii="標楷體" w:eastAsia="標楷體" w:hAnsi="標楷體"/>
          <w:color w:val="000000"/>
          <w:spacing w:val="-4"/>
          <w:szCs w:val="24"/>
        </w:rPr>
        <w:t>公頃</w:t>
      </w:r>
      <w:r w:rsidR="006B7EBC" w:rsidRPr="00A00B4B">
        <w:rPr>
          <w:rFonts w:ascii="標楷體" w:eastAsia="標楷體" w:hAnsi="標楷體" w:hint="eastAsia"/>
          <w:color w:val="000000"/>
          <w:spacing w:val="-4"/>
          <w:szCs w:val="24"/>
        </w:rPr>
        <w:t>，造成近</w:t>
      </w:r>
      <w:proofErr w:type="gramStart"/>
      <w:r w:rsidR="006B7EBC" w:rsidRPr="00A00B4B">
        <w:rPr>
          <w:rFonts w:ascii="標楷體" w:eastAsia="標楷體" w:hAnsi="標楷體" w:hint="eastAsia"/>
          <w:color w:val="000000"/>
          <w:spacing w:val="-4"/>
          <w:szCs w:val="24"/>
        </w:rPr>
        <w:t>3</w:t>
      </w:r>
      <w:proofErr w:type="gramEnd"/>
      <w:r w:rsidR="006B7EBC" w:rsidRPr="00A00B4B">
        <w:rPr>
          <w:rFonts w:ascii="標楷體" w:eastAsia="標楷體" w:hAnsi="標楷體"/>
          <w:color w:val="000000"/>
          <w:spacing w:val="-4"/>
          <w:szCs w:val="24"/>
        </w:rPr>
        <w:t>年度</w:t>
      </w:r>
      <w:r w:rsidR="006B7EBC" w:rsidRPr="00A00B4B">
        <w:rPr>
          <w:rFonts w:ascii="標楷體" w:eastAsia="標楷體" w:hAnsi="標楷體" w:hint="eastAsia"/>
          <w:color w:val="000000"/>
          <w:spacing w:val="-4"/>
          <w:szCs w:val="24"/>
        </w:rPr>
        <w:t>「</w:t>
      </w:r>
      <w:proofErr w:type="gramStart"/>
      <w:r w:rsidR="006B7EBC" w:rsidRPr="00A00B4B">
        <w:rPr>
          <w:rFonts w:ascii="標楷體" w:eastAsia="標楷體" w:hAnsi="標楷體" w:hint="eastAsia"/>
          <w:color w:val="000000"/>
          <w:spacing w:val="-4"/>
          <w:szCs w:val="24"/>
        </w:rPr>
        <w:t>契</w:t>
      </w:r>
      <w:proofErr w:type="gramEnd"/>
      <w:r w:rsidR="006B7EBC" w:rsidRPr="00A00B4B">
        <w:rPr>
          <w:rFonts w:ascii="標楷體" w:eastAsia="標楷體" w:hAnsi="標楷體" w:hint="eastAsia"/>
          <w:color w:val="000000"/>
          <w:spacing w:val="-4"/>
          <w:szCs w:val="24"/>
        </w:rPr>
        <w:t>作戰略作物」及「地方特色</w:t>
      </w:r>
      <w:r w:rsidR="006B7EBC" w:rsidRPr="00A00B4B">
        <w:rPr>
          <w:rFonts w:ascii="標楷體" w:eastAsia="標楷體" w:hAnsi="標楷體"/>
          <w:color w:val="000000"/>
          <w:spacing w:val="-4"/>
          <w:szCs w:val="24"/>
        </w:rPr>
        <w:t>作物</w:t>
      </w:r>
      <w:r w:rsidR="006B7EBC" w:rsidRPr="00A00B4B">
        <w:rPr>
          <w:rFonts w:ascii="標楷體" w:eastAsia="標楷體" w:hAnsi="標楷體" w:hint="eastAsia"/>
          <w:color w:val="000000"/>
          <w:spacing w:val="-4"/>
          <w:szCs w:val="24"/>
        </w:rPr>
        <w:t>」之實際耕作</w:t>
      </w:r>
      <w:proofErr w:type="gramStart"/>
      <w:r w:rsidR="006B7EBC" w:rsidRPr="00A00B4B">
        <w:rPr>
          <w:rFonts w:ascii="標楷體" w:eastAsia="標楷體" w:hAnsi="標楷體" w:hint="eastAsia"/>
          <w:color w:val="000000"/>
          <w:spacing w:val="-4"/>
          <w:szCs w:val="24"/>
        </w:rPr>
        <w:t>面積均未達</w:t>
      </w:r>
      <w:proofErr w:type="gramEnd"/>
      <w:r w:rsidR="006B7EBC" w:rsidRPr="00A00B4B">
        <w:rPr>
          <w:rFonts w:ascii="標楷體" w:eastAsia="標楷體" w:hAnsi="標楷體" w:hint="eastAsia"/>
          <w:color w:val="000000"/>
          <w:spacing w:val="-4"/>
          <w:szCs w:val="24"/>
        </w:rPr>
        <w:t>目標值，</w:t>
      </w:r>
      <w:bookmarkStart w:id="13" w:name="_Hlk196215228"/>
      <w:r w:rsidR="006B7EBC" w:rsidRPr="00A00B4B">
        <w:rPr>
          <w:rFonts w:ascii="標楷體" w:eastAsia="標楷體" w:hAnsi="標楷體" w:hint="eastAsia"/>
          <w:color w:val="000000"/>
          <w:spacing w:val="-4"/>
          <w:szCs w:val="24"/>
        </w:rPr>
        <w:t>且近</w:t>
      </w:r>
      <w:proofErr w:type="gramStart"/>
      <w:r w:rsidR="006B7EBC" w:rsidRPr="00A00B4B">
        <w:rPr>
          <w:rFonts w:ascii="標楷體" w:eastAsia="標楷體" w:hAnsi="標楷體" w:hint="eastAsia"/>
          <w:color w:val="000000"/>
          <w:spacing w:val="-4"/>
          <w:szCs w:val="24"/>
        </w:rPr>
        <w:t>3</w:t>
      </w:r>
      <w:proofErr w:type="gramEnd"/>
      <w:r w:rsidR="006B7EBC" w:rsidRPr="00A00B4B">
        <w:rPr>
          <w:rFonts w:ascii="標楷體" w:eastAsia="標楷體" w:hAnsi="標楷體"/>
          <w:color w:val="000000"/>
          <w:spacing w:val="-4"/>
          <w:szCs w:val="24"/>
        </w:rPr>
        <w:t>年度</w:t>
      </w:r>
      <w:r w:rsidR="006B7EBC" w:rsidRPr="00A00B4B">
        <w:rPr>
          <w:rFonts w:ascii="標楷體" w:eastAsia="標楷體" w:hAnsi="標楷體" w:hint="eastAsia"/>
          <w:color w:val="000000"/>
          <w:spacing w:val="-4"/>
          <w:szCs w:val="24"/>
        </w:rPr>
        <w:t>「生產環境維護措施」休</w:t>
      </w:r>
      <w:r w:rsidR="006B7EBC" w:rsidRPr="00A00B4B">
        <w:rPr>
          <w:rFonts w:ascii="標楷體" w:eastAsia="標楷體" w:hAnsi="標楷體"/>
          <w:color w:val="000000"/>
          <w:spacing w:val="-4"/>
          <w:szCs w:val="24"/>
        </w:rPr>
        <w:t>耕</w:t>
      </w:r>
      <w:r w:rsidR="006B7EBC" w:rsidRPr="00A00B4B">
        <w:rPr>
          <w:rFonts w:ascii="標楷體" w:eastAsia="標楷體" w:hAnsi="標楷體" w:hint="eastAsia"/>
          <w:color w:val="000000"/>
          <w:spacing w:val="-4"/>
          <w:szCs w:val="24"/>
        </w:rPr>
        <w:t>面積占各年度</w:t>
      </w:r>
      <w:r w:rsidR="006B7EBC" w:rsidRPr="00A00B4B">
        <w:rPr>
          <w:rFonts w:ascii="標楷體" w:eastAsia="標楷體" w:hAnsi="標楷體"/>
          <w:color w:val="000000"/>
          <w:spacing w:val="-4"/>
          <w:szCs w:val="24"/>
        </w:rPr>
        <w:t>實際</w:t>
      </w:r>
      <w:r w:rsidR="006B7EBC" w:rsidRPr="00A00B4B">
        <w:rPr>
          <w:rFonts w:ascii="標楷體" w:eastAsia="標楷體" w:hAnsi="標楷體" w:hint="eastAsia"/>
          <w:color w:val="000000"/>
          <w:spacing w:val="-4"/>
          <w:szCs w:val="24"/>
        </w:rPr>
        <w:t>總面積之62.32％、52.37％、60.33％</w:t>
      </w:r>
      <w:r w:rsidR="006B7EBC" w:rsidRPr="00A00B4B">
        <w:rPr>
          <w:rFonts w:ascii="標楷體" w:eastAsia="標楷體" w:hAnsi="標楷體" w:hint="eastAsia"/>
          <w:bCs/>
          <w:color w:val="000000"/>
          <w:spacing w:val="-4"/>
          <w:szCs w:val="24"/>
        </w:rPr>
        <w:t>（圖10）</w:t>
      </w:r>
      <w:r w:rsidR="006B7EBC" w:rsidRPr="00A00B4B">
        <w:rPr>
          <w:rFonts w:ascii="標楷體" w:eastAsia="標楷體" w:hAnsi="標楷體" w:hint="eastAsia"/>
          <w:color w:val="000000"/>
          <w:spacing w:val="-2"/>
          <w:szCs w:val="24"/>
        </w:rPr>
        <w:t>，</w:t>
      </w:r>
      <w:r w:rsidR="006B7EBC" w:rsidRPr="00A00B4B">
        <w:rPr>
          <w:rFonts w:ascii="標楷體" w:eastAsia="標楷體" w:hAnsi="標楷體" w:hint="eastAsia"/>
          <w:color w:val="000000"/>
          <w:spacing w:val="-4"/>
          <w:szCs w:val="24"/>
        </w:rPr>
        <w:t>不利</w:t>
      </w:r>
      <w:r w:rsidR="006B7EBC" w:rsidRPr="00A00B4B">
        <w:rPr>
          <w:rFonts w:ascii="標楷體" w:eastAsia="標楷體" w:hAnsi="標楷體" w:hint="eastAsia"/>
          <w:color w:val="000000"/>
          <w:spacing w:val="-4"/>
          <w:szCs w:val="24"/>
        </w:rPr>
        <w:lastRenderedPageBreak/>
        <w:t>提高轄內雜</w:t>
      </w:r>
      <w:r w:rsidR="006B7EBC" w:rsidRPr="00A00B4B">
        <w:rPr>
          <w:rFonts w:ascii="標楷體" w:eastAsia="標楷體" w:hAnsi="標楷體"/>
          <w:color w:val="000000"/>
          <w:spacing w:val="-4"/>
          <w:szCs w:val="24"/>
          <w:lang w:val="en-GB"/>
        </w:rPr>
        <w:t>糧自給自足能力</w:t>
      </w:r>
      <w:bookmarkEnd w:id="13"/>
      <w:r w:rsidR="006B7EBC" w:rsidRPr="00A00B4B">
        <w:rPr>
          <w:rFonts w:ascii="標楷體" w:eastAsia="標楷體" w:hAnsi="標楷體" w:hint="eastAsia"/>
          <w:color w:val="000000"/>
          <w:spacing w:val="-4"/>
          <w:szCs w:val="24"/>
          <w:lang w:val="en-GB"/>
        </w:rPr>
        <w:t>，</w:t>
      </w:r>
      <w:r w:rsidR="006B7EBC" w:rsidRPr="00A00B4B">
        <w:rPr>
          <w:rFonts w:ascii="標楷體" w:eastAsia="標楷體" w:hAnsi="標楷體" w:hint="eastAsia"/>
          <w:color w:val="000000"/>
          <w:spacing w:val="-4"/>
          <w:szCs w:val="24"/>
        </w:rPr>
        <w:t>允宜</w:t>
      </w:r>
      <w:r w:rsidR="006B7EBC" w:rsidRPr="00A00B4B">
        <w:rPr>
          <w:rFonts w:ascii="標楷體" w:eastAsia="標楷體" w:hAnsi="標楷體" w:hint="eastAsia"/>
          <w:bCs/>
          <w:color w:val="000000"/>
          <w:spacing w:val="-4"/>
          <w:szCs w:val="24"/>
        </w:rPr>
        <w:t>針對轉（</w:t>
      </w:r>
      <w:proofErr w:type="gramStart"/>
      <w:r w:rsidR="006B7EBC" w:rsidRPr="00A00B4B">
        <w:rPr>
          <w:rFonts w:ascii="標楷體" w:eastAsia="標楷體" w:hAnsi="標楷體" w:hint="eastAsia"/>
          <w:bCs/>
          <w:color w:val="000000"/>
          <w:spacing w:val="-4"/>
          <w:szCs w:val="24"/>
        </w:rPr>
        <w:t>契</w:t>
      </w:r>
      <w:proofErr w:type="gramEnd"/>
      <w:r w:rsidR="006B7EBC" w:rsidRPr="00A00B4B">
        <w:rPr>
          <w:rFonts w:ascii="標楷體" w:eastAsia="標楷體" w:hAnsi="標楷體" w:hint="eastAsia"/>
          <w:bCs/>
          <w:color w:val="000000"/>
          <w:spacing w:val="-4"/>
          <w:szCs w:val="24"/>
        </w:rPr>
        <w:t>）作推廣成效不佳及休耕農地面積居高不下等問題癥結</w:t>
      </w:r>
      <w:proofErr w:type="gramStart"/>
      <w:r w:rsidR="006B7EBC" w:rsidRPr="00A00B4B">
        <w:rPr>
          <w:rFonts w:ascii="標楷體" w:eastAsia="標楷體" w:hAnsi="標楷體" w:hint="eastAsia"/>
          <w:bCs/>
          <w:color w:val="000000"/>
          <w:spacing w:val="-4"/>
          <w:szCs w:val="24"/>
        </w:rPr>
        <w:t>研謀善策</w:t>
      </w:r>
      <w:proofErr w:type="gramEnd"/>
      <w:r w:rsidR="006B7EBC" w:rsidRPr="00A00B4B">
        <w:rPr>
          <w:rFonts w:ascii="標楷體" w:eastAsia="標楷體" w:hAnsi="標楷體" w:hint="eastAsia"/>
          <w:color w:val="000000"/>
          <w:spacing w:val="-4"/>
          <w:szCs w:val="24"/>
        </w:rPr>
        <w:t>，以提升國產</w:t>
      </w:r>
      <w:r w:rsidR="006B7EBC" w:rsidRPr="00A00B4B">
        <w:rPr>
          <w:rFonts w:ascii="標楷體" w:eastAsia="標楷體" w:hAnsi="標楷體"/>
          <w:color w:val="000000"/>
          <w:spacing w:val="-4"/>
          <w:szCs w:val="24"/>
        </w:rPr>
        <w:t>糧食</w:t>
      </w:r>
      <w:r w:rsidR="006B7EBC" w:rsidRPr="00A00B4B">
        <w:rPr>
          <w:rFonts w:ascii="標楷體" w:eastAsia="標楷體" w:hAnsi="標楷體" w:hint="eastAsia"/>
          <w:color w:val="000000"/>
          <w:spacing w:val="-4"/>
          <w:szCs w:val="24"/>
        </w:rPr>
        <w:t>供應；2.據</w:t>
      </w:r>
      <w:r w:rsidR="006B7EBC" w:rsidRPr="00A00B4B">
        <w:rPr>
          <w:rFonts w:ascii="標楷體" w:eastAsia="標楷體" w:hAnsi="標楷體"/>
          <w:color w:val="000000"/>
          <w:spacing w:val="-4"/>
          <w:szCs w:val="24"/>
        </w:rPr>
        <w:t>近</w:t>
      </w:r>
      <w:proofErr w:type="gramStart"/>
      <w:r w:rsidR="006B7EBC" w:rsidRPr="00A00B4B">
        <w:rPr>
          <w:rFonts w:ascii="標楷體" w:eastAsia="標楷體" w:hAnsi="標楷體"/>
          <w:color w:val="000000"/>
          <w:spacing w:val="-4"/>
          <w:szCs w:val="24"/>
        </w:rPr>
        <w:t>3</w:t>
      </w:r>
      <w:proofErr w:type="gramEnd"/>
      <w:r w:rsidR="006B7EBC" w:rsidRPr="00A00B4B">
        <w:rPr>
          <w:rFonts w:ascii="標楷體" w:eastAsia="標楷體" w:hAnsi="標楷體"/>
          <w:color w:val="000000"/>
          <w:spacing w:val="-4"/>
          <w:szCs w:val="24"/>
        </w:rPr>
        <w:t>年度</w:t>
      </w:r>
      <w:r w:rsidR="006B7EBC" w:rsidRPr="00A00B4B">
        <w:rPr>
          <w:rFonts w:ascii="標楷體" w:eastAsia="標楷體" w:hAnsi="標楷體" w:hint="eastAsia"/>
          <w:color w:val="000000"/>
          <w:spacing w:val="-4"/>
          <w:szCs w:val="24"/>
        </w:rPr>
        <w:t>縣市推動小組勘查</w:t>
      </w:r>
      <w:r w:rsidR="006B7EBC" w:rsidRPr="00A00B4B">
        <w:rPr>
          <w:rFonts w:ascii="標楷體" w:eastAsia="標楷體" w:hAnsi="標楷體"/>
          <w:color w:val="000000"/>
          <w:spacing w:val="-4"/>
          <w:szCs w:val="24"/>
        </w:rPr>
        <w:t>結果，抽查</w:t>
      </w:r>
      <w:r w:rsidR="006B7EBC" w:rsidRPr="00A00B4B">
        <w:rPr>
          <w:rFonts w:ascii="標楷體" w:eastAsia="標楷體" w:hAnsi="標楷體" w:hint="eastAsia"/>
          <w:color w:val="000000"/>
          <w:spacing w:val="-4"/>
          <w:szCs w:val="24"/>
        </w:rPr>
        <w:t>中選及非中選土地，</w:t>
      </w:r>
      <w:r w:rsidR="006B7EBC" w:rsidRPr="00A00B4B">
        <w:rPr>
          <w:rFonts w:ascii="標楷體" w:eastAsia="標楷體" w:hAnsi="標楷體"/>
          <w:color w:val="000000"/>
          <w:spacing w:val="-4"/>
          <w:szCs w:val="24"/>
        </w:rPr>
        <w:t>不合格</w:t>
      </w:r>
      <w:r w:rsidR="006B7EBC" w:rsidRPr="00A00B4B">
        <w:rPr>
          <w:rFonts w:ascii="標楷體" w:eastAsia="標楷體" w:hAnsi="標楷體" w:hint="eastAsia"/>
          <w:color w:val="000000"/>
          <w:spacing w:val="-4"/>
          <w:szCs w:val="24"/>
        </w:rPr>
        <w:t>率分別為24.39％、17.00％、22.55％，</w:t>
      </w:r>
      <w:proofErr w:type="gramStart"/>
      <w:r w:rsidR="006B7EBC" w:rsidRPr="00A00B4B">
        <w:rPr>
          <w:rFonts w:ascii="標楷體" w:eastAsia="標楷體" w:hAnsi="標楷體" w:hint="eastAsia"/>
          <w:color w:val="000000"/>
          <w:spacing w:val="-4"/>
          <w:szCs w:val="24"/>
        </w:rPr>
        <w:t>均逾</w:t>
      </w:r>
      <w:r w:rsidR="006B7EBC" w:rsidRPr="00A00B4B">
        <w:rPr>
          <w:rFonts w:ascii="標楷體" w:eastAsia="標楷體" w:hAnsi="標楷體" w:hint="eastAsia"/>
          <w:bCs/>
          <w:color w:val="000000"/>
          <w:spacing w:val="-4"/>
          <w:szCs w:val="24"/>
        </w:rPr>
        <w:t>查核</w:t>
      </w:r>
      <w:proofErr w:type="gramEnd"/>
      <w:r w:rsidR="006B7EBC" w:rsidRPr="00A00B4B">
        <w:rPr>
          <w:rFonts w:ascii="標楷體" w:eastAsia="標楷體" w:hAnsi="標楷體" w:hint="eastAsia"/>
          <w:bCs/>
          <w:color w:val="000000"/>
          <w:spacing w:val="-4"/>
          <w:szCs w:val="24"/>
        </w:rPr>
        <w:t>作業規範</w:t>
      </w:r>
      <w:r w:rsidR="006B7EBC" w:rsidRPr="00A00B4B">
        <w:rPr>
          <w:rFonts w:ascii="標楷體" w:eastAsia="標楷體" w:hAnsi="標楷體" w:hint="eastAsia"/>
          <w:color w:val="000000"/>
          <w:spacing w:val="-4"/>
          <w:szCs w:val="24"/>
        </w:rPr>
        <w:t>之10</w:t>
      </w:r>
      <w:r w:rsidR="006B7EBC" w:rsidRPr="00A00B4B">
        <w:rPr>
          <w:rFonts w:ascii="標楷體" w:eastAsia="標楷體" w:hAnsi="標楷體"/>
          <w:color w:val="000000"/>
          <w:spacing w:val="-4"/>
          <w:szCs w:val="24"/>
        </w:rPr>
        <w:t>％，</w:t>
      </w:r>
      <w:r w:rsidR="006B7EBC" w:rsidRPr="00A00B4B">
        <w:rPr>
          <w:rFonts w:ascii="標楷體" w:eastAsia="標楷體" w:hAnsi="標楷體" w:hint="eastAsia"/>
          <w:color w:val="000000"/>
          <w:spacing w:val="-4"/>
          <w:szCs w:val="24"/>
        </w:rPr>
        <w:t>其中不合格比率達20</w:t>
      </w:r>
      <w:r w:rsidR="006B7EBC" w:rsidRPr="00A00B4B">
        <w:rPr>
          <w:rFonts w:ascii="標楷體" w:eastAsia="標楷體" w:hAnsi="標楷體"/>
          <w:color w:val="000000"/>
          <w:spacing w:val="-4"/>
          <w:szCs w:val="24"/>
        </w:rPr>
        <w:t>％以上者，計有</w:t>
      </w:r>
      <w:r w:rsidR="006B7EBC" w:rsidRPr="00A00B4B">
        <w:rPr>
          <w:rFonts w:ascii="標楷體" w:eastAsia="標楷體" w:hAnsi="標楷體" w:hint="eastAsia"/>
          <w:color w:val="000000"/>
          <w:spacing w:val="-4"/>
          <w:szCs w:val="24"/>
        </w:rPr>
        <w:t>苗栗市</w:t>
      </w:r>
      <w:bookmarkStart w:id="14" w:name="_Hlk196209633"/>
      <w:r w:rsidR="006B7EBC" w:rsidRPr="00A00B4B">
        <w:rPr>
          <w:rFonts w:ascii="標楷體" w:eastAsia="標楷體" w:hAnsi="標楷體"/>
          <w:color w:val="000000"/>
          <w:spacing w:val="-4"/>
          <w:szCs w:val="24"/>
        </w:rPr>
        <w:t>等1</w:t>
      </w:r>
      <w:r w:rsidR="006B7EBC" w:rsidRPr="00A00B4B">
        <w:rPr>
          <w:rFonts w:ascii="標楷體" w:eastAsia="標楷體" w:hAnsi="標楷體" w:hint="eastAsia"/>
          <w:color w:val="000000"/>
          <w:spacing w:val="-4"/>
          <w:szCs w:val="24"/>
        </w:rPr>
        <w:t>2</w:t>
      </w:r>
      <w:bookmarkEnd w:id="14"/>
      <w:r w:rsidR="00454FEF" w:rsidRPr="00A00B4B">
        <w:rPr>
          <w:rFonts w:ascii="標楷體" w:eastAsia="標楷體" w:hAnsi="標楷體" w:hint="eastAsia"/>
          <w:color w:val="000000"/>
          <w:spacing w:val="-4"/>
          <w:szCs w:val="24"/>
        </w:rPr>
        <w:t>個</w:t>
      </w:r>
      <w:r w:rsidR="006B7EBC" w:rsidRPr="00A00B4B">
        <w:rPr>
          <w:rFonts w:ascii="標楷體" w:eastAsia="標楷體" w:hAnsi="標楷體"/>
          <w:color w:val="000000"/>
          <w:spacing w:val="-4"/>
          <w:szCs w:val="24"/>
        </w:rPr>
        <w:t>鄉鎮市</w:t>
      </w:r>
      <w:r w:rsidR="006B7EBC" w:rsidRPr="00A00B4B">
        <w:rPr>
          <w:rFonts w:ascii="標楷體" w:eastAsia="標楷體" w:hAnsi="標楷體" w:hint="eastAsia"/>
          <w:color w:val="000000"/>
          <w:spacing w:val="-4"/>
          <w:szCs w:val="24"/>
        </w:rPr>
        <w:t>，又以頭屋鄉、三義鄉及三灣鄉</w:t>
      </w:r>
      <w:r w:rsidR="006B7EBC" w:rsidRPr="00A00B4B">
        <w:rPr>
          <w:rFonts w:ascii="標楷體" w:eastAsia="標楷體" w:hAnsi="標楷體"/>
          <w:color w:val="000000"/>
          <w:spacing w:val="-4"/>
          <w:szCs w:val="24"/>
        </w:rPr>
        <w:t>等3</w:t>
      </w:r>
      <w:r w:rsidR="00454FEF" w:rsidRPr="00A00B4B">
        <w:rPr>
          <w:rFonts w:ascii="標楷體" w:eastAsia="標楷體" w:hAnsi="標楷體" w:hint="eastAsia"/>
          <w:color w:val="000000"/>
          <w:spacing w:val="-4"/>
          <w:szCs w:val="24"/>
        </w:rPr>
        <w:t>個</w:t>
      </w:r>
      <w:r w:rsidR="006B7EBC" w:rsidRPr="00A00B4B">
        <w:rPr>
          <w:rFonts w:ascii="標楷體" w:eastAsia="標楷體" w:hAnsi="標楷體" w:hint="eastAsia"/>
          <w:color w:val="000000"/>
          <w:spacing w:val="-4"/>
          <w:szCs w:val="24"/>
        </w:rPr>
        <w:t>鄉於111或</w:t>
      </w:r>
      <w:proofErr w:type="gramStart"/>
      <w:r w:rsidR="006B7EBC" w:rsidRPr="00A00B4B">
        <w:rPr>
          <w:rFonts w:ascii="標楷體" w:eastAsia="標楷體" w:hAnsi="標楷體" w:hint="eastAsia"/>
          <w:color w:val="000000"/>
          <w:spacing w:val="-4"/>
          <w:szCs w:val="24"/>
        </w:rPr>
        <w:t>112</w:t>
      </w:r>
      <w:proofErr w:type="gramEnd"/>
      <w:r w:rsidR="006B7EBC" w:rsidRPr="00A00B4B">
        <w:rPr>
          <w:rFonts w:ascii="標楷體" w:eastAsia="標楷體" w:hAnsi="標楷體" w:hint="eastAsia"/>
          <w:color w:val="000000"/>
          <w:spacing w:val="-4"/>
          <w:szCs w:val="24"/>
        </w:rPr>
        <w:t>年度不合格比率高達66.67％至80％</w:t>
      </w:r>
      <w:proofErr w:type="gramStart"/>
      <w:r w:rsidR="006B7EBC" w:rsidRPr="00A00B4B">
        <w:rPr>
          <w:rFonts w:ascii="標楷體" w:eastAsia="標楷體" w:hAnsi="標楷體" w:hint="eastAsia"/>
          <w:color w:val="000000"/>
          <w:spacing w:val="-4"/>
          <w:szCs w:val="24"/>
        </w:rPr>
        <w:t>間為甚</w:t>
      </w:r>
      <w:proofErr w:type="gramEnd"/>
      <w:r w:rsidR="006B7EBC" w:rsidRPr="00A00B4B">
        <w:rPr>
          <w:rFonts w:ascii="標楷體" w:eastAsia="標楷體" w:hAnsi="標楷體" w:hint="eastAsia"/>
          <w:color w:val="000000"/>
          <w:spacing w:val="-4"/>
          <w:szCs w:val="24"/>
        </w:rPr>
        <w:t>，惟縣政府於112或</w:t>
      </w:r>
      <w:proofErr w:type="gramStart"/>
      <w:r w:rsidR="006B7EBC" w:rsidRPr="00A00B4B">
        <w:rPr>
          <w:rFonts w:ascii="標楷體" w:eastAsia="標楷體" w:hAnsi="標楷體" w:hint="eastAsia"/>
          <w:color w:val="000000"/>
          <w:spacing w:val="-4"/>
          <w:szCs w:val="24"/>
        </w:rPr>
        <w:t>113</w:t>
      </w:r>
      <w:proofErr w:type="gramEnd"/>
      <w:r w:rsidR="006B7EBC" w:rsidRPr="00A00B4B">
        <w:rPr>
          <w:rFonts w:ascii="標楷體" w:eastAsia="標楷體" w:hAnsi="標楷體" w:hint="eastAsia"/>
          <w:color w:val="000000"/>
          <w:spacing w:val="-4"/>
          <w:szCs w:val="24"/>
        </w:rPr>
        <w:t>年度未將頭屋鄉及三灣鄉列入應加強查核之地</w:t>
      </w:r>
      <w:r w:rsidR="006B7EBC" w:rsidRPr="00A00B4B">
        <w:rPr>
          <w:rFonts w:ascii="標楷體" w:eastAsia="標楷體" w:hAnsi="標楷體"/>
          <w:color w:val="000000"/>
          <w:spacing w:val="-4"/>
          <w:szCs w:val="24"/>
        </w:rPr>
        <w:t>區</w:t>
      </w:r>
      <w:r w:rsidR="006B7EBC" w:rsidRPr="00A00B4B">
        <w:rPr>
          <w:rFonts w:ascii="標楷體" w:eastAsia="標楷體" w:hAnsi="標楷體" w:hint="eastAsia"/>
          <w:color w:val="000000"/>
          <w:spacing w:val="-4"/>
          <w:szCs w:val="24"/>
        </w:rPr>
        <w:t>；另縣政府於109至113年度委外執行</w:t>
      </w:r>
      <w:bookmarkStart w:id="15" w:name="_Hlk193373667"/>
      <w:r w:rsidR="006B7EBC" w:rsidRPr="00A00B4B">
        <w:rPr>
          <w:rFonts w:ascii="標楷體" w:eastAsia="標楷體" w:hAnsi="標楷體" w:hint="eastAsia"/>
          <w:color w:val="000000"/>
          <w:spacing w:val="-4"/>
          <w:szCs w:val="24"/>
        </w:rPr>
        <w:t>查核</w:t>
      </w:r>
      <w:bookmarkStart w:id="16" w:name="_Hlk199941805"/>
      <w:r w:rsidR="006B7EBC" w:rsidRPr="00A00B4B">
        <w:rPr>
          <w:rFonts w:ascii="標楷體" w:eastAsia="標楷體" w:hAnsi="標楷體" w:hint="eastAsia"/>
          <w:color w:val="000000"/>
          <w:spacing w:val="-4"/>
          <w:szCs w:val="24"/>
        </w:rPr>
        <w:t>疑義</w:t>
      </w:r>
      <w:proofErr w:type="gramStart"/>
      <w:r w:rsidR="006B7EBC" w:rsidRPr="00A00B4B">
        <w:rPr>
          <w:rFonts w:ascii="標楷體" w:eastAsia="標楷體" w:hAnsi="標楷體" w:hint="eastAsia"/>
          <w:color w:val="000000"/>
          <w:spacing w:val="-4"/>
          <w:szCs w:val="24"/>
        </w:rPr>
        <w:t>釐</w:t>
      </w:r>
      <w:proofErr w:type="gramEnd"/>
      <w:r w:rsidR="006B7EBC" w:rsidRPr="00A00B4B">
        <w:rPr>
          <w:rFonts w:ascii="標楷體" w:eastAsia="標楷體" w:hAnsi="標楷體" w:hint="eastAsia"/>
          <w:color w:val="000000"/>
          <w:spacing w:val="-4"/>
          <w:szCs w:val="24"/>
        </w:rPr>
        <w:t>清案</w:t>
      </w:r>
      <w:bookmarkEnd w:id="15"/>
      <w:bookmarkEnd w:id="16"/>
      <w:r w:rsidR="006B7EBC" w:rsidRPr="00A00B4B">
        <w:rPr>
          <w:rFonts w:ascii="標楷體" w:eastAsia="標楷體" w:hAnsi="標楷體" w:hint="eastAsia"/>
          <w:color w:val="000000"/>
          <w:spacing w:val="-4"/>
          <w:szCs w:val="24"/>
        </w:rPr>
        <w:t>，其中</w:t>
      </w:r>
      <w:proofErr w:type="gramStart"/>
      <w:r w:rsidR="006B7EBC" w:rsidRPr="00A00B4B">
        <w:rPr>
          <w:rFonts w:ascii="標楷體" w:eastAsia="標楷體" w:hAnsi="標楷體" w:hint="eastAsia"/>
          <w:color w:val="000000"/>
          <w:spacing w:val="-4"/>
          <w:szCs w:val="24"/>
        </w:rPr>
        <w:t>113</w:t>
      </w:r>
      <w:proofErr w:type="gramEnd"/>
      <w:r w:rsidR="006B7EBC" w:rsidRPr="00A00B4B">
        <w:rPr>
          <w:rFonts w:ascii="標楷體" w:eastAsia="標楷體" w:hAnsi="標楷體" w:hint="eastAsia"/>
          <w:color w:val="000000"/>
          <w:spacing w:val="-4"/>
          <w:szCs w:val="24"/>
        </w:rPr>
        <w:t>年度辦理三義鄉及三灣鄉</w:t>
      </w:r>
      <w:bookmarkStart w:id="17" w:name="_Hlk199943672"/>
      <w:r w:rsidR="006B7EBC" w:rsidRPr="00A00B4B">
        <w:rPr>
          <w:rFonts w:ascii="標楷體" w:eastAsia="標楷體" w:hAnsi="標楷體" w:hint="eastAsia"/>
          <w:color w:val="000000"/>
          <w:spacing w:val="-4"/>
          <w:szCs w:val="24"/>
        </w:rPr>
        <w:t>待</w:t>
      </w:r>
      <w:proofErr w:type="gramStart"/>
      <w:r w:rsidR="006B7EBC" w:rsidRPr="00A00B4B">
        <w:rPr>
          <w:rFonts w:ascii="標楷體" w:eastAsia="標楷體" w:hAnsi="標楷體" w:hint="eastAsia"/>
          <w:color w:val="000000"/>
          <w:spacing w:val="-4"/>
          <w:szCs w:val="24"/>
        </w:rPr>
        <w:t>釐清筆</w:t>
      </w:r>
      <w:proofErr w:type="gramEnd"/>
      <w:r w:rsidR="006B7EBC" w:rsidRPr="00A00B4B">
        <w:rPr>
          <w:rFonts w:ascii="標楷體" w:eastAsia="標楷體" w:hAnsi="標楷體" w:hint="eastAsia"/>
          <w:color w:val="000000"/>
          <w:spacing w:val="-4"/>
          <w:szCs w:val="24"/>
        </w:rPr>
        <w:t>數</w:t>
      </w:r>
      <w:bookmarkStart w:id="18" w:name="_Hlk193373746"/>
      <w:r w:rsidR="006B7EBC" w:rsidRPr="00A00B4B">
        <w:rPr>
          <w:rFonts w:ascii="標楷體" w:eastAsia="標楷體" w:hAnsi="標楷體" w:hint="eastAsia"/>
          <w:color w:val="000000"/>
          <w:spacing w:val="-4"/>
          <w:szCs w:val="24"/>
        </w:rPr>
        <w:t>、面積</w:t>
      </w:r>
      <w:bookmarkEnd w:id="17"/>
      <w:r w:rsidR="006B7EBC" w:rsidRPr="00A00B4B">
        <w:rPr>
          <w:rFonts w:ascii="標楷體" w:eastAsia="標楷體" w:hAnsi="標楷體" w:hint="eastAsia"/>
          <w:color w:val="000000"/>
          <w:spacing w:val="-4"/>
          <w:szCs w:val="24"/>
        </w:rPr>
        <w:t>比率亦分別高</w:t>
      </w:r>
      <w:bookmarkEnd w:id="18"/>
      <w:r w:rsidR="006B7EBC" w:rsidRPr="00A00B4B">
        <w:rPr>
          <w:rFonts w:ascii="標楷體" w:eastAsia="標楷體" w:hAnsi="標楷體" w:hint="eastAsia"/>
          <w:color w:val="000000"/>
          <w:spacing w:val="-4"/>
          <w:szCs w:val="24"/>
        </w:rPr>
        <w:t>達34.58％、60.58％及51.07％、55.34％，允宜督導公所輔導農民依實際耕作面積申報，並落實加強</w:t>
      </w:r>
      <w:bookmarkStart w:id="19" w:name="_Hlk193374857"/>
      <w:r w:rsidR="006B7EBC" w:rsidRPr="00A00B4B">
        <w:rPr>
          <w:rFonts w:ascii="標楷體" w:eastAsia="標楷體" w:hAnsi="標楷體" w:hint="eastAsia"/>
          <w:color w:val="000000"/>
          <w:spacing w:val="-4"/>
          <w:szCs w:val="24"/>
        </w:rPr>
        <w:t>高風險地區</w:t>
      </w:r>
      <w:bookmarkEnd w:id="19"/>
      <w:r w:rsidR="006B7EBC" w:rsidRPr="00A00B4B">
        <w:rPr>
          <w:rFonts w:ascii="標楷體" w:eastAsia="標楷體" w:hAnsi="標楷體" w:hint="eastAsia"/>
          <w:color w:val="000000"/>
          <w:spacing w:val="-4"/>
          <w:szCs w:val="24"/>
        </w:rPr>
        <w:t>查核作業；3.近</w:t>
      </w:r>
      <w:proofErr w:type="gramStart"/>
      <w:r w:rsidR="006B7EBC" w:rsidRPr="00A00B4B">
        <w:rPr>
          <w:rFonts w:ascii="標楷體" w:eastAsia="標楷體" w:hAnsi="標楷體" w:hint="eastAsia"/>
          <w:color w:val="000000"/>
          <w:spacing w:val="-4"/>
          <w:szCs w:val="24"/>
        </w:rPr>
        <w:t>3</w:t>
      </w:r>
      <w:proofErr w:type="gramEnd"/>
      <w:r w:rsidR="006B7EBC" w:rsidRPr="00A00B4B">
        <w:rPr>
          <w:rFonts w:ascii="標楷體" w:eastAsia="標楷體" w:hAnsi="標楷體"/>
          <w:color w:val="000000"/>
          <w:spacing w:val="-4"/>
          <w:szCs w:val="24"/>
        </w:rPr>
        <w:t>年度</w:t>
      </w:r>
      <w:r w:rsidR="006B7EBC" w:rsidRPr="00A00B4B">
        <w:rPr>
          <w:rFonts w:ascii="標楷體" w:eastAsia="標楷體" w:hAnsi="標楷體" w:hint="eastAsia"/>
          <w:color w:val="000000"/>
          <w:spacing w:val="-4"/>
          <w:szCs w:val="24"/>
        </w:rPr>
        <w:t>水稻種植總面積分別為8</w:t>
      </w:r>
      <w:r w:rsidR="006B7EBC" w:rsidRPr="00A00B4B">
        <w:rPr>
          <w:rFonts w:ascii="標楷體" w:eastAsia="標楷體" w:hAnsi="標楷體"/>
          <w:color w:val="000000"/>
          <w:spacing w:val="-4"/>
          <w:szCs w:val="24"/>
        </w:rPr>
        <w:t>,</w:t>
      </w:r>
      <w:r w:rsidR="006B7EBC" w:rsidRPr="00A00B4B">
        <w:rPr>
          <w:rFonts w:ascii="標楷體" w:eastAsia="標楷體" w:hAnsi="標楷體" w:hint="eastAsia"/>
          <w:color w:val="000000"/>
          <w:spacing w:val="-4"/>
          <w:szCs w:val="24"/>
        </w:rPr>
        <w:t>736公頃、10,707公頃、9,515公頃，</w:t>
      </w:r>
      <w:proofErr w:type="gramStart"/>
      <w:r w:rsidR="006B7EBC" w:rsidRPr="00A00B4B">
        <w:rPr>
          <w:rFonts w:ascii="標楷體" w:eastAsia="標楷體" w:hAnsi="標楷體" w:hint="eastAsia"/>
          <w:color w:val="000000"/>
          <w:spacing w:val="-4"/>
          <w:szCs w:val="24"/>
        </w:rPr>
        <w:t>均得全額</w:t>
      </w:r>
      <w:proofErr w:type="gramEnd"/>
      <w:r w:rsidR="006B7EBC" w:rsidRPr="00A00B4B">
        <w:rPr>
          <w:rFonts w:ascii="標楷體" w:eastAsia="標楷體" w:hAnsi="標楷體" w:hint="eastAsia"/>
          <w:color w:val="000000"/>
          <w:spacing w:val="-4"/>
          <w:szCs w:val="24"/>
        </w:rPr>
        <w:t>補助投保</w:t>
      </w:r>
      <w:r w:rsidR="006B7EBC" w:rsidRPr="00A00B4B">
        <w:rPr>
          <w:rFonts w:ascii="標楷體" w:eastAsia="標楷體" w:hAnsi="標楷體"/>
          <w:color w:val="000000"/>
          <w:spacing w:val="-4"/>
          <w:szCs w:val="24"/>
        </w:rPr>
        <w:t>基本型</w:t>
      </w:r>
      <w:r w:rsidR="006B7EBC" w:rsidRPr="00A00B4B">
        <w:rPr>
          <w:rFonts w:ascii="標楷體" w:eastAsia="標楷體" w:hAnsi="標楷體" w:hint="eastAsia"/>
          <w:color w:val="000000"/>
          <w:spacing w:val="-4"/>
          <w:szCs w:val="24"/>
        </w:rPr>
        <w:t>保險，惟實際投保面積分別為6,796公頃、8,433公頃、7,283.50公頃，約77.79％、78.76％、76.55％，投保</w:t>
      </w:r>
      <w:proofErr w:type="gramStart"/>
      <w:r w:rsidR="006B7EBC" w:rsidRPr="00A00B4B">
        <w:rPr>
          <w:rFonts w:ascii="標楷體" w:eastAsia="標楷體" w:hAnsi="標楷體" w:hint="eastAsia"/>
          <w:color w:val="000000"/>
          <w:spacing w:val="-4"/>
          <w:szCs w:val="24"/>
        </w:rPr>
        <w:t>率均未達</w:t>
      </w:r>
      <w:proofErr w:type="gramEnd"/>
      <w:r w:rsidR="006B7EBC" w:rsidRPr="00A00B4B">
        <w:rPr>
          <w:rFonts w:ascii="標楷體" w:eastAsia="標楷體" w:hAnsi="標楷體" w:hint="eastAsia"/>
          <w:color w:val="000000"/>
          <w:spacing w:val="-4"/>
          <w:szCs w:val="24"/>
        </w:rPr>
        <w:t>100％。又同期間未申報繳交公糧之農民可投保加強型保險，其面積分別為2,675公頃、3,409公頃、3,406公頃，惟實際投保面積分別為282公頃、468公頃、608.90公頃，約10.54％、13.73％、17.88％，投保</w:t>
      </w:r>
      <w:proofErr w:type="gramStart"/>
      <w:r w:rsidR="006B7EBC" w:rsidRPr="00A00B4B">
        <w:rPr>
          <w:rFonts w:ascii="標楷體" w:eastAsia="標楷體" w:hAnsi="標楷體" w:hint="eastAsia"/>
          <w:color w:val="000000"/>
          <w:spacing w:val="-4"/>
          <w:szCs w:val="24"/>
        </w:rPr>
        <w:t>率均未及2成</w:t>
      </w:r>
      <w:proofErr w:type="gramEnd"/>
      <w:r w:rsidR="006B7EBC" w:rsidRPr="00A00B4B">
        <w:rPr>
          <w:rFonts w:ascii="標楷體" w:eastAsia="標楷體" w:hAnsi="標楷體" w:hint="eastAsia"/>
          <w:color w:val="000000"/>
          <w:spacing w:val="-4"/>
          <w:szCs w:val="24"/>
        </w:rPr>
        <w:t>，允宜積極輔導投保，提升農民風險管理意識，以有效穩定農民經濟收入等情事，經函請縣政府檢討改善。據復：1.農業部業於113年底提高獎勵標準，縣政府亦將積極宣導，鼓勵農民於休耕土地種植雜糧作物，並將與農民、農會、產銷班共同</w:t>
      </w:r>
      <w:proofErr w:type="gramStart"/>
      <w:r w:rsidR="006B7EBC" w:rsidRPr="00A00B4B">
        <w:rPr>
          <w:rFonts w:ascii="標楷體" w:eastAsia="標楷體" w:hAnsi="標楷體" w:hint="eastAsia"/>
          <w:color w:val="000000"/>
          <w:spacing w:val="-4"/>
          <w:szCs w:val="24"/>
        </w:rPr>
        <w:t>研</w:t>
      </w:r>
      <w:proofErr w:type="gramEnd"/>
      <w:r w:rsidR="006B7EBC" w:rsidRPr="00A00B4B">
        <w:rPr>
          <w:rFonts w:ascii="標楷體" w:eastAsia="標楷體" w:hAnsi="標楷體" w:hint="eastAsia"/>
          <w:color w:val="000000"/>
          <w:spacing w:val="-4"/>
          <w:szCs w:val="24"/>
        </w:rPr>
        <w:t>擬</w:t>
      </w:r>
      <w:r w:rsidR="006B7EBC" w:rsidRPr="00A00B4B">
        <w:rPr>
          <w:rFonts w:ascii="標楷體" w:eastAsia="標楷體" w:hAnsi="標楷體"/>
          <w:color w:val="000000"/>
          <w:spacing w:val="-4"/>
          <w:szCs w:val="24"/>
        </w:rPr>
        <w:t>因應氣候變遷及</w:t>
      </w:r>
      <w:r w:rsidR="006B7EBC" w:rsidRPr="00A00B4B">
        <w:rPr>
          <w:rFonts w:ascii="標楷體" w:eastAsia="標楷體" w:hAnsi="標楷體" w:hint="eastAsia"/>
          <w:color w:val="000000"/>
          <w:spacing w:val="-4"/>
          <w:szCs w:val="24"/>
        </w:rPr>
        <w:t>雜糧自給偏低之對策</w:t>
      </w:r>
      <w:r w:rsidR="006B7EBC" w:rsidRPr="00A00B4B">
        <w:rPr>
          <w:rFonts w:ascii="標楷體" w:eastAsia="標楷體" w:hAnsi="標楷體"/>
          <w:color w:val="000000"/>
          <w:spacing w:val="-4"/>
          <w:szCs w:val="24"/>
        </w:rPr>
        <w:t>，</w:t>
      </w:r>
      <w:r w:rsidR="006B7EBC" w:rsidRPr="00A00B4B">
        <w:rPr>
          <w:rFonts w:ascii="標楷體" w:eastAsia="標楷體" w:hAnsi="標楷體" w:hint="eastAsia"/>
          <w:color w:val="000000"/>
          <w:spacing w:val="-4"/>
          <w:szCs w:val="24"/>
        </w:rPr>
        <w:t>以</w:t>
      </w:r>
      <w:r w:rsidR="006B7EBC" w:rsidRPr="00A00B4B">
        <w:rPr>
          <w:rFonts w:ascii="標楷體" w:eastAsia="標楷體" w:hAnsi="標楷體"/>
          <w:color w:val="000000"/>
          <w:spacing w:val="-4"/>
          <w:szCs w:val="24"/>
          <w:lang w:val="en-GB"/>
        </w:rPr>
        <w:t>確保糧食安全</w:t>
      </w:r>
      <w:r w:rsidR="006B7EBC" w:rsidRPr="00A00B4B">
        <w:rPr>
          <w:rFonts w:ascii="標楷體" w:eastAsia="標楷體" w:hAnsi="標楷體" w:hint="eastAsia"/>
          <w:color w:val="000000"/>
          <w:spacing w:val="-4"/>
          <w:szCs w:val="24"/>
        </w:rPr>
        <w:t>；2.將於相關工作會報時，宣導及輔導農民按實際耕作面積申報，並加強高風險鄉鎮市查核作業；3.農業部自</w:t>
      </w:r>
      <w:proofErr w:type="gramStart"/>
      <w:r w:rsidR="006B7EBC" w:rsidRPr="00A00B4B">
        <w:rPr>
          <w:rFonts w:ascii="標楷體" w:eastAsia="標楷體" w:hAnsi="標楷體" w:hint="eastAsia"/>
          <w:color w:val="000000"/>
          <w:spacing w:val="-4"/>
          <w:szCs w:val="24"/>
        </w:rPr>
        <w:t>114</w:t>
      </w:r>
      <w:proofErr w:type="gramEnd"/>
      <w:r w:rsidR="006B7EBC" w:rsidRPr="00A00B4B">
        <w:rPr>
          <w:rFonts w:ascii="標楷體" w:eastAsia="標楷體" w:hAnsi="標楷體" w:hint="eastAsia"/>
          <w:color w:val="000000"/>
          <w:spacing w:val="-4"/>
          <w:szCs w:val="24"/>
        </w:rPr>
        <w:t>年度起放寬</w:t>
      </w:r>
      <w:proofErr w:type="gramStart"/>
      <w:r w:rsidR="006B7EBC" w:rsidRPr="00A00B4B">
        <w:rPr>
          <w:rFonts w:ascii="標楷體" w:eastAsia="標楷體" w:hAnsi="標楷體" w:hint="eastAsia"/>
          <w:color w:val="000000"/>
          <w:spacing w:val="-4"/>
          <w:szCs w:val="24"/>
        </w:rPr>
        <w:t>繳售公糧者</w:t>
      </w:r>
      <w:proofErr w:type="gramEnd"/>
      <w:r w:rsidR="006B7EBC" w:rsidRPr="00A00B4B">
        <w:rPr>
          <w:rFonts w:ascii="標楷體" w:eastAsia="標楷體" w:hAnsi="標楷體" w:hint="eastAsia"/>
          <w:color w:val="000000"/>
          <w:spacing w:val="-4"/>
          <w:szCs w:val="24"/>
        </w:rPr>
        <w:t>得投保加強型保險，縣政府亦對加強型保險補助比例調高至保險費之20％，有助於提高農民投保意願，並將持續宣導農友投保，以保障農民耕作收入。</w:t>
      </w:r>
    </w:p>
    <w:p w14:paraId="2068945D" w14:textId="79462F3A" w:rsidR="006B7EBC" w:rsidRPr="00A00B4B" w:rsidRDefault="006B7EBC" w:rsidP="00E7058A">
      <w:pPr>
        <w:overflowPunct w:val="0"/>
        <w:adjustRightInd w:val="0"/>
        <w:spacing w:line="451" w:lineRule="exact"/>
        <w:ind w:firstLineChars="200" w:firstLine="561"/>
        <w:jc w:val="both"/>
        <w:rPr>
          <w:rFonts w:ascii="標楷體" w:eastAsia="標楷體" w:hAnsi="標楷體"/>
          <w:b/>
          <w:snapToGrid w:val="0"/>
          <w:color w:val="000000"/>
          <w:sz w:val="28"/>
          <w:szCs w:val="26"/>
        </w:rPr>
      </w:pPr>
      <w:r w:rsidRPr="00A00B4B">
        <w:rPr>
          <w:rFonts w:ascii="標楷體" w:eastAsia="標楷體" w:hAnsi="標楷體"/>
          <w:b/>
          <w:snapToGrid w:val="0"/>
          <w:color w:val="000000"/>
          <w:sz w:val="28"/>
          <w:szCs w:val="26"/>
        </w:rPr>
        <w:t>（</w:t>
      </w:r>
      <w:r w:rsidRPr="00A00B4B">
        <w:rPr>
          <w:rFonts w:ascii="標楷體" w:eastAsia="標楷體" w:hAnsi="標楷體" w:hint="eastAsia"/>
          <w:b/>
          <w:snapToGrid w:val="0"/>
          <w:color w:val="000000"/>
          <w:sz w:val="28"/>
          <w:szCs w:val="26"/>
        </w:rPr>
        <w:t>二十五</w:t>
      </w:r>
      <w:r w:rsidRPr="00A00B4B">
        <w:rPr>
          <w:rFonts w:ascii="標楷體" w:eastAsia="標楷體" w:hAnsi="標楷體"/>
          <w:b/>
          <w:snapToGrid w:val="0"/>
          <w:color w:val="000000"/>
          <w:sz w:val="28"/>
          <w:szCs w:val="26"/>
        </w:rPr>
        <w:t>）　為促進</w:t>
      </w:r>
      <w:r w:rsidRPr="00A00B4B">
        <w:rPr>
          <w:rFonts w:ascii="標楷體" w:eastAsia="標楷體" w:hAnsi="標楷體" w:hint="eastAsia"/>
          <w:b/>
          <w:snapToGrid w:val="0"/>
          <w:color w:val="000000"/>
          <w:sz w:val="28"/>
          <w:szCs w:val="26"/>
        </w:rPr>
        <w:t>農業發展，開放興建農舍，</w:t>
      </w:r>
      <w:proofErr w:type="gramStart"/>
      <w:r w:rsidRPr="00A00B4B">
        <w:rPr>
          <w:rFonts w:ascii="標楷體" w:eastAsia="標楷體" w:hAnsi="標楷體" w:hint="eastAsia"/>
          <w:b/>
          <w:snapToGrid w:val="0"/>
          <w:color w:val="000000"/>
          <w:sz w:val="28"/>
          <w:szCs w:val="26"/>
        </w:rPr>
        <w:t>惟間有農舍</w:t>
      </w:r>
      <w:proofErr w:type="gramEnd"/>
      <w:r w:rsidRPr="00A00B4B">
        <w:rPr>
          <w:rFonts w:ascii="標楷體" w:eastAsia="標楷體" w:hAnsi="標楷體" w:hint="eastAsia"/>
          <w:b/>
          <w:snapToGrid w:val="0"/>
          <w:color w:val="000000"/>
          <w:sz w:val="28"/>
          <w:szCs w:val="26"/>
        </w:rPr>
        <w:t>列管作業</w:t>
      </w:r>
      <w:proofErr w:type="gramStart"/>
      <w:r w:rsidRPr="00A00B4B">
        <w:rPr>
          <w:rFonts w:ascii="標楷體" w:eastAsia="標楷體" w:hAnsi="標楷體" w:hint="eastAsia"/>
          <w:b/>
          <w:snapToGrid w:val="0"/>
          <w:color w:val="000000"/>
          <w:sz w:val="28"/>
          <w:szCs w:val="26"/>
        </w:rPr>
        <w:t>未盡周妥</w:t>
      </w:r>
      <w:proofErr w:type="gramEnd"/>
      <w:r w:rsidRPr="00A00B4B">
        <w:rPr>
          <w:rFonts w:ascii="標楷體" w:eastAsia="標楷體" w:hAnsi="標楷體" w:hint="eastAsia"/>
          <w:b/>
          <w:snapToGrid w:val="0"/>
          <w:color w:val="000000"/>
          <w:sz w:val="28"/>
          <w:szCs w:val="26"/>
        </w:rPr>
        <w:t>；及稽查小組未定期辦理稽查及取締作業，且稽查件數偏低；另部分農舍已變更為工廠、商業經營等使用，亟待檢討稽查機制及強化監督管理密度，以維農地農用政策。</w:t>
      </w:r>
    </w:p>
    <w:p w14:paraId="3625D77E" w14:textId="77777777" w:rsidR="009A08E1" w:rsidRDefault="006B7EBC" w:rsidP="009A08E1">
      <w:pPr>
        <w:overflowPunct w:val="0"/>
        <w:spacing w:before="2" w:line="451" w:lineRule="exact"/>
        <w:ind w:firstLineChars="200" w:firstLine="480"/>
        <w:jc w:val="distribute"/>
        <w:rPr>
          <w:rFonts w:ascii="標楷體" w:eastAsia="標楷體" w:hAnsi="標楷體" w:cs="新細明體"/>
          <w:noProof/>
          <w:color w:val="000000"/>
          <w:kern w:val="0"/>
          <w:szCs w:val="24"/>
        </w:rPr>
      </w:pPr>
      <w:r w:rsidRPr="00A00B4B">
        <w:rPr>
          <w:rFonts w:ascii="標楷體" w:eastAsia="標楷體" w:hAnsi="標楷體" w:cs="新細明體" w:hint="eastAsia"/>
          <w:noProof/>
          <w:color w:val="000000"/>
          <w:kern w:val="0"/>
          <w:szCs w:val="24"/>
        </w:rPr>
        <w:t>農業部統計112年度苗栗縣農業及農地資源盤查資料農舍面積計281公頃</w:t>
      </w:r>
      <w:r w:rsidRPr="00A00B4B">
        <w:rPr>
          <w:rFonts w:ascii="標楷體" w:eastAsia="標楷體" w:hAnsi="標楷體" w:cs="新細明體"/>
          <w:noProof/>
          <w:color w:val="000000"/>
          <w:kern w:val="0"/>
          <w:szCs w:val="24"/>
        </w:rPr>
        <w:t>（</w:t>
      </w:r>
      <w:r w:rsidRPr="00A00B4B">
        <w:rPr>
          <w:rFonts w:ascii="標楷體" w:eastAsia="標楷體" w:hAnsi="標楷體" w:cs="新細明體" w:hint="eastAsia"/>
          <w:noProof/>
          <w:color w:val="000000"/>
          <w:kern w:val="0"/>
          <w:szCs w:val="24"/>
        </w:rPr>
        <w:t>1</w:t>
      </w:r>
      <w:r w:rsidRPr="00A00B4B">
        <w:rPr>
          <w:rFonts w:ascii="標楷體" w:eastAsia="標楷體" w:hAnsi="標楷體" w:cs="新細明體"/>
          <w:noProof/>
          <w:color w:val="000000"/>
          <w:kern w:val="0"/>
          <w:szCs w:val="24"/>
        </w:rPr>
        <w:t>13年度尚未公告）</w:t>
      </w:r>
      <w:r w:rsidRPr="00A00B4B">
        <w:rPr>
          <w:rFonts w:ascii="標楷體" w:eastAsia="標楷體" w:hAnsi="標楷體" w:cs="新細明體" w:hint="eastAsia"/>
          <w:noProof/>
          <w:color w:val="000000"/>
          <w:kern w:val="0"/>
          <w:szCs w:val="24"/>
        </w:rPr>
        <w:t>，縣政府為保障農地農用，持續辦理興建農舍之農業用地稽查及取締作業，11</w:t>
      </w:r>
      <w:r w:rsidRPr="00A00B4B">
        <w:rPr>
          <w:rFonts w:ascii="標楷體" w:eastAsia="標楷體" w:hAnsi="標楷體" w:cs="新細明體"/>
          <w:noProof/>
          <w:color w:val="000000"/>
          <w:kern w:val="0"/>
          <w:szCs w:val="24"/>
        </w:rPr>
        <w:t>0</w:t>
      </w:r>
      <w:r w:rsidRPr="00A00B4B">
        <w:rPr>
          <w:rFonts w:ascii="標楷體" w:eastAsia="標楷體" w:hAnsi="標楷體" w:cs="新細明體" w:hint="eastAsia"/>
          <w:noProof/>
          <w:color w:val="000000"/>
          <w:kern w:val="0"/>
          <w:szCs w:val="24"/>
        </w:rPr>
        <w:t>至113年度辦理農舍稽查案件分別為20件、10件、10件及11件。經查執行情形，核有：1</w:t>
      </w:r>
      <w:r w:rsidRPr="00A00B4B">
        <w:rPr>
          <w:rFonts w:ascii="標楷體" w:eastAsia="標楷體" w:hAnsi="標楷體" w:cs="新細明體"/>
          <w:noProof/>
          <w:color w:val="000000"/>
          <w:kern w:val="0"/>
          <w:szCs w:val="24"/>
        </w:rPr>
        <w:t>.縣政</w:t>
      </w:r>
      <w:r w:rsidRPr="00A00B4B">
        <w:rPr>
          <w:rFonts w:ascii="標楷體" w:eastAsia="標楷體" w:hAnsi="標楷體" w:cs="新細明體" w:hint="eastAsia"/>
          <w:noProof/>
          <w:color w:val="000000"/>
          <w:kern w:val="0"/>
          <w:szCs w:val="24"/>
        </w:rPr>
        <w:t>府於106年10月18日成立興建農舍之農業用地稽查小組，惟113年度稽查案件11案，係國土利用監測整合變異點查報資訊、民眾舉報、縣屬工商發展處或警察局等其他局處通報等，非由稽查小組定期辦理稽查，又110至113年度農舍稽查案件共計51件，占土地登記簿標示部其他登記事項與農舍相關註記資料13,037筆之0.39％，平均每年稽查比率僅0.1％，稽查量能顯然偏低，允宜研訂農舍及農業用地稽查及取締相關規範，並建置農舍及農業用地管理</w:t>
      </w:r>
    </w:p>
    <w:p w14:paraId="7DF408E0" w14:textId="51835377" w:rsidR="006B7EBC" w:rsidRPr="00A00B4B" w:rsidRDefault="006B7EBC" w:rsidP="009A08E1">
      <w:pPr>
        <w:overflowPunct w:val="0"/>
        <w:spacing w:before="2" w:line="451" w:lineRule="exact"/>
        <w:jc w:val="both"/>
        <w:rPr>
          <w:rFonts w:ascii="標楷體" w:eastAsia="標楷體" w:hAnsi="標楷體" w:cs="新細明體"/>
          <w:noProof/>
          <w:color w:val="000000"/>
          <w:kern w:val="0"/>
          <w:szCs w:val="24"/>
        </w:rPr>
      </w:pPr>
      <w:r w:rsidRPr="00A00B4B">
        <w:rPr>
          <w:rFonts w:ascii="標楷體" w:eastAsia="標楷體" w:hAnsi="標楷體" w:cs="新細明體" w:hint="eastAsia"/>
          <w:noProof/>
          <w:color w:val="000000"/>
          <w:kern w:val="0"/>
          <w:szCs w:val="24"/>
        </w:rPr>
        <w:lastRenderedPageBreak/>
        <w:t>及稽查系統，強化稽查量能；2</w:t>
      </w:r>
      <w:r w:rsidRPr="00A00B4B">
        <w:rPr>
          <w:rFonts w:ascii="標楷體" w:eastAsia="標楷體" w:hAnsi="標楷體" w:cs="新細明體"/>
          <w:noProof/>
          <w:color w:val="000000"/>
          <w:kern w:val="0"/>
          <w:szCs w:val="24"/>
        </w:rPr>
        <w:t>.截至</w:t>
      </w:r>
      <w:r w:rsidRPr="00A00B4B">
        <w:rPr>
          <w:rFonts w:ascii="標楷體" w:eastAsia="標楷體" w:hAnsi="標楷體" w:cs="新細明體" w:hint="eastAsia"/>
          <w:noProof/>
          <w:color w:val="000000"/>
          <w:kern w:val="0"/>
          <w:szCs w:val="24"/>
        </w:rPr>
        <w:t>1</w:t>
      </w:r>
      <w:r w:rsidRPr="00A00B4B">
        <w:rPr>
          <w:rFonts w:ascii="標楷體" w:eastAsia="標楷體" w:hAnsi="標楷體" w:cs="新細明體"/>
          <w:noProof/>
          <w:color w:val="000000"/>
          <w:kern w:val="0"/>
          <w:szCs w:val="24"/>
        </w:rPr>
        <w:t>13年</w:t>
      </w:r>
      <w:r w:rsidRPr="00A00B4B">
        <w:rPr>
          <w:rFonts w:ascii="標楷體" w:eastAsia="標楷體" w:hAnsi="標楷體" w:cs="新細明體" w:hint="eastAsia"/>
          <w:noProof/>
          <w:color w:val="000000"/>
          <w:kern w:val="0"/>
          <w:szCs w:val="24"/>
        </w:rPr>
        <w:t>8</w:t>
      </w:r>
      <w:r w:rsidRPr="00A00B4B">
        <w:rPr>
          <w:rFonts w:ascii="標楷體" w:eastAsia="標楷體" w:hAnsi="標楷體" w:cs="新細明體"/>
          <w:noProof/>
          <w:color w:val="000000"/>
          <w:kern w:val="0"/>
          <w:szCs w:val="24"/>
        </w:rPr>
        <w:t>月底止，</w:t>
      </w:r>
      <w:r w:rsidRPr="00A00B4B">
        <w:rPr>
          <w:rFonts w:ascii="標楷體" w:eastAsia="標楷體" w:hAnsi="標楷體" w:cs="新細明體" w:hint="eastAsia"/>
          <w:noProof/>
          <w:color w:val="000000"/>
          <w:kern w:val="0"/>
          <w:szCs w:val="24"/>
        </w:rPr>
        <w:t>縣政府列管農舍計5</w:t>
      </w:r>
      <w:r w:rsidRPr="00A00B4B">
        <w:rPr>
          <w:rFonts w:ascii="標楷體" w:eastAsia="標楷體" w:hAnsi="標楷體" w:cs="新細明體"/>
          <w:noProof/>
          <w:color w:val="000000"/>
          <w:kern w:val="0"/>
          <w:szCs w:val="24"/>
        </w:rPr>
        <w:t>89筆</w:t>
      </w:r>
      <w:r w:rsidRPr="00A00B4B">
        <w:rPr>
          <w:rFonts w:ascii="標楷體" w:eastAsia="標楷體" w:hAnsi="標楷體" w:cs="新細明體" w:hint="eastAsia"/>
          <w:noProof/>
          <w:color w:val="000000"/>
          <w:kern w:val="0"/>
          <w:szCs w:val="24"/>
        </w:rPr>
        <w:t>（圖11）</w:t>
      </w:r>
      <w:r w:rsidRPr="00A00B4B">
        <w:rPr>
          <w:rFonts w:ascii="標楷體" w:eastAsia="標楷體" w:hAnsi="標楷體" w:cs="新細明體"/>
          <w:noProof/>
          <w:color w:val="000000"/>
          <w:kern w:val="0"/>
          <w:szCs w:val="24"/>
        </w:rPr>
        <w:t>，</w:t>
      </w:r>
      <w:r w:rsidR="00E7058A" w:rsidRPr="00A00B4B">
        <w:rPr>
          <w:rFonts w:ascii="標楷體" w:eastAsia="標楷體" w:hAnsi="標楷體" w:cs="新細明體"/>
          <w:noProof/>
          <w:color w:val="000000"/>
          <w:spacing w:val="-6"/>
          <w:kern w:val="0"/>
          <w:szCs w:val="24"/>
        </w:rPr>
        <mc:AlternateContent>
          <mc:Choice Requires="wps">
            <w:drawing>
              <wp:anchor distT="45720" distB="45720" distL="114300" distR="114300" simplePos="0" relativeHeight="251755520" behindDoc="1" locked="0" layoutInCell="1" allowOverlap="1" wp14:anchorId="5D7BD7C2" wp14:editId="067C291D">
                <wp:simplePos x="0" y="0"/>
                <wp:positionH relativeFrom="column">
                  <wp:posOffset>2326005</wp:posOffset>
                </wp:positionH>
                <wp:positionV relativeFrom="paragraph">
                  <wp:posOffset>422487</wp:posOffset>
                </wp:positionV>
                <wp:extent cx="3768090" cy="3811905"/>
                <wp:effectExtent l="0" t="0" r="3810" b="0"/>
                <wp:wrapTight wrapText="bothSides">
                  <wp:wrapPolygon edited="0">
                    <wp:start x="0" y="0"/>
                    <wp:lineTo x="0" y="21481"/>
                    <wp:lineTo x="21513" y="21481"/>
                    <wp:lineTo x="21513" y="0"/>
                    <wp:lineTo x="0" y="0"/>
                  </wp:wrapPolygon>
                </wp:wrapTight>
                <wp:docPr id="6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68090" cy="3811905"/>
                        </a:xfrm>
                        <a:prstGeom prst="rect">
                          <a:avLst/>
                        </a:prstGeom>
                        <a:solidFill>
                          <a:srgbClr val="FFFFFF"/>
                        </a:solidFill>
                        <a:ln w="9525">
                          <a:noFill/>
                          <a:miter lim="800000"/>
                          <a:headEnd/>
                          <a:tailEnd/>
                        </a:ln>
                      </wps:spPr>
                      <wps:txbx>
                        <w:txbxContent>
                          <w:tbl>
                            <w:tblPr>
                              <w:tblW w:w="5807" w:type="dxa"/>
                              <w:tblLayout w:type="fixed"/>
                              <w:tblLook w:val="04A0" w:firstRow="1" w:lastRow="0" w:firstColumn="1" w:lastColumn="0" w:noHBand="0" w:noVBand="1"/>
                            </w:tblPr>
                            <w:tblGrid>
                              <w:gridCol w:w="5807"/>
                            </w:tblGrid>
                            <w:tr w:rsidR="00762D86" w:rsidRPr="00701481" w14:paraId="7972E8BA" w14:textId="77777777" w:rsidTr="00762D86">
                              <w:trPr>
                                <w:trHeight w:val="347"/>
                              </w:trPr>
                              <w:tc>
                                <w:tcPr>
                                  <w:tcW w:w="5807" w:type="dxa"/>
                                  <w:shd w:val="clear" w:color="auto" w:fill="auto"/>
                                </w:tcPr>
                                <w:p w14:paraId="197004C0" w14:textId="77777777" w:rsidR="00762D86" w:rsidRPr="00701481" w:rsidRDefault="00762D86" w:rsidP="00762D86">
                                  <w:pPr>
                                    <w:overflowPunct w:val="0"/>
                                    <w:adjustRightInd w:val="0"/>
                                    <w:snapToGrid w:val="0"/>
                                    <w:spacing w:line="400" w:lineRule="exact"/>
                                    <w:ind w:leftChars="-47" w:left="-113" w:rightChars="-45" w:right="-108"/>
                                    <w:jc w:val="center"/>
                                    <w:textAlignment w:val="baseline"/>
                                    <w:rPr>
                                      <w:rFonts w:ascii="標楷體" w:eastAsia="標楷體" w:hAnsi="標楷體"/>
                                      <w:b/>
                                      <w:kern w:val="0"/>
                                      <w:szCs w:val="24"/>
                                    </w:rPr>
                                  </w:pPr>
                                  <w:r w:rsidRPr="00701481">
                                    <w:rPr>
                                      <w:rFonts w:ascii="標楷體" w:eastAsia="標楷體" w:hAnsi="標楷體" w:hint="eastAsia"/>
                                      <w:b/>
                                      <w:kern w:val="0"/>
                                      <w:szCs w:val="24"/>
                                    </w:rPr>
                                    <w:t>圖</w:t>
                                  </w:r>
                                  <w:r>
                                    <w:rPr>
                                      <w:rFonts w:ascii="標楷體" w:eastAsia="標楷體" w:hAnsi="標楷體" w:hint="eastAsia"/>
                                      <w:b/>
                                      <w:kern w:val="0"/>
                                      <w:szCs w:val="24"/>
                                    </w:rPr>
                                    <w:t>1</w:t>
                                  </w:r>
                                  <w:r>
                                    <w:rPr>
                                      <w:rFonts w:ascii="標楷體" w:eastAsia="標楷體" w:hAnsi="標楷體"/>
                                      <w:b/>
                                      <w:kern w:val="0"/>
                                      <w:szCs w:val="24"/>
                                    </w:rPr>
                                    <w:t xml:space="preserve">1　</w:t>
                                  </w:r>
                                  <w:r w:rsidRPr="00701481">
                                    <w:rPr>
                                      <w:rFonts w:ascii="標楷體" w:eastAsia="標楷體" w:hAnsi="標楷體" w:hint="eastAsia"/>
                                      <w:b/>
                                      <w:kern w:val="0"/>
                                      <w:szCs w:val="24"/>
                                    </w:rPr>
                                    <w:t>列管農舍與</w:t>
                                  </w:r>
                                  <w:r w:rsidRPr="00095D78">
                                    <w:rPr>
                                      <w:rFonts w:ascii="標楷體" w:eastAsia="標楷體" w:hAnsi="標楷體" w:hint="eastAsia"/>
                                      <w:b/>
                                      <w:kern w:val="0"/>
                                      <w:szCs w:val="24"/>
                                    </w:rPr>
                                    <w:t>土地登記簿</w:t>
                                  </w:r>
                                  <w:r w:rsidRPr="00701481">
                                    <w:rPr>
                                      <w:rFonts w:ascii="標楷體" w:eastAsia="標楷體" w:hAnsi="標楷體" w:hint="eastAsia"/>
                                      <w:b/>
                                      <w:kern w:val="0"/>
                                      <w:szCs w:val="24"/>
                                    </w:rPr>
                                    <w:t>農舍相關註記分布情形</w:t>
                                  </w:r>
                                </w:p>
                              </w:tc>
                            </w:tr>
                            <w:tr w:rsidR="00762D86" w:rsidRPr="00701481" w14:paraId="51F9D01F" w14:textId="77777777" w:rsidTr="00762D86">
                              <w:trPr>
                                <w:trHeight w:val="4829"/>
                              </w:trPr>
                              <w:tc>
                                <w:tcPr>
                                  <w:tcW w:w="5807" w:type="dxa"/>
                                  <w:shd w:val="clear" w:color="auto" w:fill="auto"/>
                                </w:tcPr>
                                <w:p w14:paraId="48572380" w14:textId="77777777" w:rsidR="00762D86" w:rsidRPr="00701481" w:rsidRDefault="00762D86" w:rsidP="00762D86">
                                  <w:pPr>
                                    <w:overflowPunct w:val="0"/>
                                    <w:adjustRightInd w:val="0"/>
                                    <w:snapToGrid w:val="0"/>
                                    <w:spacing w:line="20" w:lineRule="atLeast"/>
                                    <w:ind w:leftChars="-47" w:left="-113"/>
                                    <w:jc w:val="center"/>
                                    <w:textAlignment w:val="baseline"/>
                                    <w:rPr>
                                      <w:rFonts w:ascii="標楷體" w:eastAsia="細明體" w:hAnsi="標楷體"/>
                                      <w:kern w:val="0"/>
                                      <w:sz w:val="2"/>
                                      <w:szCs w:val="2"/>
                                    </w:rPr>
                                  </w:pPr>
                                  <w:r w:rsidRPr="00701481">
                                    <w:rPr>
                                      <w:rFonts w:ascii="標楷體" w:eastAsia="細明體" w:hAnsi="標楷體"/>
                                      <w:noProof/>
                                      <w:kern w:val="0"/>
                                      <w:sz w:val="2"/>
                                      <w:szCs w:val="2"/>
                                    </w:rPr>
                                    <w:drawing>
                                      <wp:inline distT="0" distB="0" distL="0" distR="0" wp14:anchorId="15F8F17C" wp14:editId="0A54DA8C">
                                        <wp:extent cx="3434154" cy="3094892"/>
                                        <wp:effectExtent l="0" t="0" r="0" b="0"/>
                                        <wp:docPr id="924770708" name="圖片 924770708" descr="農舍列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農舍列管"/>
                                                <pic:cNvPicPr>
                                                  <a:picLocks noChangeAspect="1" noChangeArrowheads="1"/>
                                                </pic:cNvPicPr>
                                              </pic:nvPicPr>
                                              <pic:blipFill>
                                                <a:blip r:embed="rId24" cstate="print">
                                                  <a:extLst>
                                                    <a:ext uri="{28A0092B-C50C-407E-A947-70E740481C1C}">
                                                      <a14:useLocalDpi xmlns:a14="http://schemas.microsoft.com/office/drawing/2010/main" val="0"/>
                                                    </a:ext>
                                                  </a:extLst>
                                                </a:blip>
                                                <a:srcRect l="15990" t="5000" r="16776" b="7222"/>
                                                <a:stretch>
                                                  <a:fillRect/>
                                                </a:stretch>
                                              </pic:blipFill>
                                              <pic:spPr bwMode="auto">
                                                <a:xfrm>
                                                  <a:off x="0" y="0"/>
                                                  <a:ext cx="3499025" cy="3153354"/>
                                                </a:xfrm>
                                                <a:prstGeom prst="rect">
                                                  <a:avLst/>
                                                </a:prstGeom>
                                                <a:noFill/>
                                                <a:ln>
                                                  <a:noFill/>
                                                </a:ln>
                                              </pic:spPr>
                                            </pic:pic>
                                          </a:graphicData>
                                        </a:graphic>
                                      </wp:inline>
                                    </w:drawing>
                                  </w:r>
                                </w:p>
                              </w:tc>
                            </w:tr>
                            <w:tr w:rsidR="00762D86" w:rsidRPr="00701481" w14:paraId="07B4AAB2" w14:textId="77777777" w:rsidTr="00762D86">
                              <w:trPr>
                                <w:trHeight w:val="55"/>
                              </w:trPr>
                              <w:tc>
                                <w:tcPr>
                                  <w:tcW w:w="5807" w:type="dxa"/>
                                  <w:shd w:val="clear" w:color="auto" w:fill="auto"/>
                                </w:tcPr>
                                <w:p w14:paraId="77B2214E" w14:textId="77777777" w:rsidR="00762D86" w:rsidRPr="00701481" w:rsidRDefault="00762D86" w:rsidP="00762D86">
                                  <w:pPr>
                                    <w:overflowPunct w:val="0"/>
                                    <w:adjustRightInd w:val="0"/>
                                    <w:snapToGrid w:val="0"/>
                                    <w:spacing w:line="20" w:lineRule="atLeast"/>
                                    <w:ind w:leftChars="-47" w:left="-113"/>
                                    <w:textAlignment w:val="baseline"/>
                                    <w:rPr>
                                      <w:rFonts w:ascii="標楷體" w:eastAsia="標楷體" w:hAnsi="標楷體"/>
                                      <w:noProof/>
                                      <w:kern w:val="0"/>
                                      <w:sz w:val="2"/>
                                      <w:szCs w:val="2"/>
                                    </w:rPr>
                                  </w:pPr>
                                </w:p>
                              </w:tc>
                            </w:tr>
                          </w:tbl>
                          <w:p w14:paraId="39051DCB" w14:textId="77777777" w:rsidR="00762D86" w:rsidRDefault="00762D86" w:rsidP="00E7058A">
                            <w:pPr>
                              <w:spacing w:line="240" w:lineRule="exact"/>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r>
                              <w:rPr>
                                <w:rFonts w:ascii="標楷體" w:eastAsia="標楷體" w:hAnsi="標楷體"/>
                                <w:sz w:val="18"/>
                                <w:szCs w:val="18"/>
                              </w:rPr>
                              <w:t>.</w:t>
                            </w:r>
                            <w:r>
                              <w:rPr>
                                <w:rFonts w:ascii="標楷體" w:eastAsia="標楷體" w:hAnsi="標楷體" w:hint="eastAsia"/>
                                <w:sz w:val="18"/>
                                <w:szCs w:val="18"/>
                              </w:rPr>
                              <w:t>資料統計日期：1</w:t>
                            </w:r>
                            <w:r>
                              <w:rPr>
                                <w:rFonts w:ascii="標楷體" w:eastAsia="標楷體" w:hAnsi="標楷體"/>
                                <w:sz w:val="18"/>
                                <w:szCs w:val="18"/>
                              </w:rPr>
                              <w:t>13年8月</w:t>
                            </w:r>
                            <w:r>
                              <w:rPr>
                                <w:rFonts w:ascii="標楷體" w:eastAsia="標楷體" w:hAnsi="標楷體" w:hint="eastAsia"/>
                                <w:sz w:val="18"/>
                                <w:szCs w:val="18"/>
                              </w:rPr>
                              <w:t>3</w:t>
                            </w:r>
                            <w:r>
                              <w:rPr>
                                <w:rFonts w:ascii="標楷體" w:eastAsia="標楷體" w:hAnsi="標楷體"/>
                                <w:sz w:val="18"/>
                                <w:szCs w:val="18"/>
                              </w:rPr>
                              <w:t>1日</w:t>
                            </w:r>
                            <w:r>
                              <w:rPr>
                                <w:rFonts w:ascii="標楷體" w:eastAsia="標楷體" w:hAnsi="標楷體" w:hint="eastAsia"/>
                                <w:sz w:val="18"/>
                                <w:szCs w:val="18"/>
                              </w:rPr>
                              <w:t>。</w:t>
                            </w:r>
                          </w:p>
                          <w:p w14:paraId="1454D841" w14:textId="77777777" w:rsidR="00762D86" w:rsidRPr="00B87E62" w:rsidRDefault="00762D86" w:rsidP="00E7058A">
                            <w:pPr>
                              <w:spacing w:line="240" w:lineRule="exact"/>
                              <w:ind w:firstLineChars="200" w:firstLine="360"/>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Pr="00B87E62">
                              <w:rPr>
                                <w:rFonts w:ascii="標楷體" w:eastAsia="標楷體" w:hAnsi="標楷體" w:hint="eastAsia"/>
                                <w:sz w:val="18"/>
                                <w:szCs w:val="18"/>
                              </w:rPr>
                              <w:t>資料來源：整理自苗栗縣政府提供資料。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7BD7C2" id="_x0000_s1054" type="#_x0000_t202" style="position:absolute;left:0;text-align:left;margin-left:183.15pt;margin-top:33.25pt;width:296.7pt;height:300.15pt;z-index:-2515609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WoFEwIAAP8DAAAOAAAAZHJzL2Uyb0RvYy54bWysU9uO2yAQfa/Uf0C8N75sskmsOKtttqkq&#10;bS/Sth+AMY5RMUOBxE6/vgP2ZtP2rSoPaIYZDjNnDpu7oVPkJKyToEuazVJKhOZQS30o6bev+zcr&#10;SpxnumYKtCjpWTh6t339atObQuTQgqqFJQiiXdGbkrbemyJJHG9Fx9wMjNAYbMB2zKNrD0ltWY/o&#10;nUryNL1NerC1scCFc3j6MAbpNuI3jeD+c9M44YkqKdbm427jXoU92W5YcbDMtJJPZbB/qKJjUuOj&#10;F6gH5hk5WvkXVCe5BQeNn3HoEmgayUXsAbvJ0j+6eWqZEbEXJMeZC03u/8HyT6cn88USP7yFAQcY&#10;m3DmEfh3RzTsWqYP4t5a6FvBanw4C5QlvXHFdDVQ7QoXQKr+I9Q4ZHb0EIGGxnaBFeyTIDoO4Hwh&#10;XQyecDy8Wd6u0jWGOMZuVlm2ThfxDVY8XzfW+fcCOhKMklqcaoRnp0fnQzmseE4JrzlQst5LpaJj&#10;D9VOWXJiqIB9XBP6b2lKk76k60W+iMgawv0ojk56VKiSXUlXaVijZgId73QdUzyTarSxEqUnfgIl&#10;Izl+qAYi65Lmy3A58FVBfUbGLIyKxB+ERgv2JyU9qrGk7seRWUGJ+qCR9XU2nwf5Rme+WObo2OtI&#10;dR1hmiNUST0lo7nzUfKBDw33OJ1GRt5eKplqRpVFOqcfEWR87cesl3+7/QUAAP//AwBQSwMEFAAG&#10;AAgAAAAhAMh0yu7eAAAACgEAAA8AAABkcnMvZG93bnJldi54bWxMj8FOg0AQhu8mvsNmmngxdtHK&#10;UpClURON19Y+wABTIGVnCbst9O3dnuxxZr788/35Zja9ONPoOssanpcRCOLK1h03Gva/X09rEM4j&#10;19hbJg0XcrAp7u9yzGo78ZbOO9+IEMIuQw2t90MmpataMuiWdiAOt4MdDfowjo2sR5xCuOnlSxQp&#10;abDj8KHFgT5bqo67k9Fw+Jke43Qqv/0+2b6qD+yS0l60fljM728gPM3+H4arflCHIjiV9sS1E72G&#10;lVKrgGpQKgYRgDROExDldaHWIItc3lYo/gAAAP//AwBQSwECLQAUAAYACAAAACEAtoM4kv4AAADh&#10;AQAAEwAAAAAAAAAAAAAAAAAAAAAAW0NvbnRlbnRfVHlwZXNdLnhtbFBLAQItABQABgAIAAAAIQA4&#10;/SH/1gAAAJQBAAALAAAAAAAAAAAAAAAAAC8BAABfcmVscy8ucmVsc1BLAQItABQABgAIAAAAIQBR&#10;CWoFEwIAAP8DAAAOAAAAAAAAAAAAAAAAAC4CAABkcnMvZTJvRG9jLnhtbFBLAQItABQABgAIAAAA&#10;IQDIdMru3gAAAAoBAAAPAAAAAAAAAAAAAAAAAG0EAABkcnMvZG93bnJldi54bWxQSwUGAAAAAAQA&#10;BADzAAAAeAUAAAAA&#10;" stroked="f">
                <v:textbox>
                  <w:txbxContent>
                    <w:tbl>
                      <w:tblPr>
                        <w:tblW w:w="5807" w:type="dxa"/>
                        <w:tblLayout w:type="fixed"/>
                        <w:tblLook w:val="04A0" w:firstRow="1" w:lastRow="0" w:firstColumn="1" w:lastColumn="0" w:noHBand="0" w:noVBand="1"/>
                      </w:tblPr>
                      <w:tblGrid>
                        <w:gridCol w:w="5807"/>
                      </w:tblGrid>
                      <w:tr w:rsidR="00762D86" w:rsidRPr="00701481" w14:paraId="7972E8BA" w14:textId="77777777" w:rsidTr="00762D86">
                        <w:trPr>
                          <w:trHeight w:val="347"/>
                        </w:trPr>
                        <w:tc>
                          <w:tcPr>
                            <w:tcW w:w="5807" w:type="dxa"/>
                            <w:shd w:val="clear" w:color="auto" w:fill="auto"/>
                          </w:tcPr>
                          <w:p w14:paraId="197004C0" w14:textId="77777777" w:rsidR="00762D86" w:rsidRPr="00701481" w:rsidRDefault="00762D86" w:rsidP="00762D86">
                            <w:pPr>
                              <w:overflowPunct w:val="0"/>
                              <w:adjustRightInd w:val="0"/>
                              <w:snapToGrid w:val="0"/>
                              <w:spacing w:line="400" w:lineRule="exact"/>
                              <w:ind w:leftChars="-47" w:left="-113" w:rightChars="-45" w:right="-108"/>
                              <w:jc w:val="center"/>
                              <w:textAlignment w:val="baseline"/>
                              <w:rPr>
                                <w:rFonts w:ascii="標楷體" w:eastAsia="標楷體" w:hAnsi="標楷體"/>
                                <w:b/>
                                <w:kern w:val="0"/>
                                <w:szCs w:val="24"/>
                              </w:rPr>
                            </w:pPr>
                            <w:r w:rsidRPr="00701481">
                              <w:rPr>
                                <w:rFonts w:ascii="標楷體" w:eastAsia="標楷體" w:hAnsi="標楷體" w:hint="eastAsia"/>
                                <w:b/>
                                <w:kern w:val="0"/>
                                <w:szCs w:val="24"/>
                              </w:rPr>
                              <w:t>圖</w:t>
                            </w:r>
                            <w:r>
                              <w:rPr>
                                <w:rFonts w:ascii="標楷體" w:eastAsia="標楷體" w:hAnsi="標楷體" w:hint="eastAsia"/>
                                <w:b/>
                                <w:kern w:val="0"/>
                                <w:szCs w:val="24"/>
                              </w:rPr>
                              <w:t>1</w:t>
                            </w:r>
                            <w:r>
                              <w:rPr>
                                <w:rFonts w:ascii="標楷體" w:eastAsia="標楷體" w:hAnsi="標楷體"/>
                                <w:b/>
                                <w:kern w:val="0"/>
                                <w:szCs w:val="24"/>
                              </w:rPr>
                              <w:t xml:space="preserve">1　</w:t>
                            </w:r>
                            <w:r w:rsidRPr="00701481">
                              <w:rPr>
                                <w:rFonts w:ascii="標楷體" w:eastAsia="標楷體" w:hAnsi="標楷體" w:hint="eastAsia"/>
                                <w:b/>
                                <w:kern w:val="0"/>
                                <w:szCs w:val="24"/>
                              </w:rPr>
                              <w:t>列管農舍與</w:t>
                            </w:r>
                            <w:r w:rsidRPr="00095D78">
                              <w:rPr>
                                <w:rFonts w:ascii="標楷體" w:eastAsia="標楷體" w:hAnsi="標楷體" w:hint="eastAsia"/>
                                <w:b/>
                                <w:kern w:val="0"/>
                                <w:szCs w:val="24"/>
                              </w:rPr>
                              <w:t>土地登記簿</w:t>
                            </w:r>
                            <w:r w:rsidRPr="00701481">
                              <w:rPr>
                                <w:rFonts w:ascii="標楷體" w:eastAsia="標楷體" w:hAnsi="標楷體" w:hint="eastAsia"/>
                                <w:b/>
                                <w:kern w:val="0"/>
                                <w:szCs w:val="24"/>
                              </w:rPr>
                              <w:t>農舍相關註記分布情形</w:t>
                            </w:r>
                          </w:p>
                        </w:tc>
                      </w:tr>
                      <w:tr w:rsidR="00762D86" w:rsidRPr="00701481" w14:paraId="51F9D01F" w14:textId="77777777" w:rsidTr="00762D86">
                        <w:trPr>
                          <w:trHeight w:val="4829"/>
                        </w:trPr>
                        <w:tc>
                          <w:tcPr>
                            <w:tcW w:w="5807" w:type="dxa"/>
                            <w:shd w:val="clear" w:color="auto" w:fill="auto"/>
                          </w:tcPr>
                          <w:p w14:paraId="48572380" w14:textId="77777777" w:rsidR="00762D86" w:rsidRPr="00701481" w:rsidRDefault="00762D86" w:rsidP="00762D86">
                            <w:pPr>
                              <w:overflowPunct w:val="0"/>
                              <w:adjustRightInd w:val="0"/>
                              <w:snapToGrid w:val="0"/>
                              <w:spacing w:line="20" w:lineRule="atLeast"/>
                              <w:ind w:leftChars="-47" w:left="-113"/>
                              <w:jc w:val="center"/>
                              <w:textAlignment w:val="baseline"/>
                              <w:rPr>
                                <w:rFonts w:ascii="標楷體" w:eastAsia="細明體" w:hAnsi="標楷體"/>
                                <w:kern w:val="0"/>
                                <w:sz w:val="2"/>
                                <w:szCs w:val="2"/>
                              </w:rPr>
                            </w:pPr>
                            <w:r w:rsidRPr="00701481">
                              <w:rPr>
                                <w:rFonts w:ascii="標楷體" w:eastAsia="細明體" w:hAnsi="標楷體"/>
                                <w:noProof/>
                                <w:kern w:val="0"/>
                                <w:sz w:val="2"/>
                                <w:szCs w:val="2"/>
                              </w:rPr>
                              <w:drawing>
                                <wp:inline distT="0" distB="0" distL="0" distR="0" wp14:anchorId="15F8F17C" wp14:editId="0A54DA8C">
                                  <wp:extent cx="3434154" cy="3094892"/>
                                  <wp:effectExtent l="0" t="0" r="0" b="0"/>
                                  <wp:docPr id="924770708" name="圖片 924770708" descr="農舍列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農舍列管"/>
                                          <pic:cNvPicPr>
                                            <a:picLocks noChangeAspect="1" noChangeArrowheads="1"/>
                                          </pic:cNvPicPr>
                                        </pic:nvPicPr>
                                        <pic:blipFill>
                                          <a:blip r:embed="rId24" cstate="print">
                                            <a:extLst>
                                              <a:ext uri="{28A0092B-C50C-407E-A947-70E740481C1C}">
                                                <a14:useLocalDpi xmlns:a14="http://schemas.microsoft.com/office/drawing/2010/main" val="0"/>
                                              </a:ext>
                                            </a:extLst>
                                          </a:blip>
                                          <a:srcRect l="15990" t="5000" r="16776" b="7222"/>
                                          <a:stretch>
                                            <a:fillRect/>
                                          </a:stretch>
                                        </pic:blipFill>
                                        <pic:spPr bwMode="auto">
                                          <a:xfrm>
                                            <a:off x="0" y="0"/>
                                            <a:ext cx="3499025" cy="3153354"/>
                                          </a:xfrm>
                                          <a:prstGeom prst="rect">
                                            <a:avLst/>
                                          </a:prstGeom>
                                          <a:noFill/>
                                          <a:ln>
                                            <a:noFill/>
                                          </a:ln>
                                        </pic:spPr>
                                      </pic:pic>
                                    </a:graphicData>
                                  </a:graphic>
                                </wp:inline>
                              </w:drawing>
                            </w:r>
                          </w:p>
                        </w:tc>
                      </w:tr>
                      <w:tr w:rsidR="00762D86" w:rsidRPr="00701481" w14:paraId="07B4AAB2" w14:textId="77777777" w:rsidTr="00762D86">
                        <w:trPr>
                          <w:trHeight w:val="55"/>
                        </w:trPr>
                        <w:tc>
                          <w:tcPr>
                            <w:tcW w:w="5807" w:type="dxa"/>
                            <w:shd w:val="clear" w:color="auto" w:fill="auto"/>
                          </w:tcPr>
                          <w:p w14:paraId="77B2214E" w14:textId="77777777" w:rsidR="00762D86" w:rsidRPr="00701481" w:rsidRDefault="00762D86" w:rsidP="00762D86">
                            <w:pPr>
                              <w:overflowPunct w:val="0"/>
                              <w:adjustRightInd w:val="0"/>
                              <w:snapToGrid w:val="0"/>
                              <w:spacing w:line="20" w:lineRule="atLeast"/>
                              <w:ind w:leftChars="-47" w:left="-113"/>
                              <w:textAlignment w:val="baseline"/>
                              <w:rPr>
                                <w:rFonts w:ascii="標楷體" w:eastAsia="標楷體" w:hAnsi="標楷體"/>
                                <w:noProof/>
                                <w:kern w:val="0"/>
                                <w:sz w:val="2"/>
                                <w:szCs w:val="2"/>
                              </w:rPr>
                            </w:pPr>
                          </w:p>
                        </w:tc>
                      </w:tr>
                    </w:tbl>
                    <w:p w14:paraId="39051DCB" w14:textId="77777777" w:rsidR="00762D86" w:rsidRDefault="00762D86" w:rsidP="00E7058A">
                      <w:pPr>
                        <w:spacing w:line="240" w:lineRule="exact"/>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r>
                        <w:rPr>
                          <w:rFonts w:ascii="標楷體" w:eastAsia="標楷體" w:hAnsi="標楷體"/>
                          <w:sz w:val="18"/>
                          <w:szCs w:val="18"/>
                        </w:rPr>
                        <w:t>.</w:t>
                      </w:r>
                      <w:r>
                        <w:rPr>
                          <w:rFonts w:ascii="標楷體" w:eastAsia="標楷體" w:hAnsi="標楷體" w:hint="eastAsia"/>
                          <w:sz w:val="18"/>
                          <w:szCs w:val="18"/>
                        </w:rPr>
                        <w:t>資料統計日期：1</w:t>
                      </w:r>
                      <w:r>
                        <w:rPr>
                          <w:rFonts w:ascii="標楷體" w:eastAsia="標楷體" w:hAnsi="標楷體"/>
                          <w:sz w:val="18"/>
                          <w:szCs w:val="18"/>
                        </w:rPr>
                        <w:t>13年8月</w:t>
                      </w:r>
                      <w:r>
                        <w:rPr>
                          <w:rFonts w:ascii="標楷體" w:eastAsia="標楷體" w:hAnsi="標楷體" w:hint="eastAsia"/>
                          <w:sz w:val="18"/>
                          <w:szCs w:val="18"/>
                        </w:rPr>
                        <w:t>3</w:t>
                      </w:r>
                      <w:r>
                        <w:rPr>
                          <w:rFonts w:ascii="標楷體" w:eastAsia="標楷體" w:hAnsi="標楷體"/>
                          <w:sz w:val="18"/>
                          <w:szCs w:val="18"/>
                        </w:rPr>
                        <w:t>1日</w:t>
                      </w:r>
                      <w:r>
                        <w:rPr>
                          <w:rFonts w:ascii="標楷體" w:eastAsia="標楷體" w:hAnsi="標楷體" w:hint="eastAsia"/>
                          <w:sz w:val="18"/>
                          <w:szCs w:val="18"/>
                        </w:rPr>
                        <w:t>。</w:t>
                      </w:r>
                    </w:p>
                    <w:p w14:paraId="1454D841" w14:textId="77777777" w:rsidR="00762D86" w:rsidRPr="00B87E62" w:rsidRDefault="00762D86" w:rsidP="00E7058A">
                      <w:pPr>
                        <w:spacing w:line="240" w:lineRule="exact"/>
                        <w:ind w:firstLineChars="200" w:firstLine="360"/>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Pr="00B87E62">
                        <w:rPr>
                          <w:rFonts w:ascii="標楷體" w:eastAsia="標楷體" w:hAnsi="標楷體" w:hint="eastAsia"/>
                          <w:sz w:val="18"/>
                          <w:szCs w:val="18"/>
                        </w:rPr>
                        <w:t>資料來源：整理自苗栗縣政府提供資料。</w:t>
                      </w:r>
                    </w:p>
                  </w:txbxContent>
                </v:textbox>
                <w10:wrap type="tight"/>
              </v:shape>
            </w:pict>
          </mc:Fallback>
        </mc:AlternateContent>
      </w:r>
      <w:r w:rsidRPr="00A00B4B">
        <w:rPr>
          <w:rFonts w:ascii="標楷體" w:eastAsia="標楷體" w:hAnsi="標楷體" w:cs="新細明體"/>
          <w:noProof/>
          <w:color w:val="000000"/>
          <w:kern w:val="0"/>
          <w:szCs w:val="24"/>
        </w:rPr>
        <w:t>與上開</w:t>
      </w:r>
      <w:r w:rsidRPr="00A00B4B">
        <w:rPr>
          <w:rFonts w:ascii="標楷體" w:eastAsia="標楷體" w:hAnsi="標楷體" w:cs="新細明體" w:hint="eastAsia"/>
          <w:noProof/>
          <w:color w:val="000000"/>
          <w:kern w:val="0"/>
          <w:szCs w:val="24"/>
        </w:rPr>
        <w:t>土地登記簿農舍相關註記資料相符者，僅487筆（占地政機關實際登記資料之3.74％），其餘未依規定列管者達1</w:t>
      </w:r>
      <w:r w:rsidRPr="00A00B4B">
        <w:rPr>
          <w:rFonts w:ascii="標楷體" w:eastAsia="標楷體" w:hAnsi="標楷體" w:cs="新細明體"/>
          <w:noProof/>
          <w:color w:val="000000"/>
          <w:kern w:val="0"/>
          <w:szCs w:val="24"/>
        </w:rPr>
        <w:t>2,550筆</w:t>
      </w:r>
      <w:r w:rsidRPr="00A00B4B">
        <w:rPr>
          <w:rFonts w:ascii="標楷體" w:eastAsia="標楷體" w:hAnsi="標楷體" w:cs="新細明體" w:hint="eastAsia"/>
          <w:noProof/>
          <w:color w:val="000000"/>
          <w:kern w:val="0"/>
          <w:szCs w:val="24"/>
        </w:rPr>
        <w:t>，且有已列管之102筆尚未於土地登記簿註記農舍相關資料，亟待釐清列管農舍資料與土地登記簿註記不一原因，及通報相關單位妥為處理，並及時更新農地系統管理機關辦理資料，以達成農業用地利用規劃與管理之目標；3</w:t>
      </w:r>
      <w:r w:rsidRPr="00A00B4B">
        <w:rPr>
          <w:rFonts w:ascii="標楷體" w:eastAsia="標楷體" w:hAnsi="標楷體" w:cs="新細明體"/>
          <w:noProof/>
          <w:color w:val="000000"/>
          <w:kern w:val="0"/>
          <w:szCs w:val="24"/>
        </w:rPr>
        <w:t>.依上開</w:t>
      </w:r>
      <w:r w:rsidRPr="00A00B4B">
        <w:rPr>
          <w:rFonts w:ascii="標楷體" w:eastAsia="標楷體" w:hAnsi="標楷體" w:cs="新細明體" w:hint="eastAsia"/>
          <w:noProof/>
          <w:color w:val="000000"/>
          <w:kern w:val="0"/>
          <w:szCs w:val="24"/>
        </w:rPr>
        <w:t>土地登記簿農舍相關註記資料，與內政部國土測繪中心提供國土利用現況調查成果、內政部國土管理署城鄉發展分署國土規劃地理資訊圖地籍、農業部112年度農業及農地資源盤查、及7-11、全家、OK、萊爾富等超商官網於苗栗縣經營地址等資料分析結果，土地登記簿農舍相關註記資料之現況使用情形，已變更為工廠、商業經營、超商、倉儲、純住宅或殯葬設施等非農業使用，或建築物總層數高於3層樓，或國土利用監測整合通報查報系統通報者共計501筆，查證結果為違規者計272筆，惟縣政府未有後續查處結果，其餘合法者計229筆，惟已變更為倉儲、純住宅、服務業、製造業等非農業使用，亟待檢討稽查機制及監督管理密度，以維農地農用政策等情事，經函請縣政府檢討改善。據復：1</w:t>
      </w:r>
      <w:r w:rsidRPr="00A00B4B">
        <w:rPr>
          <w:rFonts w:ascii="標楷體" w:eastAsia="標楷體" w:hAnsi="標楷體" w:cs="新細明體"/>
          <w:noProof/>
          <w:color w:val="000000"/>
          <w:kern w:val="0"/>
          <w:szCs w:val="24"/>
        </w:rPr>
        <w:t>.預計於</w:t>
      </w:r>
      <w:r w:rsidRPr="00A00B4B">
        <w:rPr>
          <w:rFonts w:ascii="標楷體" w:eastAsia="標楷體" w:hAnsi="標楷體" w:cs="新細明體" w:hint="eastAsia"/>
          <w:noProof/>
          <w:color w:val="000000"/>
          <w:kern w:val="0"/>
          <w:szCs w:val="24"/>
        </w:rPr>
        <w:t>1</w:t>
      </w:r>
      <w:r w:rsidRPr="00A00B4B">
        <w:rPr>
          <w:rFonts w:ascii="標楷體" w:eastAsia="標楷體" w:hAnsi="標楷體" w:cs="新細明體"/>
          <w:noProof/>
          <w:color w:val="000000"/>
          <w:kern w:val="0"/>
          <w:szCs w:val="24"/>
        </w:rPr>
        <w:t>14年</w:t>
      </w:r>
      <w:r w:rsidRPr="00A00B4B">
        <w:rPr>
          <w:rFonts w:ascii="標楷體" w:eastAsia="標楷體" w:hAnsi="標楷體" w:cs="新細明體" w:hint="eastAsia"/>
          <w:noProof/>
          <w:color w:val="000000"/>
          <w:kern w:val="0"/>
          <w:szCs w:val="24"/>
        </w:rPr>
        <w:t>8月底前完成研訂農舍及農業用地稽查小組作業要點、稽查違規處理頻率及原則；2</w:t>
      </w:r>
      <w:r w:rsidRPr="00A00B4B">
        <w:rPr>
          <w:rFonts w:ascii="標楷體" w:eastAsia="標楷體" w:hAnsi="標楷體" w:cs="新細明體"/>
          <w:noProof/>
          <w:color w:val="000000"/>
          <w:kern w:val="0"/>
          <w:szCs w:val="24"/>
        </w:rPr>
        <w:t>.縣政府將依規定加強建檔列管，並通報相關單位查處及列管處理情形；</w:t>
      </w:r>
      <w:r w:rsidRPr="00A00B4B">
        <w:rPr>
          <w:rFonts w:ascii="標楷體" w:eastAsia="標楷體" w:hAnsi="標楷體" w:cs="新細明體" w:hint="eastAsia"/>
          <w:noProof/>
          <w:color w:val="000000"/>
          <w:kern w:val="0"/>
          <w:szCs w:val="24"/>
        </w:rPr>
        <w:t>3</w:t>
      </w:r>
      <w:r w:rsidRPr="00A00B4B">
        <w:rPr>
          <w:rFonts w:ascii="標楷體" w:eastAsia="標楷體" w:hAnsi="標楷體" w:cs="新細明體"/>
          <w:noProof/>
          <w:color w:val="000000"/>
          <w:kern w:val="0"/>
          <w:szCs w:val="24"/>
        </w:rPr>
        <w:t>.</w:t>
      </w:r>
      <w:r w:rsidRPr="00A00B4B">
        <w:rPr>
          <w:rFonts w:ascii="標楷體" w:eastAsia="標楷體" w:hAnsi="標楷體" w:cs="新細明體" w:hint="eastAsia"/>
          <w:noProof/>
          <w:color w:val="000000"/>
          <w:kern w:val="0"/>
          <w:szCs w:val="24"/>
        </w:rPr>
        <w:t>研議先以環境敏感區或災害潛勢區、已通報變異點且未稽查等農舍優先查核。</w:t>
      </w:r>
    </w:p>
    <w:p w14:paraId="16057802" w14:textId="77777777" w:rsidR="006B7EBC" w:rsidRPr="00A00B4B" w:rsidRDefault="006B7EBC" w:rsidP="00E7058A">
      <w:pPr>
        <w:overflowPunct w:val="0"/>
        <w:adjustRightInd w:val="0"/>
        <w:spacing w:line="454" w:lineRule="exact"/>
        <w:ind w:firstLineChars="200" w:firstLine="561"/>
        <w:jc w:val="both"/>
        <w:rPr>
          <w:rFonts w:ascii="標楷體" w:eastAsia="標楷體" w:hAnsi="標楷體"/>
          <w:b/>
          <w:snapToGrid w:val="0"/>
          <w:color w:val="000000"/>
          <w:sz w:val="28"/>
          <w:szCs w:val="26"/>
        </w:rPr>
      </w:pPr>
      <w:r w:rsidRPr="00A00B4B">
        <w:rPr>
          <w:rFonts w:ascii="標楷體" w:eastAsia="標楷體" w:hAnsi="標楷體"/>
          <w:b/>
          <w:snapToGrid w:val="0"/>
          <w:color w:val="000000"/>
          <w:sz w:val="28"/>
          <w:szCs w:val="26"/>
        </w:rPr>
        <w:t>（</w:t>
      </w:r>
      <w:r w:rsidRPr="00A00B4B">
        <w:rPr>
          <w:rFonts w:ascii="標楷體" w:eastAsia="標楷體" w:hAnsi="標楷體" w:hint="eastAsia"/>
          <w:b/>
          <w:snapToGrid w:val="0"/>
          <w:color w:val="000000"/>
          <w:sz w:val="28"/>
          <w:szCs w:val="26"/>
        </w:rPr>
        <w:t>二十六</w:t>
      </w:r>
      <w:r w:rsidRPr="00A00B4B">
        <w:rPr>
          <w:rFonts w:ascii="標楷體" w:eastAsia="標楷體" w:hAnsi="標楷體"/>
          <w:b/>
          <w:snapToGrid w:val="0"/>
          <w:color w:val="000000"/>
          <w:sz w:val="28"/>
          <w:szCs w:val="26"/>
        </w:rPr>
        <w:t xml:space="preserve">）　</w:t>
      </w:r>
      <w:r w:rsidRPr="00A00B4B">
        <w:rPr>
          <w:rFonts w:ascii="標楷體" w:eastAsia="標楷體" w:hAnsi="標楷體" w:hint="eastAsia"/>
          <w:b/>
          <w:snapToGrid w:val="0"/>
          <w:color w:val="000000"/>
          <w:sz w:val="28"/>
          <w:szCs w:val="26"/>
        </w:rPr>
        <w:t>為增進育兒家庭功能，設置親子館提供專業服務，惟部分鄉鎮市使用館舍資源尚乏近便性，或部分行政區辦理活動服務人數及民眾參與率偏低；另興建</w:t>
      </w:r>
      <w:proofErr w:type="gramStart"/>
      <w:r w:rsidRPr="00A00B4B">
        <w:rPr>
          <w:rFonts w:ascii="標楷體" w:eastAsia="標楷體" w:hAnsi="標楷體" w:hint="eastAsia"/>
          <w:b/>
          <w:snapToGrid w:val="0"/>
          <w:color w:val="000000"/>
          <w:sz w:val="28"/>
          <w:szCs w:val="26"/>
        </w:rPr>
        <w:t>館舍未將</w:t>
      </w:r>
      <w:proofErr w:type="gramEnd"/>
      <w:r w:rsidRPr="00A00B4B">
        <w:rPr>
          <w:rFonts w:ascii="標楷體" w:eastAsia="標楷體" w:hAnsi="標楷體" w:hint="eastAsia"/>
          <w:b/>
          <w:snapToGrid w:val="0"/>
          <w:color w:val="000000"/>
          <w:sz w:val="28"/>
          <w:szCs w:val="26"/>
        </w:rPr>
        <w:t>經營方式納入規劃設計，致部分區域空置，亟待</w:t>
      </w:r>
      <w:proofErr w:type="gramStart"/>
      <w:r w:rsidRPr="00A00B4B">
        <w:rPr>
          <w:rFonts w:ascii="標楷體" w:eastAsia="標楷體" w:hAnsi="標楷體" w:hint="eastAsia"/>
          <w:b/>
          <w:snapToGrid w:val="0"/>
          <w:color w:val="000000"/>
          <w:sz w:val="28"/>
          <w:szCs w:val="26"/>
        </w:rPr>
        <w:t>研</w:t>
      </w:r>
      <w:proofErr w:type="gramEnd"/>
      <w:r w:rsidRPr="00A00B4B">
        <w:rPr>
          <w:rFonts w:ascii="標楷體" w:eastAsia="標楷體" w:hAnsi="標楷體" w:hint="eastAsia"/>
          <w:b/>
          <w:snapToGrid w:val="0"/>
          <w:color w:val="000000"/>
          <w:sz w:val="28"/>
          <w:szCs w:val="26"/>
        </w:rPr>
        <w:t>謀配套措施，以實踐友善育兒政策。</w:t>
      </w:r>
    </w:p>
    <w:p w14:paraId="4C3301BD" w14:textId="3D653898" w:rsidR="00E7058A" w:rsidRPr="00A00B4B" w:rsidRDefault="006B7EBC" w:rsidP="005A220D">
      <w:pPr>
        <w:overflowPunct w:val="0"/>
        <w:spacing w:before="2" w:line="454" w:lineRule="exact"/>
        <w:ind w:firstLineChars="200" w:firstLine="452"/>
        <w:jc w:val="distribute"/>
        <w:rPr>
          <w:rFonts w:ascii="標楷體" w:eastAsia="標楷體" w:hAnsi="標楷體" w:cs="新細明體"/>
          <w:noProof/>
          <w:color w:val="000000"/>
          <w:spacing w:val="-7"/>
          <w:kern w:val="0"/>
          <w:szCs w:val="24"/>
        </w:rPr>
      </w:pPr>
      <w:r w:rsidRPr="00A00B4B">
        <w:rPr>
          <w:rFonts w:ascii="標楷體" w:eastAsia="標楷體" w:hAnsi="標楷體" w:cs="新細明體" w:hint="eastAsia"/>
          <w:noProof/>
          <w:color w:val="000000"/>
          <w:spacing w:val="-7"/>
          <w:kern w:val="0"/>
          <w:szCs w:val="24"/>
        </w:rPr>
        <w:t>縣政府為因應少子女化現象及現代雙薪家庭育兒托育需求，並提供親子互動空間及幼兒照顧諮詢等服務，截至113年底</w:t>
      </w:r>
      <w:r w:rsidR="00454FEF" w:rsidRPr="00A00B4B">
        <w:rPr>
          <w:rFonts w:ascii="標楷體" w:eastAsia="標楷體" w:hAnsi="標楷體" w:cs="新細明體" w:hint="eastAsia"/>
          <w:noProof/>
          <w:color w:val="000000"/>
          <w:spacing w:val="-7"/>
          <w:kern w:val="0"/>
          <w:szCs w:val="24"/>
        </w:rPr>
        <w:t>止</w:t>
      </w:r>
      <w:r w:rsidRPr="00A00B4B">
        <w:rPr>
          <w:rFonts w:ascii="標楷體" w:eastAsia="標楷體" w:hAnsi="標楷體" w:cs="新細明體" w:hint="eastAsia"/>
          <w:noProof/>
          <w:color w:val="000000"/>
          <w:spacing w:val="-7"/>
          <w:kern w:val="0"/>
          <w:szCs w:val="24"/>
        </w:rPr>
        <w:t>，已設置中區托育資源中心、北區托育資源中心及苗栗縣頭份親子館</w:t>
      </w:r>
    </w:p>
    <w:p w14:paraId="215F2BB4" w14:textId="77777777" w:rsidR="00BD75F4" w:rsidRPr="00A00B4B" w:rsidRDefault="00E7058A" w:rsidP="00BD75F4">
      <w:pPr>
        <w:overflowPunct w:val="0"/>
        <w:spacing w:line="424" w:lineRule="exact"/>
        <w:jc w:val="both"/>
        <w:rPr>
          <w:rFonts w:ascii="標楷體" w:eastAsia="標楷體" w:hAnsi="標楷體" w:cs="新細明體"/>
          <w:noProof/>
          <w:color w:val="000000"/>
          <w:spacing w:val="-6"/>
          <w:kern w:val="0"/>
          <w:szCs w:val="24"/>
        </w:rPr>
      </w:pPr>
      <w:r w:rsidRPr="00A00B4B">
        <w:rPr>
          <w:rFonts w:ascii="標楷體" w:eastAsia="標楷體" w:hAnsi="標楷體"/>
          <w:noProof/>
          <w:spacing w:val="-6"/>
        </w:rPr>
        <w:lastRenderedPageBreak/>
        <mc:AlternateContent>
          <mc:Choice Requires="wps">
            <w:drawing>
              <wp:anchor distT="45720" distB="45720" distL="114300" distR="114300" simplePos="0" relativeHeight="251757568" behindDoc="0" locked="0" layoutInCell="1" allowOverlap="1" wp14:anchorId="143FDB2E" wp14:editId="6441FB33">
                <wp:simplePos x="0" y="0"/>
                <wp:positionH relativeFrom="column">
                  <wp:posOffset>2817072</wp:posOffset>
                </wp:positionH>
                <wp:positionV relativeFrom="paragraph">
                  <wp:posOffset>637540</wp:posOffset>
                </wp:positionV>
                <wp:extent cx="3275965" cy="2498725"/>
                <wp:effectExtent l="0" t="0" r="635" b="0"/>
                <wp:wrapSquare wrapText="bothSides"/>
                <wp:docPr id="9247707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5965" cy="2498725"/>
                        </a:xfrm>
                        <a:prstGeom prst="rect">
                          <a:avLst/>
                        </a:prstGeom>
                        <a:solidFill>
                          <a:srgbClr val="FFFFFF"/>
                        </a:solidFill>
                        <a:ln w="9525">
                          <a:noFill/>
                          <a:miter lim="800000"/>
                          <a:headEnd/>
                          <a:tailEnd/>
                        </a:ln>
                      </wps:spPr>
                      <wps:txbx>
                        <w:txbxContent>
                          <w:p w14:paraId="5DBCCF5C" w14:textId="77777777" w:rsidR="00762D86" w:rsidRDefault="00762D86" w:rsidP="00E7058A">
                            <w:pPr>
                              <w:jc w:val="center"/>
                              <w:rPr>
                                <w:rFonts w:eastAsia="標楷體"/>
                                <w:noProof/>
                                <w:sz w:val="28"/>
                              </w:rPr>
                            </w:pPr>
                            <w:r w:rsidRPr="00DE06C8">
                              <w:rPr>
                                <w:rFonts w:ascii="標楷體" w:eastAsia="標楷體" w:hAnsi="標楷體" w:hint="eastAsia"/>
                                <w:b/>
                                <w:szCs w:val="24"/>
                              </w:rPr>
                              <w:t>圖</w:t>
                            </w:r>
                            <w:r>
                              <w:rPr>
                                <w:rFonts w:ascii="標楷體" w:eastAsia="標楷體" w:hAnsi="標楷體" w:hint="eastAsia"/>
                                <w:b/>
                                <w:szCs w:val="24"/>
                              </w:rPr>
                              <w:t>1</w:t>
                            </w:r>
                            <w:r>
                              <w:rPr>
                                <w:rFonts w:ascii="標楷體" w:eastAsia="標楷體" w:hAnsi="標楷體"/>
                                <w:b/>
                                <w:szCs w:val="24"/>
                              </w:rPr>
                              <w:t xml:space="preserve">2　</w:t>
                            </w:r>
                            <w:r w:rsidRPr="00DE06C8">
                              <w:rPr>
                                <w:rFonts w:ascii="標楷體" w:eastAsia="標楷體" w:hAnsi="標楷體" w:hint="eastAsia"/>
                                <w:b/>
                                <w:szCs w:val="24"/>
                              </w:rPr>
                              <w:t>苗栗縣0至3歲年齡人口</w:t>
                            </w:r>
                            <w:r>
                              <w:rPr>
                                <w:rFonts w:ascii="標楷體" w:eastAsia="標楷體" w:hAnsi="標楷體" w:hint="eastAsia"/>
                                <w:b/>
                                <w:szCs w:val="24"/>
                              </w:rPr>
                              <w:t>數</w:t>
                            </w:r>
                          </w:p>
                          <w:p w14:paraId="2F6BF62F" w14:textId="77777777" w:rsidR="00762D86" w:rsidRDefault="00762D86" w:rsidP="00E7058A">
                            <w:r w:rsidRPr="005C5B03">
                              <w:rPr>
                                <w:rFonts w:eastAsia="標楷體"/>
                                <w:noProof/>
                                <w:sz w:val="28"/>
                              </w:rPr>
                              <w:drawing>
                                <wp:inline distT="0" distB="0" distL="0" distR="0" wp14:anchorId="5AD873E7" wp14:editId="5809466C">
                                  <wp:extent cx="3230245" cy="2088000"/>
                                  <wp:effectExtent l="0" t="0" r="8255" b="0"/>
                                  <wp:docPr id="115575375" name="圖表 1155753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5BD022EB" w14:textId="77777777" w:rsidR="00762D86" w:rsidRPr="00DB1A2D" w:rsidRDefault="00762D86" w:rsidP="00E7058A">
                            <w:pPr>
                              <w:spacing w:line="240" w:lineRule="exact"/>
                              <w:rPr>
                                <w:rFonts w:ascii="標楷體" w:eastAsia="標楷體" w:hAnsi="標楷體"/>
                                <w:sz w:val="18"/>
                              </w:rPr>
                            </w:pPr>
                            <w:r w:rsidRPr="00DB1A2D">
                              <w:rPr>
                                <w:rFonts w:ascii="標楷體" w:eastAsia="標楷體" w:hAnsi="標楷體" w:hint="eastAsia"/>
                                <w:sz w:val="18"/>
                              </w:rPr>
                              <w:t>資料來源：整理自苗栗縣政府提供資料。</w:t>
                            </w:r>
                          </w:p>
                        </w:txbxContent>
                      </wps:txbx>
                      <wps:bodyPr rot="0" vert="horz" wrap="square" lIns="36000" tIns="3600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43FDB2E" id="_x0000_s1055" type="#_x0000_t202" style="position:absolute;left:0;text-align:left;margin-left:221.8pt;margin-top:50.2pt;width:257.95pt;height:196.75pt;z-index:2517575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ahmDQIAAPsDAAAOAAAAZHJzL2Uyb0RvYy54bWysU9uO2jAQfa/Uf7D8XgJsYSEirLZsqSpt&#10;L9K2H2Ach1h1PO7YkNCv37ETWNq+VfWD5bFnzsycOV7ddY1hR4Vegy34ZDTmTFkJpbb7gn//tn2z&#10;4MwHYUthwKqCn5Tnd+vXr1aty9UUajClQkYg1uetK3gdgsuzzMtaNcKPwClLjxVgIwKZuM9KFC2h&#10;NyabjsfzrAUsHYJU3tPtQ//I1wm/qpQMX6rKq8BMwam2kHZM+y7u2Xol8j0KV2s5lCH+oYpGaEtJ&#10;L1APIgh2QP0XVKMlgocqjCQ0GVSVlir1QN1Mxn9081QLp1IvRI53F5r8/4OVn49P7iuy0L2DjgaY&#10;mvDuEeQPzyxsamH36h4R2lqJkhJPImVZ63w+hEaqfe4jyK79BCUNWRwCJKCuwiayQn0yQqcBnC6k&#10;qy4wSZc309vZcj7jTNLb9O1ycTudpRwiP4c79OGDgobFQ8GRpprgxfHRh1iOyM8uMZsHo8utNiYZ&#10;uN9tDLKjIAVs0xrQf3MzlrUFX84od4yyEOOTOBodSKFGNwVfjOPqNRPpeG/L5BKENv2ZKjF24CdS&#10;0pMTul3HdEntLWJw5GsH5YkYQ+gVST+IDjXgL85aUmPB/c+DQMWZ+WiJ9Zt5TMzCtYHXxi4Z5CKs&#10;JJiCh/NxE5Lc+67uaTKVTpy9VDHUSwpLVA6/IUr42k5eL392/QwAAP//AwBQSwMEFAAGAAgAAAAh&#10;AHS52xTiAAAACwEAAA8AAABkcnMvZG93bnJldi54bWxMj1FLwzAUhd8F/0O4gm8u0bbD1qZDHIKw&#10;F1fdYG9ZE5tqk5Qk61p/vdcnfbx8h3O+W64m05NR+dA5y+F2wYAo2zjZ2ZbD+9vzzT2QEIWVondW&#10;cZhVgFV1eVGKQrqz3aqxji3BEhsKwUHHOBSUhkYrI8LCDcoi+3DeiIinb6n04ozlpqd3jC2pEZ3F&#10;BS0G9aRV81WfDIf65bBdz996s9skWXMY50+/f11zfn01PT4AiWqKf2H41Ud1qNDp6E5WBtJzSNNk&#10;iVEEjKVAMJFneQbkiChPcqBVSf//UP0AAAD//wMAUEsBAi0AFAAGAAgAAAAhALaDOJL+AAAA4QEA&#10;ABMAAAAAAAAAAAAAAAAAAAAAAFtDb250ZW50X1R5cGVzXS54bWxQSwECLQAUAAYACAAAACEAOP0h&#10;/9YAAACUAQAACwAAAAAAAAAAAAAAAAAvAQAAX3JlbHMvLnJlbHNQSwECLQAUAAYACAAAACEA33Wo&#10;Zg0CAAD7AwAADgAAAAAAAAAAAAAAAAAuAgAAZHJzL2Uyb0RvYy54bWxQSwECLQAUAAYACAAAACEA&#10;dLnbFOIAAAALAQAADwAAAAAAAAAAAAAAAABnBAAAZHJzL2Rvd25yZXYueG1sUEsFBgAAAAAEAAQA&#10;8wAAAHYFAAAAAA==&#10;" stroked="f">
                <v:textbox inset="1mm,1mm,1mm,0">
                  <w:txbxContent>
                    <w:p w14:paraId="5DBCCF5C" w14:textId="77777777" w:rsidR="00762D86" w:rsidRDefault="00762D86" w:rsidP="00E7058A">
                      <w:pPr>
                        <w:jc w:val="center"/>
                        <w:rPr>
                          <w:rFonts w:eastAsia="標楷體"/>
                          <w:noProof/>
                          <w:sz w:val="28"/>
                        </w:rPr>
                      </w:pPr>
                      <w:r w:rsidRPr="00DE06C8">
                        <w:rPr>
                          <w:rFonts w:ascii="標楷體" w:eastAsia="標楷體" w:hAnsi="標楷體" w:hint="eastAsia"/>
                          <w:b/>
                          <w:szCs w:val="24"/>
                        </w:rPr>
                        <w:t>圖</w:t>
                      </w:r>
                      <w:r>
                        <w:rPr>
                          <w:rFonts w:ascii="標楷體" w:eastAsia="標楷體" w:hAnsi="標楷體" w:hint="eastAsia"/>
                          <w:b/>
                          <w:szCs w:val="24"/>
                        </w:rPr>
                        <w:t>1</w:t>
                      </w:r>
                      <w:r>
                        <w:rPr>
                          <w:rFonts w:ascii="標楷體" w:eastAsia="標楷體" w:hAnsi="標楷體"/>
                          <w:b/>
                          <w:szCs w:val="24"/>
                        </w:rPr>
                        <w:t xml:space="preserve">2　</w:t>
                      </w:r>
                      <w:r w:rsidRPr="00DE06C8">
                        <w:rPr>
                          <w:rFonts w:ascii="標楷體" w:eastAsia="標楷體" w:hAnsi="標楷體" w:hint="eastAsia"/>
                          <w:b/>
                          <w:szCs w:val="24"/>
                        </w:rPr>
                        <w:t>苗栗縣0至3歲年齡人口</w:t>
                      </w:r>
                      <w:r>
                        <w:rPr>
                          <w:rFonts w:ascii="標楷體" w:eastAsia="標楷體" w:hAnsi="標楷體" w:hint="eastAsia"/>
                          <w:b/>
                          <w:szCs w:val="24"/>
                        </w:rPr>
                        <w:t>數</w:t>
                      </w:r>
                    </w:p>
                    <w:p w14:paraId="2F6BF62F" w14:textId="77777777" w:rsidR="00762D86" w:rsidRDefault="00762D86" w:rsidP="00E7058A">
                      <w:r w:rsidRPr="005C5B03">
                        <w:rPr>
                          <w:rFonts w:eastAsia="標楷體"/>
                          <w:noProof/>
                          <w:sz w:val="28"/>
                        </w:rPr>
                        <w:drawing>
                          <wp:inline distT="0" distB="0" distL="0" distR="0" wp14:anchorId="5AD873E7" wp14:editId="5809466C">
                            <wp:extent cx="3230245" cy="2088000"/>
                            <wp:effectExtent l="0" t="0" r="8255" b="0"/>
                            <wp:docPr id="115575375" name="圖表 1155753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5BD022EB" w14:textId="77777777" w:rsidR="00762D86" w:rsidRPr="00DB1A2D" w:rsidRDefault="00762D86" w:rsidP="00E7058A">
                      <w:pPr>
                        <w:spacing w:line="240" w:lineRule="exact"/>
                        <w:rPr>
                          <w:rFonts w:ascii="標楷體" w:eastAsia="標楷體" w:hAnsi="標楷體"/>
                          <w:sz w:val="18"/>
                        </w:rPr>
                      </w:pPr>
                      <w:r w:rsidRPr="00DB1A2D">
                        <w:rPr>
                          <w:rFonts w:ascii="標楷體" w:eastAsia="標楷體" w:hAnsi="標楷體" w:hint="eastAsia"/>
                          <w:sz w:val="18"/>
                        </w:rPr>
                        <w:t>資料來源：整理自苗栗縣政府提供資料。</w:t>
                      </w:r>
                    </w:p>
                  </w:txbxContent>
                </v:textbox>
                <w10:wrap type="square"/>
              </v:shape>
            </w:pict>
          </mc:Fallback>
        </mc:AlternateContent>
      </w:r>
      <w:r w:rsidR="006B7EBC" w:rsidRPr="00A00B4B">
        <w:rPr>
          <w:rFonts w:ascii="標楷體" w:eastAsia="標楷體" w:hAnsi="標楷體" w:cs="新細明體" w:hint="eastAsia"/>
          <w:noProof/>
          <w:color w:val="000000"/>
          <w:spacing w:val="-6"/>
          <w:kern w:val="0"/>
          <w:szCs w:val="24"/>
        </w:rPr>
        <w:t>等3處親子館。經查親子館經營管理情形，核有：1</w:t>
      </w:r>
      <w:r w:rsidR="006B7EBC" w:rsidRPr="00A00B4B">
        <w:rPr>
          <w:rFonts w:ascii="標楷體" w:eastAsia="標楷體" w:hAnsi="標楷體" w:cs="新細明體"/>
          <w:noProof/>
          <w:color w:val="000000"/>
          <w:spacing w:val="-6"/>
          <w:kern w:val="0"/>
          <w:szCs w:val="24"/>
        </w:rPr>
        <w:t>.</w:t>
      </w:r>
      <w:r w:rsidR="006B7EBC" w:rsidRPr="00A00B4B">
        <w:rPr>
          <w:rFonts w:ascii="標楷體" w:eastAsia="標楷體" w:hAnsi="標楷體" w:cs="新細明體" w:hint="eastAsia"/>
          <w:noProof/>
          <w:color w:val="000000"/>
          <w:spacing w:val="-6"/>
          <w:kern w:val="0"/>
          <w:szCs w:val="24"/>
        </w:rPr>
        <w:t>苗栗縣0至3歲年齡人口數，由109年底1萬3,399人逐年減少至113年底1萬714人（圖12），其中頭份市等7</w:t>
      </w:r>
      <w:r w:rsidR="00454FEF" w:rsidRPr="00A00B4B">
        <w:rPr>
          <w:rFonts w:ascii="標楷體" w:eastAsia="標楷體" w:hAnsi="標楷體" w:cs="新細明體" w:hint="eastAsia"/>
          <w:noProof/>
          <w:color w:val="000000"/>
          <w:spacing w:val="-6"/>
          <w:kern w:val="0"/>
          <w:szCs w:val="24"/>
        </w:rPr>
        <w:t>個</w:t>
      </w:r>
      <w:r w:rsidR="006B7EBC" w:rsidRPr="00A00B4B">
        <w:rPr>
          <w:rFonts w:ascii="標楷體" w:eastAsia="標楷體" w:hAnsi="標楷體" w:cs="新細明體" w:hint="eastAsia"/>
          <w:noProof/>
          <w:color w:val="000000"/>
          <w:spacing w:val="-6"/>
          <w:kern w:val="0"/>
          <w:szCs w:val="24"/>
        </w:rPr>
        <w:t>鄉鎮市於113年度該年齡層人口數止跌回升，以頭份市增加36人最多，並於113年度增設親子館，又苑裡鎮及通霄鎮113年底0至3歲年齡人口數分別為754人及465人，分居苗栗縣第4及第7多，惟距各親子館最少約28或21公里，若搭乘大眾運輸工具亦至少需花費72或61分鐘，使用親子館育兒資源尚乏便利性，允宜持續衡酌各鄉鎮市幼兒人口數及運用資源之近便性，妥適布建親子館或研謀配套措施，以實踐友善育兒政策；2</w:t>
      </w:r>
      <w:r w:rsidR="006B7EBC" w:rsidRPr="00A00B4B">
        <w:rPr>
          <w:rFonts w:ascii="標楷體" w:eastAsia="標楷體" w:hAnsi="標楷體" w:cs="新細明體"/>
          <w:noProof/>
          <w:color w:val="000000"/>
          <w:spacing w:val="-6"/>
          <w:kern w:val="0"/>
          <w:szCs w:val="24"/>
        </w:rPr>
        <w:t>.</w:t>
      </w:r>
      <w:r w:rsidR="006B7EBC" w:rsidRPr="00A00B4B">
        <w:rPr>
          <w:rFonts w:ascii="標楷體" w:eastAsia="標楷體" w:hAnsi="標楷體" w:cs="新細明體" w:hint="eastAsia"/>
          <w:noProof/>
          <w:color w:val="000000"/>
          <w:spacing w:val="-6"/>
          <w:kern w:val="0"/>
          <w:szCs w:val="24"/>
        </w:rPr>
        <w:t>苗栗縣親子館113年度預計辦理親子活動640場次，實際辦理770場次，分別為0至1.5歲180場次、1.5歲至3歲（頭份親子館為1.5歲至6歲）507場次、不限年齡83場次，1.5歲以下幼兒活動場次占全部場次23.38％，且以頭份館僅占12.80％最低，相較於苗栗縣113年底0至1歲人口數4,879人占0至3歲總人口數1萬714人之45.54％，明顯偏低；又外展服務規劃辦理86場次，實際辦理202場次，實際服務6,931人，南庄鄉等15</w:t>
      </w:r>
      <w:r w:rsidR="00454FEF" w:rsidRPr="00A00B4B">
        <w:rPr>
          <w:rFonts w:ascii="標楷體" w:eastAsia="標楷體" w:hAnsi="標楷體" w:cs="新細明體" w:hint="eastAsia"/>
          <w:noProof/>
          <w:color w:val="000000"/>
          <w:spacing w:val="-6"/>
          <w:kern w:val="0"/>
          <w:szCs w:val="24"/>
        </w:rPr>
        <w:t>個</w:t>
      </w:r>
      <w:r w:rsidR="006B7EBC" w:rsidRPr="00A00B4B">
        <w:rPr>
          <w:rFonts w:ascii="標楷體" w:eastAsia="標楷體" w:hAnsi="標楷體" w:cs="新細明體" w:hint="eastAsia"/>
          <w:noProof/>
          <w:color w:val="000000"/>
          <w:spacing w:val="-6"/>
          <w:kern w:val="0"/>
          <w:szCs w:val="24"/>
        </w:rPr>
        <w:t>鄉鎮每場次規劃參加人數，最多121人，最少12人，差距達10倍，規劃外展服務場次顯未考量行政區人口數，且南庄鄉等10</w:t>
      </w:r>
      <w:r w:rsidR="00454FEF" w:rsidRPr="00A00B4B">
        <w:rPr>
          <w:rFonts w:ascii="標楷體" w:eastAsia="標楷體" w:hAnsi="標楷體" w:cs="新細明體" w:hint="eastAsia"/>
          <w:noProof/>
          <w:color w:val="000000"/>
          <w:spacing w:val="-6"/>
          <w:kern w:val="0"/>
          <w:szCs w:val="24"/>
        </w:rPr>
        <w:t>個</w:t>
      </w:r>
      <w:r w:rsidR="006B7EBC" w:rsidRPr="00A00B4B">
        <w:rPr>
          <w:rFonts w:ascii="標楷體" w:eastAsia="標楷體" w:hAnsi="標楷體" w:cs="新細明體" w:hint="eastAsia"/>
          <w:noProof/>
          <w:color w:val="000000"/>
          <w:spacing w:val="-6"/>
          <w:kern w:val="0"/>
          <w:szCs w:val="24"/>
        </w:rPr>
        <w:t>鄉鎮每場次實際服務人數及苑裡鎮等3鄉鎮民眾參與率偏低，允宜適時調整各年齡活動場次及規劃民眾需求活動課程，及加強活動宣導暨訂定外展服務場次最低參加人數標準之可行性，以提高民眾參與度及活動效益；3</w:t>
      </w:r>
      <w:r w:rsidR="006B7EBC" w:rsidRPr="00A00B4B">
        <w:rPr>
          <w:rFonts w:ascii="標楷體" w:eastAsia="標楷體" w:hAnsi="標楷體" w:cs="新細明體"/>
          <w:noProof/>
          <w:color w:val="000000"/>
          <w:spacing w:val="-6"/>
          <w:kern w:val="0"/>
          <w:szCs w:val="24"/>
        </w:rPr>
        <w:t>.頭份親子館</w:t>
      </w:r>
      <w:r w:rsidR="006B7EBC" w:rsidRPr="00A00B4B">
        <w:rPr>
          <w:rFonts w:ascii="標楷體" w:eastAsia="標楷體" w:hAnsi="標楷體" w:cs="新細明體" w:hint="eastAsia"/>
          <w:noProof/>
          <w:color w:val="000000"/>
          <w:spacing w:val="-6"/>
          <w:kern w:val="0"/>
          <w:szCs w:val="24"/>
        </w:rPr>
        <w:t>主建築物為主館及副館各1棟及連通空橋，主館規劃親子休憩區、遊戲區2區分別提供0</w:t>
      </w:r>
      <w:r w:rsidR="00454FEF" w:rsidRPr="00A00B4B">
        <w:rPr>
          <w:rFonts w:ascii="標楷體" w:eastAsia="標楷體" w:hAnsi="標楷體" w:cs="新細明體" w:hint="eastAsia"/>
          <w:noProof/>
          <w:color w:val="000000"/>
          <w:spacing w:val="-6"/>
          <w:kern w:val="0"/>
          <w:szCs w:val="24"/>
        </w:rPr>
        <w:t>至</w:t>
      </w:r>
      <w:r w:rsidR="006B7EBC" w:rsidRPr="00A00B4B">
        <w:rPr>
          <w:rFonts w:ascii="標楷體" w:eastAsia="標楷體" w:hAnsi="標楷體" w:cs="新細明體" w:hint="eastAsia"/>
          <w:noProof/>
          <w:color w:val="000000"/>
          <w:spacing w:val="-6"/>
          <w:kern w:val="0"/>
          <w:szCs w:val="24"/>
        </w:rPr>
        <w:t>2歲及3</w:t>
      </w:r>
      <w:r w:rsidR="00454FEF" w:rsidRPr="00A00B4B">
        <w:rPr>
          <w:rFonts w:ascii="標楷體" w:eastAsia="標楷體" w:hAnsi="標楷體" w:cs="新細明體" w:hint="eastAsia"/>
          <w:noProof/>
          <w:color w:val="000000"/>
          <w:spacing w:val="-6"/>
          <w:kern w:val="0"/>
          <w:szCs w:val="24"/>
        </w:rPr>
        <w:t>至</w:t>
      </w:r>
      <w:r w:rsidR="006B7EBC" w:rsidRPr="00A00B4B">
        <w:rPr>
          <w:rFonts w:ascii="標楷體" w:eastAsia="標楷體" w:hAnsi="標楷體" w:cs="新細明體" w:hint="eastAsia"/>
          <w:noProof/>
          <w:color w:val="000000"/>
          <w:spacing w:val="-6"/>
          <w:kern w:val="0"/>
          <w:szCs w:val="24"/>
        </w:rPr>
        <w:t>6歲孩童嬉戲等空間，113年起委外經營管理，其範圍為該館舍主館（未含副館），且原規劃格局因委外廠商經營進行諸多調整，舉如：將大廳及親子休憩區調整為0至2歲嬰兒親子區，及3至6歲綜合親子遊戲區、2間遊戲區分別調整為親子幸福廚房及嬰兒體能室等；戶外有小汽車區、滑梯遊具設施、半戶外戲水區及連通空橋，截至114年2月25日止，滑梯遊具</w:t>
      </w:r>
    </w:p>
    <w:p w14:paraId="6AD9974D" w14:textId="26C9A8D8" w:rsidR="006B7EBC" w:rsidRPr="00A00B4B" w:rsidRDefault="006B7EBC" w:rsidP="00BD75F4">
      <w:pPr>
        <w:overflowPunct w:val="0"/>
        <w:spacing w:line="425" w:lineRule="exact"/>
        <w:jc w:val="both"/>
        <w:rPr>
          <w:rFonts w:ascii="標楷體" w:eastAsia="標楷體" w:hAnsi="標楷體" w:cs="新細明體"/>
          <w:noProof/>
          <w:color w:val="000000"/>
          <w:spacing w:val="-6"/>
          <w:kern w:val="0"/>
          <w:szCs w:val="24"/>
        </w:rPr>
      </w:pPr>
      <w:r w:rsidRPr="00A00B4B">
        <w:rPr>
          <w:rFonts w:ascii="標楷體" w:eastAsia="標楷體" w:hAnsi="標楷體" w:cs="新細明體" w:hint="eastAsia"/>
          <w:noProof/>
          <w:color w:val="000000"/>
          <w:spacing w:val="-6"/>
          <w:kern w:val="0"/>
          <w:szCs w:val="24"/>
        </w:rPr>
        <w:t>設施、半戶外戲水區及連通空橋均未開放使用，允宜於規劃設計階段將實際經營需求納入整體考量，並研謀改善館舍空置情形，以充分發揮館舍功能等情事，經函請縣政府檢討改善。據復：1.縣政府原設有南區及通苑區托育資源中心，112年底因承辦單位無意續接停辦，惟仍持續尋找其他合適之場地延續通苑區之服務；另114年度增加外展服務頻率，搭配行動托育資源車裝載圖書、教（玩）具等深入南區及通苑區辦理社區巡迴；2</w:t>
      </w:r>
      <w:r w:rsidRPr="00A00B4B">
        <w:rPr>
          <w:rFonts w:ascii="標楷體" w:eastAsia="標楷體" w:hAnsi="標楷體" w:cs="新細明體"/>
          <w:noProof/>
          <w:color w:val="000000"/>
          <w:spacing w:val="-6"/>
          <w:kern w:val="0"/>
          <w:szCs w:val="24"/>
        </w:rPr>
        <w:t>.</w:t>
      </w:r>
      <w:r w:rsidRPr="00A00B4B">
        <w:rPr>
          <w:rFonts w:ascii="標楷體" w:eastAsia="標楷體" w:hAnsi="標楷體" w:cs="新細明體" w:hint="eastAsia"/>
          <w:noProof/>
          <w:color w:val="000000"/>
          <w:spacing w:val="-6"/>
          <w:kern w:val="0"/>
          <w:szCs w:val="24"/>
        </w:rPr>
        <w:t>將持續調整多元課程以吸引不同年齡層之親子家庭參與，及依區域特性調整外展服務規劃，並加強宣導；3</w:t>
      </w:r>
      <w:r w:rsidRPr="00A00B4B">
        <w:rPr>
          <w:rFonts w:ascii="標楷體" w:eastAsia="標楷體" w:hAnsi="標楷體" w:cs="新細明體"/>
          <w:noProof/>
          <w:color w:val="000000"/>
          <w:spacing w:val="-6"/>
          <w:kern w:val="0"/>
          <w:szCs w:val="24"/>
        </w:rPr>
        <w:t>.</w:t>
      </w:r>
      <w:r w:rsidRPr="00A00B4B">
        <w:rPr>
          <w:rFonts w:ascii="標楷體" w:eastAsia="標楷體" w:hAnsi="標楷體" w:cs="新細明體" w:hint="eastAsia"/>
          <w:noProof/>
          <w:color w:val="000000"/>
          <w:spacing w:val="-6"/>
          <w:kern w:val="0"/>
          <w:szCs w:val="24"/>
        </w:rPr>
        <w:t>將於規劃設計階段邀請館舍經管單位參與審查作業，以充分發揮館舍功能，另戶外戲水池將評估改置沙坑，及規劃中庭空間做為戶外課程使用。</w:t>
      </w:r>
    </w:p>
    <w:p w14:paraId="388E561D" w14:textId="77777777" w:rsidR="006B7EBC" w:rsidRPr="00A00B4B" w:rsidRDefault="006B7EBC" w:rsidP="00BD75F4">
      <w:pPr>
        <w:overflowPunct w:val="0"/>
        <w:adjustRightInd w:val="0"/>
        <w:spacing w:line="471" w:lineRule="exact"/>
        <w:ind w:firstLineChars="200" w:firstLine="561"/>
        <w:jc w:val="both"/>
        <w:rPr>
          <w:rFonts w:ascii="標楷體" w:eastAsia="標楷體" w:hAnsi="標楷體"/>
          <w:b/>
          <w:snapToGrid w:val="0"/>
          <w:color w:val="000000"/>
          <w:sz w:val="28"/>
          <w:szCs w:val="26"/>
        </w:rPr>
      </w:pPr>
      <w:r w:rsidRPr="00A00B4B">
        <w:rPr>
          <w:rFonts w:ascii="標楷體" w:eastAsia="標楷體" w:hAnsi="標楷體"/>
          <w:b/>
          <w:snapToGrid w:val="0"/>
          <w:color w:val="000000"/>
          <w:sz w:val="28"/>
          <w:szCs w:val="26"/>
        </w:rPr>
        <w:lastRenderedPageBreak/>
        <w:t>（二十七）</w:t>
      </w:r>
      <w:r w:rsidRPr="00A00B4B">
        <w:rPr>
          <w:rFonts w:ascii="標楷體" w:eastAsia="標楷體" w:hAnsi="標楷體" w:hint="eastAsia"/>
          <w:b/>
          <w:snapToGrid w:val="0"/>
          <w:color w:val="000000"/>
          <w:sz w:val="28"/>
          <w:szCs w:val="26"/>
        </w:rPr>
        <w:t xml:space="preserve">　為建構高齡友善環境，辦理健康促進活動、緊急救援通報服務、獨居老人關懷訪視等，惟關懷服務對象仍待發掘及掌握，緊急救援通報</w:t>
      </w:r>
      <w:proofErr w:type="gramStart"/>
      <w:r w:rsidRPr="00A00B4B">
        <w:rPr>
          <w:rFonts w:ascii="標楷體" w:eastAsia="標楷體" w:hAnsi="標楷體" w:hint="eastAsia"/>
          <w:b/>
          <w:snapToGrid w:val="0"/>
          <w:color w:val="000000"/>
          <w:sz w:val="28"/>
          <w:szCs w:val="26"/>
        </w:rPr>
        <w:t>服務拆機數113</w:t>
      </w:r>
      <w:proofErr w:type="gramEnd"/>
      <w:r w:rsidRPr="00A00B4B">
        <w:rPr>
          <w:rFonts w:ascii="標楷體" w:eastAsia="標楷體" w:hAnsi="標楷體" w:hint="eastAsia"/>
          <w:b/>
          <w:snapToGrid w:val="0"/>
          <w:color w:val="000000"/>
          <w:sz w:val="28"/>
          <w:szCs w:val="26"/>
        </w:rPr>
        <w:t>年度創新高，及社區照顧關懷據點能見度仍待提升，允宜檢討改善，以支持長者在地安老。</w:t>
      </w:r>
    </w:p>
    <w:p w14:paraId="478A7B2A" w14:textId="77B88A8D" w:rsidR="006B7EBC" w:rsidRPr="00A00B4B" w:rsidRDefault="008414A6" w:rsidP="008414A6">
      <w:pPr>
        <w:overflowPunct w:val="0"/>
        <w:adjustRightInd w:val="0"/>
        <w:snapToGrid w:val="0"/>
        <w:spacing w:line="466" w:lineRule="exact"/>
        <w:ind w:firstLineChars="200" w:firstLine="480"/>
        <w:jc w:val="both"/>
        <w:textAlignment w:val="baseline"/>
        <w:rPr>
          <w:rFonts w:ascii="標楷體" w:eastAsia="標楷體" w:hAnsi="標楷體"/>
          <w:spacing w:val="2"/>
          <w:kern w:val="0"/>
          <w:szCs w:val="26"/>
        </w:rPr>
      </w:pPr>
      <w:r w:rsidRPr="00A00B4B">
        <w:rPr>
          <w:rFonts w:ascii="標楷體" w:eastAsia="標楷體" w:hAnsi="標楷體"/>
          <w:noProof/>
          <w:spacing w:val="2"/>
        </w:rPr>
        <mc:AlternateContent>
          <mc:Choice Requires="wps">
            <w:drawing>
              <wp:anchor distT="45720" distB="45720" distL="114300" distR="114300" simplePos="0" relativeHeight="251759616" behindDoc="0" locked="0" layoutInCell="1" allowOverlap="1" wp14:anchorId="0E9CC788" wp14:editId="524EC02C">
                <wp:simplePos x="0" y="0"/>
                <wp:positionH relativeFrom="column">
                  <wp:posOffset>2132965</wp:posOffset>
                </wp:positionH>
                <wp:positionV relativeFrom="paragraph">
                  <wp:posOffset>1609090</wp:posOffset>
                </wp:positionV>
                <wp:extent cx="3959860" cy="6094730"/>
                <wp:effectExtent l="0" t="0" r="2540" b="1270"/>
                <wp:wrapSquare wrapText="bothSides"/>
                <wp:docPr id="3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9860" cy="6094730"/>
                        </a:xfrm>
                        <a:prstGeom prst="rect">
                          <a:avLst/>
                        </a:prstGeom>
                        <a:solidFill>
                          <a:srgbClr val="FFFFFF"/>
                        </a:solidFill>
                        <a:ln w="9525">
                          <a:noFill/>
                          <a:miter lim="800000"/>
                          <a:headEnd/>
                          <a:tailEnd/>
                        </a:ln>
                      </wps:spPr>
                      <wps:txbx>
                        <w:txbxContent>
                          <w:tbl>
                            <w:tblPr>
                              <w:tblStyle w:val="37"/>
                              <w:tblW w:w="6096" w:type="dxa"/>
                              <w:tblLayout w:type="fixed"/>
                              <w:tblLook w:val="04A0" w:firstRow="1" w:lastRow="0" w:firstColumn="1" w:lastColumn="0" w:noHBand="0" w:noVBand="1"/>
                            </w:tblPr>
                            <w:tblGrid>
                              <w:gridCol w:w="851"/>
                              <w:gridCol w:w="850"/>
                              <w:gridCol w:w="1098"/>
                              <w:gridCol w:w="1099"/>
                              <w:gridCol w:w="1099"/>
                              <w:gridCol w:w="1099"/>
                            </w:tblGrid>
                            <w:tr w:rsidR="00762D86" w:rsidRPr="0084302C" w14:paraId="6A94EB46" w14:textId="77777777" w:rsidTr="00762D86">
                              <w:tc>
                                <w:tcPr>
                                  <w:tcW w:w="6096" w:type="dxa"/>
                                  <w:gridSpan w:val="6"/>
                                  <w:tcBorders>
                                    <w:top w:val="nil"/>
                                    <w:left w:val="nil"/>
                                    <w:bottom w:val="nil"/>
                                    <w:right w:val="nil"/>
                                  </w:tcBorders>
                                </w:tcPr>
                                <w:p w14:paraId="59569B69" w14:textId="77777777" w:rsidR="00762D86" w:rsidRPr="0084302C" w:rsidRDefault="00762D86" w:rsidP="00762D86">
                                  <w:pPr>
                                    <w:jc w:val="center"/>
                                    <w:rPr>
                                      <w:b/>
                                    </w:rPr>
                                  </w:pPr>
                                  <w:r w:rsidRPr="0084302C">
                                    <w:rPr>
                                      <w:rFonts w:hint="eastAsia"/>
                                      <w:b/>
                                    </w:rPr>
                                    <w:t>表1</w:t>
                                  </w:r>
                                  <w:r w:rsidRPr="0084302C">
                                    <w:rPr>
                                      <w:b/>
                                    </w:rPr>
                                    <w:t xml:space="preserve">2　</w:t>
                                  </w:r>
                                  <w:r w:rsidRPr="0084302C">
                                    <w:rPr>
                                      <w:rFonts w:hint="eastAsia"/>
                                      <w:b/>
                                    </w:rPr>
                                    <w:t>苗栗縣各鄉鎮市獨居老人及老老照顧人數</w:t>
                                  </w:r>
                                </w:p>
                              </w:tc>
                            </w:tr>
                            <w:tr w:rsidR="00762D86" w:rsidRPr="0084302C" w14:paraId="64E9218C" w14:textId="77777777" w:rsidTr="00762D86">
                              <w:tc>
                                <w:tcPr>
                                  <w:tcW w:w="6096" w:type="dxa"/>
                                  <w:gridSpan w:val="6"/>
                                  <w:tcBorders>
                                    <w:top w:val="nil"/>
                                    <w:left w:val="nil"/>
                                    <w:right w:val="nil"/>
                                  </w:tcBorders>
                                  <w:vAlign w:val="bottom"/>
                                </w:tcPr>
                                <w:p w14:paraId="6E12DE5A" w14:textId="77777777" w:rsidR="00762D86" w:rsidRPr="0084302C" w:rsidRDefault="00762D86" w:rsidP="00762D86">
                                  <w:pPr>
                                    <w:spacing w:line="240" w:lineRule="exact"/>
                                    <w:ind w:rightChars="-45" w:right="-108"/>
                                    <w:jc w:val="right"/>
                                    <w:rPr>
                                      <w:sz w:val="20"/>
                                      <w:szCs w:val="18"/>
                                    </w:rPr>
                                  </w:pPr>
                                  <w:r w:rsidRPr="0084302C">
                                    <w:rPr>
                                      <w:rFonts w:hint="eastAsia"/>
                                      <w:sz w:val="20"/>
                                      <w:szCs w:val="20"/>
                                    </w:rPr>
                                    <w:t>單位：人</w:t>
                                  </w:r>
                                </w:p>
                              </w:tc>
                            </w:tr>
                            <w:tr w:rsidR="00762D86" w:rsidRPr="0084302C" w14:paraId="0C4737B2" w14:textId="77777777" w:rsidTr="00762D86">
                              <w:tc>
                                <w:tcPr>
                                  <w:tcW w:w="851" w:type="dxa"/>
                                  <w:vAlign w:val="center"/>
                                </w:tcPr>
                                <w:p w14:paraId="5EB8E5A1" w14:textId="77777777" w:rsidR="00762D86" w:rsidRPr="0084302C" w:rsidRDefault="00762D86" w:rsidP="00454FEF">
                                  <w:pPr>
                                    <w:spacing w:line="240" w:lineRule="exact"/>
                                    <w:jc w:val="distribute"/>
                                    <w:rPr>
                                      <w:sz w:val="20"/>
                                      <w:szCs w:val="20"/>
                                    </w:rPr>
                                  </w:pPr>
                                  <w:r w:rsidRPr="0084302C">
                                    <w:rPr>
                                      <w:rFonts w:hint="eastAsia"/>
                                      <w:sz w:val="20"/>
                                      <w:szCs w:val="20"/>
                                    </w:rPr>
                                    <w:t>鄉鎮市</w:t>
                                  </w:r>
                                </w:p>
                              </w:tc>
                              <w:tc>
                                <w:tcPr>
                                  <w:tcW w:w="850" w:type="dxa"/>
                                  <w:vAlign w:val="center"/>
                                </w:tcPr>
                                <w:p w14:paraId="764E2F4C" w14:textId="77777777" w:rsidR="00762D86" w:rsidRPr="0084302C" w:rsidRDefault="00762D86" w:rsidP="00454FEF">
                                  <w:pPr>
                                    <w:spacing w:line="240" w:lineRule="exact"/>
                                    <w:jc w:val="distribute"/>
                                    <w:rPr>
                                      <w:bCs/>
                                      <w:sz w:val="20"/>
                                      <w:szCs w:val="20"/>
                                    </w:rPr>
                                  </w:pPr>
                                  <w:r w:rsidRPr="0084302C">
                                    <w:rPr>
                                      <w:rFonts w:hint="eastAsia"/>
                                      <w:bCs/>
                                      <w:sz w:val="20"/>
                                      <w:szCs w:val="20"/>
                                    </w:rPr>
                                    <w:t>小計</w:t>
                                  </w:r>
                                </w:p>
                              </w:tc>
                              <w:tc>
                                <w:tcPr>
                                  <w:tcW w:w="1098" w:type="dxa"/>
                                  <w:vAlign w:val="center"/>
                                </w:tcPr>
                                <w:p w14:paraId="30796056" w14:textId="77777777" w:rsidR="00762D86" w:rsidRPr="0084302C" w:rsidRDefault="00762D86" w:rsidP="00454FEF">
                                  <w:pPr>
                                    <w:spacing w:line="240" w:lineRule="exact"/>
                                    <w:jc w:val="distribute"/>
                                    <w:rPr>
                                      <w:spacing w:val="-12"/>
                                      <w:sz w:val="20"/>
                                      <w:szCs w:val="20"/>
                                    </w:rPr>
                                  </w:pPr>
                                  <w:r w:rsidRPr="0084302C">
                                    <w:rPr>
                                      <w:rFonts w:hint="eastAsia"/>
                                      <w:spacing w:val="-12"/>
                                      <w:sz w:val="20"/>
                                      <w:szCs w:val="20"/>
                                    </w:rPr>
                                    <w:t>獨居無子女且無聘用</w:t>
                                  </w:r>
                                </w:p>
                                <w:p w14:paraId="3B71821C" w14:textId="77777777" w:rsidR="00762D86" w:rsidRPr="0084302C" w:rsidRDefault="00762D86" w:rsidP="00454FEF">
                                  <w:pPr>
                                    <w:spacing w:line="240" w:lineRule="exact"/>
                                    <w:jc w:val="distribute"/>
                                    <w:rPr>
                                      <w:spacing w:val="-12"/>
                                      <w:sz w:val="20"/>
                                      <w:szCs w:val="20"/>
                                    </w:rPr>
                                  </w:pPr>
                                  <w:r w:rsidRPr="0084302C">
                                    <w:rPr>
                                      <w:rFonts w:hint="eastAsia"/>
                                      <w:spacing w:val="-12"/>
                                      <w:sz w:val="20"/>
                                      <w:szCs w:val="20"/>
                                    </w:rPr>
                                    <w:t>外籍看護</w:t>
                                  </w:r>
                                </w:p>
                              </w:tc>
                              <w:tc>
                                <w:tcPr>
                                  <w:tcW w:w="1099" w:type="dxa"/>
                                  <w:vAlign w:val="center"/>
                                </w:tcPr>
                                <w:p w14:paraId="0C992EDD" w14:textId="77777777" w:rsidR="00762D86" w:rsidRPr="0084302C" w:rsidRDefault="00762D86" w:rsidP="00454FEF">
                                  <w:pPr>
                                    <w:spacing w:line="240" w:lineRule="exact"/>
                                    <w:jc w:val="distribute"/>
                                    <w:rPr>
                                      <w:sz w:val="20"/>
                                      <w:szCs w:val="20"/>
                                    </w:rPr>
                                  </w:pPr>
                                  <w:r w:rsidRPr="0084302C">
                                    <w:rPr>
                                      <w:rFonts w:hint="eastAsia"/>
                                      <w:sz w:val="20"/>
                                      <w:szCs w:val="20"/>
                                    </w:rPr>
                                    <w:t>獨居未與子女同住且無聘用外籍看護</w:t>
                                  </w:r>
                                </w:p>
                              </w:tc>
                              <w:tc>
                                <w:tcPr>
                                  <w:tcW w:w="1099" w:type="dxa"/>
                                  <w:vAlign w:val="center"/>
                                </w:tcPr>
                                <w:p w14:paraId="6BA77AB9" w14:textId="77777777" w:rsidR="00762D86" w:rsidRPr="0084302C" w:rsidRDefault="00762D86" w:rsidP="00454FEF">
                                  <w:pPr>
                                    <w:spacing w:line="240" w:lineRule="exact"/>
                                    <w:jc w:val="distribute"/>
                                    <w:rPr>
                                      <w:sz w:val="20"/>
                                      <w:szCs w:val="20"/>
                                    </w:rPr>
                                  </w:pPr>
                                  <w:r w:rsidRPr="0084302C">
                                    <w:rPr>
                                      <w:rFonts w:hint="eastAsia"/>
                                      <w:sz w:val="20"/>
                                      <w:szCs w:val="20"/>
                                    </w:rPr>
                                    <w:t>老老照顧無子女且無聘用</w:t>
                                  </w:r>
                                </w:p>
                                <w:p w14:paraId="131BEC04" w14:textId="77777777" w:rsidR="00762D86" w:rsidRPr="0084302C" w:rsidRDefault="00762D86" w:rsidP="00454FEF">
                                  <w:pPr>
                                    <w:spacing w:line="240" w:lineRule="exact"/>
                                    <w:jc w:val="distribute"/>
                                    <w:rPr>
                                      <w:sz w:val="20"/>
                                      <w:szCs w:val="20"/>
                                    </w:rPr>
                                  </w:pPr>
                                  <w:r w:rsidRPr="0084302C">
                                    <w:rPr>
                                      <w:rFonts w:hint="eastAsia"/>
                                      <w:sz w:val="20"/>
                                      <w:szCs w:val="20"/>
                                    </w:rPr>
                                    <w:t>外籍看護</w:t>
                                  </w:r>
                                </w:p>
                              </w:tc>
                              <w:tc>
                                <w:tcPr>
                                  <w:tcW w:w="1099" w:type="dxa"/>
                                  <w:vAlign w:val="center"/>
                                </w:tcPr>
                                <w:p w14:paraId="313A2301" w14:textId="77777777" w:rsidR="00762D86" w:rsidRPr="0084302C" w:rsidRDefault="00762D86" w:rsidP="00454FEF">
                                  <w:pPr>
                                    <w:spacing w:line="240" w:lineRule="exact"/>
                                    <w:jc w:val="distribute"/>
                                    <w:rPr>
                                      <w:spacing w:val="-14"/>
                                      <w:sz w:val="20"/>
                                      <w:szCs w:val="20"/>
                                    </w:rPr>
                                  </w:pPr>
                                  <w:r w:rsidRPr="0084302C">
                                    <w:rPr>
                                      <w:rFonts w:hint="eastAsia"/>
                                      <w:spacing w:val="-14"/>
                                      <w:sz w:val="20"/>
                                      <w:szCs w:val="20"/>
                                    </w:rPr>
                                    <w:t>老老照顧未與子女同住且無聘用</w:t>
                                  </w:r>
                                </w:p>
                                <w:p w14:paraId="1E5DB721" w14:textId="77777777" w:rsidR="00762D86" w:rsidRPr="0084302C" w:rsidRDefault="00762D86" w:rsidP="00454FEF">
                                  <w:pPr>
                                    <w:spacing w:line="240" w:lineRule="exact"/>
                                    <w:jc w:val="distribute"/>
                                    <w:rPr>
                                      <w:spacing w:val="-14"/>
                                      <w:sz w:val="20"/>
                                      <w:szCs w:val="20"/>
                                    </w:rPr>
                                  </w:pPr>
                                  <w:r w:rsidRPr="0084302C">
                                    <w:rPr>
                                      <w:rFonts w:hint="eastAsia"/>
                                      <w:spacing w:val="-14"/>
                                      <w:sz w:val="20"/>
                                      <w:szCs w:val="20"/>
                                    </w:rPr>
                                    <w:t>外籍看護</w:t>
                                  </w:r>
                                </w:p>
                              </w:tc>
                            </w:tr>
                            <w:tr w:rsidR="00762D86" w:rsidRPr="0084302C" w14:paraId="796BF4C7" w14:textId="77777777" w:rsidTr="0084302C">
                              <w:trPr>
                                <w:trHeight w:val="334"/>
                              </w:trPr>
                              <w:tc>
                                <w:tcPr>
                                  <w:tcW w:w="1701" w:type="dxa"/>
                                  <w:gridSpan w:val="2"/>
                                  <w:vAlign w:val="center"/>
                                </w:tcPr>
                                <w:p w14:paraId="23305ED0" w14:textId="77777777" w:rsidR="00762D86" w:rsidRPr="0084302C" w:rsidRDefault="00762D86" w:rsidP="00762D86">
                                  <w:pPr>
                                    <w:spacing w:line="240" w:lineRule="exact"/>
                                    <w:ind w:left="1" w:firstLineChars="1" w:firstLine="2"/>
                                    <w:jc w:val="distribute"/>
                                    <w:rPr>
                                      <w:b/>
                                      <w:bCs/>
                                      <w:kern w:val="0"/>
                                      <w:sz w:val="20"/>
                                      <w:szCs w:val="20"/>
                                    </w:rPr>
                                  </w:pPr>
                                  <w:r w:rsidRPr="0084302C">
                                    <w:rPr>
                                      <w:rFonts w:hint="eastAsia"/>
                                      <w:b/>
                                      <w:bCs/>
                                      <w:kern w:val="0"/>
                                      <w:sz w:val="20"/>
                                      <w:szCs w:val="20"/>
                                    </w:rPr>
                                    <w:t>總計</w:t>
                                  </w:r>
                                </w:p>
                              </w:tc>
                              <w:tc>
                                <w:tcPr>
                                  <w:tcW w:w="4395" w:type="dxa"/>
                                  <w:gridSpan w:val="4"/>
                                  <w:vAlign w:val="center"/>
                                </w:tcPr>
                                <w:p w14:paraId="11B21F6B" w14:textId="77777777" w:rsidR="00762D86" w:rsidRPr="0084302C" w:rsidRDefault="00762D86" w:rsidP="00762D86">
                                  <w:pPr>
                                    <w:spacing w:line="240" w:lineRule="exact"/>
                                    <w:jc w:val="center"/>
                                    <w:rPr>
                                      <w:b/>
                                      <w:bCs/>
                                      <w:sz w:val="20"/>
                                      <w:szCs w:val="20"/>
                                    </w:rPr>
                                  </w:pPr>
                                  <w:r w:rsidRPr="0084302C">
                                    <w:rPr>
                                      <w:b/>
                                      <w:bCs/>
                                      <w:sz w:val="20"/>
                                      <w:szCs w:val="20"/>
                                    </w:rPr>
                                    <w:t>12,512</w:t>
                                  </w:r>
                                </w:p>
                              </w:tc>
                            </w:tr>
                            <w:tr w:rsidR="00762D86" w:rsidRPr="0084302C" w14:paraId="6C8C6038" w14:textId="77777777" w:rsidTr="0084302C">
                              <w:trPr>
                                <w:trHeight w:val="334"/>
                              </w:trPr>
                              <w:tc>
                                <w:tcPr>
                                  <w:tcW w:w="1701" w:type="dxa"/>
                                  <w:gridSpan w:val="2"/>
                                  <w:vAlign w:val="center"/>
                                </w:tcPr>
                                <w:p w14:paraId="3D9A7D3D" w14:textId="77777777" w:rsidR="00762D86" w:rsidRPr="0084302C" w:rsidRDefault="00762D86" w:rsidP="00762D86">
                                  <w:pPr>
                                    <w:spacing w:line="240" w:lineRule="exact"/>
                                    <w:ind w:left="1" w:firstLineChars="1" w:firstLine="2"/>
                                    <w:jc w:val="distribute"/>
                                    <w:rPr>
                                      <w:b/>
                                      <w:bCs/>
                                      <w:sz w:val="20"/>
                                      <w:szCs w:val="20"/>
                                    </w:rPr>
                                  </w:pPr>
                                  <w:r w:rsidRPr="0084302C">
                                    <w:rPr>
                                      <w:rFonts w:hint="eastAsia"/>
                                      <w:b/>
                                      <w:bCs/>
                                      <w:kern w:val="0"/>
                                      <w:sz w:val="20"/>
                                      <w:szCs w:val="20"/>
                                    </w:rPr>
                                    <w:t>合</w:t>
                                  </w:r>
                                  <w:r w:rsidRPr="0084302C">
                                    <w:rPr>
                                      <w:b/>
                                      <w:bCs/>
                                      <w:kern w:val="0"/>
                                      <w:sz w:val="20"/>
                                      <w:szCs w:val="20"/>
                                    </w:rPr>
                                    <w:t>計</w:t>
                                  </w:r>
                                </w:p>
                              </w:tc>
                              <w:tc>
                                <w:tcPr>
                                  <w:tcW w:w="2197" w:type="dxa"/>
                                  <w:gridSpan w:val="2"/>
                                  <w:vAlign w:val="center"/>
                                </w:tcPr>
                                <w:p w14:paraId="6AC36C3E" w14:textId="77777777" w:rsidR="00762D86" w:rsidRPr="0084302C" w:rsidRDefault="00762D86" w:rsidP="00762D86">
                                  <w:pPr>
                                    <w:spacing w:line="240" w:lineRule="exact"/>
                                    <w:jc w:val="center"/>
                                    <w:rPr>
                                      <w:b/>
                                      <w:bCs/>
                                      <w:sz w:val="20"/>
                                      <w:szCs w:val="20"/>
                                    </w:rPr>
                                  </w:pPr>
                                  <w:r w:rsidRPr="0084302C">
                                    <w:rPr>
                                      <w:b/>
                                      <w:bCs/>
                                      <w:sz w:val="20"/>
                                      <w:szCs w:val="20"/>
                                    </w:rPr>
                                    <w:t>8,822</w:t>
                                  </w:r>
                                </w:p>
                              </w:tc>
                              <w:tc>
                                <w:tcPr>
                                  <w:tcW w:w="2198" w:type="dxa"/>
                                  <w:gridSpan w:val="2"/>
                                  <w:vAlign w:val="center"/>
                                </w:tcPr>
                                <w:p w14:paraId="661C739E" w14:textId="77777777" w:rsidR="00762D86" w:rsidRPr="0084302C" w:rsidRDefault="00762D86" w:rsidP="00762D86">
                                  <w:pPr>
                                    <w:spacing w:line="240" w:lineRule="exact"/>
                                    <w:jc w:val="center"/>
                                    <w:rPr>
                                      <w:b/>
                                      <w:bCs/>
                                      <w:sz w:val="20"/>
                                      <w:szCs w:val="20"/>
                                    </w:rPr>
                                  </w:pPr>
                                  <w:r w:rsidRPr="0084302C">
                                    <w:rPr>
                                      <w:b/>
                                      <w:bCs/>
                                      <w:sz w:val="20"/>
                                      <w:szCs w:val="20"/>
                                    </w:rPr>
                                    <w:t>3,690</w:t>
                                  </w:r>
                                </w:p>
                              </w:tc>
                            </w:tr>
                            <w:tr w:rsidR="00762D86" w:rsidRPr="0084302C" w14:paraId="64088736" w14:textId="77777777" w:rsidTr="0084302C">
                              <w:trPr>
                                <w:trHeight w:val="334"/>
                              </w:trPr>
                              <w:tc>
                                <w:tcPr>
                                  <w:tcW w:w="851" w:type="dxa"/>
                                  <w:vAlign w:val="center"/>
                                </w:tcPr>
                                <w:p w14:paraId="60542CCB" w14:textId="77777777" w:rsidR="00762D86" w:rsidRPr="0084302C" w:rsidRDefault="00762D86" w:rsidP="00762D86">
                                  <w:pPr>
                                    <w:spacing w:line="240" w:lineRule="exact"/>
                                    <w:jc w:val="center"/>
                                    <w:rPr>
                                      <w:b/>
                                      <w:bCs/>
                                      <w:sz w:val="20"/>
                                      <w:szCs w:val="20"/>
                                    </w:rPr>
                                  </w:pPr>
                                  <w:r w:rsidRPr="0084302C">
                                    <w:rPr>
                                      <w:rFonts w:hint="eastAsia"/>
                                      <w:b/>
                                      <w:bCs/>
                                      <w:sz w:val="20"/>
                                      <w:szCs w:val="20"/>
                                    </w:rPr>
                                    <w:t>小計</w:t>
                                  </w:r>
                                </w:p>
                              </w:tc>
                              <w:tc>
                                <w:tcPr>
                                  <w:tcW w:w="850" w:type="dxa"/>
                                  <w:vAlign w:val="center"/>
                                </w:tcPr>
                                <w:p w14:paraId="184749AE" w14:textId="77777777" w:rsidR="00762D86" w:rsidRPr="0084302C" w:rsidRDefault="00762D86" w:rsidP="00762D86">
                                  <w:pPr>
                                    <w:spacing w:line="240" w:lineRule="exact"/>
                                    <w:jc w:val="right"/>
                                    <w:rPr>
                                      <w:b/>
                                      <w:bCs/>
                                      <w:sz w:val="20"/>
                                      <w:szCs w:val="20"/>
                                    </w:rPr>
                                  </w:pPr>
                                  <w:r w:rsidRPr="0084302C">
                                    <w:rPr>
                                      <w:b/>
                                      <w:bCs/>
                                      <w:sz w:val="20"/>
                                      <w:szCs w:val="20"/>
                                    </w:rPr>
                                    <w:t>12,512</w:t>
                                  </w:r>
                                </w:p>
                              </w:tc>
                              <w:tc>
                                <w:tcPr>
                                  <w:tcW w:w="1098" w:type="dxa"/>
                                  <w:vAlign w:val="center"/>
                                </w:tcPr>
                                <w:p w14:paraId="01E25B33" w14:textId="77777777" w:rsidR="00762D86" w:rsidRPr="0084302C" w:rsidRDefault="00762D86" w:rsidP="00762D86">
                                  <w:pPr>
                                    <w:spacing w:line="240" w:lineRule="exact"/>
                                    <w:jc w:val="right"/>
                                    <w:rPr>
                                      <w:b/>
                                      <w:bCs/>
                                      <w:sz w:val="20"/>
                                      <w:szCs w:val="20"/>
                                    </w:rPr>
                                  </w:pPr>
                                  <w:r w:rsidRPr="0084302C">
                                    <w:rPr>
                                      <w:b/>
                                      <w:bCs/>
                                      <w:sz w:val="20"/>
                                      <w:szCs w:val="20"/>
                                    </w:rPr>
                                    <w:t>1,930</w:t>
                                  </w:r>
                                </w:p>
                              </w:tc>
                              <w:tc>
                                <w:tcPr>
                                  <w:tcW w:w="1099" w:type="dxa"/>
                                  <w:vAlign w:val="center"/>
                                </w:tcPr>
                                <w:p w14:paraId="63D175D6" w14:textId="77777777" w:rsidR="00762D86" w:rsidRPr="0084302C" w:rsidRDefault="00762D86" w:rsidP="00762D86">
                                  <w:pPr>
                                    <w:spacing w:line="240" w:lineRule="exact"/>
                                    <w:jc w:val="right"/>
                                    <w:rPr>
                                      <w:b/>
                                      <w:bCs/>
                                      <w:sz w:val="20"/>
                                      <w:szCs w:val="20"/>
                                    </w:rPr>
                                  </w:pPr>
                                  <w:r w:rsidRPr="0084302C">
                                    <w:rPr>
                                      <w:b/>
                                      <w:bCs/>
                                      <w:sz w:val="20"/>
                                      <w:szCs w:val="20"/>
                                    </w:rPr>
                                    <w:t>6,892</w:t>
                                  </w:r>
                                </w:p>
                              </w:tc>
                              <w:tc>
                                <w:tcPr>
                                  <w:tcW w:w="1099" w:type="dxa"/>
                                  <w:vAlign w:val="center"/>
                                </w:tcPr>
                                <w:p w14:paraId="75A2896E" w14:textId="77777777" w:rsidR="00762D86" w:rsidRPr="0084302C" w:rsidRDefault="00762D86" w:rsidP="00762D86">
                                  <w:pPr>
                                    <w:spacing w:line="240" w:lineRule="exact"/>
                                    <w:jc w:val="right"/>
                                    <w:rPr>
                                      <w:b/>
                                      <w:bCs/>
                                      <w:sz w:val="20"/>
                                      <w:szCs w:val="20"/>
                                    </w:rPr>
                                  </w:pPr>
                                  <w:r w:rsidRPr="0084302C">
                                    <w:rPr>
                                      <w:b/>
                                      <w:bCs/>
                                      <w:sz w:val="20"/>
                                      <w:szCs w:val="20"/>
                                    </w:rPr>
                                    <w:t>393</w:t>
                                  </w:r>
                                </w:p>
                              </w:tc>
                              <w:tc>
                                <w:tcPr>
                                  <w:tcW w:w="1099" w:type="dxa"/>
                                  <w:vAlign w:val="center"/>
                                </w:tcPr>
                                <w:p w14:paraId="777F2703" w14:textId="77777777" w:rsidR="00762D86" w:rsidRPr="0084302C" w:rsidRDefault="00762D86" w:rsidP="00762D86">
                                  <w:pPr>
                                    <w:spacing w:line="240" w:lineRule="exact"/>
                                    <w:jc w:val="right"/>
                                    <w:rPr>
                                      <w:b/>
                                      <w:bCs/>
                                      <w:sz w:val="20"/>
                                      <w:szCs w:val="20"/>
                                    </w:rPr>
                                  </w:pPr>
                                  <w:r w:rsidRPr="0084302C">
                                    <w:rPr>
                                      <w:b/>
                                      <w:bCs/>
                                      <w:sz w:val="20"/>
                                      <w:szCs w:val="20"/>
                                    </w:rPr>
                                    <w:t>3,297</w:t>
                                  </w:r>
                                </w:p>
                              </w:tc>
                            </w:tr>
                            <w:tr w:rsidR="00762D86" w:rsidRPr="0084302C" w14:paraId="0C370266" w14:textId="77777777" w:rsidTr="0084302C">
                              <w:trPr>
                                <w:trHeight w:val="334"/>
                              </w:trPr>
                              <w:tc>
                                <w:tcPr>
                                  <w:tcW w:w="851" w:type="dxa"/>
                                  <w:vAlign w:val="center"/>
                                </w:tcPr>
                                <w:p w14:paraId="36381CD3" w14:textId="77777777" w:rsidR="00762D86" w:rsidRPr="0084302C" w:rsidRDefault="00762D86" w:rsidP="00762D86">
                                  <w:pPr>
                                    <w:spacing w:line="240" w:lineRule="exact"/>
                                    <w:jc w:val="center"/>
                                    <w:rPr>
                                      <w:sz w:val="20"/>
                                      <w:szCs w:val="20"/>
                                    </w:rPr>
                                  </w:pPr>
                                  <w:r w:rsidRPr="0084302C">
                                    <w:rPr>
                                      <w:rFonts w:hint="eastAsia"/>
                                      <w:sz w:val="20"/>
                                      <w:szCs w:val="20"/>
                                    </w:rPr>
                                    <w:t>苗栗市</w:t>
                                  </w:r>
                                </w:p>
                              </w:tc>
                              <w:tc>
                                <w:tcPr>
                                  <w:tcW w:w="850" w:type="dxa"/>
                                  <w:vAlign w:val="center"/>
                                </w:tcPr>
                                <w:p w14:paraId="21B6AE4F" w14:textId="77777777" w:rsidR="00762D86" w:rsidRPr="0084302C" w:rsidRDefault="00762D86" w:rsidP="00762D86">
                                  <w:pPr>
                                    <w:spacing w:line="240" w:lineRule="exact"/>
                                    <w:jc w:val="right"/>
                                    <w:rPr>
                                      <w:b/>
                                      <w:bCs/>
                                      <w:sz w:val="20"/>
                                      <w:szCs w:val="20"/>
                                    </w:rPr>
                                  </w:pPr>
                                  <w:r w:rsidRPr="0084302C">
                                    <w:rPr>
                                      <w:b/>
                                      <w:bCs/>
                                      <w:sz w:val="20"/>
                                      <w:szCs w:val="20"/>
                                    </w:rPr>
                                    <w:t>2,234</w:t>
                                  </w:r>
                                </w:p>
                              </w:tc>
                              <w:tc>
                                <w:tcPr>
                                  <w:tcW w:w="1098" w:type="dxa"/>
                                  <w:vAlign w:val="center"/>
                                </w:tcPr>
                                <w:p w14:paraId="7849D680" w14:textId="77777777" w:rsidR="00762D86" w:rsidRPr="0084302C" w:rsidRDefault="00762D86" w:rsidP="00762D86">
                                  <w:pPr>
                                    <w:spacing w:line="240" w:lineRule="exact"/>
                                    <w:jc w:val="right"/>
                                    <w:rPr>
                                      <w:sz w:val="20"/>
                                      <w:szCs w:val="20"/>
                                    </w:rPr>
                                  </w:pPr>
                                  <w:r w:rsidRPr="0084302C">
                                    <w:rPr>
                                      <w:sz w:val="20"/>
                                      <w:szCs w:val="20"/>
                                    </w:rPr>
                                    <w:t>421</w:t>
                                  </w:r>
                                </w:p>
                              </w:tc>
                              <w:tc>
                                <w:tcPr>
                                  <w:tcW w:w="1099" w:type="dxa"/>
                                  <w:vAlign w:val="center"/>
                                </w:tcPr>
                                <w:p w14:paraId="43B6E97B" w14:textId="77777777" w:rsidR="00762D86" w:rsidRPr="0084302C" w:rsidRDefault="00762D86" w:rsidP="00762D86">
                                  <w:pPr>
                                    <w:spacing w:line="240" w:lineRule="exact"/>
                                    <w:jc w:val="right"/>
                                    <w:rPr>
                                      <w:sz w:val="20"/>
                                      <w:szCs w:val="20"/>
                                    </w:rPr>
                                  </w:pPr>
                                  <w:r w:rsidRPr="0084302C">
                                    <w:rPr>
                                      <w:sz w:val="20"/>
                                      <w:szCs w:val="20"/>
                                    </w:rPr>
                                    <w:t>1,030</w:t>
                                  </w:r>
                                </w:p>
                              </w:tc>
                              <w:tc>
                                <w:tcPr>
                                  <w:tcW w:w="1099" w:type="dxa"/>
                                  <w:vAlign w:val="center"/>
                                </w:tcPr>
                                <w:p w14:paraId="5B27EC9F" w14:textId="77777777" w:rsidR="00762D86" w:rsidRPr="0084302C" w:rsidRDefault="00762D86" w:rsidP="00762D86">
                                  <w:pPr>
                                    <w:spacing w:line="240" w:lineRule="exact"/>
                                    <w:jc w:val="right"/>
                                    <w:rPr>
                                      <w:sz w:val="20"/>
                                      <w:szCs w:val="20"/>
                                    </w:rPr>
                                  </w:pPr>
                                  <w:r w:rsidRPr="0084302C">
                                    <w:rPr>
                                      <w:sz w:val="20"/>
                                      <w:szCs w:val="20"/>
                                    </w:rPr>
                                    <w:t>122</w:t>
                                  </w:r>
                                </w:p>
                              </w:tc>
                              <w:tc>
                                <w:tcPr>
                                  <w:tcW w:w="1099" w:type="dxa"/>
                                  <w:vAlign w:val="center"/>
                                </w:tcPr>
                                <w:p w14:paraId="25AD80E8" w14:textId="77777777" w:rsidR="00762D86" w:rsidRPr="0084302C" w:rsidRDefault="00762D86" w:rsidP="00762D86">
                                  <w:pPr>
                                    <w:spacing w:line="240" w:lineRule="exact"/>
                                    <w:jc w:val="right"/>
                                    <w:rPr>
                                      <w:sz w:val="20"/>
                                      <w:szCs w:val="20"/>
                                    </w:rPr>
                                  </w:pPr>
                                  <w:r w:rsidRPr="0084302C">
                                    <w:rPr>
                                      <w:sz w:val="20"/>
                                      <w:szCs w:val="20"/>
                                    </w:rPr>
                                    <w:t>661</w:t>
                                  </w:r>
                                </w:p>
                              </w:tc>
                            </w:tr>
                            <w:tr w:rsidR="00762D86" w:rsidRPr="0084302C" w14:paraId="66994966" w14:textId="77777777" w:rsidTr="0084302C">
                              <w:trPr>
                                <w:trHeight w:val="334"/>
                              </w:trPr>
                              <w:tc>
                                <w:tcPr>
                                  <w:tcW w:w="851" w:type="dxa"/>
                                  <w:vAlign w:val="center"/>
                                </w:tcPr>
                                <w:p w14:paraId="3563CCC9" w14:textId="77777777" w:rsidR="00762D86" w:rsidRPr="0084302C" w:rsidRDefault="00762D86" w:rsidP="00762D86">
                                  <w:pPr>
                                    <w:spacing w:line="240" w:lineRule="exact"/>
                                    <w:jc w:val="center"/>
                                    <w:rPr>
                                      <w:sz w:val="20"/>
                                      <w:szCs w:val="20"/>
                                    </w:rPr>
                                  </w:pPr>
                                  <w:r w:rsidRPr="0084302C">
                                    <w:rPr>
                                      <w:rFonts w:hint="eastAsia"/>
                                      <w:sz w:val="20"/>
                                      <w:szCs w:val="20"/>
                                    </w:rPr>
                                    <w:t>通霄鎮</w:t>
                                  </w:r>
                                </w:p>
                              </w:tc>
                              <w:tc>
                                <w:tcPr>
                                  <w:tcW w:w="850" w:type="dxa"/>
                                  <w:vAlign w:val="center"/>
                                </w:tcPr>
                                <w:p w14:paraId="50B40AAB" w14:textId="77777777" w:rsidR="00762D86" w:rsidRPr="0084302C" w:rsidRDefault="00762D86" w:rsidP="00762D86">
                                  <w:pPr>
                                    <w:spacing w:line="240" w:lineRule="exact"/>
                                    <w:jc w:val="right"/>
                                    <w:rPr>
                                      <w:b/>
                                      <w:bCs/>
                                      <w:sz w:val="20"/>
                                      <w:szCs w:val="20"/>
                                    </w:rPr>
                                  </w:pPr>
                                  <w:r w:rsidRPr="0084302C">
                                    <w:rPr>
                                      <w:b/>
                                      <w:bCs/>
                                      <w:sz w:val="20"/>
                                      <w:szCs w:val="20"/>
                                    </w:rPr>
                                    <w:t>1,268</w:t>
                                  </w:r>
                                </w:p>
                              </w:tc>
                              <w:tc>
                                <w:tcPr>
                                  <w:tcW w:w="1098" w:type="dxa"/>
                                  <w:vAlign w:val="center"/>
                                </w:tcPr>
                                <w:p w14:paraId="260A1F2F" w14:textId="77777777" w:rsidR="00762D86" w:rsidRPr="0084302C" w:rsidRDefault="00762D86" w:rsidP="00762D86">
                                  <w:pPr>
                                    <w:spacing w:line="240" w:lineRule="exact"/>
                                    <w:jc w:val="right"/>
                                    <w:rPr>
                                      <w:sz w:val="20"/>
                                      <w:szCs w:val="20"/>
                                    </w:rPr>
                                  </w:pPr>
                                  <w:r w:rsidRPr="0084302C">
                                    <w:rPr>
                                      <w:sz w:val="20"/>
                                      <w:szCs w:val="20"/>
                                    </w:rPr>
                                    <w:t>146</w:t>
                                  </w:r>
                                </w:p>
                              </w:tc>
                              <w:tc>
                                <w:tcPr>
                                  <w:tcW w:w="1099" w:type="dxa"/>
                                  <w:vAlign w:val="center"/>
                                </w:tcPr>
                                <w:p w14:paraId="6D5B187A" w14:textId="77777777" w:rsidR="00762D86" w:rsidRPr="0084302C" w:rsidRDefault="00762D86" w:rsidP="00762D86">
                                  <w:pPr>
                                    <w:spacing w:line="240" w:lineRule="exact"/>
                                    <w:jc w:val="right"/>
                                    <w:rPr>
                                      <w:sz w:val="20"/>
                                      <w:szCs w:val="20"/>
                                    </w:rPr>
                                  </w:pPr>
                                  <w:r w:rsidRPr="0084302C">
                                    <w:rPr>
                                      <w:sz w:val="20"/>
                                      <w:szCs w:val="20"/>
                                    </w:rPr>
                                    <w:t>743</w:t>
                                  </w:r>
                                </w:p>
                              </w:tc>
                              <w:tc>
                                <w:tcPr>
                                  <w:tcW w:w="1099" w:type="dxa"/>
                                  <w:vAlign w:val="center"/>
                                </w:tcPr>
                                <w:p w14:paraId="5AC6E852" w14:textId="77777777" w:rsidR="00762D86" w:rsidRPr="0084302C" w:rsidRDefault="00762D86" w:rsidP="00762D86">
                                  <w:pPr>
                                    <w:spacing w:line="240" w:lineRule="exact"/>
                                    <w:jc w:val="right"/>
                                    <w:rPr>
                                      <w:sz w:val="20"/>
                                      <w:szCs w:val="20"/>
                                    </w:rPr>
                                  </w:pPr>
                                  <w:r w:rsidRPr="0084302C">
                                    <w:rPr>
                                      <w:sz w:val="20"/>
                                      <w:szCs w:val="20"/>
                                    </w:rPr>
                                    <w:t>21</w:t>
                                  </w:r>
                                </w:p>
                              </w:tc>
                              <w:tc>
                                <w:tcPr>
                                  <w:tcW w:w="1099" w:type="dxa"/>
                                  <w:vAlign w:val="center"/>
                                </w:tcPr>
                                <w:p w14:paraId="1BCB7020" w14:textId="77777777" w:rsidR="00762D86" w:rsidRPr="0084302C" w:rsidRDefault="00762D86" w:rsidP="00762D86">
                                  <w:pPr>
                                    <w:spacing w:line="240" w:lineRule="exact"/>
                                    <w:jc w:val="right"/>
                                    <w:rPr>
                                      <w:sz w:val="20"/>
                                      <w:szCs w:val="20"/>
                                    </w:rPr>
                                  </w:pPr>
                                  <w:r w:rsidRPr="0084302C">
                                    <w:rPr>
                                      <w:sz w:val="20"/>
                                      <w:szCs w:val="20"/>
                                    </w:rPr>
                                    <w:t>358</w:t>
                                  </w:r>
                                </w:p>
                              </w:tc>
                            </w:tr>
                            <w:tr w:rsidR="00762D86" w:rsidRPr="0084302C" w14:paraId="2B8B086C" w14:textId="77777777" w:rsidTr="0084302C">
                              <w:trPr>
                                <w:trHeight w:val="334"/>
                              </w:trPr>
                              <w:tc>
                                <w:tcPr>
                                  <w:tcW w:w="851" w:type="dxa"/>
                                  <w:vAlign w:val="center"/>
                                </w:tcPr>
                                <w:p w14:paraId="21A1BCBA" w14:textId="77777777" w:rsidR="00762D86" w:rsidRPr="0084302C" w:rsidRDefault="00762D86" w:rsidP="00762D86">
                                  <w:pPr>
                                    <w:spacing w:line="240" w:lineRule="exact"/>
                                    <w:jc w:val="center"/>
                                    <w:rPr>
                                      <w:sz w:val="20"/>
                                      <w:szCs w:val="20"/>
                                    </w:rPr>
                                  </w:pPr>
                                  <w:r w:rsidRPr="0084302C">
                                    <w:rPr>
                                      <w:rFonts w:hint="eastAsia"/>
                                      <w:sz w:val="20"/>
                                      <w:szCs w:val="20"/>
                                    </w:rPr>
                                    <w:t>頭份市</w:t>
                                  </w:r>
                                </w:p>
                              </w:tc>
                              <w:tc>
                                <w:tcPr>
                                  <w:tcW w:w="850" w:type="dxa"/>
                                  <w:vAlign w:val="center"/>
                                </w:tcPr>
                                <w:p w14:paraId="54D1E9E9" w14:textId="77777777" w:rsidR="00762D86" w:rsidRPr="0084302C" w:rsidRDefault="00762D86" w:rsidP="00762D86">
                                  <w:pPr>
                                    <w:spacing w:line="240" w:lineRule="exact"/>
                                    <w:jc w:val="right"/>
                                    <w:rPr>
                                      <w:b/>
                                      <w:bCs/>
                                      <w:sz w:val="20"/>
                                      <w:szCs w:val="20"/>
                                    </w:rPr>
                                  </w:pPr>
                                  <w:r w:rsidRPr="0084302C">
                                    <w:rPr>
                                      <w:b/>
                                      <w:bCs/>
                                      <w:sz w:val="20"/>
                                      <w:szCs w:val="20"/>
                                    </w:rPr>
                                    <w:t>1,224</w:t>
                                  </w:r>
                                </w:p>
                              </w:tc>
                              <w:tc>
                                <w:tcPr>
                                  <w:tcW w:w="1098" w:type="dxa"/>
                                  <w:vAlign w:val="center"/>
                                </w:tcPr>
                                <w:p w14:paraId="14076E48" w14:textId="77777777" w:rsidR="00762D86" w:rsidRPr="0084302C" w:rsidRDefault="00762D86" w:rsidP="00762D86">
                                  <w:pPr>
                                    <w:spacing w:line="240" w:lineRule="exact"/>
                                    <w:jc w:val="right"/>
                                    <w:rPr>
                                      <w:sz w:val="20"/>
                                      <w:szCs w:val="20"/>
                                    </w:rPr>
                                  </w:pPr>
                                  <w:r w:rsidRPr="0084302C">
                                    <w:rPr>
                                      <w:sz w:val="20"/>
                                      <w:szCs w:val="20"/>
                                    </w:rPr>
                                    <w:t>260</w:t>
                                  </w:r>
                                </w:p>
                              </w:tc>
                              <w:tc>
                                <w:tcPr>
                                  <w:tcW w:w="1099" w:type="dxa"/>
                                  <w:vAlign w:val="center"/>
                                </w:tcPr>
                                <w:p w14:paraId="7C1E8370" w14:textId="77777777" w:rsidR="00762D86" w:rsidRPr="0084302C" w:rsidRDefault="00762D86" w:rsidP="00762D86">
                                  <w:pPr>
                                    <w:spacing w:line="240" w:lineRule="exact"/>
                                    <w:jc w:val="right"/>
                                    <w:rPr>
                                      <w:sz w:val="20"/>
                                      <w:szCs w:val="20"/>
                                    </w:rPr>
                                  </w:pPr>
                                  <w:r w:rsidRPr="0084302C">
                                    <w:rPr>
                                      <w:sz w:val="20"/>
                                      <w:szCs w:val="20"/>
                                    </w:rPr>
                                    <w:t>647</w:t>
                                  </w:r>
                                </w:p>
                              </w:tc>
                              <w:tc>
                                <w:tcPr>
                                  <w:tcW w:w="1099" w:type="dxa"/>
                                  <w:vAlign w:val="center"/>
                                </w:tcPr>
                                <w:p w14:paraId="39A5643D" w14:textId="77777777" w:rsidR="00762D86" w:rsidRPr="0084302C" w:rsidRDefault="00762D86" w:rsidP="00762D86">
                                  <w:pPr>
                                    <w:spacing w:line="240" w:lineRule="exact"/>
                                    <w:jc w:val="right"/>
                                    <w:rPr>
                                      <w:sz w:val="20"/>
                                      <w:szCs w:val="20"/>
                                    </w:rPr>
                                  </w:pPr>
                                  <w:r w:rsidRPr="0084302C">
                                    <w:rPr>
                                      <w:sz w:val="20"/>
                                      <w:szCs w:val="20"/>
                                    </w:rPr>
                                    <w:t>43</w:t>
                                  </w:r>
                                </w:p>
                              </w:tc>
                              <w:tc>
                                <w:tcPr>
                                  <w:tcW w:w="1099" w:type="dxa"/>
                                  <w:vAlign w:val="center"/>
                                </w:tcPr>
                                <w:p w14:paraId="19033814" w14:textId="77777777" w:rsidR="00762D86" w:rsidRPr="0084302C" w:rsidRDefault="00762D86" w:rsidP="00762D86">
                                  <w:pPr>
                                    <w:spacing w:line="240" w:lineRule="exact"/>
                                    <w:jc w:val="right"/>
                                    <w:rPr>
                                      <w:sz w:val="20"/>
                                      <w:szCs w:val="20"/>
                                    </w:rPr>
                                  </w:pPr>
                                  <w:r w:rsidRPr="0084302C">
                                    <w:rPr>
                                      <w:sz w:val="20"/>
                                      <w:szCs w:val="20"/>
                                    </w:rPr>
                                    <w:t>274</w:t>
                                  </w:r>
                                </w:p>
                              </w:tc>
                            </w:tr>
                            <w:tr w:rsidR="00762D86" w:rsidRPr="0084302C" w14:paraId="0AC2C061" w14:textId="77777777" w:rsidTr="0084302C">
                              <w:trPr>
                                <w:trHeight w:val="334"/>
                              </w:trPr>
                              <w:tc>
                                <w:tcPr>
                                  <w:tcW w:w="851" w:type="dxa"/>
                                  <w:vAlign w:val="center"/>
                                </w:tcPr>
                                <w:p w14:paraId="0FCED0B5" w14:textId="77777777" w:rsidR="00762D86" w:rsidRPr="0084302C" w:rsidRDefault="00762D86" w:rsidP="00762D86">
                                  <w:pPr>
                                    <w:spacing w:line="240" w:lineRule="exact"/>
                                    <w:jc w:val="center"/>
                                    <w:rPr>
                                      <w:sz w:val="20"/>
                                      <w:szCs w:val="20"/>
                                    </w:rPr>
                                  </w:pPr>
                                  <w:r w:rsidRPr="0084302C">
                                    <w:rPr>
                                      <w:rFonts w:hint="eastAsia"/>
                                      <w:sz w:val="20"/>
                                      <w:szCs w:val="20"/>
                                    </w:rPr>
                                    <w:t>苑裡鎮</w:t>
                                  </w:r>
                                </w:p>
                              </w:tc>
                              <w:tc>
                                <w:tcPr>
                                  <w:tcW w:w="850" w:type="dxa"/>
                                  <w:vAlign w:val="center"/>
                                </w:tcPr>
                                <w:p w14:paraId="0C296F72" w14:textId="77777777" w:rsidR="00762D86" w:rsidRPr="0084302C" w:rsidRDefault="00762D86" w:rsidP="00762D86">
                                  <w:pPr>
                                    <w:spacing w:line="240" w:lineRule="exact"/>
                                    <w:jc w:val="right"/>
                                    <w:rPr>
                                      <w:b/>
                                      <w:bCs/>
                                      <w:sz w:val="20"/>
                                      <w:szCs w:val="20"/>
                                    </w:rPr>
                                  </w:pPr>
                                  <w:r w:rsidRPr="0084302C">
                                    <w:rPr>
                                      <w:b/>
                                      <w:bCs/>
                                      <w:sz w:val="20"/>
                                      <w:szCs w:val="20"/>
                                    </w:rPr>
                                    <w:t>1,161</w:t>
                                  </w:r>
                                </w:p>
                              </w:tc>
                              <w:tc>
                                <w:tcPr>
                                  <w:tcW w:w="1098" w:type="dxa"/>
                                  <w:vAlign w:val="center"/>
                                </w:tcPr>
                                <w:p w14:paraId="2CA52B07" w14:textId="77777777" w:rsidR="00762D86" w:rsidRPr="0084302C" w:rsidRDefault="00762D86" w:rsidP="00762D86">
                                  <w:pPr>
                                    <w:spacing w:line="240" w:lineRule="exact"/>
                                    <w:jc w:val="right"/>
                                    <w:rPr>
                                      <w:sz w:val="20"/>
                                      <w:szCs w:val="20"/>
                                    </w:rPr>
                                  </w:pPr>
                                  <w:r w:rsidRPr="0084302C">
                                    <w:rPr>
                                      <w:sz w:val="20"/>
                                      <w:szCs w:val="20"/>
                                    </w:rPr>
                                    <w:t>137</w:t>
                                  </w:r>
                                </w:p>
                              </w:tc>
                              <w:tc>
                                <w:tcPr>
                                  <w:tcW w:w="1099" w:type="dxa"/>
                                  <w:vAlign w:val="center"/>
                                </w:tcPr>
                                <w:p w14:paraId="57707160" w14:textId="77777777" w:rsidR="00762D86" w:rsidRPr="0084302C" w:rsidRDefault="00762D86" w:rsidP="00762D86">
                                  <w:pPr>
                                    <w:spacing w:line="240" w:lineRule="exact"/>
                                    <w:jc w:val="right"/>
                                    <w:rPr>
                                      <w:sz w:val="20"/>
                                      <w:szCs w:val="20"/>
                                    </w:rPr>
                                  </w:pPr>
                                  <w:r w:rsidRPr="0084302C">
                                    <w:rPr>
                                      <w:sz w:val="20"/>
                                      <w:szCs w:val="20"/>
                                    </w:rPr>
                                    <w:t>638</w:t>
                                  </w:r>
                                </w:p>
                              </w:tc>
                              <w:tc>
                                <w:tcPr>
                                  <w:tcW w:w="1099" w:type="dxa"/>
                                  <w:vAlign w:val="center"/>
                                </w:tcPr>
                                <w:p w14:paraId="0FBA54CF" w14:textId="77777777" w:rsidR="00762D86" w:rsidRPr="0084302C" w:rsidRDefault="00762D86" w:rsidP="00762D86">
                                  <w:pPr>
                                    <w:spacing w:line="240" w:lineRule="exact"/>
                                    <w:jc w:val="right"/>
                                    <w:rPr>
                                      <w:sz w:val="20"/>
                                      <w:szCs w:val="20"/>
                                    </w:rPr>
                                  </w:pPr>
                                  <w:r w:rsidRPr="0084302C">
                                    <w:rPr>
                                      <w:sz w:val="20"/>
                                      <w:szCs w:val="20"/>
                                    </w:rPr>
                                    <w:t>19</w:t>
                                  </w:r>
                                </w:p>
                              </w:tc>
                              <w:tc>
                                <w:tcPr>
                                  <w:tcW w:w="1099" w:type="dxa"/>
                                  <w:vAlign w:val="center"/>
                                </w:tcPr>
                                <w:p w14:paraId="7A543002" w14:textId="77777777" w:rsidR="00762D86" w:rsidRPr="0084302C" w:rsidRDefault="00762D86" w:rsidP="00762D86">
                                  <w:pPr>
                                    <w:spacing w:line="240" w:lineRule="exact"/>
                                    <w:jc w:val="right"/>
                                    <w:rPr>
                                      <w:sz w:val="20"/>
                                      <w:szCs w:val="20"/>
                                    </w:rPr>
                                  </w:pPr>
                                  <w:r w:rsidRPr="0084302C">
                                    <w:rPr>
                                      <w:sz w:val="20"/>
                                      <w:szCs w:val="20"/>
                                    </w:rPr>
                                    <w:t>367</w:t>
                                  </w:r>
                                </w:p>
                              </w:tc>
                            </w:tr>
                            <w:tr w:rsidR="00762D86" w:rsidRPr="0084302C" w14:paraId="646941BF" w14:textId="77777777" w:rsidTr="0084302C">
                              <w:trPr>
                                <w:trHeight w:val="334"/>
                              </w:trPr>
                              <w:tc>
                                <w:tcPr>
                                  <w:tcW w:w="851" w:type="dxa"/>
                                  <w:vAlign w:val="center"/>
                                </w:tcPr>
                                <w:p w14:paraId="6C5B0242" w14:textId="77777777" w:rsidR="00762D86" w:rsidRPr="0084302C" w:rsidRDefault="00762D86" w:rsidP="00762D86">
                                  <w:pPr>
                                    <w:spacing w:line="240" w:lineRule="exact"/>
                                    <w:jc w:val="center"/>
                                    <w:rPr>
                                      <w:sz w:val="20"/>
                                      <w:szCs w:val="20"/>
                                    </w:rPr>
                                  </w:pPr>
                                  <w:r w:rsidRPr="0084302C">
                                    <w:rPr>
                                      <w:rFonts w:hint="eastAsia"/>
                                      <w:sz w:val="20"/>
                                      <w:szCs w:val="20"/>
                                    </w:rPr>
                                    <w:t>竹南鎮</w:t>
                                  </w:r>
                                </w:p>
                              </w:tc>
                              <w:tc>
                                <w:tcPr>
                                  <w:tcW w:w="850" w:type="dxa"/>
                                  <w:vAlign w:val="center"/>
                                </w:tcPr>
                                <w:p w14:paraId="7A728094" w14:textId="77777777" w:rsidR="00762D86" w:rsidRPr="0084302C" w:rsidRDefault="00762D86" w:rsidP="00762D86">
                                  <w:pPr>
                                    <w:spacing w:line="240" w:lineRule="exact"/>
                                    <w:jc w:val="right"/>
                                    <w:rPr>
                                      <w:b/>
                                      <w:bCs/>
                                      <w:sz w:val="20"/>
                                      <w:szCs w:val="20"/>
                                    </w:rPr>
                                  </w:pPr>
                                  <w:r w:rsidRPr="0084302C">
                                    <w:rPr>
                                      <w:b/>
                                      <w:bCs/>
                                      <w:sz w:val="20"/>
                                      <w:szCs w:val="20"/>
                                    </w:rPr>
                                    <w:t>1,009</w:t>
                                  </w:r>
                                </w:p>
                              </w:tc>
                              <w:tc>
                                <w:tcPr>
                                  <w:tcW w:w="1098" w:type="dxa"/>
                                  <w:vAlign w:val="center"/>
                                </w:tcPr>
                                <w:p w14:paraId="15BBAF78" w14:textId="77777777" w:rsidR="00762D86" w:rsidRPr="0084302C" w:rsidRDefault="00762D86" w:rsidP="00762D86">
                                  <w:pPr>
                                    <w:spacing w:line="240" w:lineRule="exact"/>
                                    <w:jc w:val="right"/>
                                    <w:rPr>
                                      <w:sz w:val="20"/>
                                      <w:szCs w:val="20"/>
                                    </w:rPr>
                                  </w:pPr>
                                  <w:r w:rsidRPr="0084302C">
                                    <w:rPr>
                                      <w:sz w:val="20"/>
                                      <w:szCs w:val="20"/>
                                    </w:rPr>
                                    <w:t>198</w:t>
                                  </w:r>
                                </w:p>
                              </w:tc>
                              <w:tc>
                                <w:tcPr>
                                  <w:tcW w:w="1099" w:type="dxa"/>
                                  <w:vAlign w:val="center"/>
                                </w:tcPr>
                                <w:p w14:paraId="5C475241" w14:textId="77777777" w:rsidR="00762D86" w:rsidRPr="0084302C" w:rsidRDefault="00762D86" w:rsidP="00762D86">
                                  <w:pPr>
                                    <w:spacing w:line="240" w:lineRule="exact"/>
                                    <w:jc w:val="right"/>
                                    <w:rPr>
                                      <w:sz w:val="20"/>
                                      <w:szCs w:val="20"/>
                                    </w:rPr>
                                  </w:pPr>
                                  <w:r w:rsidRPr="0084302C">
                                    <w:rPr>
                                      <w:sz w:val="20"/>
                                      <w:szCs w:val="20"/>
                                    </w:rPr>
                                    <w:t>506</w:t>
                                  </w:r>
                                </w:p>
                              </w:tc>
                              <w:tc>
                                <w:tcPr>
                                  <w:tcW w:w="1099" w:type="dxa"/>
                                  <w:vAlign w:val="center"/>
                                </w:tcPr>
                                <w:p w14:paraId="372B6247" w14:textId="77777777" w:rsidR="00762D86" w:rsidRPr="0084302C" w:rsidRDefault="00762D86" w:rsidP="00762D86">
                                  <w:pPr>
                                    <w:spacing w:line="240" w:lineRule="exact"/>
                                    <w:jc w:val="right"/>
                                    <w:rPr>
                                      <w:sz w:val="20"/>
                                      <w:szCs w:val="20"/>
                                    </w:rPr>
                                  </w:pPr>
                                  <w:r w:rsidRPr="0084302C">
                                    <w:rPr>
                                      <w:sz w:val="20"/>
                                      <w:szCs w:val="20"/>
                                    </w:rPr>
                                    <w:t>48</w:t>
                                  </w:r>
                                </w:p>
                              </w:tc>
                              <w:tc>
                                <w:tcPr>
                                  <w:tcW w:w="1099" w:type="dxa"/>
                                  <w:vAlign w:val="center"/>
                                </w:tcPr>
                                <w:p w14:paraId="16660F65" w14:textId="77777777" w:rsidR="00762D86" w:rsidRPr="0084302C" w:rsidRDefault="00762D86" w:rsidP="00762D86">
                                  <w:pPr>
                                    <w:spacing w:line="240" w:lineRule="exact"/>
                                    <w:jc w:val="right"/>
                                    <w:rPr>
                                      <w:sz w:val="20"/>
                                      <w:szCs w:val="20"/>
                                    </w:rPr>
                                  </w:pPr>
                                  <w:r w:rsidRPr="0084302C">
                                    <w:rPr>
                                      <w:sz w:val="20"/>
                                      <w:szCs w:val="20"/>
                                    </w:rPr>
                                    <w:t>257</w:t>
                                  </w:r>
                                </w:p>
                              </w:tc>
                            </w:tr>
                            <w:tr w:rsidR="00762D86" w:rsidRPr="0084302C" w14:paraId="0597938D" w14:textId="77777777" w:rsidTr="0084302C">
                              <w:trPr>
                                <w:trHeight w:val="334"/>
                              </w:trPr>
                              <w:tc>
                                <w:tcPr>
                                  <w:tcW w:w="851" w:type="dxa"/>
                                  <w:vAlign w:val="center"/>
                                </w:tcPr>
                                <w:p w14:paraId="350C3519" w14:textId="77777777" w:rsidR="00762D86" w:rsidRPr="0084302C" w:rsidRDefault="00762D86" w:rsidP="00762D86">
                                  <w:pPr>
                                    <w:spacing w:line="240" w:lineRule="exact"/>
                                    <w:jc w:val="center"/>
                                    <w:rPr>
                                      <w:sz w:val="20"/>
                                      <w:szCs w:val="20"/>
                                    </w:rPr>
                                  </w:pPr>
                                  <w:r w:rsidRPr="0084302C">
                                    <w:rPr>
                                      <w:rFonts w:hint="eastAsia"/>
                                      <w:sz w:val="20"/>
                                      <w:szCs w:val="20"/>
                                    </w:rPr>
                                    <w:t>後龍鎮</w:t>
                                  </w:r>
                                </w:p>
                              </w:tc>
                              <w:tc>
                                <w:tcPr>
                                  <w:tcW w:w="850" w:type="dxa"/>
                                  <w:vAlign w:val="center"/>
                                </w:tcPr>
                                <w:p w14:paraId="305DCB76" w14:textId="77777777" w:rsidR="00762D86" w:rsidRPr="0084302C" w:rsidRDefault="00762D86" w:rsidP="00762D86">
                                  <w:pPr>
                                    <w:spacing w:line="240" w:lineRule="exact"/>
                                    <w:jc w:val="right"/>
                                    <w:rPr>
                                      <w:b/>
                                      <w:bCs/>
                                      <w:sz w:val="20"/>
                                      <w:szCs w:val="20"/>
                                    </w:rPr>
                                  </w:pPr>
                                  <w:r w:rsidRPr="0084302C">
                                    <w:rPr>
                                      <w:b/>
                                      <w:bCs/>
                                      <w:sz w:val="20"/>
                                      <w:szCs w:val="20"/>
                                    </w:rPr>
                                    <w:t>942</w:t>
                                  </w:r>
                                </w:p>
                              </w:tc>
                              <w:tc>
                                <w:tcPr>
                                  <w:tcW w:w="1098" w:type="dxa"/>
                                  <w:vAlign w:val="center"/>
                                </w:tcPr>
                                <w:p w14:paraId="19533D5E" w14:textId="77777777" w:rsidR="00762D86" w:rsidRPr="0084302C" w:rsidRDefault="00762D86" w:rsidP="00762D86">
                                  <w:pPr>
                                    <w:spacing w:line="240" w:lineRule="exact"/>
                                    <w:jc w:val="right"/>
                                    <w:rPr>
                                      <w:sz w:val="20"/>
                                      <w:szCs w:val="20"/>
                                    </w:rPr>
                                  </w:pPr>
                                  <w:r w:rsidRPr="0084302C">
                                    <w:rPr>
                                      <w:sz w:val="20"/>
                                      <w:szCs w:val="20"/>
                                    </w:rPr>
                                    <w:t>112</w:t>
                                  </w:r>
                                </w:p>
                              </w:tc>
                              <w:tc>
                                <w:tcPr>
                                  <w:tcW w:w="1099" w:type="dxa"/>
                                  <w:vAlign w:val="center"/>
                                </w:tcPr>
                                <w:p w14:paraId="29660E46" w14:textId="77777777" w:rsidR="00762D86" w:rsidRPr="0084302C" w:rsidRDefault="00762D86" w:rsidP="00762D86">
                                  <w:pPr>
                                    <w:spacing w:line="240" w:lineRule="exact"/>
                                    <w:jc w:val="right"/>
                                    <w:rPr>
                                      <w:sz w:val="20"/>
                                      <w:szCs w:val="20"/>
                                    </w:rPr>
                                  </w:pPr>
                                  <w:r w:rsidRPr="0084302C">
                                    <w:rPr>
                                      <w:sz w:val="20"/>
                                      <w:szCs w:val="20"/>
                                    </w:rPr>
                                    <w:t>656</w:t>
                                  </w:r>
                                </w:p>
                              </w:tc>
                              <w:tc>
                                <w:tcPr>
                                  <w:tcW w:w="1099" w:type="dxa"/>
                                  <w:vAlign w:val="center"/>
                                </w:tcPr>
                                <w:p w14:paraId="4B3E6613" w14:textId="77777777" w:rsidR="00762D86" w:rsidRPr="0084302C" w:rsidRDefault="00762D86" w:rsidP="00762D86">
                                  <w:pPr>
                                    <w:spacing w:line="240" w:lineRule="exact"/>
                                    <w:jc w:val="right"/>
                                    <w:rPr>
                                      <w:sz w:val="20"/>
                                      <w:szCs w:val="20"/>
                                    </w:rPr>
                                  </w:pPr>
                                  <w:r w:rsidRPr="0084302C">
                                    <w:rPr>
                                      <w:sz w:val="20"/>
                                      <w:szCs w:val="20"/>
                                    </w:rPr>
                                    <w:t>6</w:t>
                                  </w:r>
                                </w:p>
                              </w:tc>
                              <w:tc>
                                <w:tcPr>
                                  <w:tcW w:w="1099" w:type="dxa"/>
                                  <w:vAlign w:val="center"/>
                                </w:tcPr>
                                <w:p w14:paraId="33DECE28" w14:textId="77777777" w:rsidR="00762D86" w:rsidRPr="0084302C" w:rsidRDefault="00762D86" w:rsidP="00762D86">
                                  <w:pPr>
                                    <w:spacing w:line="240" w:lineRule="exact"/>
                                    <w:jc w:val="right"/>
                                    <w:rPr>
                                      <w:sz w:val="20"/>
                                      <w:szCs w:val="20"/>
                                    </w:rPr>
                                  </w:pPr>
                                  <w:r w:rsidRPr="0084302C">
                                    <w:rPr>
                                      <w:sz w:val="20"/>
                                      <w:szCs w:val="20"/>
                                    </w:rPr>
                                    <w:t>168</w:t>
                                  </w:r>
                                </w:p>
                              </w:tc>
                            </w:tr>
                            <w:tr w:rsidR="00762D86" w:rsidRPr="0084302C" w14:paraId="16D0126F" w14:textId="77777777" w:rsidTr="0084302C">
                              <w:trPr>
                                <w:trHeight w:val="334"/>
                              </w:trPr>
                              <w:tc>
                                <w:tcPr>
                                  <w:tcW w:w="851" w:type="dxa"/>
                                  <w:vAlign w:val="center"/>
                                </w:tcPr>
                                <w:p w14:paraId="2304327C" w14:textId="77777777" w:rsidR="00762D86" w:rsidRPr="0084302C" w:rsidRDefault="00762D86" w:rsidP="00762D86">
                                  <w:pPr>
                                    <w:spacing w:line="240" w:lineRule="exact"/>
                                    <w:jc w:val="center"/>
                                    <w:rPr>
                                      <w:sz w:val="20"/>
                                      <w:szCs w:val="20"/>
                                    </w:rPr>
                                  </w:pPr>
                                  <w:r w:rsidRPr="0084302C">
                                    <w:rPr>
                                      <w:rFonts w:hint="eastAsia"/>
                                      <w:sz w:val="20"/>
                                      <w:szCs w:val="20"/>
                                    </w:rPr>
                                    <w:t>公館鄉</w:t>
                                  </w:r>
                                </w:p>
                              </w:tc>
                              <w:tc>
                                <w:tcPr>
                                  <w:tcW w:w="850" w:type="dxa"/>
                                  <w:vAlign w:val="center"/>
                                </w:tcPr>
                                <w:p w14:paraId="7311839A" w14:textId="77777777" w:rsidR="00762D86" w:rsidRPr="0084302C" w:rsidRDefault="00762D86" w:rsidP="00762D86">
                                  <w:pPr>
                                    <w:spacing w:line="240" w:lineRule="exact"/>
                                    <w:jc w:val="right"/>
                                    <w:rPr>
                                      <w:b/>
                                      <w:bCs/>
                                      <w:sz w:val="20"/>
                                      <w:szCs w:val="20"/>
                                    </w:rPr>
                                  </w:pPr>
                                  <w:r w:rsidRPr="0084302C">
                                    <w:rPr>
                                      <w:b/>
                                      <w:bCs/>
                                      <w:sz w:val="20"/>
                                      <w:szCs w:val="20"/>
                                    </w:rPr>
                                    <w:t>808</w:t>
                                  </w:r>
                                </w:p>
                              </w:tc>
                              <w:tc>
                                <w:tcPr>
                                  <w:tcW w:w="1098" w:type="dxa"/>
                                  <w:vAlign w:val="center"/>
                                </w:tcPr>
                                <w:p w14:paraId="01F2B2DF" w14:textId="77777777" w:rsidR="00762D86" w:rsidRPr="0084302C" w:rsidRDefault="00762D86" w:rsidP="00762D86">
                                  <w:pPr>
                                    <w:spacing w:line="240" w:lineRule="exact"/>
                                    <w:jc w:val="right"/>
                                    <w:rPr>
                                      <w:sz w:val="20"/>
                                      <w:szCs w:val="20"/>
                                    </w:rPr>
                                  </w:pPr>
                                  <w:r w:rsidRPr="0084302C">
                                    <w:rPr>
                                      <w:sz w:val="20"/>
                                      <w:szCs w:val="20"/>
                                    </w:rPr>
                                    <w:t>111</w:t>
                                  </w:r>
                                </w:p>
                              </w:tc>
                              <w:tc>
                                <w:tcPr>
                                  <w:tcW w:w="1099" w:type="dxa"/>
                                  <w:vAlign w:val="center"/>
                                </w:tcPr>
                                <w:p w14:paraId="56C4B54E" w14:textId="77777777" w:rsidR="00762D86" w:rsidRPr="0084302C" w:rsidRDefault="00762D86" w:rsidP="00762D86">
                                  <w:pPr>
                                    <w:spacing w:line="240" w:lineRule="exact"/>
                                    <w:jc w:val="right"/>
                                    <w:rPr>
                                      <w:sz w:val="20"/>
                                      <w:szCs w:val="20"/>
                                    </w:rPr>
                                  </w:pPr>
                                  <w:r w:rsidRPr="0084302C">
                                    <w:rPr>
                                      <w:sz w:val="20"/>
                                      <w:szCs w:val="20"/>
                                    </w:rPr>
                                    <w:t>437</w:t>
                                  </w:r>
                                </w:p>
                              </w:tc>
                              <w:tc>
                                <w:tcPr>
                                  <w:tcW w:w="1099" w:type="dxa"/>
                                  <w:vAlign w:val="center"/>
                                </w:tcPr>
                                <w:p w14:paraId="536C5631" w14:textId="77777777" w:rsidR="00762D86" w:rsidRPr="0084302C" w:rsidRDefault="00762D86" w:rsidP="00762D86">
                                  <w:pPr>
                                    <w:spacing w:line="240" w:lineRule="exact"/>
                                    <w:jc w:val="right"/>
                                    <w:rPr>
                                      <w:sz w:val="20"/>
                                      <w:szCs w:val="20"/>
                                    </w:rPr>
                                  </w:pPr>
                                  <w:r w:rsidRPr="0084302C">
                                    <w:rPr>
                                      <w:sz w:val="20"/>
                                      <w:szCs w:val="20"/>
                                    </w:rPr>
                                    <w:t>27</w:t>
                                  </w:r>
                                </w:p>
                              </w:tc>
                              <w:tc>
                                <w:tcPr>
                                  <w:tcW w:w="1099" w:type="dxa"/>
                                  <w:vAlign w:val="center"/>
                                </w:tcPr>
                                <w:p w14:paraId="7E337302" w14:textId="77777777" w:rsidR="00762D86" w:rsidRPr="0084302C" w:rsidRDefault="00762D86" w:rsidP="00762D86">
                                  <w:pPr>
                                    <w:spacing w:line="240" w:lineRule="exact"/>
                                    <w:jc w:val="right"/>
                                    <w:rPr>
                                      <w:sz w:val="20"/>
                                      <w:szCs w:val="20"/>
                                    </w:rPr>
                                  </w:pPr>
                                  <w:r w:rsidRPr="0084302C">
                                    <w:rPr>
                                      <w:sz w:val="20"/>
                                      <w:szCs w:val="20"/>
                                    </w:rPr>
                                    <w:t>233</w:t>
                                  </w:r>
                                </w:p>
                              </w:tc>
                            </w:tr>
                            <w:tr w:rsidR="00762D86" w:rsidRPr="0084302C" w14:paraId="22037FA0" w14:textId="77777777" w:rsidTr="0084302C">
                              <w:trPr>
                                <w:trHeight w:val="334"/>
                              </w:trPr>
                              <w:tc>
                                <w:tcPr>
                                  <w:tcW w:w="851" w:type="dxa"/>
                                  <w:vAlign w:val="center"/>
                                </w:tcPr>
                                <w:p w14:paraId="475FE5CB" w14:textId="77777777" w:rsidR="00762D86" w:rsidRPr="0084302C" w:rsidRDefault="00762D86" w:rsidP="00762D86">
                                  <w:pPr>
                                    <w:spacing w:line="240" w:lineRule="exact"/>
                                    <w:jc w:val="center"/>
                                    <w:rPr>
                                      <w:sz w:val="20"/>
                                      <w:szCs w:val="20"/>
                                    </w:rPr>
                                  </w:pPr>
                                  <w:r w:rsidRPr="0084302C">
                                    <w:rPr>
                                      <w:rFonts w:hint="eastAsia"/>
                                      <w:sz w:val="20"/>
                                      <w:szCs w:val="20"/>
                                    </w:rPr>
                                    <w:t>卓蘭鎮</w:t>
                                  </w:r>
                                </w:p>
                              </w:tc>
                              <w:tc>
                                <w:tcPr>
                                  <w:tcW w:w="850" w:type="dxa"/>
                                  <w:vAlign w:val="center"/>
                                </w:tcPr>
                                <w:p w14:paraId="44FF82CC" w14:textId="77777777" w:rsidR="00762D86" w:rsidRPr="0084302C" w:rsidRDefault="00762D86" w:rsidP="00762D86">
                                  <w:pPr>
                                    <w:spacing w:line="240" w:lineRule="exact"/>
                                    <w:jc w:val="right"/>
                                    <w:rPr>
                                      <w:b/>
                                      <w:bCs/>
                                      <w:sz w:val="20"/>
                                      <w:szCs w:val="20"/>
                                    </w:rPr>
                                  </w:pPr>
                                  <w:r w:rsidRPr="0084302C">
                                    <w:rPr>
                                      <w:b/>
                                      <w:bCs/>
                                      <w:sz w:val="20"/>
                                      <w:szCs w:val="20"/>
                                    </w:rPr>
                                    <w:t>731</w:t>
                                  </w:r>
                                </w:p>
                              </w:tc>
                              <w:tc>
                                <w:tcPr>
                                  <w:tcW w:w="1098" w:type="dxa"/>
                                  <w:vAlign w:val="center"/>
                                </w:tcPr>
                                <w:p w14:paraId="1949B516" w14:textId="77777777" w:rsidR="00762D86" w:rsidRPr="0084302C" w:rsidRDefault="00762D86" w:rsidP="00762D86">
                                  <w:pPr>
                                    <w:spacing w:line="240" w:lineRule="exact"/>
                                    <w:jc w:val="right"/>
                                    <w:rPr>
                                      <w:sz w:val="20"/>
                                      <w:szCs w:val="20"/>
                                    </w:rPr>
                                  </w:pPr>
                                  <w:r w:rsidRPr="0084302C">
                                    <w:rPr>
                                      <w:sz w:val="20"/>
                                      <w:szCs w:val="20"/>
                                    </w:rPr>
                                    <w:t>85</w:t>
                                  </w:r>
                                </w:p>
                              </w:tc>
                              <w:tc>
                                <w:tcPr>
                                  <w:tcW w:w="1099" w:type="dxa"/>
                                  <w:vAlign w:val="center"/>
                                </w:tcPr>
                                <w:p w14:paraId="3BB4D2D3" w14:textId="77777777" w:rsidR="00762D86" w:rsidRPr="0084302C" w:rsidRDefault="00762D86" w:rsidP="00762D86">
                                  <w:pPr>
                                    <w:spacing w:line="240" w:lineRule="exact"/>
                                    <w:jc w:val="right"/>
                                    <w:rPr>
                                      <w:sz w:val="20"/>
                                      <w:szCs w:val="20"/>
                                    </w:rPr>
                                  </w:pPr>
                                  <w:r w:rsidRPr="0084302C">
                                    <w:rPr>
                                      <w:sz w:val="20"/>
                                      <w:szCs w:val="20"/>
                                    </w:rPr>
                                    <w:t>390</w:t>
                                  </w:r>
                                </w:p>
                              </w:tc>
                              <w:tc>
                                <w:tcPr>
                                  <w:tcW w:w="1099" w:type="dxa"/>
                                  <w:vAlign w:val="center"/>
                                </w:tcPr>
                                <w:p w14:paraId="2308CD95" w14:textId="77777777" w:rsidR="00762D86" w:rsidRPr="0084302C" w:rsidRDefault="00762D86" w:rsidP="00762D86">
                                  <w:pPr>
                                    <w:spacing w:line="240" w:lineRule="exact"/>
                                    <w:jc w:val="right"/>
                                    <w:rPr>
                                      <w:sz w:val="20"/>
                                      <w:szCs w:val="20"/>
                                    </w:rPr>
                                  </w:pPr>
                                  <w:r w:rsidRPr="0084302C">
                                    <w:rPr>
                                      <w:sz w:val="20"/>
                                      <w:szCs w:val="20"/>
                                    </w:rPr>
                                    <w:t>10</w:t>
                                  </w:r>
                                </w:p>
                              </w:tc>
                              <w:tc>
                                <w:tcPr>
                                  <w:tcW w:w="1099" w:type="dxa"/>
                                  <w:vAlign w:val="center"/>
                                </w:tcPr>
                                <w:p w14:paraId="23C39A4F" w14:textId="77777777" w:rsidR="00762D86" w:rsidRPr="0084302C" w:rsidRDefault="00762D86" w:rsidP="00762D86">
                                  <w:pPr>
                                    <w:spacing w:line="240" w:lineRule="exact"/>
                                    <w:jc w:val="right"/>
                                    <w:rPr>
                                      <w:sz w:val="20"/>
                                      <w:szCs w:val="20"/>
                                    </w:rPr>
                                  </w:pPr>
                                  <w:r w:rsidRPr="0084302C">
                                    <w:rPr>
                                      <w:sz w:val="20"/>
                                      <w:szCs w:val="20"/>
                                    </w:rPr>
                                    <w:t>246</w:t>
                                  </w:r>
                                </w:p>
                              </w:tc>
                            </w:tr>
                            <w:tr w:rsidR="00762D86" w:rsidRPr="0084302C" w14:paraId="09C97A23" w14:textId="77777777" w:rsidTr="0084302C">
                              <w:trPr>
                                <w:trHeight w:val="334"/>
                              </w:trPr>
                              <w:tc>
                                <w:tcPr>
                                  <w:tcW w:w="851" w:type="dxa"/>
                                  <w:vAlign w:val="center"/>
                                </w:tcPr>
                                <w:p w14:paraId="7B43D611" w14:textId="77777777" w:rsidR="00762D86" w:rsidRPr="0084302C" w:rsidRDefault="00762D86" w:rsidP="00762D86">
                                  <w:pPr>
                                    <w:spacing w:line="240" w:lineRule="exact"/>
                                    <w:jc w:val="center"/>
                                    <w:rPr>
                                      <w:sz w:val="20"/>
                                      <w:szCs w:val="20"/>
                                    </w:rPr>
                                  </w:pPr>
                                  <w:r w:rsidRPr="0084302C">
                                    <w:rPr>
                                      <w:rFonts w:hint="eastAsia"/>
                                      <w:sz w:val="20"/>
                                      <w:szCs w:val="20"/>
                                    </w:rPr>
                                    <w:t>大湖鄉</w:t>
                                  </w:r>
                                </w:p>
                              </w:tc>
                              <w:tc>
                                <w:tcPr>
                                  <w:tcW w:w="850" w:type="dxa"/>
                                  <w:vAlign w:val="center"/>
                                </w:tcPr>
                                <w:p w14:paraId="74784C2C" w14:textId="77777777" w:rsidR="00762D86" w:rsidRPr="0084302C" w:rsidRDefault="00762D86" w:rsidP="00762D86">
                                  <w:pPr>
                                    <w:spacing w:line="240" w:lineRule="exact"/>
                                    <w:jc w:val="right"/>
                                    <w:rPr>
                                      <w:b/>
                                      <w:bCs/>
                                      <w:sz w:val="20"/>
                                      <w:szCs w:val="20"/>
                                    </w:rPr>
                                  </w:pPr>
                                  <w:r w:rsidRPr="0084302C">
                                    <w:rPr>
                                      <w:b/>
                                      <w:bCs/>
                                      <w:sz w:val="20"/>
                                      <w:szCs w:val="20"/>
                                    </w:rPr>
                                    <w:t>547</w:t>
                                  </w:r>
                                </w:p>
                              </w:tc>
                              <w:tc>
                                <w:tcPr>
                                  <w:tcW w:w="1098" w:type="dxa"/>
                                  <w:vAlign w:val="center"/>
                                </w:tcPr>
                                <w:p w14:paraId="460F39E2" w14:textId="77777777" w:rsidR="00762D86" w:rsidRPr="0084302C" w:rsidRDefault="00762D86" w:rsidP="00762D86">
                                  <w:pPr>
                                    <w:spacing w:line="240" w:lineRule="exact"/>
                                    <w:jc w:val="right"/>
                                    <w:rPr>
                                      <w:sz w:val="20"/>
                                      <w:szCs w:val="20"/>
                                    </w:rPr>
                                  </w:pPr>
                                  <w:r w:rsidRPr="0084302C">
                                    <w:rPr>
                                      <w:sz w:val="20"/>
                                      <w:szCs w:val="20"/>
                                    </w:rPr>
                                    <w:t>82</w:t>
                                  </w:r>
                                </w:p>
                              </w:tc>
                              <w:tc>
                                <w:tcPr>
                                  <w:tcW w:w="1099" w:type="dxa"/>
                                  <w:vAlign w:val="center"/>
                                </w:tcPr>
                                <w:p w14:paraId="512C5D5B" w14:textId="77777777" w:rsidR="00762D86" w:rsidRPr="0084302C" w:rsidRDefault="00762D86" w:rsidP="00762D86">
                                  <w:pPr>
                                    <w:spacing w:line="240" w:lineRule="exact"/>
                                    <w:jc w:val="right"/>
                                    <w:rPr>
                                      <w:sz w:val="20"/>
                                      <w:szCs w:val="20"/>
                                    </w:rPr>
                                  </w:pPr>
                                  <w:r w:rsidRPr="0084302C">
                                    <w:rPr>
                                      <w:sz w:val="20"/>
                                      <w:szCs w:val="20"/>
                                    </w:rPr>
                                    <w:t>318</w:t>
                                  </w:r>
                                </w:p>
                              </w:tc>
                              <w:tc>
                                <w:tcPr>
                                  <w:tcW w:w="1099" w:type="dxa"/>
                                  <w:vAlign w:val="center"/>
                                </w:tcPr>
                                <w:p w14:paraId="2E064620" w14:textId="77777777" w:rsidR="00762D86" w:rsidRPr="0084302C" w:rsidRDefault="00762D86" w:rsidP="00762D86">
                                  <w:pPr>
                                    <w:spacing w:line="240" w:lineRule="exact"/>
                                    <w:jc w:val="right"/>
                                    <w:rPr>
                                      <w:sz w:val="20"/>
                                      <w:szCs w:val="20"/>
                                    </w:rPr>
                                  </w:pPr>
                                  <w:r w:rsidRPr="0084302C">
                                    <w:rPr>
                                      <w:sz w:val="20"/>
                                      <w:szCs w:val="20"/>
                                    </w:rPr>
                                    <w:t>18</w:t>
                                  </w:r>
                                </w:p>
                              </w:tc>
                              <w:tc>
                                <w:tcPr>
                                  <w:tcW w:w="1099" w:type="dxa"/>
                                  <w:vAlign w:val="center"/>
                                </w:tcPr>
                                <w:p w14:paraId="41BCF9D7" w14:textId="77777777" w:rsidR="00762D86" w:rsidRPr="0084302C" w:rsidRDefault="00762D86" w:rsidP="00762D86">
                                  <w:pPr>
                                    <w:spacing w:line="240" w:lineRule="exact"/>
                                    <w:jc w:val="right"/>
                                    <w:rPr>
                                      <w:sz w:val="20"/>
                                      <w:szCs w:val="20"/>
                                    </w:rPr>
                                  </w:pPr>
                                  <w:r w:rsidRPr="0084302C">
                                    <w:rPr>
                                      <w:sz w:val="20"/>
                                      <w:szCs w:val="20"/>
                                    </w:rPr>
                                    <w:t>129</w:t>
                                  </w:r>
                                </w:p>
                              </w:tc>
                            </w:tr>
                            <w:tr w:rsidR="00762D86" w:rsidRPr="0084302C" w14:paraId="6FA46B67" w14:textId="77777777" w:rsidTr="0084302C">
                              <w:trPr>
                                <w:trHeight w:val="334"/>
                              </w:trPr>
                              <w:tc>
                                <w:tcPr>
                                  <w:tcW w:w="851" w:type="dxa"/>
                                  <w:vAlign w:val="center"/>
                                </w:tcPr>
                                <w:p w14:paraId="115F39B4" w14:textId="77777777" w:rsidR="00762D86" w:rsidRPr="0084302C" w:rsidRDefault="00762D86" w:rsidP="00762D86">
                                  <w:pPr>
                                    <w:spacing w:line="240" w:lineRule="exact"/>
                                    <w:jc w:val="center"/>
                                    <w:rPr>
                                      <w:sz w:val="20"/>
                                      <w:szCs w:val="20"/>
                                    </w:rPr>
                                  </w:pPr>
                                  <w:r w:rsidRPr="0084302C">
                                    <w:rPr>
                                      <w:rFonts w:hint="eastAsia"/>
                                      <w:sz w:val="20"/>
                                      <w:szCs w:val="20"/>
                                    </w:rPr>
                                    <w:t>銅鑼鄉</w:t>
                                  </w:r>
                                </w:p>
                              </w:tc>
                              <w:tc>
                                <w:tcPr>
                                  <w:tcW w:w="850" w:type="dxa"/>
                                  <w:vAlign w:val="center"/>
                                </w:tcPr>
                                <w:p w14:paraId="0D356F95" w14:textId="77777777" w:rsidR="00762D86" w:rsidRPr="0084302C" w:rsidRDefault="00762D86" w:rsidP="00762D86">
                                  <w:pPr>
                                    <w:spacing w:line="240" w:lineRule="exact"/>
                                    <w:jc w:val="right"/>
                                    <w:rPr>
                                      <w:b/>
                                      <w:bCs/>
                                      <w:sz w:val="20"/>
                                      <w:szCs w:val="20"/>
                                    </w:rPr>
                                  </w:pPr>
                                  <w:r w:rsidRPr="0084302C">
                                    <w:rPr>
                                      <w:b/>
                                      <w:bCs/>
                                      <w:sz w:val="20"/>
                                      <w:szCs w:val="20"/>
                                    </w:rPr>
                                    <w:t>504</w:t>
                                  </w:r>
                                </w:p>
                              </w:tc>
                              <w:tc>
                                <w:tcPr>
                                  <w:tcW w:w="1098" w:type="dxa"/>
                                  <w:vAlign w:val="center"/>
                                </w:tcPr>
                                <w:p w14:paraId="56065BA7" w14:textId="77777777" w:rsidR="00762D86" w:rsidRPr="0084302C" w:rsidRDefault="00762D86" w:rsidP="00762D86">
                                  <w:pPr>
                                    <w:spacing w:line="240" w:lineRule="exact"/>
                                    <w:jc w:val="right"/>
                                    <w:rPr>
                                      <w:sz w:val="20"/>
                                      <w:szCs w:val="20"/>
                                    </w:rPr>
                                  </w:pPr>
                                  <w:r w:rsidRPr="0084302C">
                                    <w:rPr>
                                      <w:sz w:val="20"/>
                                      <w:szCs w:val="20"/>
                                    </w:rPr>
                                    <w:t>80</w:t>
                                  </w:r>
                                </w:p>
                              </w:tc>
                              <w:tc>
                                <w:tcPr>
                                  <w:tcW w:w="1099" w:type="dxa"/>
                                  <w:vAlign w:val="center"/>
                                </w:tcPr>
                                <w:p w14:paraId="4CF6FC2B" w14:textId="77777777" w:rsidR="00762D86" w:rsidRPr="0084302C" w:rsidRDefault="00762D86" w:rsidP="00762D86">
                                  <w:pPr>
                                    <w:spacing w:line="240" w:lineRule="exact"/>
                                    <w:jc w:val="right"/>
                                    <w:rPr>
                                      <w:sz w:val="20"/>
                                      <w:szCs w:val="20"/>
                                    </w:rPr>
                                  </w:pPr>
                                  <w:r w:rsidRPr="0084302C">
                                    <w:rPr>
                                      <w:sz w:val="20"/>
                                      <w:szCs w:val="20"/>
                                    </w:rPr>
                                    <w:t>288</w:t>
                                  </w:r>
                                </w:p>
                              </w:tc>
                              <w:tc>
                                <w:tcPr>
                                  <w:tcW w:w="1099" w:type="dxa"/>
                                  <w:vAlign w:val="center"/>
                                </w:tcPr>
                                <w:p w14:paraId="3A34EA0B" w14:textId="77777777" w:rsidR="00762D86" w:rsidRPr="0084302C" w:rsidRDefault="00762D86" w:rsidP="00762D86">
                                  <w:pPr>
                                    <w:spacing w:line="240" w:lineRule="exact"/>
                                    <w:jc w:val="right"/>
                                    <w:rPr>
                                      <w:sz w:val="20"/>
                                      <w:szCs w:val="20"/>
                                    </w:rPr>
                                  </w:pPr>
                                  <w:r w:rsidRPr="0084302C">
                                    <w:rPr>
                                      <w:sz w:val="20"/>
                                      <w:szCs w:val="20"/>
                                    </w:rPr>
                                    <w:t>12</w:t>
                                  </w:r>
                                </w:p>
                              </w:tc>
                              <w:tc>
                                <w:tcPr>
                                  <w:tcW w:w="1099" w:type="dxa"/>
                                  <w:vAlign w:val="center"/>
                                </w:tcPr>
                                <w:p w14:paraId="1B037B78" w14:textId="77777777" w:rsidR="00762D86" w:rsidRPr="0084302C" w:rsidRDefault="00762D86" w:rsidP="00762D86">
                                  <w:pPr>
                                    <w:spacing w:line="240" w:lineRule="exact"/>
                                    <w:jc w:val="right"/>
                                    <w:rPr>
                                      <w:sz w:val="20"/>
                                      <w:szCs w:val="20"/>
                                    </w:rPr>
                                  </w:pPr>
                                  <w:r w:rsidRPr="0084302C">
                                    <w:rPr>
                                      <w:sz w:val="20"/>
                                      <w:szCs w:val="20"/>
                                    </w:rPr>
                                    <w:t>124</w:t>
                                  </w:r>
                                </w:p>
                              </w:tc>
                            </w:tr>
                            <w:tr w:rsidR="00762D86" w:rsidRPr="0084302C" w14:paraId="5759AF32" w14:textId="77777777" w:rsidTr="0084302C">
                              <w:trPr>
                                <w:trHeight w:val="334"/>
                              </w:trPr>
                              <w:tc>
                                <w:tcPr>
                                  <w:tcW w:w="851" w:type="dxa"/>
                                  <w:vAlign w:val="center"/>
                                </w:tcPr>
                                <w:p w14:paraId="11B95332" w14:textId="77777777" w:rsidR="00762D86" w:rsidRPr="0084302C" w:rsidRDefault="00762D86" w:rsidP="00762D86">
                                  <w:pPr>
                                    <w:spacing w:line="240" w:lineRule="exact"/>
                                    <w:jc w:val="center"/>
                                    <w:rPr>
                                      <w:sz w:val="20"/>
                                      <w:szCs w:val="20"/>
                                    </w:rPr>
                                  </w:pPr>
                                  <w:r w:rsidRPr="0084302C">
                                    <w:rPr>
                                      <w:rFonts w:hint="eastAsia"/>
                                      <w:sz w:val="20"/>
                                      <w:szCs w:val="20"/>
                                    </w:rPr>
                                    <w:t>三義鄉</w:t>
                                  </w:r>
                                </w:p>
                              </w:tc>
                              <w:tc>
                                <w:tcPr>
                                  <w:tcW w:w="850" w:type="dxa"/>
                                  <w:vAlign w:val="center"/>
                                </w:tcPr>
                                <w:p w14:paraId="0DB9538C" w14:textId="77777777" w:rsidR="00762D86" w:rsidRPr="0084302C" w:rsidRDefault="00762D86" w:rsidP="00762D86">
                                  <w:pPr>
                                    <w:spacing w:line="240" w:lineRule="exact"/>
                                    <w:jc w:val="right"/>
                                    <w:rPr>
                                      <w:b/>
                                      <w:bCs/>
                                      <w:sz w:val="20"/>
                                      <w:szCs w:val="20"/>
                                    </w:rPr>
                                  </w:pPr>
                                  <w:r w:rsidRPr="0084302C">
                                    <w:rPr>
                                      <w:b/>
                                      <w:bCs/>
                                      <w:sz w:val="20"/>
                                      <w:szCs w:val="20"/>
                                    </w:rPr>
                                    <w:t>427</w:t>
                                  </w:r>
                                </w:p>
                              </w:tc>
                              <w:tc>
                                <w:tcPr>
                                  <w:tcW w:w="1098" w:type="dxa"/>
                                  <w:vAlign w:val="center"/>
                                </w:tcPr>
                                <w:p w14:paraId="19C6E60C" w14:textId="77777777" w:rsidR="00762D86" w:rsidRPr="0084302C" w:rsidRDefault="00762D86" w:rsidP="00762D86">
                                  <w:pPr>
                                    <w:spacing w:line="240" w:lineRule="exact"/>
                                    <w:jc w:val="right"/>
                                    <w:rPr>
                                      <w:sz w:val="20"/>
                                      <w:szCs w:val="20"/>
                                    </w:rPr>
                                  </w:pPr>
                                  <w:r w:rsidRPr="0084302C">
                                    <w:rPr>
                                      <w:sz w:val="20"/>
                                      <w:szCs w:val="20"/>
                                    </w:rPr>
                                    <w:t>63</w:t>
                                  </w:r>
                                </w:p>
                              </w:tc>
                              <w:tc>
                                <w:tcPr>
                                  <w:tcW w:w="1099" w:type="dxa"/>
                                  <w:vAlign w:val="center"/>
                                </w:tcPr>
                                <w:p w14:paraId="7E741912" w14:textId="77777777" w:rsidR="00762D86" w:rsidRPr="0084302C" w:rsidRDefault="00762D86" w:rsidP="00762D86">
                                  <w:pPr>
                                    <w:spacing w:line="240" w:lineRule="exact"/>
                                    <w:jc w:val="right"/>
                                    <w:rPr>
                                      <w:sz w:val="20"/>
                                      <w:szCs w:val="20"/>
                                    </w:rPr>
                                  </w:pPr>
                                  <w:r w:rsidRPr="0084302C">
                                    <w:rPr>
                                      <w:sz w:val="20"/>
                                      <w:szCs w:val="20"/>
                                    </w:rPr>
                                    <w:t>247</w:t>
                                  </w:r>
                                </w:p>
                              </w:tc>
                              <w:tc>
                                <w:tcPr>
                                  <w:tcW w:w="1099" w:type="dxa"/>
                                  <w:vAlign w:val="center"/>
                                </w:tcPr>
                                <w:p w14:paraId="46F2C904" w14:textId="77777777" w:rsidR="00762D86" w:rsidRPr="0084302C" w:rsidRDefault="00762D86" w:rsidP="00762D86">
                                  <w:pPr>
                                    <w:spacing w:line="240" w:lineRule="exact"/>
                                    <w:jc w:val="right"/>
                                    <w:rPr>
                                      <w:sz w:val="20"/>
                                      <w:szCs w:val="20"/>
                                    </w:rPr>
                                  </w:pPr>
                                  <w:r w:rsidRPr="0084302C">
                                    <w:rPr>
                                      <w:sz w:val="20"/>
                                      <w:szCs w:val="20"/>
                                    </w:rPr>
                                    <w:t>6</w:t>
                                  </w:r>
                                </w:p>
                              </w:tc>
                              <w:tc>
                                <w:tcPr>
                                  <w:tcW w:w="1099" w:type="dxa"/>
                                  <w:vAlign w:val="center"/>
                                </w:tcPr>
                                <w:p w14:paraId="6B16737F" w14:textId="77777777" w:rsidR="00762D86" w:rsidRPr="0084302C" w:rsidRDefault="00762D86" w:rsidP="00762D86">
                                  <w:pPr>
                                    <w:spacing w:line="240" w:lineRule="exact"/>
                                    <w:jc w:val="right"/>
                                    <w:rPr>
                                      <w:sz w:val="20"/>
                                      <w:szCs w:val="20"/>
                                    </w:rPr>
                                  </w:pPr>
                                  <w:r w:rsidRPr="0084302C">
                                    <w:rPr>
                                      <w:sz w:val="20"/>
                                      <w:szCs w:val="20"/>
                                    </w:rPr>
                                    <w:t>111</w:t>
                                  </w:r>
                                </w:p>
                              </w:tc>
                            </w:tr>
                            <w:tr w:rsidR="00762D86" w:rsidRPr="0084302C" w14:paraId="06213937" w14:textId="77777777" w:rsidTr="0084302C">
                              <w:trPr>
                                <w:trHeight w:val="334"/>
                              </w:trPr>
                              <w:tc>
                                <w:tcPr>
                                  <w:tcW w:w="851" w:type="dxa"/>
                                  <w:vAlign w:val="center"/>
                                </w:tcPr>
                                <w:p w14:paraId="26A2E5E9" w14:textId="77777777" w:rsidR="00762D86" w:rsidRPr="0084302C" w:rsidRDefault="00762D86" w:rsidP="00762D86">
                                  <w:pPr>
                                    <w:spacing w:line="240" w:lineRule="exact"/>
                                    <w:jc w:val="center"/>
                                    <w:rPr>
                                      <w:sz w:val="20"/>
                                      <w:szCs w:val="20"/>
                                    </w:rPr>
                                  </w:pPr>
                                  <w:r w:rsidRPr="0084302C">
                                    <w:rPr>
                                      <w:rFonts w:hint="eastAsia"/>
                                      <w:sz w:val="20"/>
                                      <w:szCs w:val="20"/>
                                    </w:rPr>
                                    <w:t>南庄鄉</w:t>
                                  </w:r>
                                </w:p>
                              </w:tc>
                              <w:tc>
                                <w:tcPr>
                                  <w:tcW w:w="850" w:type="dxa"/>
                                  <w:vAlign w:val="center"/>
                                </w:tcPr>
                                <w:p w14:paraId="525ADFD4" w14:textId="77777777" w:rsidR="00762D86" w:rsidRPr="0084302C" w:rsidRDefault="00762D86" w:rsidP="00762D86">
                                  <w:pPr>
                                    <w:spacing w:line="240" w:lineRule="exact"/>
                                    <w:jc w:val="right"/>
                                    <w:rPr>
                                      <w:b/>
                                      <w:bCs/>
                                      <w:sz w:val="20"/>
                                      <w:szCs w:val="20"/>
                                    </w:rPr>
                                  </w:pPr>
                                  <w:r w:rsidRPr="0084302C">
                                    <w:rPr>
                                      <w:b/>
                                      <w:bCs/>
                                      <w:sz w:val="20"/>
                                      <w:szCs w:val="20"/>
                                    </w:rPr>
                                    <w:t>393</w:t>
                                  </w:r>
                                </w:p>
                              </w:tc>
                              <w:tc>
                                <w:tcPr>
                                  <w:tcW w:w="1098" w:type="dxa"/>
                                  <w:vAlign w:val="center"/>
                                </w:tcPr>
                                <w:p w14:paraId="0349AD19" w14:textId="77777777" w:rsidR="00762D86" w:rsidRPr="0084302C" w:rsidRDefault="00762D86" w:rsidP="00762D86">
                                  <w:pPr>
                                    <w:spacing w:line="240" w:lineRule="exact"/>
                                    <w:jc w:val="right"/>
                                    <w:rPr>
                                      <w:sz w:val="20"/>
                                      <w:szCs w:val="20"/>
                                    </w:rPr>
                                  </w:pPr>
                                  <w:r w:rsidRPr="0084302C">
                                    <w:rPr>
                                      <w:sz w:val="20"/>
                                      <w:szCs w:val="20"/>
                                    </w:rPr>
                                    <w:t>74</w:t>
                                  </w:r>
                                </w:p>
                              </w:tc>
                              <w:tc>
                                <w:tcPr>
                                  <w:tcW w:w="1099" w:type="dxa"/>
                                  <w:vAlign w:val="center"/>
                                </w:tcPr>
                                <w:p w14:paraId="3C824CD5" w14:textId="77777777" w:rsidR="00762D86" w:rsidRPr="0084302C" w:rsidRDefault="00762D86" w:rsidP="00762D86">
                                  <w:pPr>
                                    <w:spacing w:line="240" w:lineRule="exact"/>
                                    <w:jc w:val="right"/>
                                    <w:rPr>
                                      <w:sz w:val="20"/>
                                      <w:szCs w:val="20"/>
                                    </w:rPr>
                                  </w:pPr>
                                  <w:r w:rsidRPr="0084302C">
                                    <w:rPr>
                                      <w:sz w:val="20"/>
                                      <w:szCs w:val="20"/>
                                    </w:rPr>
                                    <w:t>229</w:t>
                                  </w:r>
                                </w:p>
                              </w:tc>
                              <w:tc>
                                <w:tcPr>
                                  <w:tcW w:w="1099" w:type="dxa"/>
                                  <w:vAlign w:val="center"/>
                                </w:tcPr>
                                <w:p w14:paraId="6DCA5C6C" w14:textId="77777777" w:rsidR="00762D86" w:rsidRPr="0084302C" w:rsidRDefault="00762D86" w:rsidP="00762D86">
                                  <w:pPr>
                                    <w:spacing w:line="240" w:lineRule="exact"/>
                                    <w:jc w:val="right"/>
                                    <w:rPr>
                                      <w:sz w:val="20"/>
                                      <w:szCs w:val="20"/>
                                    </w:rPr>
                                  </w:pPr>
                                  <w:r w:rsidRPr="0084302C">
                                    <w:rPr>
                                      <w:sz w:val="20"/>
                                      <w:szCs w:val="20"/>
                                    </w:rPr>
                                    <w:t>10</w:t>
                                  </w:r>
                                </w:p>
                              </w:tc>
                              <w:tc>
                                <w:tcPr>
                                  <w:tcW w:w="1099" w:type="dxa"/>
                                  <w:vAlign w:val="center"/>
                                </w:tcPr>
                                <w:p w14:paraId="0748924D" w14:textId="77777777" w:rsidR="00762D86" w:rsidRPr="0084302C" w:rsidRDefault="00762D86" w:rsidP="00762D86">
                                  <w:pPr>
                                    <w:spacing w:line="240" w:lineRule="exact"/>
                                    <w:jc w:val="right"/>
                                    <w:rPr>
                                      <w:sz w:val="20"/>
                                      <w:szCs w:val="20"/>
                                    </w:rPr>
                                  </w:pPr>
                                  <w:r w:rsidRPr="0084302C">
                                    <w:rPr>
                                      <w:sz w:val="20"/>
                                      <w:szCs w:val="20"/>
                                    </w:rPr>
                                    <w:t>80</w:t>
                                  </w:r>
                                </w:p>
                              </w:tc>
                            </w:tr>
                            <w:tr w:rsidR="00762D86" w:rsidRPr="0084302C" w14:paraId="152DCFDC" w14:textId="77777777" w:rsidTr="0084302C">
                              <w:trPr>
                                <w:trHeight w:val="334"/>
                              </w:trPr>
                              <w:tc>
                                <w:tcPr>
                                  <w:tcW w:w="851" w:type="dxa"/>
                                  <w:vAlign w:val="center"/>
                                </w:tcPr>
                                <w:p w14:paraId="439CB105" w14:textId="77777777" w:rsidR="00762D86" w:rsidRPr="0084302C" w:rsidRDefault="00762D86" w:rsidP="00762D86">
                                  <w:pPr>
                                    <w:spacing w:line="240" w:lineRule="exact"/>
                                    <w:jc w:val="center"/>
                                    <w:rPr>
                                      <w:sz w:val="20"/>
                                      <w:szCs w:val="20"/>
                                    </w:rPr>
                                  </w:pPr>
                                  <w:r w:rsidRPr="0084302C">
                                    <w:rPr>
                                      <w:rFonts w:hint="eastAsia"/>
                                      <w:sz w:val="20"/>
                                      <w:szCs w:val="20"/>
                                    </w:rPr>
                                    <w:t>西湖鄉</w:t>
                                  </w:r>
                                </w:p>
                              </w:tc>
                              <w:tc>
                                <w:tcPr>
                                  <w:tcW w:w="850" w:type="dxa"/>
                                  <w:vAlign w:val="center"/>
                                </w:tcPr>
                                <w:p w14:paraId="6D3FF5F0" w14:textId="77777777" w:rsidR="00762D86" w:rsidRPr="0084302C" w:rsidRDefault="00762D86" w:rsidP="00762D86">
                                  <w:pPr>
                                    <w:spacing w:line="240" w:lineRule="exact"/>
                                    <w:jc w:val="right"/>
                                    <w:rPr>
                                      <w:b/>
                                      <w:bCs/>
                                      <w:sz w:val="20"/>
                                      <w:szCs w:val="20"/>
                                    </w:rPr>
                                  </w:pPr>
                                  <w:r w:rsidRPr="0084302C">
                                    <w:rPr>
                                      <w:b/>
                                      <w:bCs/>
                                      <w:sz w:val="20"/>
                                      <w:szCs w:val="20"/>
                                    </w:rPr>
                                    <w:t>296</w:t>
                                  </w:r>
                                </w:p>
                              </w:tc>
                              <w:tc>
                                <w:tcPr>
                                  <w:tcW w:w="1098" w:type="dxa"/>
                                  <w:vAlign w:val="center"/>
                                </w:tcPr>
                                <w:p w14:paraId="49CAF252" w14:textId="77777777" w:rsidR="00762D86" w:rsidRPr="0084302C" w:rsidRDefault="00762D86" w:rsidP="00762D86">
                                  <w:pPr>
                                    <w:spacing w:line="240" w:lineRule="exact"/>
                                    <w:jc w:val="right"/>
                                    <w:rPr>
                                      <w:sz w:val="20"/>
                                      <w:szCs w:val="20"/>
                                    </w:rPr>
                                  </w:pPr>
                                  <w:r w:rsidRPr="0084302C">
                                    <w:rPr>
                                      <w:sz w:val="20"/>
                                      <w:szCs w:val="20"/>
                                    </w:rPr>
                                    <w:t>33</w:t>
                                  </w:r>
                                </w:p>
                              </w:tc>
                              <w:tc>
                                <w:tcPr>
                                  <w:tcW w:w="1099" w:type="dxa"/>
                                  <w:vAlign w:val="center"/>
                                </w:tcPr>
                                <w:p w14:paraId="09BF10A1" w14:textId="77777777" w:rsidR="00762D86" w:rsidRPr="0084302C" w:rsidRDefault="00762D86" w:rsidP="00762D86">
                                  <w:pPr>
                                    <w:spacing w:line="240" w:lineRule="exact"/>
                                    <w:jc w:val="right"/>
                                    <w:rPr>
                                      <w:sz w:val="20"/>
                                      <w:szCs w:val="20"/>
                                    </w:rPr>
                                  </w:pPr>
                                  <w:r w:rsidRPr="0084302C">
                                    <w:rPr>
                                      <w:sz w:val="20"/>
                                      <w:szCs w:val="20"/>
                                    </w:rPr>
                                    <w:t>190</w:t>
                                  </w:r>
                                </w:p>
                              </w:tc>
                              <w:tc>
                                <w:tcPr>
                                  <w:tcW w:w="1099" w:type="dxa"/>
                                  <w:vAlign w:val="center"/>
                                </w:tcPr>
                                <w:p w14:paraId="01EDA5FE" w14:textId="77777777" w:rsidR="00762D86" w:rsidRPr="0084302C" w:rsidRDefault="00762D86" w:rsidP="00762D86">
                                  <w:pPr>
                                    <w:spacing w:line="240" w:lineRule="exact"/>
                                    <w:jc w:val="right"/>
                                    <w:rPr>
                                      <w:sz w:val="20"/>
                                      <w:szCs w:val="20"/>
                                    </w:rPr>
                                  </w:pPr>
                                  <w:r w:rsidRPr="0084302C">
                                    <w:rPr>
                                      <w:sz w:val="20"/>
                                      <w:szCs w:val="20"/>
                                    </w:rPr>
                                    <w:t>7</w:t>
                                  </w:r>
                                </w:p>
                              </w:tc>
                              <w:tc>
                                <w:tcPr>
                                  <w:tcW w:w="1099" w:type="dxa"/>
                                  <w:vAlign w:val="center"/>
                                </w:tcPr>
                                <w:p w14:paraId="1505A8EA" w14:textId="77777777" w:rsidR="00762D86" w:rsidRPr="0084302C" w:rsidRDefault="00762D86" w:rsidP="00762D86">
                                  <w:pPr>
                                    <w:spacing w:line="240" w:lineRule="exact"/>
                                    <w:jc w:val="right"/>
                                    <w:rPr>
                                      <w:sz w:val="20"/>
                                      <w:szCs w:val="20"/>
                                    </w:rPr>
                                  </w:pPr>
                                  <w:r w:rsidRPr="0084302C">
                                    <w:rPr>
                                      <w:sz w:val="20"/>
                                      <w:szCs w:val="20"/>
                                    </w:rPr>
                                    <w:t>66</w:t>
                                  </w:r>
                                </w:p>
                              </w:tc>
                            </w:tr>
                            <w:tr w:rsidR="00762D86" w:rsidRPr="0084302C" w14:paraId="1E700C8A" w14:textId="77777777" w:rsidTr="0084302C">
                              <w:trPr>
                                <w:trHeight w:val="334"/>
                              </w:trPr>
                              <w:tc>
                                <w:tcPr>
                                  <w:tcW w:w="851" w:type="dxa"/>
                                  <w:vAlign w:val="center"/>
                                </w:tcPr>
                                <w:p w14:paraId="198BF3E8" w14:textId="77777777" w:rsidR="00762D86" w:rsidRPr="0084302C" w:rsidRDefault="00762D86" w:rsidP="00762D86">
                                  <w:pPr>
                                    <w:spacing w:line="240" w:lineRule="exact"/>
                                    <w:jc w:val="center"/>
                                    <w:rPr>
                                      <w:sz w:val="20"/>
                                      <w:szCs w:val="20"/>
                                    </w:rPr>
                                  </w:pPr>
                                  <w:r w:rsidRPr="0084302C">
                                    <w:rPr>
                                      <w:rFonts w:hint="eastAsia"/>
                                      <w:sz w:val="20"/>
                                      <w:szCs w:val="20"/>
                                    </w:rPr>
                                    <w:t>造橋鄉</w:t>
                                  </w:r>
                                </w:p>
                              </w:tc>
                              <w:tc>
                                <w:tcPr>
                                  <w:tcW w:w="850" w:type="dxa"/>
                                  <w:vAlign w:val="center"/>
                                </w:tcPr>
                                <w:p w14:paraId="2918BB9D" w14:textId="77777777" w:rsidR="00762D86" w:rsidRPr="0084302C" w:rsidRDefault="00762D86" w:rsidP="00762D86">
                                  <w:pPr>
                                    <w:spacing w:line="240" w:lineRule="exact"/>
                                    <w:jc w:val="right"/>
                                    <w:rPr>
                                      <w:b/>
                                      <w:bCs/>
                                      <w:sz w:val="20"/>
                                      <w:szCs w:val="20"/>
                                    </w:rPr>
                                  </w:pPr>
                                  <w:r w:rsidRPr="0084302C">
                                    <w:rPr>
                                      <w:b/>
                                      <w:bCs/>
                                      <w:sz w:val="20"/>
                                      <w:szCs w:val="20"/>
                                    </w:rPr>
                                    <w:t>243</w:t>
                                  </w:r>
                                </w:p>
                              </w:tc>
                              <w:tc>
                                <w:tcPr>
                                  <w:tcW w:w="1098" w:type="dxa"/>
                                  <w:vAlign w:val="center"/>
                                </w:tcPr>
                                <w:p w14:paraId="34E22F95" w14:textId="77777777" w:rsidR="00762D86" w:rsidRPr="0084302C" w:rsidRDefault="00762D86" w:rsidP="00762D86">
                                  <w:pPr>
                                    <w:spacing w:line="240" w:lineRule="exact"/>
                                    <w:jc w:val="right"/>
                                    <w:rPr>
                                      <w:sz w:val="20"/>
                                      <w:szCs w:val="20"/>
                                    </w:rPr>
                                  </w:pPr>
                                  <w:r w:rsidRPr="0084302C">
                                    <w:rPr>
                                      <w:sz w:val="20"/>
                                      <w:szCs w:val="20"/>
                                    </w:rPr>
                                    <w:t>35</w:t>
                                  </w:r>
                                </w:p>
                              </w:tc>
                              <w:tc>
                                <w:tcPr>
                                  <w:tcW w:w="1099" w:type="dxa"/>
                                  <w:vAlign w:val="center"/>
                                </w:tcPr>
                                <w:p w14:paraId="64482DC9" w14:textId="77777777" w:rsidR="00762D86" w:rsidRPr="0084302C" w:rsidRDefault="00762D86" w:rsidP="00762D86">
                                  <w:pPr>
                                    <w:spacing w:line="240" w:lineRule="exact"/>
                                    <w:jc w:val="right"/>
                                    <w:rPr>
                                      <w:sz w:val="20"/>
                                      <w:szCs w:val="20"/>
                                    </w:rPr>
                                  </w:pPr>
                                  <w:r w:rsidRPr="0084302C">
                                    <w:rPr>
                                      <w:sz w:val="20"/>
                                      <w:szCs w:val="20"/>
                                    </w:rPr>
                                    <w:t>136</w:t>
                                  </w:r>
                                </w:p>
                              </w:tc>
                              <w:tc>
                                <w:tcPr>
                                  <w:tcW w:w="1099" w:type="dxa"/>
                                  <w:vAlign w:val="center"/>
                                </w:tcPr>
                                <w:p w14:paraId="40115CE0" w14:textId="77777777" w:rsidR="00762D86" w:rsidRPr="0084302C" w:rsidRDefault="00762D86" w:rsidP="00762D86">
                                  <w:pPr>
                                    <w:spacing w:line="240" w:lineRule="exact"/>
                                    <w:jc w:val="right"/>
                                    <w:rPr>
                                      <w:sz w:val="20"/>
                                      <w:szCs w:val="20"/>
                                    </w:rPr>
                                  </w:pPr>
                                  <w:r w:rsidRPr="0084302C">
                                    <w:rPr>
                                      <w:sz w:val="20"/>
                                      <w:szCs w:val="20"/>
                                    </w:rPr>
                                    <w:t>3</w:t>
                                  </w:r>
                                </w:p>
                              </w:tc>
                              <w:tc>
                                <w:tcPr>
                                  <w:tcW w:w="1099" w:type="dxa"/>
                                  <w:vAlign w:val="center"/>
                                </w:tcPr>
                                <w:p w14:paraId="7524C394" w14:textId="77777777" w:rsidR="00762D86" w:rsidRPr="0084302C" w:rsidRDefault="00762D86" w:rsidP="00762D86">
                                  <w:pPr>
                                    <w:spacing w:line="240" w:lineRule="exact"/>
                                    <w:jc w:val="right"/>
                                    <w:rPr>
                                      <w:sz w:val="20"/>
                                      <w:szCs w:val="20"/>
                                    </w:rPr>
                                  </w:pPr>
                                  <w:r w:rsidRPr="0084302C">
                                    <w:rPr>
                                      <w:sz w:val="20"/>
                                      <w:szCs w:val="20"/>
                                    </w:rPr>
                                    <w:t>69</w:t>
                                  </w:r>
                                </w:p>
                              </w:tc>
                            </w:tr>
                            <w:tr w:rsidR="00762D86" w:rsidRPr="0084302C" w14:paraId="2D6B1114" w14:textId="77777777" w:rsidTr="0084302C">
                              <w:trPr>
                                <w:trHeight w:val="334"/>
                              </w:trPr>
                              <w:tc>
                                <w:tcPr>
                                  <w:tcW w:w="851" w:type="dxa"/>
                                  <w:vAlign w:val="center"/>
                                </w:tcPr>
                                <w:p w14:paraId="4B9DC2B4" w14:textId="77777777" w:rsidR="00762D86" w:rsidRPr="0084302C" w:rsidRDefault="00762D86" w:rsidP="00762D86">
                                  <w:pPr>
                                    <w:spacing w:line="240" w:lineRule="exact"/>
                                    <w:jc w:val="center"/>
                                    <w:rPr>
                                      <w:sz w:val="20"/>
                                      <w:szCs w:val="20"/>
                                    </w:rPr>
                                  </w:pPr>
                                  <w:r w:rsidRPr="0084302C">
                                    <w:rPr>
                                      <w:rFonts w:hint="eastAsia"/>
                                      <w:sz w:val="20"/>
                                      <w:szCs w:val="20"/>
                                    </w:rPr>
                                    <w:t>頭屋鄉</w:t>
                                  </w:r>
                                </w:p>
                              </w:tc>
                              <w:tc>
                                <w:tcPr>
                                  <w:tcW w:w="850" w:type="dxa"/>
                                  <w:vAlign w:val="center"/>
                                </w:tcPr>
                                <w:p w14:paraId="7E43528C" w14:textId="77777777" w:rsidR="00762D86" w:rsidRPr="0084302C" w:rsidRDefault="00762D86" w:rsidP="00762D86">
                                  <w:pPr>
                                    <w:spacing w:line="240" w:lineRule="exact"/>
                                    <w:jc w:val="right"/>
                                    <w:rPr>
                                      <w:b/>
                                      <w:bCs/>
                                      <w:sz w:val="20"/>
                                      <w:szCs w:val="20"/>
                                    </w:rPr>
                                  </w:pPr>
                                  <w:r w:rsidRPr="0084302C">
                                    <w:rPr>
                                      <w:b/>
                                      <w:bCs/>
                                      <w:sz w:val="20"/>
                                      <w:szCs w:val="20"/>
                                    </w:rPr>
                                    <w:t>231</w:t>
                                  </w:r>
                                </w:p>
                              </w:tc>
                              <w:tc>
                                <w:tcPr>
                                  <w:tcW w:w="1098" w:type="dxa"/>
                                  <w:vAlign w:val="center"/>
                                </w:tcPr>
                                <w:p w14:paraId="77C2B8EC" w14:textId="77777777" w:rsidR="00762D86" w:rsidRPr="0084302C" w:rsidRDefault="00762D86" w:rsidP="00762D86">
                                  <w:pPr>
                                    <w:spacing w:line="240" w:lineRule="exact"/>
                                    <w:jc w:val="right"/>
                                    <w:rPr>
                                      <w:sz w:val="20"/>
                                      <w:szCs w:val="20"/>
                                    </w:rPr>
                                  </w:pPr>
                                  <w:r w:rsidRPr="0084302C">
                                    <w:rPr>
                                      <w:sz w:val="20"/>
                                      <w:szCs w:val="20"/>
                                    </w:rPr>
                                    <w:t>35</w:t>
                                  </w:r>
                                </w:p>
                              </w:tc>
                              <w:tc>
                                <w:tcPr>
                                  <w:tcW w:w="1099" w:type="dxa"/>
                                  <w:vAlign w:val="center"/>
                                </w:tcPr>
                                <w:p w14:paraId="043D1D84" w14:textId="77777777" w:rsidR="00762D86" w:rsidRPr="0084302C" w:rsidRDefault="00762D86" w:rsidP="00762D86">
                                  <w:pPr>
                                    <w:spacing w:line="240" w:lineRule="exact"/>
                                    <w:jc w:val="right"/>
                                    <w:rPr>
                                      <w:sz w:val="20"/>
                                      <w:szCs w:val="20"/>
                                    </w:rPr>
                                  </w:pPr>
                                  <w:r w:rsidRPr="0084302C">
                                    <w:rPr>
                                      <w:sz w:val="20"/>
                                      <w:szCs w:val="20"/>
                                    </w:rPr>
                                    <w:t>123</w:t>
                                  </w:r>
                                </w:p>
                              </w:tc>
                              <w:tc>
                                <w:tcPr>
                                  <w:tcW w:w="1099" w:type="dxa"/>
                                  <w:vAlign w:val="center"/>
                                </w:tcPr>
                                <w:p w14:paraId="37A1F418" w14:textId="77777777" w:rsidR="00762D86" w:rsidRPr="0084302C" w:rsidRDefault="00762D86" w:rsidP="00762D86">
                                  <w:pPr>
                                    <w:spacing w:line="240" w:lineRule="exact"/>
                                    <w:jc w:val="right"/>
                                    <w:rPr>
                                      <w:sz w:val="20"/>
                                      <w:szCs w:val="20"/>
                                    </w:rPr>
                                  </w:pPr>
                                  <w:r w:rsidRPr="0084302C">
                                    <w:rPr>
                                      <w:sz w:val="20"/>
                                      <w:szCs w:val="20"/>
                                    </w:rPr>
                                    <w:t>28</w:t>
                                  </w:r>
                                </w:p>
                              </w:tc>
                              <w:tc>
                                <w:tcPr>
                                  <w:tcW w:w="1099" w:type="dxa"/>
                                  <w:vAlign w:val="center"/>
                                </w:tcPr>
                                <w:p w14:paraId="5B1E1DD3" w14:textId="77777777" w:rsidR="00762D86" w:rsidRPr="0084302C" w:rsidRDefault="00762D86" w:rsidP="00762D86">
                                  <w:pPr>
                                    <w:spacing w:line="240" w:lineRule="exact"/>
                                    <w:jc w:val="right"/>
                                    <w:rPr>
                                      <w:sz w:val="20"/>
                                      <w:szCs w:val="20"/>
                                    </w:rPr>
                                  </w:pPr>
                                  <w:r w:rsidRPr="0084302C">
                                    <w:rPr>
                                      <w:sz w:val="20"/>
                                      <w:szCs w:val="20"/>
                                    </w:rPr>
                                    <w:t>45</w:t>
                                  </w:r>
                                </w:p>
                              </w:tc>
                            </w:tr>
                            <w:tr w:rsidR="00762D86" w:rsidRPr="0084302C" w14:paraId="098A861F" w14:textId="77777777" w:rsidTr="0084302C">
                              <w:trPr>
                                <w:trHeight w:val="334"/>
                              </w:trPr>
                              <w:tc>
                                <w:tcPr>
                                  <w:tcW w:w="851" w:type="dxa"/>
                                  <w:vAlign w:val="center"/>
                                </w:tcPr>
                                <w:p w14:paraId="7F7AF58B" w14:textId="77777777" w:rsidR="00762D86" w:rsidRPr="0084302C" w:rsidRDefault="00762D86" w:rsidP="00762D86">
                                  <w:pPr>
                                    <w:spacing w:line="240" w:lineRule="exact"/>
                                    <w:jc w:val="center"/>
                                    <w:rPr>
                                      <w:sz w:val="20"/>
                                      <w:szCs w:val="20"/>
                                    </w:rPr>
                                  </w:pPr>
                                  <w:r w:rsidRPr="0084302C">
                                    <w:rPr>
                                      <w:rFonts w:hint="eastAsia"/>
                                      <w:sz w:val="20"/>
                                      <w:szCs w:val="20"/>
                                    </w:rPr>
                                    <w:t>獅潭鄉</w:t>
                                  </w:r>
                                </w:p>
                              </w:tc>
                              <w:tc>
                                <w:tcPr>
                                  <w:tcW w:w="850" w:type="dxa"/>
                                  <w:vAlign w:val="center"/>
                                </w:tcPr>
                                <w:p w14:paraId="2B2AC810" w14:textId="77777777" w:rsidR="00762D86" w:rsidRPr="0084302C" w:rsidRDefault="00762D86" w:rsidP="00762D86">
                                  <w:pPr>
                                    <w:spacing w:line="240" w:lineRule="exact"/>
                                    <w:jc w:val="right"/>
                                    <w:rPr>
                                      <w:b/>
                                      <w:bCs/>
                                      <w:sz w:val="20"/>
                                      <w:szCs w:val="20"/>
                                    </w:rPr>
                                  </w:pPr>
                                  <w:r w:rsidRPr="0084302C">
                                    <w:rPr>
                                      <w:b/>
                                      <w:bCs/>
                                      <w:sz w:val="20"/>
                                      <w:szCs w:val="20"/>
                                    </w:rPr>
                                    <w:t>215</w:t>
                                  </w:r>
                                </w:p>
                              </w:tc>
                              <w:tc>
                                <w:tcPr>
                                  <w:tcW w:w="1098" w:type="dxa"/>
                                  <w:vAlign w:val="center"/>
                                </w:tcPr>
                                <w:p w14:paraId="2349DD50" w14:textId="77777777" w:rsidR="00762D86" w:rsidRPr="0084302C" w:rsidRDefault="00762D86" w:rsidP="00762D86">
                                  <w:pPr>
                                    <w:spacing w:line="240" w:lineRule="exact"/>
                                    <w:jc w:val="right"/>
                                    <w:rPr>
                                      <w:sz w:val="20"/>
                                      <w:szCs w:val="20"/>
                                    </w:rPr>
                                  </w:pPr>
                                  <w:r w:rsidRPr="0084302C">
                                    <w:rPr>
                                      <w:sz w:val="20"/>
                                      <w:szCs w:val="20"/>
                                    </w:rPr>
                                    <w:t>30</w:t>
                                  </w:r>
                                </w:p>
                              </w:tc>
                              <w:tc>
                                <w:tcPr>
                                  <w:tcW w:w="1099" w:type="dxa"/>
                                  <w:vAlign w:val="center"/>
                                </w:tcPr>
                                <w:p w14:paraId="63BC152F" w14:textId="77777777" w:rsidR="00762D86" w:rsidRPr="0084302C" w:rsidRDefault="00762D86" w:rsidP="00762D86">
                                  <w:pPr>
                                    <w:spacing w:line="240" w:lineRule="exact"/>
                                    <w:jc w:val="right"/>
                                    <w:rPr>
                                      <w:sz w:val="20"/>
                                      <w:szCs w:val="20"/>
                                    </w:rPr>
                                  </w:pPr>
                                  <w:r w:rsidRPr="0084302C">
                                    <w:rPr>
                                      <w:sz w:val="20"/>
                                      <w:szCs w:val="20"/>
                                    </w:rPr>
                                    <w:t>127</w:t>
                                  </w:r>
                                </w:p>
                              </w:tc>
                              <w:tc>
                                <w:tcPr>
                                  <w:tcW w:w="1099" w:type="dxa"/>
                                  <w:vAlign w:val="center"/>
                                </w:tcPr>
                                <w:p w14:paraId="4185A515" w14:textId="77777777" w:rsidR="00762D86" w:rsidRPr="0084302C" w:rsidRDefault="00762D86" w:rsidP="00762D86">
                                  <w:pPr>
                                    <w:spacing w:line="240" w:lineRule="exact"/>
                                    <w:jc w:val="right"/>
                                    <w:rPr>
                                      <w:sz w:val="20"/>
                                      <w:szCs w:val="20"/>
                                    </w:rPr>
                                  </w:pPr>
                                  <w:r w:rsidRPr="0084302C">
                                    <w:rPr>
                                      <w:sz w:val="20"/>
                                      <w:szCs w:val="20"/>
                                    </w:rPr>
                                    <w:t>6</w:t>
                                  </w:r>
                                </w:p>
                              </w:tc>
                              <w:tc>
                                <w:tcPr>
                                  <w:tcW w:w="1099" w:type="dxa"/>
                                  <w:vAlign w:val="center"/>
                                </w:tcPr>
                                <w:p w14:paraId="3F1AFDE1" w14:textId="77777777" w:rsidR="00762D86" w:rsidRPr="0084302C" w:rsidRDefault="00762D86" w:rsidP="00762D86">
                                  <w:pPr>
                                    <w:spacing w:line="240" w:lineRule="exact"/>
                                    <w:jc w:val="right"/>
                                    <w:rPr>
                                      <w:sz w:val="20"/>
                                      <w:szCs w:val="20"/>
                                    </w:rPr>
                                  </w:pPr>
                                  <w:r w:rsidRPr="0084302C">
                                    <w:rPr>
                                      <w:sz w:val="20"/>
                                      <w:szCs w:val="20"/>
                                    </w:rPr>
                                    <w:t>52</w:t>
                                  </w:r>
                                </w:p>
                              </w:tc>
                            </w:tr>
                            <w:tr w:rsidR="00762D86" w:rsidRPr="0084302C" w14:paraId="038DEDB5" w14:textId="77777777" w:rsidTr="0084302C">
                              <w:trPr>
                                <w:trHeight w:val="334"/>
                              </w:trPr>
                              <w:tc>
                                <w:tcPr>
                                  <w:tcW w:w="851" w:type="dxa"/>
                                  <w:vAlign w:val="center"/>
                                </w:tcPr>
                                <w:p w14:paraId="2247FD86" w14:textId="77777777" w:rsidR="00762D86" w:rsidRPr="0084302C" w:rsidRDefault="00762D86" w:rsidP="00762D86">
                                  <w:pPr>
                                    <w:spacing w:line="240" w:lineRule="exact"/>
                                    <w:jc w:val="center"/>
                                    <w:rPr>
                                      <w:sz w:val="20"/>
                                      <w:szCs w:val="20"/>
                                    </w:rPr>
                                  </w:pPr>
                                  <w:r w:rsidRPr="0084302C">
                                    <w:rPr>
                                      <w:rFonts w:hint="eastAsia"/>
                                      <w:sz w:val="20"/>
                                      <w:szCs w:val="20"/>
                                    </w:rPr>
                                    <w:t>三灣鄉</w:t>
                                  </w:r>
                                </w:p>
                              </w:tc>
                              <w:tc>
                                <w:tcPr>
                                  <w:tcW w:w="850" w:type="dxa"/>
                                  <w:vAlign w:val="center"/>
                                </w:tcPr>
                                <w:p w14:paraId="3ED5C23D" w14:textId="77777777" w:rsidR="00762D86" w:rsidRPr="0084302C" w:rsidRDefault="00762D86" w:rsidP="00762D86">
                                  <w:pPr>
                                    <w:spacing w:line="240" w:lineRule="exact"/>
                                    <w:jc w:val="right"/>
                                    <w:rPr>
                                      <w:b/>
                                      <w:bCs/>
                                      <w:sz w:val="20"/>
                                      <w:szCs w:val="20"/>
                                    </w:rPr>
                                  </w:pPr>
                                  <w:r w:rsidRPr="0084302C">
                                    <w:rPr>
                                      <w:b/>
                                      <w:bCs/>
                                      <w:sz w:val="20"/>
                                      <w:szCs w:val="20"/>
                                    </w:rPr>
                                    <w:t>184</w:t>
                                  </w:r>
                                </w:p>
                              </w:tc>
                              <w:tc>
                                <w:tcPr>
                                  <w:tcW w:w="1098" w:type="dxa"/>
                                  <w:vAlign w:val="center"/>
                                </w:tcPr>
                                <w:p w14:paraId="29897FB8" w14:textId="77777777" w:rsidR="00762D86" w:rsidRPr="0084302C" w:rsidRDefault="00762D86" w:rsidP="00762D86">
                                  <w:pPr>
                                    <w:spacing w:line="240" w:lineRule="exact"/>
                                    <w:jc w:val="right"/>
                                    <w:rPr>
                                      <w:sz w:val="20"/>
                                      <w:szCs w:val="20"/>
                                    </w:rPr>
                                  </w:pPr>
                                  <w:r w:rsidRPr="0084302C">
                                    <w:rPr>
                                      <w:sz w:val="20"/>
                                      <w:szCs w:val="20"/>
                                    </w:rPr>
                                    <w:t>18</w:t>
                                  </w:r>
                                </w:p>
                              </w:tc>
                              <w:tc>
                                <w:tcPr>
                                  <w:tcW w:w="1099" w:type="dxa"/>
                                  <w:vAlign w:val="center"/>
                                </w:tcPr>
                                <w:p w14:paraId="1AF57C5B" w14:textId="77777777" w:rsidR="00762D86" w:rsidRPr="0084302C" w:rsidRDefault="00762D86" w:rsidP="00762D86">
                                  <w:pPr>
                                    <w:spacing w:line="240" w:lineRule="exact"/>
                                    <w:jc w:val="right"/>
                                    <w:rPr>
                                      <w:sz w:val="20"/>
                                      <w:szCs w:val="20"/>
                                    </w:rPr>
                                  </w:pPr>
                                  <w:r w:rsidRPr="0084302C">
                                    <w:rPr>
                                      <w:sz w:val="20"/>
                                      <w:szCs w:val="20"/>
                                    </w:rPr>
                                    <w:t>128</w:t>
                                  </w:r>
                                </w:p>
                              </w:tc>
                              <w:tc>
                                <w:tcPr>
                                  <w:tcW w:w="1099" w:type="dxa"/>
                                  <w:vAlign w:val="center"/>
                                </w:tcPr>
                                <w:p w14:paraId="56B05F9C" w14:textId="77777777" w:rsidR="00762D86" w:rsidRPr="0084302C" w:rsidRDefault="00762D86" w:rsidP="00762D86">
                                  <w:pPr>
                                    <w:spacing w:line="240" w:lineRule="exact"/>
                                    <w:jc w:val="right"/>
                                    <w:rPr>
                                      <w:sz w:val="20"/>
                                      <w:szCs w:val="20"/>
                                    </w:rPr>
                                  </w:pPr>
                                  <w:r w:rsidRPr="0084302C">
                                    <w:rPr>
                                      <w:sz w:val="20"/>
                                      <w:szCs w:val="20"/>
                                    </w:rPr>
                                    <w:t>7</w:t>
                                  </w:r>
                                </w:p>
                              </w:tc>
                              <w:tc>
                                <w:tcPr>
                                  <w:tcW w:w="1099" w:type="dxa"/>
                                  <w:vAlign w:val="center"/>
                                </w:tcPr>
                                <w:p w14:paraId="4750D87C" w14:textId="77777777" w:rsidR="00762D86" w:rsidRPr="0084302C" w:rsidRDefault="00762D86" w:rsidP="00762D86">
                                  <w:pPr>
                                    <w:spacing w:line="240" w:lineRule="exact"/>
                                    <w:jc w:val="right"/>
                                    <w:rPr>
                                      <w:sz w:val="20"/>
                                      <w:szCs w:val="20"/>
                                    </w:rPr>
                                  </w:pPr>
                                  <w:r w:rsidRPr="0084302C">
                                    <w:rPr>
                                      <w:sz w:val="20"/>
                                      <w:szCs w:val="20"/>
                                    </w:rPr>
                                    <w:t>31</w:t>
                                  </w:r>
                                </w:p>
                              </w:tc>
                            </w:tr>
                            <w:tr w:rsidR="00762D86" w:rsidRPr="0084302C" w14:paraId="69E6A307" w14:textId="77777777" w:rsidTr="0084302C">
                              <w:trPr>
                                <w:trHeight w:val="334"/>
                              </w:trPr>
                              <w:tc>
                                <w:tcPr>
                                  <w:tcW w:w="851" w:type="dxa"/>
                                  <w:tcBorders>
                                    <w:bottom w:val="single" w:sz="4" w:space="0" w:color="auto"/>
                                  </w:tcBorders>
                                  <w:vAlign w:val="center"/>
                                </w:tcPr>
                                <w:p w14:paraId="76E4F85D" w14:textId="77777777" w:rsidR="00762D86" w:rsidRPr="0084302C" w:rsidRDefault="00762D86" w:rsidP="00762D86">
                                  <w:pPr>
                                    <w:spacing w:line="240" w:lineRule="exact"/>
                                    <w:jc w:val="center"/>
                                    <w:rPr>
                                      <w:sz w:val="20"/>
                                      <w:szCs w:val="20"/>
                                    </w:rPr>
                                  </w:pPr>
                                  <w:r w:rsidRPr="0084302C">
                                    <w:rPr>
                                      <w:rFonts w:hint="eastAsia"/>
                                      <w:sz w:val="20"/>
                                      <w:szCs w:val="20"/>
                                    </w:rPr>
                                    <w:t>泰安鄉</w:t>
                                  </w:r>
                                </w:p>
                              </w:tc>
                              <w:tc>
                                <w:tcPr>
                                  <w:tcW w:w="850" w:type="dxa"/>
                                  <w:tcBorders>
                                    <w:bottom w:val="single" w:sz="4" w:space="0" w:color="auto"/>
                                  </w:tcBorders>
                                  <w:vAlign w:val="center"/>
                                </w:tcPr>
                                <w:p w14:paraId="49191028" w14:textId="77777777" w:rsidR="00762D86" w:rsidRPr="0084302C" w:rsidRDefault="00762D86" w:rsidP="00762D86">
                                  <w:pPr>
                                    <w:spacing w:line="240" w:lineRule="exact"/>
                                    <w:jc w:val="right"/>
                                    <w:rPr>
                                      <w:b/>
                                      <w:bCs/>
                                      <w:sz w:val="20"/>
                                      <w:szCs w:val="20"/>
                                    </w:rPr>
                                  </w:pPr>
                                  <w:r w:rsidRPr="0084302C">
                                    <w:rPr>
                                      <w:b/>
                                      <w:bCs/>
                                      <w:sz w:val="20"/>
                                      <w:szCs w:val="20"/>
                                    </w:rPr>
                                    <w:t>95</w:t>
                                  </w:r>
                                </w:p>
                              </w:tc>
                              <w:tc>
                                <w:tcPr>
                                  <w:tcW w:w="1098" w:type="dxa"/>
                                  <w:tcBorders>
                                    <w:bottom w:val="single" w:sz="4" w:space="0" w:color="auto"/>
                                  </w:tcBorders>
                                  <w:vAlign w:val="center"/>
                                </w:tcPr>
                                <w:p w14:paraId="618D987C" w14:textId="77777777" w:rsidR="00762D86" w:rsidRPr="0084302C" w:rsidRDefault="00762D86" w:rsidP="00762D86">
                                  <w:pPr>
                                    <w:spacing w:line="240" w:lineRule="exact"/>
                                    <w:jc w:val="right"/>
                                    <w:rPr>
                                      <w:sz w:val="20"/>
                                      <w:szCs w:val="20"/>
                                    </w:rPr>
                                  </w:pPr>
                                  <w:r w:rsidRPr="0084302C">
                                    <w:rPr>
                                      <w:sz w:val="20"/>
                                      <w:szCs w:val="20"/>
                                    </w:rPr>
                                    <w:t>10</w:t>
                                  </w:r>
                                </w:p>
                              </w:tc>
                              <w:tc>
                                <w:tcPr>
                                  <w:tcW w:w="1099" w:type="dxa"/>
                                  <w:tcBorders>
                                    <w:bottom w:val="single" w:sz="4" w:space="0" w:color="auto"/>
                                  </w:tcBorders>
                                  <w:vAlign w:val="center"/>
                                </w:tcPr>
                                <w:p w14:paraId="101FB19B" w14:textId="77777777" w:rsidR="00762D86" w:rsidRPr="0084302C" w:rsidRDefault="00762D86" w:rsidP="00762D86">
                                  <w:pPr>
                                    <w:spacing w:line="240" w:lineRule="exact"/>
                                    <w:jc w:val="right"/>
                                    <w:rPr>
                                      <w:sz w:val="20"/>
                                      <w:szCs w:val="20"/>
                                    </w:rPr>
                                  </w:pPr>
                                  <w:r w:rsidRPr="0084302C">
                                    <w:rPr>
                                      <w:sz w:val="20"/>
                                      <w:szCs w:val="20"/>
                                    </w:rPr>
                                    <w:t>59</w:t>
                                  </w:r>
                                </w:p>
                              </w:tc>
                              <w:tc>
                                <w:tcPr>
                                  <w:tcW w:w="1099" w:type="dxa"/>
                                  <w:tcBorders>
                                    <w:bottom w:val="single" w:sz="4" w:space="0" w:color="auto"/>
                                  </w:tcBorders>
                                  <w:vAlign w:val="center"/>
                                </w:tcPr>
                                <w:p w14:paraId="2AED31A5" w14:textId="77777777" w:rsidR="00762D86" w:rsidRPr="0084302C" w:rsidRDefault="00762D86" w:rsidP="00762D86">
                                  <w:pPr>
                                    <w:spacing w:line="240" w:lineRule="exact"/>
                                    <w:jc w:val="right"/>
                                    <w:rPr>
                                      <w:sz w:val="20"/>
                                      <w:szCs w:val="20"/>
                                    </w:rPr>
                                  </w:pPr>
                                  <w:r w:rsidRPr="0084302C">
                                    <w:rPr>
                                      <w:rFonts w:hint="eastAsia"/>
                                      <w:sz w:val="20"/>
                                      <w:szCs w:val="20"/>
                                    </w:rPr>
                                    <w:t>－</w:t>
                                  </w:r>
                                </w:p>
                              </w:tc>
                              <w:tc>
                                <w:tcPr>
                                  <w:tcW w:w="1099" w:type="dxa"/>
                                  <w:tcBorders>
                                    <w:bottom w:val="single" w:sz="4" w:space="0" w:color="auto"/>
                                  </w:tcBorders>
                                  <w:vAlign w:val="center"/>
                                </w:tcPr>
                                <w:p w14:paraId="68965278" w14:textId="77777777" w:rsidR="00762D86" w:rsidRPr="0084302C" w:rsidRDefault="00762D86" w:rsidP="00762D86">
                                  <w:pPr>
                                    <w:spacing w:line="240" w:lineRule="exact"/>
                                    <w:jc w:val="right"/>
                                    <w:rPr>
                                      <w:sz w:val="20"/>
                                      <w:szCs w:val="20"/>
                                    </w:rPr>
                                  </w:pPr>
                                  <w:r w:rsidRPr="0084302C">
                                    <w:rPr>
                                      <w:sz w:val="20"/>
                                      <w:szCs w:val="20"/>
                                    </w:rPr>
                                    <w:t>26</w:t>
                                  </w:r>
                                </w:p>
                              </w:tc>
                            </w:tr>
                            <w:tr w:rsidR="00762D86" w:rsidRPr="0084302C" w14:paraId="64919E46" w14:textId="77777777" w:rsidTr="0084302C">
                              <w:trPr>
                                <w:trHeight w:val="964"/>
                              </w:trPr>
                              <w:tc>
                                <w:tcPr>
                                  <w:tcW w:w="6096" w:type="dxa"/>
                                  <w:gridSpan w:val="6"/>
                                  <w:tcBorders>
                                    <w:left w:val="nil"/>
                                    <w:bottom w:val="nil"/>
                                    <w:right w:val="nil"/>
                                  </w:tcBorders>
                                </w:tcPr>
                                <w:p w14:paraId="500930CA" w14:textId="77777777" w:rsidR="00762D86" w:rsidRPr="0084302C" w:rsidRDefault="00762D86" w:rsidP="00762D86">
                                  <w:pPr>
                                    <w:adjustRightInd w:val="0"/>
                                    <w:snapToGrid w:val="0"/>
                                    <w:spacing w:line="180" w:lineRule="exact"/>
                                    <w:rPr>
                                      <w:sz w:val="18"/>
                                    </w:rPr>
                                  </w:pPr>
                                  <w:proofErr w:type="gramStart"/>
                                  <w:r w:rsidRPr="0084302C">
                                    <w:rPr>
                                      <w:rFonts w:hint="eastAsia"/>
                                      <w:sz w:val="18"/>
                                    </w:rPr>
                                    <w:t>註</w:t>
                                  </w:r>
                                  <w:proofErr w:type="gramEnd"/>
                                  <w:r w:rsidRPr="0084302C">
                                    <w:rPr>
                                      <w:rFonts w:hint="eastAsia"/>
                                      <w:sz w:val="18"/>
                                    </w:rPr>
                                    <w:t>：1</w:t>
                                  </w:r>
                                  <w:r w:rsidRPr="0084302C">
                                    <w:rPr>
                                      <w:sz w:val="18"/>
                                    </w:rPr>
                                    <w:t>.</w:t>
                                  </w:r>
                                  <w:r w:rsidRPr="0084302C">
                                    <w:rPr>
                                      <w:rFonts w:hint="eastAsia"/>
                                      <w:sz w:val="18"/>
                                    </w:rPr>
                                    <w:t>老老照顧係指該戶籍有2個以上老人且無64歲以下者。</w:t>
                                  </w:r>
                                </w:p>
                                <w:p w14:paraId="0BA188C8" w14:textId="77777777" w:rsidR="00762D86" w:rsidRPr="0084302C" w:rsidRDefault="00762D86" w:rsidP="00762D86">
                                  <w:pPr>
                                    <w:adjustRightInd w:val="0"/>
                                    <w:snapToGrid w:val="0"/>
                                    <w:spacing w:line="180" w:lineRule="exact"/>
                                    <w:ind w:firstLineChars="200" w:firstLine="360"/>
                                    <w:rPr>
                                      <w:sz w:val="18"/>
                                    </w:rPr>
                                  </w:pPr>
                                  <w:r w:rsidRPr="0084302C">
                                    <w:rPr>
                                      <w:rFonts w:hint="eastAsia"/>
                                      <w:sz w:val="18"/>
                                    </w:rPr>
                                    <w:t>2.本表鄉鎮市係依小計欄由最高至最低之順序排列。</w:t>
                                  </w:r>
                                </w:p>
                                <w:p w14:paraId="4F091A80" w14:textId="77777777" w:rsidR="00762D86" w:rsidRPr="0084302C" w:rsidRDefault="00762D86" w:rsidP="00762D86">
                                  <w:pPr>
                                    <w:adjustRightInd w:val="0"/>
                                    <w:snapToGrid w:val="0"/>
                                    <w:spacing w:line="180" w:lineRule="exact"/>
                                    <w:ind w:firstLineChars="200" w:firstLine="360"/>
                                    <w:rPr>
                                      <w:sz w:val="18"/>
                                    </w:rPr>
                                  </w:pPr>
                                  <w:r w:rsidRPr="0084302C">
                                    <w:rPr>
                                      <w:sz w:val="18"/>
                                    </w:rPr>
                                    <w:t>3.資料</w:t>
                                  </w:r>
                                  <w:r w:rsidRPr="0084302C">
                                    <w:rPr>
                                      <w:rFonts w:hint="eastAsia"/>
                                      <w:sz w:val="18"/>
                                    </w:rPr>
                                    <w:t>統計日期：</w:t>
                                  </w:r>
                                  <w:r w:rsidRPr="0084302C">
                                    <w:rPr>
                                      <w:sz w:val="18"/>
                                    </w:rPr>
                                    <w:t>112年12月31日</w:t>
                                  </w:r>
                                  <w:r w:rsidRPr="0084302C">
                                    <w:rPr>
                                      <w:rFonts w:hint="eastAsia"/>
                                      <w:sz w:val="18"/>
                                    </w:rPr>
                                    <w:t>。</w:t>
                                  </w:r>
                                </w:p>
                                <w:p w14:paraId="2B4A8308" w14:textId="77777777" w:rsidR="00762D86" w:rsidRPr="0084302C" w:rsidRDefault="00762D86" w:rsidP="00762D86">
                                  <w:pPr>
                                    <w:adjustRightInd w:val="0"/>
                                    <w:snapToGrid w:val="0"/>
                                    <w:spacing w:line="180" w:lineRule="exact"/>
                                    <w:ind w:firstLineChars="200" w:firstLine="360"/>
                                  </w:pPr>
                                  <w:r w:rsidRPr="0084302C">
                                    <w:rPr>
                                      <w:rFonts w:hint="eastAsia"/>
                                      <w:sz w:val="18"/>
                                    </w:rPr>
                                    <w:t>4.資料來源：整理自內政部社會經濟資料服務平台銀髮安居資料。</w:t>
                                  </w:r>
                                </w:p>
                              </w:tc>
                            </w:tr>
                          </w:tbl>
                          <w:p w14:paraId="4171D180" w14:textId="77777777" w:rsidR="00762D86" w:rsidRPr="00AA1A1C" w:rsidRDefault="00762D86" w:rsidP="008414A6"/>
                        </w:txbxContent>
                      </wps:txbx>
                      <wps:bodyPr rot="0" vert="horz" wrap="square" lIns="36000" tIns="3600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E9CC788" id="_x0000_s1056" type="#_x0000_t202" style="position:absolute;left:0;text-align:left;margin-left:167.95pt;margin-top:126.7pt;width:311.8pt;height:479.9pt;z-index:2517596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4nOeDgIAAPsDAAAOAAAAZHJzL2Uyb0RvYy54bWysU9uO0zAQfUfiHyy/06QtLW3UdLV0KUJa&#10;LtLCBziO01g4HjN2m5SvZ+xetlreEH6wZjzj45kzx6u7oTPsoNBrsCUfj3LOlJVQa7sr+Y/v2zcL&#10;znwQthYGrCr5UXl+t379atW7Qk2gBVMrZARifdG7krchuCLLvGxVJ/wInLIUbAA7EcjFXVaj6Am9&#10;M9kkz+dZD1g7BKm8p9OHU5CvE37TKBm+No1XgZmSU20h7Zj2Ku7ZeiWKHQrXankuQ/xDFZ3Qlh69&#10;Qj2IINge9V9QnZYIHpowktBl0DRaqtQDdTPOX3Tz1AqnUi9EjndXmvz/g5VfDk/uG7IwvIeBBpia&#10;8O4R5E/PLGxaYXfqHhH6VomaHh5HyrLe+eJ8NVLtCx9Bqv4z1DRksQ+QgIYGu8gK9ckInQZwvJKu&#10;hsAkHU6Xs+ViTiFJsXm+fPtumsaSieJy3aEPHxV0LBolR5pqgheHRx9iOaK4pMTXPBhdb7UxycFd&#10;tTHIDoIUsE0rdfAizVjWl3w5m8wSsoV4P4mj04EUanRX8kUe10kzkY4Ptk4pQWhzsqkSY8/8REpO&#10;5IShGpiuSz5ZxsuRrwrqIzGGcFIk/SAyWsDfnPWkxpL7X3uBijPzyRLr03l8mIVbB2+dKjmUIqwk&#10;mJKHi7kJSe6RCwv3NJlGJ86eqzjXSwpLVJ5/Q5TwrZ+ynv/s+g8AAAD//wMAUEsDBBQABgAIAAAA&#10;IQDcCspZ4wAAAAwBAAAPAAAAZHJzL2Rvd25yZXYueG1sTI9RS8MwFIXfBf9DuIJvLl1jxNamQxyC&#10;sBdX3WBvWRObanNTmqxr/fXGJ328nI9zvlusJtuRUQ++dShguUiAaKydarER8P72fHMPxAeJSnYO&#10;tYBZe1iVlxeFzJU741aPVWhILEGfSwEmhD6n1NdGW+kXrtcYsw83WBniOTRUDfIcy21H0yS5o1a2&#10;GBeM7PWT0fVXdbICqpfDdj1/m81uw3h9GOfPYf+6FuL6anp8ABL0FP5g+NWP6lBGp6M7ofKkE8AY&#10;zyIqIOXsFkgkMp5xIMeIpkuWAi0L+v+J8gcAAP//AwBQSwECLQAUAAYACAAAACEAtoM4kv4AAADh&#10;AQAAEwAAAAAAAAAAAAAAAAAAAAAAW0NvbnRlbnRfVHlwZXNdLnhtbFBLAQItABQABgAIAAAAIQA4&#10;/SH/1gAAAJQBAAALAAAAAAAAAAAAAAAAAC8BAABfcmVscy8ucmVsc1BLAQItABQABgAIAAAAIQDY&#10;4nOeDgIAAPsDAAAOAAAAAAAAAAAAAAAAAC4CAABkcnMvZTJvRG9jLnhtbFBLAQItABQABgAIAAAA&#10;IQDcCspZ4wAAAAwBAAAPAAAAAAAAAAAAAAAAAGgEAABkcnMvZG93bnJldi54bWxQSwUGAAAAAAQA&#10;BADzAAAAeAUAAAAA&#10;" stroked="f">
                <v:textbox inset="1mm,1mm,1mm,0">
                  <w:txbxContent>
                    <w:tbl>
                      <w:tblPr>
                        <w:tblStyle w:val="37"/>
                        <w:tblW w:w="6096" w:type="dxa"/>
                        <w:tblLayout w:type="fixed"/>
                        <w:tblLook w:val="04A0" w:firstRow="1" w:lastRow="0" w:firstColumn="1" w:lastColumn="0" w:noHBand="0" w:noVBand="1"/>
                      </w:tblPr>
                      <w:tblGrid>
                        <w:gridCol w:w="851"/>
                        <w:gridCol w:w="850"/>
                        <w:gridCol w:w="1098"/>
                        <w:gridCol w:w="1099"/>
                        <w:gridCol w:w="1099"/>
                        <w:gridCol w:w="1099"/>
                      </w:tblGrid>
                      <w:tr w:rsidR="00762D86" w:rsidRPr="0084302C" w14:paraId="6A94EB46" w14:textId="77777777" w:rsidTr="00762D86">
                        <w:tc>
                          <w:tcPr>
                            <w:tcW w:w="6096" w:type="dxa"/>
                            <w:gridSpan w:val="6"/>
                            <w:tcBorders>
                              <w:top w:val="nil"/>
                              <w:left w:val="nil"/>
                              <w:bottom w:val="nil"/>
                              <w:right w:val="nil"/>
                            </w:tcBorders>
                          </w:tcPr>
                          <w:p w14:paraId="59569B69" w14:textId="77777777" w:rsidR="00762D86" w:rsidRPr="0084302C" w:rsidRDefault="00762D86" w:rsidP="00762D86">
                            <w:pPr>
                              <w:jc w:val="center"/>
                              <w:rPr>
                                <w:b/>
                              </w:rPr>
                            </w:pPr>
                            <w:r w:rsidRPr="0084302C">
                              <w:rPr>
                                <w:rFonts w:hint="eastAsia"/>
                                <w:b/>
                              </w:rPr>
                              <w:t>表1</w:t>
                            </w:r>
                            <w:r w:rsidRPr="0084302C">
                              <w:rPr>
                                <w:b/>
                              </w:rPr>
                              <w:t xml:space="preserve">2　</w:t>
                            </w:r>
                            <w:r w:rsidRPr="0084302C">
                              <w:rPr>
                                <w:rFonts w:hint="eastAsia"/>
                                <w:b/>
                              </w:rPr>
                              <w:t>苗栗縣各鄉鎮市獨居老人及老老照顧人數</w:t>
                            </w:r>
                          </w:p>
                        </w:tc>
                      </w:tr>
                      <w:tr w:rsidR="00762D86" w:rsidRPr="0084302C" w14:paraId="64E9218C" w14:textId="77777777" w:rsidTr="00762D86">
                        <w:tc>
                          <w:tcPr>
                            <w:tcW w:w="6096" w:type="dxa"/>
                            <w:gridSpan w:val="6"/>
                            <w:tcBorders>
                              <w:top w:val="nil"/>
                              <w:left w:val="nil"/>
                              <w:right w:val="nil"/>
                            </w:tcBorders>
                            <w:vAlign w:val="bottom"/>
                          </w:tcPr>
                          <w:p w14:paraId="6E12DE5A" w14:textId="77777777" w:rsidR="00762D86" w:rsidRPr="0084302C" w:rsidRDefault="00762D86" w:rsidP="00762D86">
                            <w:pPr>
                              <w:spacing w:line="240" w:lineRule="exact"/>
                              <w:ind w:rightChars="-45" w:right="-108"/>
                              <w:jc w:val="right"/>
                              <w:rPr>
                                <w:sz w:val="20"/>
                                <w:szCs w:val="18"/>
                              </w:rPr>
                            </w:pPr>
                            <w:r w:rsidRPr="0084302C">
                              <w:rPr>
                                <w:rFonts w:hint="eastAsia"/>
                                <w:sz w:val="20"/>
                                <w:szCs w:val="20"/>
                              </w:rPr>
                              <w:t>單位：人</w:t>
                            </w:r>
                          </w:p>
                        </w:tc>
                      </w:tr>
                      <w:tr w:rsidR="00762D86" w:rsidRPr="0084302C" w14:paraId="0C4737B2" w14:textId="77777777" w:rsidTr="00762D86">
                        <w:tc>
                          <w:tcPr>
                            <w:tcW w:w="851" w:type="dxa"/>
                            <w:vAlign w:val="center"/>
                          </w:tcPr>
                          <w:p w14:paraId="5EB8E5A1" w14:textId="77777777" w:rsidR="00762D86" w:rsidRPr="0084302C" w:rsidRDefault="00762D86" w:rsidP="00454FEF">
                            <w:pPr>
                              <w:spacing w:line="240" w:lineRule="exact"/>
                              <w:jc w:val="distribute"/>
                              <w:rPr>
                                <w:sz w:val="20"/>
                                <w:szCs w:val="20"/>
                              </w:rPr>
                            </w:pPr>
                            <w:r w:rsidRPr="0084302C">
                              <w:rPr>
                                <w:rFonts w:hint="eastAsia"/>
                                <w:sz w:val="20"/>
                                <w:szCs w:val="20"/>
                              </w:rPr>
                              <w:t>鄉鎮市</w:t>
                            </w:r>
                          </w:p>
                        </w:tc>
                        <w:tc>
                          <w:tcPr>
                            <w:tcW w:w="850" w:type="dxa"/>
                            <w:vAlign w:val="center"/>
                          </w:tcPr>
                          <w:p w14:paraId="764E2F4C" w14:textId="77777777" w:rsidR="00762D86" w:rsidRPr="0084302C" w:rsidRDefault="00762D86" w:rsidP="00454FEF">
                            <w:pPr>
                              <w:spacing w:line="240" w:lineRule="exact"/>
                              <w:jc w:val="distribute"/>
                              <w:rPr>
                                <w:bCs/>
                                <w:sz w:val="20"/>
                                <w:szCs w:val="20"/>
                              </w:rPr>
                            </w:pPr>
                            <w:r w:rsidRPr="0084302C">
                              <w:rPr>
                                <w:rFonts w:hint="eastAsia"/>
                                <w:bCs/>
                                <w:sz w:val="20"/>
                                <w:szCs w:val="20"/>
                              </w:rPr>
                              <w:t>小計</w:t>
                            </w:r>
                          </w:p>
                        </w:tc>
                        <w:tc>
                          <w:tcPr>
                            <w:tcW w:w="1098" w:type="dxa"/>
                            <w:vAlign w:val="center"/>
                          </w:tcPr>
                          <w:p w14:paraId="30796056" w14:textId="77777777" w:rsidR="00762D86" w:rsidRPr="0084302C" w:rsidRDefault="00762D86" w:rsidP="00454FEF">
                            <w:pPr>
                              <w:spacing w:line="240" w:lineRule="exact"/>
                              <w:jc w:val="distribute"/>
                              <w:rPr>
                                <w:spacing w:val="-12"/>
                                <w:sz w:val="20"/>
                                <w:szCs w:val="20"/>
                              </w:rPr>
                            </w:pPr>
                            <w:r w:rsidRPr="0084302C">
                              <w:rPr>
                                <w:rFonts w:hint="eastAsia"/>
                                <w:spacing w:val="-12"/>
                                <w:sz w:val="20"/>
                                <w:szCs w:val="20"/>
                              </w:rPr>
                              <w:t>獨居無子女且無聘用</w:t>
                            </w:r>
                          </w:p>
                          <w:p w14:paraId="3B71821C" w14:textId="77777777" w:rsidR="00762D86" w:rsidRPr="0084302C" w:rsidRDefault="00762D86" w:rsidP="00454FEF">
                            <w:pPr>
                              <w:spacing w:line="240" w:lineRule="exact"/>
                              <w:jc w:val="distribute"/>
                              <w:rPr>
                                <w:spacing w:val="-12"/>
                                <w:sz w:val="20"/>
                                <w:szCs w:val="20"/>
                              </w:rPr>
                            </w:pPr>
                            <w:r w:rsidRPr="0084302C">
                              <w:rPr>
                                <w:rFonts w:hint="eastAsia"/>
                                <w:spacing w:val="-12"/>
                                <w:sz w:val="20"/>
                                <w:szCs w:val="20"/>
                              </w:rPr>
                              <w:t>外籍看護</w:t>
                            </w:r>
                          </w:p>
                        </w:tc>
                        <w:tc>
                          <w:tcPr>
                            <w:tcW w:w="1099" w:type="dxa"/>
                            <w:vAlign w:val="center"/>
                          </w:tcPr>
                          <w:p w14:paraId="0C992EDD" w14:textId="77777777" w:rsidR="00762D86" w:rsidRPr="0084302C" w:rsidRDefault="00762D86" w:rsidP="00454FEF">
                            <w:pPr>
                              <w:spacing w:line="240" w:lineRule="exact"/>
                              <w:jc w:val="distribute"/>
                              <w:rPr>
                                <w:sz w:val="20"/>
                                <w:szCs w:val="20"/>
                              </w:rPr>
                            </w:pPr>
                            <w:r w:rsidRPr="0084302C">
                              <w:rPr>
                                <w:rFonts w:hint="eastAsia"/>
                                <w:sz w:val="20"/>
                                <w:szCs w:val="20"/>
                              </w:rPr>
                              <w:t>獨居未與子女同住且無聘用外籍看護</w:t>
                            </w:r>
                          </w:p>
                        </w:tc>
                        <w:tc>
                          <w:tcPr>
                            <w:tcW w:w="1099" w:type="dxa"/>
                            <w:vAlign w:val="center"/>
                          </w:tcPr>
                          <w:p w14:paraId="6BA77AB9" w14:textId="77777777" w:rsidR="00762D86" w:rsidRPr="0084302C" w:rsidRDefault="00762D86" w:rsidP="00454FEF">
                            <w:pPr>
                              <w:spacing w:line="240" w:lineRule="exact"/>
                              <w:jc w:val="distribute"/>
                              <w:rPr>
                                <w:sz w:val="20"/>
                                <w:szCs w:val="20"/>
                              </w:rPr>
                            </w:pPr>
                            <w:r w:rsidRPr="0084302C">
                              <w:rPr>
                                <w:rFonts w:hint="eastAsia"/>
                                <w:sz w:val="20"/>
                                <w:szCs w:val="20"/>
                              </w:rPr>
                              <w:t>老老照顧無子女且無聘用</w:t>
                            </w:r>
                          </w:p>
                          <w:p w14:paraId="131BEC04" w14:textId="77777777" w:rsidR="00762D86" w:rsidRPr="0084302C" w:rsidRDefault="00762D86" w:rsidP="00454FEF">
                            <w:pPr>
                              <w:spacing w:line="240" w:lineRule="exact"/>
                              <w:jc w:val="distribute"/>
                              <w:rPr>
                                <w:sz w:val="20"/>
                                <w:szCs w:val="20"/>
                              </w:rPr>
                            </w:pPr>
                            <w:r w:rsidRPr="0084302C">
                              <w:rPr>
                                <w:rFonts w:hint="eastAsia"/>
                                <w:sz w:val="20"/>
                                <w:szCs w:val="20"/>
                              </w:rPr>
                              <w:t>外籍看護</w:t>
                            </w:r>
                          </w:p>
                        </w:tc>
                        <w:tc>
                          <w:tcPr>
                            <w:tcW w:w="1099" w:type="dxa"/>
                            <w:vAlign w:val="center"/>
                          </w:tcPr>
                          <w:p w14:paraId="313A2301" w14:textId="77777777" w:rsidR="00762D86" w:rsidRPr="0084302C" w:rsidRDefault="00762D86" w:rsidP="00454FEF">
                            <w:pPr>
                              <w:spacing w:line="240" w:lineRule="exact"/>
                              <w:jc w:val="distribute"/>
                              <w:rPr>
                                <w:spacing w:val="-14"/>
                                <w:sz w:val="20"/>
                                <w:szCs w:val="20"/>
                              </w:rPr>
                            </w:pPr>
                            <w:r w:rsidRPr="0084302C">
                              <w:rPr>
                                <w:rFonts w:hint="eastAsia"/>
                                <w:spacing w:val="-14"/>
                                <w:sz w:val="20"/>
                                <w:szCs w:val="20"/>
                              </w:rPr>
                              <w:t>老老照顧未與子女同住且無聘用</w:t>
                            </w:r>
                          </w:p>
                          <w:p w14:paraId="1E5DB721" w14:textId="77777777" w:rsidR="00762D86" w:rsidRPr="0084302C" w:rsidRDefault="00762D86" w:rsidP="00454FEF">
                            <w:pPr>
                              <w:spacing w:line="240" w:lineRule="exact"/>
                              <w:jc w:val="distribute"/>
                              <w:rPr>
                                <w:spacing w:val="-14"/>
                                <w:sz w:val="20"/>
                                <w:szCs w:val="20"/>
                              </w:rPr>
                            </w:pPr>
                            <w:r w:rsidRPr="0084302C">
                              <w:rPr>
                                <w:rFonts w:hint="eastAsia"/>
                                <w:spacing w:val="-14"/>
                                <w:sz w:val="20"/>
                                <w:szCs w:val="20"/>
                              </w:rPr>
                              <w:t>外籍看護</w:t>
                            </w:r>
                          </w:p>
                        </w:tc>
                      </w:tr>
                      <w:tr w:rsidR="00762D86" w:rsidRPr="0084302C" w14:paraId="796BF4C7" w14:textId="77777777" w:rsidTr="0084302C">
                        <w:trPr>
                          <w:trHeight w:val="334"/>
                        </w:trPr>
                        <w:tc>
                          <w:tcPr>
                            <w:tcW w:w="1701" w:type="dxa"/>
                            <w:gridSpan w:val="2"/>
                            <w:vAlign w:val="center"/>
                          </w:tcPr>
                          <w:p w14:paraId="23305ED0" w14:textId="77777777" w:rsidR="00762D86" w:rsidRPr="0084302C" w:rsidRDefault="00762D86" w:rsidP="00762D86">
                            <w:pPr>
                              <w:spacing w:line="240" w:lineRule="exact"/>
                              <w:ind w:left="1" w:firstLineChars="1" w:firstLine="2"/>
                              <w:jc w:val="distribute"/>
                              <w:rPr>
                                <w:b/>
                                <w:bCs/>
                                <w:kern w:val="0"/>
                                <w:sz w:val="20"/>
                                <w:szCs w:val="20"/>
                              </w:rPr>
                            </w:pPr>
                            <w:r w:rsidRPr="0084302C">
                              <w:rPr>
                                <w:rFonts w:hint="eastAsia"/>
                                <w:b/>
                                <w:bCs/>
                                <w:kern w:val="0"/>
                                <w:sz w:val="20"/>
                                <w:szCs w:val="20"/>
                              </w:rPr>
                              <w:t>總計</w:t>
                            </w:r>
                          </w:p>
                        </w:tc>
                        <w:tc>
                          <w:tcPr>
                            <w:tcW w:w="4395" w:type="dxa"/>
                            <w:gridSpan w:val="4"/>
                            <w:vAlign w:val="center"/>
                          </w:tcPr>
                          <w:p w14:paraId="11B21F6B" w14:textId="77777777" w:rsidR="00762D86" w:rsidRPr="0084302C" w:rsidRDefault="00762D86" w:rsidP="00762D86">
                            <w:pPr>
                              <w:spacing w:line="240" w:lineRule="exact"/>
                              <w:jc w:val="center"/>
                              <w:rPr>
                                <w:b/>
                                <w:bCs/>
                                <w:sz w:val="20"/>
                                <w:szCs w:val="20"/>
                              </w:rPr>
                            </w:pPr>
                            <w:r w:rsidRPr="0084302C">
                              <w:rPr>
                                <w:b/>
                                <w:bCs/>
                                <w:sz w:val="20"/>
                                <w:szCs w:val="20"/>
                              </w:rPr>
                              <w:t>12,512</w:t>
                            </w:r>
                          </w:p>
                        </w:tc>
                      </w:tr>
                      <w:tr w:rsidR="00762D86" w:rsidRPr="0084302C" w14:paraId="6C8C6038" w14:textId="77777777" w:rsidTr="0084302C">
                        <w:trPr>
                          <w:trHeight w:val="334"/>
                        </w:trPr>
                        <w:tc>
                          <w:tcPr>
                            <w:tcW w:w="1701" w:type="dxa"/>
                            <w:gridSpan w:val="2"/>
                            <w:vAlign w:val="center"/>
                          </w:tcPr>
                          <w:p w14:paraId="3D9A7D3D" w14:textId="77777777" w:rsidR="00762D86" w:rsidRPr="0084302C" w:rsidRDefault="00762D86" w:rsidP="00762D86">
                            <w:pPr>
                              <w:spacing w:line="240" w:lineRule="exact"/>
                              <w:ind w:left="1" w:firstLineChars="1" w:firstLine="2"/>
                              <w:jc w:val="distribute"/>
                              <w:rPr>
                                <w:b/>
                                <w:bCs/>
                                <w:sz w:val="20"/>
                                <w:szCs w:val="20"/>
                              </w:rPr>
                            </w:pPr>
                            <w:r w:rsidRPr="0084302C">
                              <w:rPr>
                                <w:rFonts w:hint="eastAsia"/>
                                <w:b/>
                                <w:bCs/>
                                <w:kern w:val="0"/>
                                <w:sz w:val="20"/>
                                <w:szCs w:val="20"/>
                              </w:rPr>
                              <w:t>合</w:t>
                            </w:r>
                            <w:r w:rsidRPr="0084302C">
                              <w:rPr>
                                <w:b/>
                                <w:bCs/>
                                <w:kern w:val="0"/>
                                <w:sz w:val="20"/>
                                <w:szCs w:val="20"/>
                              </w:rPr>
                              <w:t>計</w:t>
                            </w:r>
                          </w:p>
                        </w:tc>
                        <w:tc>
                          <w:tcPr>
                            <w:tcW w:w="2197" w:type="dxa"/>
                            <w:gridSpan w:val="2"/>
                            <w:vAlign w:val="center"/>
                          </w:tcPr>
                          <w:p w14:paraId="6AC36C3E" w14:textId="77777777" w:rsidR="00762D86" w:rsidRPr="0084302C" w:rsidRDefault="00762D86" w:rsidP="00762D86">
                            <w:pPr>
                              <w:spacing w:line="240" w:lineRule="exact"/>
                              <w:jc w:val="center"/>
                              <w:rPr>
                                <w:b/>
                                <w:bCs/>
                                <w:sz w:val="20"/>
                                <w:szCs w:val="20"/>
                              </w:rPr>
                            </w:pPr>
                            <w:r w:rsidRPr="0084302C">
                              <w:rPr>
                                <w:b/>
                                <w:bCs/>
                                <w:sz w:val="20"/>
                                <w:szCs w:val="20"/>
                              </w:rPr>
                              <w:t>8,822</w:t>
                            </w:r>
                          </w:p>
                        </w:tc>
                        <w:tc>
                          <w:tcPr>
                            <w:tcW w:w="2198" w:type="dxa"/>
                            <w:gridSpan w:val="2"/>
                            <w:vAlign w:val="center"/>
                          </w:tcPr>
                          <w:p w14:paraId="661C739E" w14:textId="77777777" w:rsidR="00762D86" w:rsidRPr="0084302C" w:rsidRDefault="00762D86" w:rsidP="00762D86">
                            <w:pPr>
                              <w:spacing w:line="240" w:lineRule="exact"/>
                              <w:jc w:val="center"/>
                              <w:rPr>
                                <w:b/>
                                <w:bCs/>
                                <w:sz w:val="20"/>
                                <w:szCs w:val="20"/>
                              </w:rPr>
                            </w:pPr>
                            <w:r w:rsidRPr="0084302C">
                              <w:rPr>
                                <w:b/>
                                <w:bCs/>
                                <w:sz w:val="20"/>
                                <w:szCs w:val="20"/>
                              </w:rPr>
                              <w:t>3,690</w:t>
                            </w:r>
                          </w:p>
                        </w:tc>
                      </w:tr>
                      <w:tr w:rsidR="00762D86" w:rsidRPr="0084302C" w14:paraId="64088736" w14:textId="77777777" w:rsidTr="0084302C">
                        <w:trPr>
                          <w:trHeight w:val="334"/>
                        </w:trPr>
                        <w:tc>
                          <w:tcPr>
                            <w:tcW w:w="851" w:type="dxa"/>
                            <w:vAlign w:val="center"/>
                          </w:tcPr>
                          <w:p w14:paraId="60542CCB" w14:textId="77777777" w:rsidR="00762D86" w:rsidRPr="0084302C" w:rsidRDefault="00762D86" w:rsidP="00762D86">
                            <w:pPr>
                              <w:spacing w:line="240" w:lineRule="exact"/>
                              <w:jc w:val="center"/>
                              <w:rPr>
                                <w:b/>
                                <w:bCs/>
                                <w:sz w:val="20"/>
                                <w:szCs w:val="20"/>
                              </w:rPr>
                            </w:pPr>
                            <w:r w:rsidRPr="0084302C">
                              <w:rPr>
                                <w:rFonts w:hint="eastAsia"/>
                                <w:b/>
                                <w:bCs/>
                                <w:sz w:val="20"/>
                                <w:szCs w:val="20"/>
                              </w:rPr>
                              <w:t>小計</w:t>
                            </w:r>
                          </w:p>
                        </w:tc>
                        <w:tc>
                          <w:tcPr>
                            <w:tcW w:w="850" w:type="dxa"/>
                            <w:vAlign w:val="center"/>
                          </w:tcPr>
                          <w:p w14:paraId="184749AE" w14:textId="77777777" w:rsidR="00762D86" w:rsidRPr="0084302C" w:rsidRDefault="00762D86" w:rsidP="00762D86">
                            <w:pPr>
                              <w:spacing w:line="240" w:lineRule="exact"/>
                              <w:jc w:val="right"/>
                              <w:rPr>
                                <w:b/>
                                <w:bCs/>
                                <w:sz w:val="20"/>
                                <w:szCs w:val="20"/>
                              </w:rPr>
                            </w:pPr>
                            <w:r w:rsidRPr="0084302C">
                              <w:rPr>
                                <w:b/>
                                <w:bCs/>
                                <w:sz w:val="20"/>
                                <w:szCs w:val="20"/>
                              </w:rPr>
                              <w:t>12,512</w:t>
                            </w:r>
                          </w:p>
                        </w:tc>
                        <w:tc>
                          <w:tcPr>
                            <w:tcW w:w="1098" w:type="dxa"/>
                            <w:vAlign w:val="center"/>
                          </w:tcPr>
                          <w:p w14:paraId="01E25B33" w14:textId="77777777" w:rsidR="00762D86" w:rsidRPr="0084302C" w:rsidRDefault="00762D86" w:rsidP="00762D86">
                            <w:pPr>
                              <w:spacing w:line="240" w:lineRule="exact"/>
                              <w:jc w:val="right"/>
                              <w:rPr>
                                <w:b/>
                                <w:bCs/>
                                <w:sz w:val="20"/>
                                <w:szCs w:val="20"/>
                              </w:rPr>
                            </w:pPr>
                            <w:r w:rsidRPr="0084302C">
                              <w:rPr>
                                <w:b/>
                                <w:bCs/>
                                <w:sz w:val="20"/>
                                <w:szCs w:val="20"/>
                              </w:rPr>
                              <w:t>1,930</w:t>
                            </w:r>
                          </w:p>
                        </w:tc>
                        <w:tc>
                          <w:tcPr>
                            <w:tcW w:w="1099" w:type="dxa"/>
                            <w:vAlign w:val="center"/>
                          </w:tcPr>
                          <w:p w14:paraId="63D175D6" w14:textId="77777777" w:rsidR="00762D86" w:rsidRPr="0084302C" w:rsidRDefault="00762D86" w:rsidP="00762D86">
                            <w:pPr>
                              <w:spacing w:line="240" w:lineRule="exact"/>
                              <w:jc w:val="right"/>
                              <w:rPr>
                                <w:b/>
                                <w:bCs/>
                                <w:sz w:val="20"/>
                                <w:szCs w:val="20"/>
                              </w:rPr>
                            </w:pPr>
                            <w:r w:rsidRPr="0084302C">
                              <w:rPr>
                                <w:b/>
                                <w:bCs/>
                                <w:sz w:val="20"/>
                                <w:szCs w:val="20"/>
                              </w:rPr>
                              <w:t>6,892</w:t>
                            </w:r>
                          </w:p>
                        </w:tc>
                        <w:tc>
                          <w:tcPr>
                            <w:tcW w:w="1099" w:type="dxa"/>
                            <w:vAlign w:val="center"/>
                          </w:tcPr>
                          <w:p w14:paraId="75A2896E" w14:textId="77777777" w:rsidR="00762D86" w:rsidRPr="0084302C" w:rsidRDefault="00762D86" w:rsidP="00762D86">
                            <w:pPr>
                              <w:spacing w:line="240" w:lineRule="exact"/>
                              <w:jc w:val="right"/>
                              <w:rPr>
                                <w:b/>
                                <w:bCs/>
                                <w:sz w:val="20"/>
                                <w:szCs w:val="20"/>
                              </w:rPr>
                            </w:pPr>
                            <w:r w:rsidRPr="0084302C">
                              <w:rPr>
                                <w:b/>
                                <w:bCs/>
                                <w:sz w:val="20"/>
                                <w:szCs w:val="20"/>
                              </w:rPr>
                              <w:t>393</w:t>
                            </w:r>
                          </w:p>
                        </w:tc>
                        <w:tc>
                          <w:tcPr>
                            <w:tcW w:w="1099" w:type="dxa"/>
                            <w:vAlign w:val="center"/>
                          </w:tcPr>
                          <w:p w14:paraId="777F2703" w14:textId="77777777" w:rsidR="00762D86" w:rsidRPr="0084302C" w:rsidRDefault="00762D86" w:rsidP="00762D86">
                            <w:pPr>
                              <w:spacing w:line="240" w:lineRule="exact"/>
                              <w:jc w:val="right"/>
                              <w:rPr>
                                <w:b/>
                                <w:bCs/>
                                <w:sz w:val="20"/>
                                <w:szCs w:val="20"/>
                              </w:rPr>
                            </w:pPr>
                            <w:r w:rsidRPr="0084302C">
                              <w:rPr>
                                <w:b/>
                                <w:bCs/>
                                <w:sz w:val="20"/>
                                <w:szCs w:val="20"/>
                              </w:rPr>
                              <w:t>3,297</w:t>
                            </w:r>
                          </w:p>
                        </w:tc>
                      </w:tr>
                      <w:tr w:rsidR="00762D86" w:rsidRPr="0084302C" w14:paraId="0C370266" w14:textId="77777777" w:rsidTr="0084302C">
                        <w:trPr>
                          <w:trHeight w:val="334"/>
                        </w:trPr>
                        <w:tc>
                          <w:tcPr>
                            <w:tcW w:w="851" w:type="dxa"/>
                            <w:vAlign w:val="center"/>
                          </w:tcPr>
                          <w:p w14:paraId="36381CD3" w14:textId="77777777" w:rsidR="00762D86" w:rsidRPr="0084302C" w:rsidRDefault="00762D86" w:rsidP="00762D86">
                            <w:pPr>
                              <w:spacing w:line="240" w:lineRule="exact"/>
                              <w:jc w:val="center"/>
                              <w:rPr>
                                <w:sz w:val="20"/>
                                <w:szCs w:val="20"/>
                              </w:rPr>
                            </w:pPr>
                            <w:r w:rsidRPr="0084302C">
                              <w:rPr>
                                <w:rFonts w:hint="eastAsia"/>
                                <w:sz w:val="20"/>
                                <w:szCs w:val="20"/>
                              </w:rPr>
                              <w:t>苗栗市</w:t>
                            </w:r>
                          </w:p>
                        </w:tc>
                        <w:tc>
                          <w:tcPr>
                            <w:tcW w:w="850" w:type="dxa"/>
                            <w:vAlign w:val="center"/>
                          </w:tcPr>
                          <w:p w14:paraId="21B6AE4F" w14:textId="77777777" w:rsidR="00762D86" w:rsidRPr="0084302C" w:rsidRDefault="00762D86" w:rsidP="00762D86">
                            <w:pPr>
                              <w:spacing w:line="240" w:lineRule="exact"/>
                              <w:jc w:val="right"/>
                              <w:rPr>
                                <w:b/>
                                <w:bCs/>
                                <w:sz w:val="20"/>
                                <w:szCs w:val="20"/>
                              </w:rPr>
                            </w:pPr>
                            <w:r w:rsidRPr="0084302C">
                              <w:rPr>
                                <w:b/>
                                <w:bCs/>
                                <w:sz w:val="20"/>
                                <w:szCs w:val="20"/>
                              </w:rPr>
                              <w:t>2,234</w:t>
                            </w:r>
                          </w:p>
                        </w:tc>
                        <w:tc>
                          <w:tcPr>
                            <w:tcW w:w="1098" w:type="dxa"/>
                            <w:vAlign w:val="center"/>
                          </w:tcPr>
                          <w:p w14:paraId="7849D680" w14:textId="77777777" w:rsidR="00762D86" w:rsidRPr="0084302C" w:rsidRDefault="00762D86" w:rsidP="00762D86">
                            <w:pPr>
                              <w:spacing w:line="240" w:lineRule="exact"/>
                              <w:jc w:val="right"/>
                              <w:rPr>
                                <w:sz w:val="20"/>
                                <w:szCs w:val="20"/>
                              </w:rPr>
                            </w:pPr>
                            <w:r w:rsidRPr="0084302C">
                              <w:rPr>
                                <w:sz w:val="20"/>
                                <w:szCs w:val="20"/>
                              </w:rPr>
                              <w:t>421</w:t>
                            </w:r>
                          </w:p>
                        </w:tc>
                        <w:tc>
                          <w:tcPr>
                            <w:tcW w:w="1099" w:type="dxa"/>
                            <w:vAlign w:val="center"/>
                          </w:tcPr>
                          <w:p w14:paraId="43B6E97B" w14:textId="77777777" w:rsidR="00762D86" w:rsidRPr="0084302C" w:rsidRDefault="00762D86" w:rsidP="00762D86">
                            <w:pPr>
                              <w:spacing w:line="240" w:lineRule="exact"/>
                              <w:jc w:val="right"/>
                              <w:rPr>
                                <w:sz w:val="20"/>
                                <w:szCs w:val="20"/>
                              </w:rPr>
                            </w:pPr>
                            <w:r w:rsidRPr="0084302C">
                              <w:rPr>
                                <w:sz w:val="20"/>
                                <w:szCs w:val="20"/>
                              </w:rPr>
                              <w:t>1,030</w:t>
                            </w:r>
                          </w:p>
                        </w:tc>
                        <w:tc>
                          <w:tcPr>
                            <w:tcW w:w="1099" w:type="dxa"/>
                            <w:vAlign w:val="center"/>
                          </w:tcPr>
                          <w:p w14:paraId="5B27EC9F" w14:textId="77777777" w:rsidR="00762D86" w:rsidRPr="0084302C" w:rsidRDefault="00762D86" w:rsidP="00762D86">
                            <w:pPr>
                              <w:spacing w:line="240" w:lineRule="exact"/>
                              <w:jc w:val="right"/>
                              <w:rPr>
                                <w:sz w:val="20"/>
                                <w:szCs w:val="20"/>
                              </w:rPr>
                            </w:pPr>
                            <w:r w:rsidRPr="0084302C">
                              <w:rPr>
                                <w:sz w:val="20"/>
                                <w:szCs w:val="20"/>
                              </w:rPr>
                              <w:t>122</w:t>
                            </w:r>
                          </w:p>
                        </w:tc>
                        <w:tc>
                          <w:tcPr>
                            <w:tcW w:w="1099" w:type="dxa"/>
                            <w:vAlign w:val="center"/>
                          </w:tcPr>
                          <w:p w14:paraId="25AD80E8" w14:textId="77777777" w:rsidR="00762D86" w:rsidRPr="0084302C" w:rsidRDefault="00762D86" w:rsidP="00762D86">
                            <w:pPr>
                              <w:spacing w:line="240" w:lineRule="exact"/>
                              <w:jc w:val="right"/>
                              <w:rPr>
                                <w:sz w:val="20"/>
                                <w:szCs w:val="20"/>
                              </w:rPr>
                            </w:pPr>
                            <w:r w:rsidRPr="0084302C">
                              <w:rPr>
                                <w:sz w:val="20"/>
                                <w:szCs w:val="20"/>
                              </w:rPr>
                              <w:t>661</w:t>
                            </w:r>
                          </w:p>
                        </w:tc>
                      </w:tr>
                      <w:tr w:rsidR="00762D86" w:rsidRPr="0084302C" w14:paraId="66994966" w14:textId="77777777" w:rsidTr="0084302C">
                        <w:trPr>
                          <w:trHeight w:val="334"/>
                        </w:trPr>
                        <w:tc>
                          <w:tcPr>
                            <w:tcW w:w="851" w:type="dxa"/>
                            <w:vAlign w:val="center"/>
                          </w:tcPr>
                          <w:p w14:paraId="3563CCC9" w14:textId="77777777" w:rsidR="00762D86" w:rsidRPr="0084302C" w:rsidRDefault="00762D86" w:rsidP="00762D86">
                            <w:pPr>
                              <w:spacing w:line="240" w:lineRule="exact"/>
                              <w:jc w:val="center"/>
                              <w:rPr>
                                <w:sz w:val="20"/>
                                <w:szCs w:val="20"/>
                              </w:rPr>
                            </w:pPr>
                            <w:r w:rsidRPr="0084302C">
                              <w:rPr>
                                <w:rFonts w:hint="eastAsia"/>
                                <w:sz w:val="20"/>
                                <w:szCs w:val="20"/>
                              </w:rPr>
                              <w:t>通霄鎮</w:t>
                            </w:r>
                          </w:p>
                        </w:tc>
                        <w:tc>
                          <w:tcPr>
                            <w:tcW w:w="850" w:type="dxa"/>
                            <w:vAlign w:val="center"/>
                          </w:tcPr>
                          <w:p w14:paraId="50B40AAB" w14:textId="77777777" w:rsidR="00762D86" w:rsidRPr="0084302C" w:rsidRDefault="00762D86" w:rsidP="00762D86">
                            <w:pPr>
                              <w:spacing w:line="240" w:lineRule="exact"/>
                              <w:jc w:val="right"/>
                              <w:rPr>
                                <w:b/>
                                <w:bCs/>
                                <w:sz w:val="20"/>
                                <w:szCs w:val="20"/>
                              </w:rPr>
                            </w:pPr>
                            <w:r w:rsidRPr="0084302C">
                              <w:rPr>
                                <w:b/>
                                <w:bCs/>
                                <w:sz w:val="20"/>
                                <w:szCs w:val="20"/>
                              </w:rPr>
                              <w:t>1,268</w:t>
                            </w:r>
                          </w:p>
                        </w:tc>
                        <w:tc>
                          <w:tcPr>
                            <w:tcW w:w="1098" w:type="dxa"/>
                            <w:vAlign w:val="center"/>
                          </w:tcPr>
                          <w:p w14:paraId="260A1F2F" w14:textId="77777777" w:rsidR="00762D86" w:rsidRPr="0084302C" w:rsidRDefault="00762D86" w:rsidP="00762D86">
                            <w:pPr>
                              <w:spacing w:line="240" w:lineRule="exact"/>
                              <w:jc w:val="right"/>
                              <w:rPr>
                                <w:sz w:val="20"/>
                                <w:szCs w:val="20"/>
                              </w:rPr>
                            </w:pPr>
                            <w:r w:rsidRPr="0084302C">
                              <w:rPr>
                                <w:sz w:val="20"/>
                                <w:szCs w:val="20"/>
                              </w:rPr>
                              <w:t>146</w:t>
                            </w:r>
                          </w:p>
                        </w:tc>
                        <w:tc>
                          <w:tcPr>
                            <w:tcW w:w="1099" w:type="dxa"/>
                            <w:vAlign w:val="center"/>
                          </w:tcPr>
                          <w:p w14:paraId="6D5B187A" w14:textId="77777777" w:rsidR="00762D86" w:rsidRPr="0084302C" w:rsidRDefault="00762D86" w:rsidP="00762D86">
                            <w:pPr>
                              <w:spacing w:line="240" w:lineRule="exact"/>
                              <w:jc w:val="right"/>
                              <w:rPr>
                                <w:sz w:val="20"/>
                                <w:szCs w:val="20"/>
                              </w:rPr>
                            </w:pPr>
                            <w:r w:rsidRPr="0084302C">
                              <w:rPr>
                                <w:sz w:val="20"/>
                                <w:szCs w:val="20"/>
                              </w:rPr>
                              <w:t>743</w:t>
                            </w:r>
                          </w:p>
                        </w:tc>
                        <w:tc>
                          <w:tcPr>
                            <w:tcW w:w="1099" w:type="dxa"/>
                            <w:vAlign w:val="center"/>
                          </w:tcPr>
                          <w:p w14:paraId="5AC6E852" w14:textId="77777777" w:rsidR="00762D86" w:rsidRPr="0084302C" w:rsidRDefault="00762D86" w:rsidP="00762D86">
                            <w:pPr>
                              <w:spacing w:line="240" w:lineRule="exact"/>
                              <w:jc w:val="right"/>
                              <w:rPr>
                                <w:sz w:val="20"/>
                                <w:szCs w:val="20"/>
                              </w:rPr>
                            </w:pPr>
                            <w:r w:rsidRPr="0084302C">
                              <w:rPr>
                                <w:sz w:val="20"/>
                                <w:szCs w:val="20"/>
                              </w:rPr>
                              <w:t>21</w:t>
                            </w:r>
                          </w:p>
                        </w:tc>
                        <w:tc>
                          <w:tcPr>
                            <w:tcW w:w="1099" w:type="dxa"/>
                            <w:vAlign w:val="center"/>
                          </w:tcPr>
                          <w:p w14:paraId="1BCB7020" w14:textId="77777777" w:rsidR="00762D86" w:rsidRPr="0084302C" w:rsidRDefault="00762D86" w:rsidP="00762D86">
                            <w:pPr>
                              <w:spacing w:line="240" w:lineRule="exact"/>
                              <w:jc w:val="right"/>
                              <w:rPr>
                                <w:sz w:val="20"/>
                                <w:szCs w:val="20"/>
                              </w:rPr>
                            </w:pPr>
                            <w:r w:rsidRPr="0084302C">
                              <w:rPr>
                                <w:sz w:val="20"/>
                                <w:szCs w:val="20"/>
                              </w:rPr>
                              <w:t>358</w:t>
                            </w:r>
                          </w:p>
                        </w:tc>
                      </w:tr>
                      <w:tr w:rsidR="00762D86" w:rsidRPr="0084302C" w14:paraId="2B8B086C" w14:textId="77777777" w:rsidTr="0084302C">
                        <w:trPr>
                          <w:trHeight w:val="334"/>
                        </w:trPr>
                        <w:tc>
                          <w:tcPr>
                            <w:tcW w:w="851" w:type="dxa"/>
                            <w:vAlign w:val="center"/>
                          </w:tcPr>
                          <w:p w14:paraId="21A1BCBA" w14:textId="77777777" w:rsidR="00762D86" w:rsidRPr="0084302C" w:rsidRDefault="00762D86" w:rsidP="00762D86">
                            <w:pPr>
                              <w:spacing w:line="240" w:lineRule="exact"/>
                              <w:jc w:val="center"/>
                              <w:rPr>
                                <w:sz w:val="20"/>
                                <w:szCs w:val="20"/>
                              </w:rPr>
                            </w:pPr>
                            <w:r w:rsidRPr="0084302C">
                              <w:rPr>
                                <w:rFonts w:hint="eastAsia"/>
                                <w:sz w:val="20"/>
                                <w:szCs w:val="20"/>
                              </w:rPr>
                              <w:t>頭份市</w:t>
                            </w:r>
                          </w:p>
                        </w:tc>
                        <w:tc>
                          <w:tcPr>
                            <w:tcW w:w="850" w:type="dxa"/>
                            <w:vAlign w:val="center"/>
                          </w:tcPr>
                          <w:p w14:paraId="54D1E9E9" w14:textId="77777777" w:rsidR="00762D86" w:rsidRPr="0084302C" w:rsidRDefault="00762D86" w:rsidP="00762D86">
                            <w:pPr>
                              <w:spacing w:line="240" w:lineRule="exact"/>
                              <w:jc w:val="right"/>
                              <w:rPr>
                                <w:b/>
                                <w:bCs/>
                                <w:sz w:val="20"/>
                                <w:szCs w:val="20"/>
                              </w:rPr>
                            </w:pPr>
                            <w:r w:rsidRPr="0084302C">
                              <w:rPr>
                                <w:b/>
                                <w:bCs/>
                                <w:sz w:val="20"/>
                                <w:szCs w:val="20"/>
                              </w:rPr>
                              <w:t>1,224</w:t>
                            </w:r>
                          </w:p>
                        </w:tc>
                        <w:tc>
                          <w:tcPr>
                            <w:tcW w:w="1098" w:type="dxa"/>
                            <w:vAlign w:val="center"/>
                          </w:tcPr>
                          <w:p w14:paraId="14076E48" w14:textId="77777777" w:rsidR="00762D86" w:rsidRPr="0084302C" w:rsidRDefault="00762D86" w:rsidP="00762D86">
                            <w:pPr>
                              <w:spacing w:line="240" w:lineRule="exact"/>
                              <w:jc w:val="right"/>
                              <w:rPr>
                                <w:sz w:val="20"/>
                                <w:szCs w:val="20"/>
                              </w:rPr>
                            </w:pPr>
                            <w:r w:rsidRPr="0084302C">
                              <w:rPr>
                                <w:sz w:val="20"/>
                                <w:szCs w:val="20"/>
                              </w:rPr>
                              <w:t>260</w:t>
                            </w:r>
                          </w:p>
                        </w:tc>
                        <w:tc>
                          <w:tcPr>
                            <w:tcW w:w="1099" w:type="dxa"/>
                            <w:vAlign w:val="center"/>
                          </w:tcPr>
                          <w:p w14:paraId="7C1E8370" w14:textId="77777777" w:rsidR="00762D86" w:rsidRPr="0084302C" w:rsidRDefault="00762D86" w:rsidP="00762D86">
                            <w:pPr>
                              <w:spacing w:line="240" w:lineRule="exact"/>
                              <w:jc w:val="right"/>
                              <w:rPr>
                                <w:sz w:val="20"/>
                                <w:szCs w:val="20"/>
                              </w:rPr>
                            </w:pPr>
                            <w:r w:rsidRPr="0084302C">
                              <w:rPr>
                                <w:sz w:val="20"/>
                                <w:szCs w:val="20"/>
                              </w:rPr>
                              <w:t>647</w:t>
                            </w:r>
                          </w:p>
                        </w:tc>
                        <w:tc>
                          <w:tcPr>
                            <w:tcW w:w="1099" w:type="dxa"/>
                            <w:vAlign w:val="center"/>
                          </w:tcPr>
                          <w:p w14:paraId="39A5643D" w14:textId="77777777" w:rsidR="00762D86" w:rsidRPr="0084302C" w:rsidRDefault="00762D86" w:rsidP="00762D86">
                            <w:pPr>
                              <w:spacing w:line="240" w:lineRule="exact"/>
                              <w:jc w:val="right"/>
                              <w:rPr>
                                <w:sz w:val="20"/>
                                <w:szCs w:val="20"/>
                              </w:rPr>
                            </w:pPr>
                            <w:r w:rsidRPr="0084302C">
                              <w:rPr>
                                <w:sz w:val="20"/>
                                <w:szCs w:val="20"/>
                              </w:rPr>
                              <w:t>43</w:t>
                            </w:r>
                          </w:p>
                        </w:tc>
                        <w:tc>
                          <w:tcPr>
                            <w:tcW w:w="1099" w:type="dxa"/>
                            <w:vAlign w:val="center"/>
                          </w:tcPr>
                          <w:p w14:paraId="19033814" w14:textId="77777777" w:rsidR="00762D86" w:rsidRPr="0084302C" w:rsidRDefault="00762D86" w:rsidP="00762D86">
                            <w:pPr>
                              <w:spacing w:line="240" w:lineRule="exact"/>
                              <w:jc w:val="right"/>
                              <w:rPr>
                                <w:sz w:val="20"/>
                                <w:szCs w:val="20"/>
                              </w:rPr>
                            </w:pPr>
                            <w:r w:rsidRPr="0084302C">
                              <w:rPr>
                                <w:sz w:val="20"/>
                                <w:szCs w:val="20"/>
                              </w:rPr>
                              <w:t>274</w:t>
                            </w:r>
                          </w:p>
                        </w:tc>
                      </w:tr>
                      <w:tr w:rsidR="00762D86" w:rsidRPr="0084302C" w14:paraId="0AC2C061" w14:textId="77777777" w:rsidTr="0084302C">
                        <w:trPr>
                          <w:trHeight w:val="334"/>
                        </w:trPr>
                        <w:tc>
                          <w:tcPr>
                            <w:tcW w:w="851" w:type="dxa"/>
                            <w:vAlign w:val="center"/>
                          </w:tcPr>
                          <w:p w14:paraId="0FCED0B5" w14:textId="77777777" w:rsidR="00762D86" w:rsidRPr="0084302C" w:rsidRDefault="00762D86" w:rsidP="00762D86">
                            <w:pPr>
                              <w:spacing w:line="240" w:lineRule="exact"/>
                              <w:jc w:val="center"/>
                              <w:rPr>
                                <w:sz w:val="20"/>
                                <w:szCs w:val="20"/>
                              </w:rPr>
                            </w:pPr>
                            <w:r w:rsidRPr="0084302C">
                              <w:rPr>
                                <w:rFonts w:hint="eastAsia"/>
                                <w:sz w:val="20"/>
                                <w:szCs w:val="20"/>
                              </w:rPr>
                              <w:t>苑裡鎮</w:t>
                            </w:r>
                          </w:p>
                        </w:tc>
                        <w:tc>
                          <w:tcPr>
                            <w:tcW w:w="850" w:type="dxa"/>
                            <w:vAlign w:val="center"/>
                          </w:tcPr>
                          <w:p w14:paraId="0C296F72" w14:textId="77777777" w:rsidR="00762D86" w:rsidRPr="0084302C" w:rsidRDefault="00762D86" w:rsidP="00762D86">
                            <w:pPr>
                              <w:spacing w:line="240" w:lineRule="exact"/>
                              <w:jc w:val="right"/>
                              <w:rPr>
                                <w:b/>
                                <w:bCs/>
                                <w:sz w:val="20"/>
                                <w:szCs w:val="20"/>
                              </w:rPr>
                            </w:pPr>
                            <w:r w:rsidRPr="0084302C">
                              <w:rPr>
                                <w:b/>
                                <w:bCs/>
                                <w:sz w:val="20"/>
                                <w:szCs w:val="20"/>
                              </w:rPr>
                              <w:t>1,161</w:t>
                            </w:r>
                          </w:p>
                        </w:tc>
                        <w:tc>
                          <w:tcPr>
                            <w:tcW w:w="1098" w:type="dxa"/>
                            <w:vAlign w:val="center"/>
                          </w:tcPr>
                          <w:p w14:paraId="2CA52B07" w14:textId="77777777" w:rsidR="00762D86" w:rsidRPr="0084302C" w:rsidRDefault="00762D86" w:rsidP="00762D86">
                            <w:pPr>
                              <w:spacing w:line="240" w:lineRule="exact"/>
                              <w:jc w:val="right"/>
                              <w:rPr>
                                <w:sz w:val="20"/>
                                <w:szCs w:val="20"/>
                              </w:rPr>
                            </w:pPr>
                            <w:r w:rsidRPr="0084302C">
                              <w:rPr>
                                <w:sz w:val="20"/>
                                <w:szCs w:val="20"/>
                              </w:rPr>
                              <w:t>137</w:t>
                            </w:r>
                          </w:p>
                        </w:tc>
                        <w:tc>
                          <w:tcPr>
                            <w:tcW w:w="1099" w:type="dxa"/>
                            <w:vAlign w:val="center"/>
                          </w:tcPr>
                          <w:p w14:paraId="57707160" w14:textId="77777777" w:rsidR="00762D86" w:rsidRPr="0084302C" w:rsidRDefault="00762D86" w:rsidP="00762D86">
                            <w:pPr>
                              <w:spacing w:line="240" w:lineRule="exact"/>
                              <w:jc w:val="right"/>
                              <w:rPr>
                                <w:sz w:val="20"/>
                                <w:szCs w:val="20"/>
                              </w:rPr>
                            </w:pPr>
                            <w:r w:rsidRPr="0084302C">
                              <w:rPr>
                                <w:sz w:val="20"/>
                                <w:szCs w:val="20"/>
                              </w:rPr>
                              <w:t>638</w:t>
                            </w:r>
                          </w:p>
                        </w:tc>
                        <w:tc>
                          <w:tcPr>
                            <w:tcW w:w="1099" w:type="dxa"/>
                            <w:vAlign w:val="center"/>
                          </w:tcPr>
                          <w:p w14:paraId="0FBA54CF" w14:textId="77777777" w:rsidR="00762D86" w:rsidRPr="0084302C" w:rsidRDefault="00762D86" w:rsidP="00762D86">
                            <w:pPr>
                              <w:spacing w:line="240" w:lineRule="exact"/>
                              <w:jc w:val="right"/>
                              <w:rPr>
                                <w:sz w:val="20"/>
                                <w:szCs w:val="20"/>
                              </w:rPr>
                            </w:pPr>
                            <w:r w:rsidRPr="0084302C">
                              <w:rPr>
                                <w:sz w:val="20"/>
                                <w:szCs w:val="20"/>
                              </w:rPr>
                              <w:t>19</w:t>
                            </w:r>
                          </w:p>
                        </w:tc>
                        <w:tc>
                          <w:tcPr>
                            <w:tcW w:w="1099" w:type="dxa"/>
                            <w:vAlign w:val="center"/>
                          </w:tcPr>
                          <w:p w14:paraId="7A543002" w14:textId="77777777" w:rsidR="00762D86" w:rsidRPr="0084302C" w:rsidRDefault="00762D86" w:rsidP="00762D86">
                            <w:pPr>
                              <w:spacing w:line="240" w:lineRule="exact"/>
                              <w:jc w:val="right"/>
                              <w:rPr>
                                <w:sz w:val="20"/>
                                <w:szCs w:val="20"/>
                              </w:rPr>
                            </w:pPr>
                            <w:r w:rsidRPr="0084302C">
                              <w:rPr>
                                <w:sz w:val="20"/>
                                <w:szCs w:val="20"/>
                              </w:rPr>
                              <w:t>367</w:t>
                            </w:r>
                          </w:p>
                        </w:tc>
                      </w:tr>
                      <w:tr w:rsidR="00762D86" w:rsidRPr="0084302C" w14:paraId="646941BF" w14:textId="77777777" w:rsidTr="0084302C">
                        <w:trPr>
                          <w:trHeight w:val="334"/>
                        </w:trPr>
                        <w:tc>
                          <w:tcPr>
                            <w:tcW w:w="851" w:type="dxa"/>
                            <w:vAlign w:val="center"/>
                          </w:tcPr>
                          <w:p w14:paraId="6C5B0242" w14:textId="77777777" w:rsidR="00762D86" w:rsidRPr="0084302C" w:rsidRDefault="00762D86" w:rsidP="00762D86">
                            <w:pPr>
                              <w:spacing w:line="240" w:lineRule="exact"/>
                              <w:jc w:val="center"/>
                              <w:rPr>
                                <w:sz w:val="20"/>
                                <w:szCs w:val="20"/>
                              </w:rPr>
                            </w:pPr>
                            <w:r w:rsidRPr="0084302C">
                              <w:rPr>
                                <w:rFonts w:hint="eastAsia"/>
                                <w:sz w:val="20"/>
                                <w:szCs w:val="20"/>
                              </w:rPr>
                              <w:t>竹南鎮</w:t>
                            </w:r>
                          </w:p>
                        </w:tc>
                        <w:tc>
                          <w:tcPr>
                            <w:tcW w:w="850" w:type="dxa"/>
                            <w:vAlign w:val="center"/>
                          </w:tcPr>
                          <w:p w14:paraId="7A728094" w14:textId="77777777" w:rsidR="00762D86" w:rsidRPr="0084302C" w:rsidRDefault="00762D86" w:rsidP="00762D86">
                            <w:pPr>
                              <w:spacing w:line="240" w:lineRule="exact"/>
                              <w:jc w:val="right"/>
                              <w:rPr>
                                <w:b/>
                                <w:bCs/>
                                <w:sz w:val="20"/>
                                <w:szCs w:val="20"/>
                              </w:rPr>
                            </w:pPr>
                            <w:r w:rsidRPr="0084302C">
                              <w:rPr>
                                <w:b/>
                                <w:bCs/>
                                <w:sz w:val="20"/>
                                <w:szCs w:val="20"/>
                              </w:rPr>
                              <w:t>1,009</w:t>
                            </w:r>
                          </w:p>
                        </w:tc>
                        <w:tc>
                          <w:tcPr>
                            <w:tcW w:w="1098" w:type="dxa"/>
                            <w:vAlign w:val="center"/>
                          </w:tcPr>
                          <w:p w14:paraId="15BBAF78" w14:textId="77777777" w:rsidR="00762D86" w:rsidRPr="0084302C" w:rsidRDefault="00762D86" w:rsidP="00762D86">
                            <w:pPr>
                              <w:spacing w:line="240" w:lineRule="exact"/>
                              <w:jc w:val="right"/>
                              <w:rPr>
                                <w:sz w:val="20"/>
                                <w:szCs w:val="20"/>
                              </w:rPr>
                            </w:pPr>
                            <w:r w:rsidRPr="0084302C">
                              <w:rPr>
                                <w:sz w:val="20"/>
                                <w:szCs w:val="20"/>
                              </w:rPr>
                              <w:t>198</w:t>
                            </w:r>
                          </w:p>
                        </w:tc>
                        <w:tc>
                          <w:tcPr>
                            <w:tcW w:w="1099" w:type="dxa"/>
                            <w:vAlign w:val="center"/>
                          </w:tcPr>
                          <w:p w14:paraId="5C475241" w14:textId="77777777" w:rsidR="00762D86" w:rsidRPr="0084302C" w:rsidRDefault="00762D86" w:rsidP="00762D86">
                            <w:pPr>
                              <w:spacing w:line="240" w:lineRule="exact"/>
                              <w:jc w:val="right"/>
                              <w:rPr>
                                <w:sz w:val="20"/>
                                <w:szCs w:val="20"/>
                              </w:rPr>
                            </w:pPr>
                            <w:r w:rsidRPr="0084302C">
                              <w:rPr>
                                <w:sz w:val="20"/>
                                <w:szCs w:val="20"/>
                              </w:rPr>
                              <w:t>506</w:t>
                            </w:r>
                          </w:p>
                        </w:tc>
                        <w:tc>
                          <w:tcPr>
                            <w:tcW w:w="1099" w:type="dxa"/>
                            <w:vAlign w:val="center"/>
                          </w:tcPr>
                          <w:p w14:paraId="372B6247" w14:textId="77777777" w:rsidR="00762D86" w:rsidRPr="0084302C" w:rsidRDefault="00762D86" w:rsidP="00762D86">
                            <w:pPr>
                              <w:spacing w:line="240" w:lineRule="exact"/>
                              <w:jc w:val="right"/>
                              <w:rPr>
                                <w:sz w:val="20"/>
                                <w:szCs w:val="20"/>
                              </w:rPr>
                            </w:pPr>
                            <w:r w:rsidRPr="0084302C">
                              <w:rPr>
                                <w:sz w:val="20"/>
                                <w:szCs w:val="20"/>
                              </w:rPr>
                              <w:t>48</w:t>
                            </w:r>
                          </w:p>
                        </w:tc>
                        <w:tc>
                          <w:tcPr>
                            <w:tcW w:w="1099" w:type="dxa"/>
                            <w:vAlign w:val="center"/>
                          </w:tcPr>
                          <w:p w14:paraId="16660F65" w14:textId="77777777" w:rsidR="00762D86" w:rsidRPr="0084302C" w:rsidRDefault="00762D86" w:rsidP="00762D86">
                            <w:pPr>
                              <w:spacing w:line="240" w:lineRule="exact"/>
                              <w:jc w:val="right"/>
                              <w:rPr>
                                <w:sz w:val="20"/>
                                <w:szCs w:val="20"/>
                              </w:rPr>
                            </w:pPr>
                            <w:r w:rsidRPr="0084302C">
                              <w:rPr>
                                <w:sz w:val="20"/>
                                <w:szCs w:val="20"/>
                              </w:rPr>
                              <w:t>257</w:t>
                            </w:r>
                          </w:p>
                        </w:tc>
                      </w:tr>
                      <w:tr w:rsidR="00762D86" w:rsidRPr="0084302C" w14:paraId="0597938D" w14:textId="77777777" w:rsidTr="0084302C">
                        <w:trPr>
                          <w:trHeight w:val="334"/>
                        </w:trPr>
                        <w:tc>
                          <w:tcPr>
                            <w:tcW w:w="851" w:type="dxa"/>
                            <w:vAlign w:val="center"/>
                          </w:tcPr>
                          <w:p w14:paraId="350C3519" w14:textId="77777777" w:rsidR="00762D86" w:rsidRPr="0084302C" w:rsidRDefault="00762D86" w:rsidP="00762D86">
                            <w:pPr>
                              <w:spacing w:line="240" w:lineRule="exact"/>
                              <w:jc w:val="center"/>
                              <w:rPr>
                                <w:sz w:val="20"/>
                                <w:szCs w:val="20"/>
                              </w:rPr>
                            </w:pPr>
                            <w:r w:rsidRPr="0084302C">
                              <w:rPr>
                                <w:rFonts w:hint="eastAsia"/>
                                <w:sz w:val="20"/>
                                <w:szCs w:val="20"/>
                              </w:rPr>
                              <w:t>後龍鎮</w:t>
                            </w:r>
                          </w:p>
                        </w:tc>
                        <w:tc>
                          <w:tcPr>
                            <w:tcW w:w="850" w:type="dxa"/>
                            <w:vAlign w:val="center"/>
                          </w:tcPr>
                          <w:p w14:paraId="305DCB76" w14:textId="77777777" w:rsidR="00762D86" w:rsidRPr="0084302C" w:rsidRDefault="00762D86" w:rsidP="00762D86">
                            <w:pPr>
                              <w:spacing w:line="240" w:lineRule="exact"/>
                              <w:jc w:val="right"/>
                              <w:rPr>
                                <w:b/>
                                <w:bCs/>
                                <w:sz w:val="20"/>
                                <w:szCs w:val="20"/>
                              </w:rPr>
                            </w:pPr>
                            <w:r w:rsidRPr="0084302C">
                              <w:rPr>
                                <w:b/>
                                <w:bCs/>
                                <w:sz w:val="20"/>
                                <w:szCs w:val="20"/>
                              </w:rPr>
                              <w:t>942</w:t>
                            </w:r>
                          </w:p>
                        </w:tc>
                        <w:tc>
                          <w:tcPr>
                            <w:tcW w:w="1098" w:type="dxa"/>
                            <w:vAlign w:val="center"/>
                          </w:tcPr>
                          <w:p w14:paraId="19533D5E" w14:textId="77777777" w:rsidR="00762D86" w:rsidRPr="0084302C" w:rsidRDefault="00762D86" w:rsidP="00762D86">
                            <w:pPr>
                              <w:spacing w:line="240" w:lineRule="exact"/>
                              <w:jc w:val="right"/>
                              <w:rPr>
                                <w:sz w:val="20"/>
                                <w:szCs w:val="20"/>
                              </w:rPr>
                            </w:pPr>
                            <w:r w:rsidRPr="0084302C">
                              <w:rPr>
                                <w:sz w:val="20"/>
                                <w:szCs w:val="20"/>
                              </w:rPr>
                              <w:t>112</w:t>
                            </w:r>
                          </w:p>
                        </w:tc>
                        <w:tc>
                          <w:tcPr>
                            <w:tcW w:w="1099" w:type="dxa"/>
                            <w:vAlign w:val="center"/>
                          </w:tcPr>
                          <w:p w14:paraId="29660E46" w14:textId="77777777" w:rsidR="00762D86" w:rsidRPr="0084302C" w:rsidRDefault="00762D86" w:rsidP="00762D86">
                            <w:pPr>
                              <w:spacing w:line="240" w:lineRule="exact"/>
                              <w:jc w:val="right"/>
                              <w:rPr>
                                <w:sz w:val="20"/>
                                <w:szCs w:val="20"/>
                              </w:rPr>
                            </w:pPr>
                            <w:r w:rsidRPr="0084302C">
                              <w:rPr>
                                <w:sz w:val="20"/>
                                <w:szCs w:val="20"/>
                              </w:rPr>
                              <w:t>656</w:t>
                            </w:r>
                          </w:p>
                        </w:tc>
                        <w:tc>
                          <w:tcPr>
                            <w:tcW w:w="1099" w:type="dxa"/>
                            <w:vAlign w:val="center"/>
                          </w:tcPr>
                          <w:p w14:paraId="4B3E6613" w14:textId="77777777" w:rsidR="00762D86" w:rsidRPr="0084302C" w:rsidRDefault="00762D86" w:rsidP="00762D86">
                            <w:pPr>
                              <w:spacing w:line="240" w:lineRule="exact"/>
                              <w:jc w:val="right"/>
                              <w:rPr>
                                <w:sz w:val="20"/>
                                <w:szCs w:val="20"/>
                              </w:rPr>
                            </w:pPr>
                            <w:r w:rsidRPr="0084302C">
                              <w:rPr>
                                <w:sz w:val="20"/>
                                <w:szCs w:val="20"/>
                              </w:rPr>
                              <w:t>6</w:t>
                            </w:r>
                          </w:p>
                        </w:tc>
                        <w:tc>
                          <w:tcPr>
                            <w:tcW w:w="1099" w:type="dxa"/>
                            <w:vAlign w:val="center"/>
                          </w:tcPr>
                          <w:p w14:paraId="33DECE28" w14:textId="77777777" w:rsidR="00762D86" w:rsidRPr="0084302C" w:rsidRDefault="00762D86" w:rsidP="00762D86">
                            <w:pPr>
                              <w:spacing w:line="240" w:lineRule="exact"/>
                              <w:jc w:val="right"/>
                              <w:rPr>
                                <w:sz w:val="20"/>
                                <w:szCs w:val="20"/>
                              </w:rPr>
                            </w:pPr>
                            <w:r w:rsidRPr="0084302C">
                              <w:rPr>
                                <w:sz w:val="20"/>
                                <w:szCs w:val="20"/>
                              </w:rPr>
                              <w:t>168</w:t>
                            </w:r>
                          </w:p>
                        </w:tc>
                      </w:tr>
                      <w:tr w:rsidR="00762D86" w:rsidRPr="0084302C" w14:paraId="16D0126F" w14:textId="77777777" w:rsidTr="0084302C">
                        <w:trPr>
                          <w:trHeight w:val="334"/>
                        </w:trPr>
                        <w:tc>
                          <w:tcPr>
                            <w:tcW w:w="851" w:type="dxa"/>
                            <w:vAlign w:val="center"/>
                          </w:tcPr>
                          <w:p w14:paraId="2304327C" w14:textId="77777777" w:rsidR="00762D86" w:rsidRPr="0084302C" w:rsidRDefault="00762D86" w:rsidP="00762D86">
                            <w:pPr>
                              <w:spacing w:line="240" w:lineRule="exact"/>
                              <w:jc w:val="center"/>
                              <w:rPr>
                                <w:sz w:val="20"/>
                                <w:szCs w:val="20"/>
                              </w:rPr>
                            </w:pPr>
                            <w:r w:rsidRPr="0084302C">
                              <w:rPr>
                                <w:rFonts w:hint="eastAsia"/>
                                <w:sz w:val="20"/>
                                <w:szCs w:val="20"/>
                              </w:rPr>
                              <w:t>公館鄉</w:t>
                            </w:r>
                          </w:p>
                        </w:tc>
                        <w:tc>
                          <w:tcPr>
                            <w:tcW w:w="850" w:type="dxa"/>
                            <w:vAlign w:val="center"/>
                          </w:tcPr>
                          <w:p w14:paraId="7311839A" w14:textId="77777777" w:rsidR="00762D86" w:rsidRPr="0084302C" w:rsidRDefault="00762D86" w:rsidP="00762D86">
                            <w:pPr>
                              <w:spacing w:line="240" w:lineRule="exact"/>
                              <w:jc w:val="right"/>
                              <w:rPr>
                                <w:b/>
                                <w:bCs/>
                                <w:sz w:val="20"/>
                                <w:szCs w:val="20"/>
                              </w:rPr>
                            </w:pPr>
                            <w:r w:rsidRPr="0084302C">
                              <w:rPr>
                                <w:b/>
                                <w:bCs/>
                                <w:sz w:val="20"/>
                                <w:szCs w:val="20"/>
                              </w:rPr>
                              <w:t>808</w:t>
                            </w:r>
                          </w:p>
                        </w:tc>
                        <w:tc>
                          <w:tcPr>
                            <w:tcW w:w="1098" w:type="dxa"/>
                            <w:vAlign w:val="center"/>
                          </w:tcPr>
                          <w:p w14:paraId="01F2B2DF" w14:textId="77777777" w:rsidR="00762D86" w:rsidRPr="0084302C" w:rsidRDefault="00762D86" w:rsidP="00762D86">
                            <w:pPr>
                              <w:spacing w:line="240" w:lineRule="exact"/>
                              <w:jc w:val="right"/>
                              <w:rPr>
                                <w:sz w:val="20"/>
                                <w:szCs w:val="20"/>
                              </w:rPr>
                            </w:pPr>
                            <w:r w:rsidRPr="0084302C">
                              <w:rPr>
                                <w:sz w:val="20"/>
                                <w:szCs w:val="20"/>
                              </w:rPr>
                              <w:t>111</w:t>
                            </w:r>
                          </w:p>
                        </w:tc>
                        <w:tc>
                          <w:tcPr>
                            <w:tcW w:w="1099" w:type="dxa"/>
                            <w:vAlign w:val="center"/>
                          </w:tcPr>
                          <w:p w14:paraId="56C4B54E" w14:textId="77777777" w:rsidR="00762D86" w:rsidRPr="0084302C" w:rsidRDefault="00762D86" w:rsidP="00762D86">
                            <w:pPr>
                              <w:spacing w:line="240" w:lineRule="exact"/>
                              <w:jc w:val="right"/>
                              <w:rPr>
                                <w:sz w:val="20"/>
                                <w:szCs w:val="20"/>
                              </w:rPr>
                            </w:pPr>
                            <w:r w:rsidRPr="0084302C">
                              <w:rPr>
                                <w:sz w:val="20"/>
                                <w:szCs w:val="20"/>
                              </w:rPr>
                              <w:t>437</w:t>
                            </w:r>
                          </w:p>
                        </w:tc>
                        <w:tc>
                          <w:tcPr>
                            <w:tcW w:w="1099" w:type="dxa"/>
                            <w:vAlign w:val="center"/>
                          </w:tcPr>
                          <w:p w14:paraId="536C5631" w14:textId="77777777" w:rsidR="00762D86" w:rsidRPr="0084302C" w:rsidRDefault="00762D86" w:rsidP="00762D86">
                            <w:pPr>
                              <w:spacing w:line="240" w:lineRule="exact"/>
                              <w:jc w:val="right"/>
                              <w:rPr>
                                <w:sz w:val="20"/>
                                <w:szCs w:val="20"/>
                              </w:rPr>
                            </w:pPr>
                            <w:r w:rsidRPr="0084302C">
                              <w:rPr>
                                <w:sz w:val="20"/>
                                <w:szCs w:val="20"/>
                              </w:rPr>
                              <w:t>27</w:t>
                            </w:r>
                          </w:p>
                        </w:tc>
                        <w:tc>
                          <w:tcPr>
                            <w:tcW w:w="1099" w:type="dxa"/>
                            <w:vAlign w:val="center"/>
                          </w:tcPr>
                          <w:p w14:paraId="7E337302" w14:textId="77777777" w:rsidR="00762D86" w:rsidRPr="0084302C" w:rsidRDefault="00762D86" w:rsidP="00762D86">
                            <w:pPr>
                              <w:spacing w:line="240" w:lineRule="exact"/>
                              <w:jc w:val="right"/>
                              <w:rPr>
                                <w:sz w:val="20"/>
                                <w:szCs w:val="20"/>
                              </w:rPr>
                            </w:pPr>
                            <w:r w:rsidRPr="0084302C">
                              <w:rPr>
                                <w:sz w:val="20"/>
                                <w:szCs w:val="20"/>
                              </w:rPr>
                              <w:t>233</w:t>
                            </w:r>
                          </w:p>
                        </w:tc>
                      </w:tr>
                      <w:tr w:rsidR="00762D86" w:rsidRPr="0084302C" w14:paraId="22037FA0" w14:textId="77777777" w:rsidTr="0084302C">
                        <w:trPr>
                          <w:trHeight w:val="334"/>
                        </w:trPr>
                        <w:tc>
                          <w:tcPr>
                            <w:tcW w:w="851" w:type="dxa"/>
                            <w:vAlign w:val="center"/>
                          </w:tcPr>
                          <w:p w14:paraId="475FE5CB" w14:textId="77777777" w:rsidR="00762D86" w:rsidRPr="0084302C" w:rsidRDefault="00762D86" w:rsidP="00762D86">
                            <w:pPr>
                              <w:spacing w:line="240" w:lineRule="exact"/>
                              <w:jc w:val="center"/>
                              <w:rPr>
                                <w:sz w:val="20"/>
                                <w:szCs w:val="20"/>
                              </w:rPr>
                            </w:pPr>
                            <w:r w:rsidRPr="0084302C">
                              <w:rPr>
                                <w:rFonts w:hint="eastAsia"/>
                                <w:sz w:val="20"/>
                                <w:szCs w:val="20"/>
                              </w:rPr>
                              <w:t>卓蘭鎮</w:t>
                            </w:r>
                          </w:p>
                        </w:tc>
                        <w:tc>
                          <w:tcPr>
                            <w:tcW w:w="850" w:type="dxa"/>
                            <w:vAlign w:val="center"/>
                          </w:tcPr>
                          <w:p w14:paraId="44FF82CC" w14:textId="77777777" w:rsidR="00762D86" w:rsidRPr="0084302C" w:rsidRDefault="00762D86" w:rsidP="00762D86">
                            <w:pPr>
                              <w:spacing w:line="240" w:lineRule="exact"/>
                              <w:jc w:val="right"/>
                              <w:rPr>
                                <w:b/>
                                <w:bCs/>
                                <w:sz w:val="20"/>
                                <w:szCs w:val="20"/>
                              </w:rPr>
                            </w:pPr>
                            <w:r w:rsidRPr="0084302C">
                              <w:rPr>
                                <w:b/>
                                <w:bCs/>
                                <w:sz w:val="20"/>
                                <w:szCs w:val="20"/>
                              </w:rPr>
                              <w:t>731</w:t>
                            </w:r>
                          </w:p>
                        </w:tc>
                        <w:tc>
                          <w:tcPr>
                            <w:tcW w:w="1098" w:type="dxa"/>
                            <w:vAlign w:val="center"/>
                          </w:tcPr>
                          <w:p w14:paraId="1949B516" w14:textId="77777777" w:rsidR="00762D86" w:rsidRPr="0084302C" w:rsidRDefault="00762D86" w:rsidP="00762D86">
                            <w:pPr>
                              <w:spacing w:line="240" w:lineRule="exact"/>
                              <w:jc w:val="right"/>
                              <w:rPr>
                                <w:sz w:val="20"/>
                                <w:szCs w:val="20"/>
                              </w:rPr>
                            </w:pPr>
                            <w:r w:rsidRPr="0084302C">
                              <w:rPr>
                                <w:sz w:val="20"/>
                                <w:szCs w:val="20"/>
                              </w:rPr>
                              <w:t>85</w:t>
                            </w:r>
                          </w:p>
                        </w:tc>
                        <w:tc>
                          <w:tcPr>
                            <w:tcW w:w="1099" w:type="dxa"/>
                            <w:vAlign w:val="center"/>
                          </w:tcPr>
                          <w:p w14:paraId="3BB4D2D3" w14:textId="77777777" w:rsidR="00762D86" w:rsidRPr="0084302C" w:rsidRDefault="00762D86" w:rsidP="00762D86">
                            <w:pPr>
                              <w:spacing w:line="240" w:lineRule="exact"/>
                              <w:jc w:val="right"/>
                              <w:rPr>
                                <w:sz w:val="20"/>
                                <w:szCs w:val="20"/>
                              </w:rPr>
                            </w:pPr>
                            <w:r w:rsidRPr="0084302C">
                              <w:rPr>
                                <w:sz w:val="20"/>
                                <w:szCs w:val="20"/>
                              </w:rPr>
                              <w:t>390</w:t>
                            </w:r>
                          </w:p>
                        </w:tc>
                        <w:tc>
                          <w:tcPr>
                            <w:tcW w:w="1099" w:type="dxa"/>
                            <w:vAlign w:val="center"/>
                          </w:tcPr>
                          <w:p w14:paraId="2308CD95" w14:textId="77777777" w:rsidR="00762D86" w:rsidRPr="0084302C" w:rsidRDefault="00762D86" w:rsidP="00762D86">
                            <w:pPr>
                              <w:spacing w:line="240" w:lineRule="exact"/>
                              <w:jc w:val="right"/>
                              <w:rPr>
                                <w:sz w:val="20"/>
                                <w:szCs w:val="20"/>
                              </w:rPr>
                            </w:pPr>
                            <w:r w:rsidRPr="0084302C">
                              <w:rPr>
                                <w:sz w:val="20"/>
                                <w:szCs w:val="20"/>
                              </w:rPr>
                              <w:t>10</w:t>
                            </w:r>
                          </w:p>
                        </w:tc>
                        <w:tc>
                          <w:tcPr>
                            <w:tcW w:w="1099" w:type="dxa"/>
                            <w:vAlign w:val="center"/>
                          </w:tcPr>
                          <w:p w14:paraId="23C39A4F" w14:textId="77777777" w:rsidR="00762D86" w:rsidRPr="0084302C" w:rsidRDefault="00762D86" w:rsidP="00762D86">
                            <w:pPr>
                              <w:spacing w:line="240" w:lineRule="exact"/>
                              <w:jc w:val="right"/>
                              <w:rPr>
                                <w:sz w:val="20"/>
                                <w:szCs w:val="20"/>
                              </w:rPr>
                            </w:pPr>
                            <w:r w:rsidRPr="0084302C">
                              <w:rPr>
                                <w:sz w:val="20"/>
                                <w:szCs w:val="20"/>
                              </w:rPr>
                              <w:t>246</w:t>
                            </w:r>
                          </w:p>
                        </w:tc>
                      </w:tr>
                      <w:tr w:rsidR="00762D86" w:rsidRPr="0084302C" w14:paraId="09C97A23" w14:textId="77777777" w:rsidTr="0084302C">
                        <w:trPr>
                          <w:trHeight w:val="334"/>
                        </w:trPr>
                        <w:tc>
                          <w:tcPr>
                            <w:tcW w:w="851" w:type="dxa"/>
                            <w:vAlign w:val="center"/>
                          </w:tcPr>
                          <w:p w14:paraId="7B43D611" w14:textId="77777777" w:rsidR="00762D86" w:rsidRPr="0084302C" w:rsidRDefault="00762D86" w:rsidP="00762D86">
                            <w:pPr>
                              <w:spacing w:line="240" w:lineRule="exact"/>
                              <w:jc w:val="center"/>
                              <w:rPr>
                                <w:sz w:val="20"/>
                                <w:szCs w:val="20"/>
                              </w:rPr>
                            </w:pPr>
                            <w:r w:rsidRPr="0084302C">
                              <w:rPr>
                                <w:rFonts w:hint="eastAsia"/>
                                <w:sz w:val="20"/>
                                <w:szCs w:val="20"/>
                              </w:rPr>
                              <w:t>大湖鄉</w:t>
                            </w:r>
                          </w:p>
                        </w:tc>
                        <w:tc>
                          <w:tcPr>
                            <w:tcW w:w="850" w:type="dxa"/>
                            <w:vAlign w:val="center"/>
                          </w:tcPr>
                          <w:p w14:paraId="74784C2C" w14:textId="77777777" w:rsidR="00762D86" w:rsidRPr="0084302C" w:rsidRDefault="00762D86" w:rsidP="00762D86">
                            <w:pPr>
                              <w:spacing w:line="240" w:lineRule="exact"/>
                              <w:jc w:val="right"/>
                              <w:rPr>
                                <w:b/>
                                <w:bCs/>
                                <w:sz w:val="20"/>
                                <w:szCs w:val="20"/>
                              </w:rPr>
                            </w:pPr>
                            <w:r w:rsidRPr="0084302C">
                              <w:rPr>
                                <w:b/>
                                <w:bCs/>
                                <w:sz w:val="20"/>
                                <w:szCs w:val="20"/>
                              </w:rPr>
                              <w:t>547</w:t>
                            </w:r>
                          </w:p>
                        </w:tc>
                        <w:tc>
                          <w:tcPr>
                            <w:tcW w:w="1098" w:type="dxa"/>
                            <w:vAlign w:val="center"/>
                          </w:tcPr>
                          <w:p w14:paraId="460F39E2" w14:textId="77777777" w:rsidR="00762D86" w:rsidRPr="0084302C" w:rsidRDefault="00762D86" w:rsidP="00762D86">
                            <w:pPr>
                              <w:spacing w:line="240" w:lineRule="exact"/>
                              <w:jc w:val="right"/>
                              <w:rPr>
                                <w:sz w:val="20"/>
                                <w:szCs w:val="20"/>
                              </w:rPr>
                            </w:pPr>
                            <w:r w:rsidRPr="0084302C">
                              <w:rPr>
                                <w:sz w:val="20"/>
                                <w:szCs w:val="20"/>
                              </w:rPr>
                              <w:t>82</w:t>
                            </w:r>
                          </w:p>
                        </w:tc>
                        <w:tc>
                          <w:tcPr>
                            <w:tcW w:w="1099" w:type="dxa"/>
                            <w:vAlign w:val="center"/>
                          </w:tcPr>
                          <w:p w14:paraId="512C5D5B" w14:textId="77777777" w:rsidR="00762D86" w:rsidRPr="0084302C" w:rsidRDefault="00762D86" w:rsidP="00762D86">
                            <w:pPr>
                              <w:spacing w:line="240" w:lineRule="exact"/>
                              <w:jc w:val="right"/>
                              <w:rPr>
                                <w:sz w:val="20"/>
                                <w:szCs w:val="20"/>
                              </w:rPr>
                            </w:pPr>
                            <w:r w:rsidRPr="0084302C">
                              <w:rPr>
                                <w:sz w:val="20"/>
                                <w:szCs w:val="20"/>
                              </w:rPr>
                              <w:t>318</w:t>
                            </w:r>
                          </w:p>
                        </w:tc>
                        <w:tc>
                          <w:tcPr>
                            <w:tcW w:w="1099" w:type="dxa"/>
                            <w:vAlign w:val="center"/>
                          </w:tcPr>
                          <w:p w14:paraId="2E064620" w14:textId="77777777" w:rsidR="00762D86" w:rsidRPr="0084302C" w:rsidRDefault="00762D86" w:rsidP="00762D86">
                            <w:pPr>
                              <w:spacing w:line="240" w:lineRule="exact"/>
                              <w:jc w:val="right"/>
                              <w:rPr>
                                <w:sz w:val="20"/>
                                <w:szCs w:val="20"/>
                              </w:rPr>
                            </w:pPr>
                            <w:r w:rsidRPr="0084302C">
                              <w:rPr>
                                <w:sz w:val="20"/>
                                <w:szCs w:val="20"/>
                              </w:rPr>
                              <w:t>18</w:t>
                            </w:r>
                          </w:p>
                        </w:tc>
                        <w:tc>
                          <w:tcPr>
                            <w:tcW w:w="1099" w:type="dxa"/>
                            <w:vAlign w:val="center"/>
                          </w:tcPr>
                          <w:p w14:paraId="41BCF9D7" w14:textId="77777777" w:rsidR="00762D86" w:rsidRPr="0084302C" w:rsidRDefault="00762D86" w:rsidP="00762D86">
                            <w:pPr>
                              <w:spacing w:line="240" w:lineRule="exact"/>
                              <w:jc w:val="right"/>
                              <w:rPr>
                                <w:sz w:val="20"/>
                                <w:szCs w:val="20"/>
                              </w:rPr>
                            </w:pPr>
                            <w:r w:rsidRPr="0084302C">
                              <w:rPr>
                                <w:sz w:val="20"/>
                                <w:szCs w:val="20"/>
                              </w:rPr>
                              <w:t>129</w:t>
                            </w:r>
                          </w:p>
                        </w:tc>
                      </w:tr>
                      <w:tr w:rsidR="00762D86" w:rsidRPr="0084302C" w14:paraId="6FA46B67" w14:textId="77777777" w:rsidTr="0084302C">
                        <w:trPr>
                          <w:trHeight w:val="334"/>
                        </w:trPr>
                        <w:tc>
                          <w:tcPr>
                            <w:tcW w:w="851" w:type="dxa"/>
                            <w:vAlign w:val="center"/>
                          </w:tcPr>
                          <w:p w14:paraId="115F39B4" w14:textId="77777777" w:rsidR="00762D86" w:rsidRPr="0084302C" w:rsidRDefault="00762D86" w:rsidP="00762D86">
                            <w:pPr>
                              <w:spacing w:line="240" w:lineRule="exact"/>
                              <w:jc w:val="center"/>
                              <w:rPr>
                                <w:sz w:val="20"/>
                                <w:szCs w:val="20"/>
                              </w:rPr>
                            </w:pPr>
                            <w:r w:rsidRPr="0084302C">
                              <w:rPr>
                                <w:rFonts w:hint="eastAsia"/>
                                <w:sz w:val="20"/>
                                <w:szCs w:val="20"/>
                              </w:rPr>
                              <w:t>銅鑼鄉</w:t>
                            </w:r>
                          </w:p>
                        </w:tc>
                        <w:tc>
                          <w:tcPr>
                            <w:tcW w:w="850" w:type="dxa"/>
                            <w:vAlign w:val="center"/>
                          </w:tcPr>
                          <w:p w14:paraId="0D356F95" w14:textId="77777777" w:rsidR="00762D86" w:rsidRPr="0084302C" w:rsidRDefault="00762D86" w:rsidP="00762D86">
                            <w:pPr>
                              <w:spacing w:line="240" w:lineRule="exact"/>
                              <w:jc w:val="right"/>
                              <w:rPr>
                                <w:b/>
                                <w:bCs/>
                                <w:sz w:val="20"/>
                                <w:szCs w:val="20"/>
                              </w:rPr>
                            </w:pPr>
                            <w:r w:rsidRPr="0084302C">
                              <w:rPr>
                                <w:b/>
                                <w:bCs/>
                                <w:sz w:val="20"/>
                                <w:szCs w:val="20"/>
                              </w:rPr>
                              <w:t>504</w:t>
                            </w:r>
                          </w:p>
                        </w:tc>
                        <w:tc>
                          <w:tcPr>
                            <w:tcW w:w="1098" w:type="dxa"/>
                            <w:vAlign w:val="center"/>
                          </w:tcPr>
                          <w:p w14:paraId="56065BA7" w14:textId="77777777" w:rsidR="00762D86" w:rsidRPr="0084302C" w:rsidRDefault="00762D86" w:rsidP="00762D86">
                            <w:pPr>
                              <w:spacing w:line="240" w:lineRule="exact"/>
                              <w:jc w:val="right"/>
                              <w:rPr>
                                <w:sz w:val="20"/>
                                <w:szCs w:val="20"/>
                              </w:rPr>
                            </w:pPr>
                            <w:r w:rsidRPr="0084302C">
                              <w:rPr>
                                <w:sz w:val="20"/>
                                <w:szCs w:val="20"/>
                              </w:rPr>
                              <w:t>80</w:t>
                            </w:r>
                          </w:p>
                        </w:tc>
                        <w:tc>
                          <w:tcPr>
                            <w:tcW w:w="1099" w:type="dxa"/>
                            <w:vAlign w:val="center"/>
                          </w:tcPr>
                          <w:p w14:paraId="4CF6FC2B" w14:textId="77777777" w:rsidR="00762D86" w:rsidRPr="0084302C" w:rsidRDefault="00762D86" w:rsidP="00762D86">
                            <w:pPr>
                              <w:spacing w:line="240" w:lineRule="exact"/>
                              <w:jc w:val="right"/>
                              <w:rPr>
                                <w:sz w:val="20"/>
                                <w:szCs w:val="20"/>
                              </w:rPr>
                            </w:pPr>
                            <w:r w:rsidRPr="0084302C">
                              <w:rPr>
                                <w:sz w:val="20"/>
                                <w:szCs w:val="20"/>
                              </w:rPr>
                              <w:t>288</w:t>
                            </w:r>
                          </w:p>
                        </w:tc>
                        <w:tc>
                          <w:tcPr>
                            <w:tcW w:w="1099" w:type="dxa"/>
                            <w:vAlign w:val="center"/>
                          </w:tcPr>
                          <w:p w14:paraId="3A34EA0B" w14:textId="77777777" w:rsidR="00762D86" w:rsidRPr="0084302C" w:rsidRDefault="00762D86" w:rsidP="00762D86">
                            <w:pPr>
                              <w:spacing w:line="240" w:lineRule="exact"/>
                              <w:jc w:val="right"/>
                              <w:rPr>
                                <w:sz w:val="20"/>
                                <w:szCs w:val="20"/>
                              </w:rPr>
                            </w:pPr>
                            <w:r w:rsidRPr="0084302C">
                              <w:rPr>
                                <w:sz w:val="20"/>
                                <w:szCs w:val="20"/>
                              </w:rPr>
                              <w:t>12</w:t>
                            </w:r>
                          </w:p>
                        </w:tc>
                        <w:tc>
                          <w:tcPr>
                            <w:tcW w:w="1099" w:type="dxa"/>
                            <w:vAlign w:val="center"/>
                          </w:tcPr>
                          <w:p w14:paraId="1B037B78" w14:textId="77777777" w:rsidR="00762D86" w:rsidRPr="0084302C" w:rsidRDefault="00762D86" w:rsidP="00762D86">
                            <w:pPr>
                              <w:spacing w:line="240" w:lineRule="exact"/>
                              <w:jc w:val="right"/>
                              <w:rPr>
                                <w:sz w:val="20"/>
                                <w:szCs w:val="20"/>
                              </w:rPr>
                            </w:pPr>
                            <w:r w:rsidRPr="0084302C">
                              <w:rPr>
                                <w:sz w:val="20"/>
                                <w:szCs w:val="20"/>
                              </w:rPr>
                              <w:t>124</w:t>
                            </w:r>
                          </w:p>
                        </w:tc>
                      </w:tr>
                      <w:tr w:rsidR="00762D86" w:rsidRPr="0084302C" w14:paraId="5759AF32" w14:textId="77777777" w:rsidTr="0084302C">
                        <w:trPr>
                          <w:trHeight w:val="334"/>
                        </w:trPr>
                        <w:tc>
                          <w:tcPr>
                            <w:tcW w:w="851" w:type="dxa"/>
                            <w:vAlign w:val="center"/>
                          </w:tcPr>
                          <w:p w14:paraId="11B95332" w14:textId="77777777" w:rsidR="00762D86" w:rsidRPr="0084302C" w:rsidRDefault="00762D86" w:rsidP="00762D86">
                            <w:pPr>
                              <w:spacing w:line="240" w:lineRule="exact"/>
                              <w:jc w:val="center"/>
                              <w:rPr>
                                <w:sz w:val="20"/>
                                <w:szCs w:val="20"/>
                              </w:rPr>
                            </w:pPr>
                            <w:r w:rsidRPr="0084302C">
                              <w:rPr>
                                <w:rFonts w:hint="eastAsia"/>
                                <w:sz w:val="20"/>
                                <w:szCs w:val="20"/>
                              </w:rPr>
                              <w:t>三義鄉</w:t>
                            </w:r>
                          </w:p>
                        </w:tc>
                        <w:tc>
                          <w:tcPr>
                            <w:tcW w:w="850" w:type="dxa"/>
                            <w:vAlign w:val="center"/>
                          </w:tcPr>
                          <w:p w14:paraId="0DB9538C" w14:textId="77777777" w:rsidR="00762D86" w:rsidRPr="0084302C" w:rsidRDefault="00762D86" w:rsidP="00762D86">
                            <w:pPr>
                              <w:spacing w:line="240" w:lineRule="exact"/>
                              <w:jc w:val="right"/>
                              <w:rPr>
                                <w:b/>
                                <w:bCs/>
                                <w:sz w:val="20"/>
                                <w:szCs w:val="20"/>
                              </w:rPr>
                            </w:pPr>
                            <w:r w:rsidRPr="0084302C">
                              <w:rPr>
                                <w:b/>
                                <w:bCs/>
                                <w:sz w:val="20"/>
                                <w:szCs w:val="20"/>
                              </w:rPr>
                              <w:t>427</w:t>
                            </w:r>
                          </w:p>
                        </w:tc>
                        <w:tc>
                          <w:tcPr>
                            <w:tcW w:w="1098" w:type="dxa"/>
                            <w:vAlign w:val="center"/>
                          </w:tcPr>
                          <w:p w14:paraId="19C6E60C" w14:textId="77777777" w:rsidR="00762D86" w:rsidRPr="0084302C" w:rsidRDefault="00762D86" w:rsidP="00762D86">
                            <w:pPr>
                              <w:spacing w:line="240" w:lineRule="exact"/>
                              <w:jc w:val="right"/>
                              <w:rPr>
                                <w:sz w:val="20"/>
                                <w:szCs w:val="20"/>
                              </w:rPr>
                            </w:pPr>
                            <w:r w:rsidRPr="0084302C">
                              <w:rPr>
                                <w:sz w:val="20"/>
                                <w:szCs w:val="20"/>
                              </w:rPr>
                              <w:t>63</w:t>
                            </w:r>
                          </w:p>
                        </w:tc>
                        <w:tc>
                          <w:tcPr>
                            <w:tcW w:w="1099" w:type="dxa"/>
                            <w:vAlign w:val="center"/>
                          </w:tcPr>
                          <w:p w14:paraId="7E741912" w14:textId="77777777" w:rsidR="00762D86" w:rsidRPr="0084302C" w:rsidRDefault="00762D86" w:rsidP="00762D86">
                            <w:pPr>
                              <w:spacing w:line="240" w:lineRule="exact"/>
                              <w:jc w:val="right"/>
                              <w:rPr>
                                <w:sz w:val="20"/>
                                <w:szCs w:val="20"/>
                              </w:rPr>
                            </w:pPr>
                            <w:r w:rsidRPr="0084302C">
                              <w:rPr>
                                <w:sz w:val="20"/>
                                <w:szCs w:val="20"/>
                              </w:rPr>
                              <w:t>247</w:t>
                            </w:r>
                          </w:p>
                        </w:tc>
                        <w:tc>
                          <w:tcPr>
                            <w:tcW w:w="1099" w:type="dxa"/>
                            <w:vAlign w:val="center"/>
                          </w:tcPr>
                          <w:p w14:paraId="46F2C904" w14:textId="77777777" w:rsidR="00762D86" w:rsidRPr="0084302C" w:rsidRDefault="00762D86" w:rsidP="00762D86">
                            <w:pPr>
                              <w:spacing w:line="240" w:lineRule="exact"/>
                              <w:jc w:val="right"/>
                              <w:rPr>
                                <w:sz w:val="20"/>
                                <w:szCs w:val="20"/>
                              </w:rPr>
                            </w:pPr>
                            <w:r w:rsidRPr="0084302C">
                              <w:rPr>
                                <w:sz w:val="20"/>
                                <w:szCs w:val="20"/>
                              </w:rPr>
                              <w:t>6</w:t>
                            </w:r>
                          </w:p>
                        </w:tc>
                        <w:tc>
                          <w:tcPr>
                            <w:tcW w:w="1099" w:type="dxa"/>
                            <w:vAlign w:val="center"/>
                          </w:tcPr>
                          <w:p w14:paraId="6B16737F" w14:textId="77777777" w:rsidR="00762D86" w:rsidRPr="0084302C" w:rsidRDefault="00762D86" w:rsidP="00762D86">
                            <w:pPr>
                              <w:spacing w:line="240" w:lineRule="exact"/>
                              <w:jc w:val="right"/>
                              <w:rPr>
                                <w:sz w:val="20"/>
                                <w:szCs w:val="20"/>
                              </w:rPr>
                            </w:pPr>
                            <w:r w:rsidRPr="0084302C">
                              <w:rPr>
                                <w:sz w:val="20"/>
                                <w:szCs w:val="20"/>
                              </w:rPr>
                              <w:t>111</w:t>
                            </w:r>
                          </w:p>
                        </w:tc>
                      </w:tr>
                      <w:tr w:rsidR="00762D86" w:rsidRPr="0084302C" w14:paraId="06213937" w14:textId="77777777" w:rsidTr="0084302C">
                        <w:trPr>
                          <w:trHeight w:val="334"/>
                        </w:trPr>
                        <w:tc>
                          <w:tcPr>
                            <w:tcW w:w="851" w:type="dxa"/>
                            <w:vAlign w:val="center"/>
                          </w:tcPr>
                          <w:p w14:paraId="26A2E5E9" w14:textId="77777777" w:rsidR="00762D86" w:rsidRPr="0084302C" w:rsidRDefault="00762D86" w:rsidP="00762D86">
                            <w:pPr>
                              <w:spacing w:line="240" w:lineRule="exact"/>
                              <w:jc w:val="center"/>
                              <w:rPr>
                                <w:sz w:val="20"/>
                                <w:szCs w:val="20"/>
                              </w:rPr>
                            </w:pPr>
                            <w:r w:rsidRPr="0084302C">
                              <w:rPr>
                                <w:rFonts w:hint="eastAsia"/>
                                <w:sz w:val="20"/>
                                <w:szCs w:val="20"/>
                              </w:rPr>
                              <w:t>南庄鄉</w:t>
                            </w:r>
                          </w:p>
                        </w:tc>
                        <w:tc>
                          <w:tcPr>
                            <w:tcW w:w="850" w:type="dxa"/>
                            <w:vAlign w:val="center"/>
                          </w:tcPr>
                          <w:p w14:paraId="525ADFD4" w14:textId="77777777" w:rsidR="00762D86" w:rsidRPr="0084302C" w:rsidRDefault="00762D86" w:rsidP="00762D86">
                            <w:pPr>
                              <w:spacing w:line="240" w:lineRule="exact"/>
                              <w:jc w:val="right"/>
                              <w:rPr>
                                <w:b/>
                                <w:bCs/>
                                <w:sz w:val="20"/>
                                <w:szCs w:val="20"/>
                              </w:rPr>
                            </w:pPr>
                            <w:r w:rsidRPr="0084302C">
                              <w:rPr>
                                <w:b/>
                                <w:bCs/>
                                <w:sz w:val="20"/>
                                <w:szCs w:val="20"/>
                              </w:rPr>
                              <w:t>393</w:t>
                            </w:r>
                          </w:p>
                        </w:tc>
                        <w:tc>
                          <w:tcPr>
                            <w:tcW w:w="1098" w:type="dxa"/>
                            <w:vAlign w:val="center"/>
                          </w:tcPr>
                          <w:p w14:paraId="0349AD19" w14:textId="77777777" w:rsidR="00762D86" w:rsidRPr="0084302C" w:rsidRDefault="00762D86" w:rsidP="00762D86">
                            <w:pPr>
                              <w:spacing w:line="240" w:lineRule="exact"/>
                              <w:jc w:val="right"/>
                              <w:rPr>
                                <w:sz w:val="20"/>
                                <w:szCs w:val="20"/>
                              </w:rPr>
                            </w:pPr>
                            <w:r w:rsidRPr="0084302C">
                              <w:rPr>
                                <w:sz w:val="20"/>
                                <w:szCs w:val="20"/>
                              </w:rPr>
                              <w:t>74</w:t>
                            </w:r>
                          </w:p>
                        </w:tc>
                        <w:tc>
                          <w:tcPr>
                            <w:tcW w:w="1099" w:type="dxa"/>
                            <w:vAlign w:val="center"/>
                          </w:tcPr>
                          <w:p w14:paraId="3C824CD5" w14:textId="77777777" w:rsidR="00762D86" w:rsidRPr="0084302C" w:rsidRDefault="00762D86" w:rsidP="00762D86">
                            <w:pPr>
                              <w:spacing w:line="240" w:lineRule="exact"/>
                              <w:jc w:val="right"/>
                              <w:rPr>
                                <w:sz w:val="20"/>
                                <w:szCs w:val="20"/>
                              </w:rPr>
                            </w:pPr>
                            <w:r w:rsidRPr="0084302C">
                              <w:rPr>
                                <w:sz w:val="20"/>
                                <w:szCs w:val="20"/>
                              </w:rPr>
                              <w:t>229</w:t>
                            </w:r>
                          </w:p>
                        </w:tc>
                        <w:tc>
                          <w:tcPr>
                            <w:tcW w:w="1099" w:type="dxa"/>
                            <w:vAlign w:val="center"/>
                          </w:tcPr>
                          <w:p w14:paraId="6DCA5C6C" w14:textId="77777777" w:rsidR="00762D86" w:rsidRPr="0084302C" w:rsidRDefault="00762D86" w:rsidP="00762D86">
                            <w:pPr>
                              <w:spacing w:line="240" w:lineRule="exact"/>
                              <w:jc w:val="right"/>
                              <w:rPr>
                                <w:sz w:val="20"/>
                                <w:szCs w:val="20"/>
                              </w:rPr>
                            </w:pPr>
                            <w:r w:rsidRPr="0084302C">
                              <w:rPr>
                                <w:sz w:val="20"/>
                                <w:szCs w:val="20"/>
                              </w:rPr>
                              <w:t>10</w:t>
                            </w:r>
                          </w:p>
                        </w:tc>
                        <w:tc>
                          <w:tcPr>
                            <w:tcW w:w="1099" w:type="dxa"/>
                            <w:vAlign w:val="center"/>
                          </w:tcPr>
                          <w:p w14:paraId="0748924D" w14:textId="77777777" w:rsidR="00762D86" w:rsidRPr="0084302C" w:rsidRDefault="00762D86" w:rsidP="00762D86">
                            <w:pPr>
                              <w:spacing w:line="240" w:lineRule="exact"/>
                              <w:jc w:val="right"/>
                              <w:rPr>
                                <w:sz w:val="20"/>
                                <w:szCs w:val="20"/>
                              </w:rPr>
                            </w:pPr>
                            <w:r w:rsidRPr="0084302C">
                              <w:rPr>
                                <w:sz w:val="20"/>
                                <w:szCs w:val="20"/>
                              </w:rPr>
                              <w:t>80</w:t>
                            </w:r>
                          </w:p>
                        </w:tc>
                      </w:tr>
                      <w:tr w:rsidR="00762D86" w:rsidRPr="0084302C" w14:paraId="152DCFDC" w14:textId="77777777" w:rsidTr="0084302C">
                        <w:trPr>
                          <w:trHeight w:val="334"/>
                        </w:trPr>
                        <w:tc>
                          <w:tcPr>
                            <w:tcW w:w="851" w:type="dxa"/>
                            <w:vAlign w:val="center"/>
                          </w:tcPr>
                          <w:p w14:paraId="439CB105" w14:textId="77777777" w:rsidR="00762D86" w:rsidRPr="0084302C" w:rsidRDefault="00762D86" w:rsidP="00762D86">
                            <w:pPr>
                              <w:spacing w:line="240" w:lineRule="exact"/>
                              <w:jc w:val="center"/>
                              <w:rPr>
                                <w:sz w:val="20"/>
                                <w:szCs w:val="20"/>
                              </w:rPr>
                            </w:pPr>
                            <w:r w:rsidRPr="0084302C">
                              <w:rPr>
                                <w:rFonts w:hint="eastAsia"/>
                                <w:sz w:val="20"/>
                                <w:szCs w:val="20"/>
                              </w:rPr>
                              <w:t>西湖鄉</w:t>
                            </w:r>
                          </w:p>
                        </w:tc>
                        <w:tc>
                          <w:tcPr>
                            <w:tcW w:w="850" w:type="dxa"/>
                            <w:vAlign w:val="center"/>
                          </w:tcPr>
                          <w:p w14:paraId="6D3FF5F0" w14:textId="77777777" w:rsidR="00762D86" w:rsidRPr="0084302C" w:rsidRDefault="00762D86" w:rsidP="00762D86">
                            <w:pPr>
                              <w:spacing w:line="240" w:lineRule="exact"/>
                              <w:jc w:val="right"/>
                              <w:rPr>
                                <w:b/>
                                <w:bCs/>
                                <w:sz w:val="20"/>
                                <w:szCs w:val="20"/>
                              </w:rPr>
                            </w:pPr>
                            <w:r w:rsidRPr="0084302C">
                              <w:rPr>
                                <w:b/>
                                <w:bCs/>
                                <w:sz w:val="20"/>
                                <w:szCs w:val="20"/>
                              </w:rPr>
                              <w:t>296</w:t>
                            </w:r>
                          </w:p>
                        </w:tc>
                        <w:tc>
                          <w:tcPr>
                            <w:tcW w:w="1098" w:type="dxa"/>
                            <w:vAlign w:val="center"/>
                          </w:tcPr>
                          <w:p w14:paraId="49CAF252" w14:textId="77777777" w:rsidR="00762D86" w:rsidRPr="0084302C" w:rsidRDefault="00762D86" w:rsidP="00762D86">
                            <w:pPr>
                              <w:spacing w:line="240" w:lineRule="exact"/>
                              <w:jc w:val="right"/>
                              <w:rPr>
                                <w:sz w:val="20"/>
                                <w:szCs w:val="20"/>
                              </w:rPr>
                            </w:pPr>
                            <w:r w:rsidRPr="0084302C">
                              <w:rPr>
                                <w:sz w:val="20"/>
                                <w:szCs w:val="20"/>
                              </w:rPr>
                              <w:t>33</w:t>
                            </w:r>
                          </w:p>
                        </w:tc>
                        <w:tc>
                          <w:tcPr>
                            <w:tcW w:w="1099" w:type="dxa"/>
                            <w:vAlign w:val="center"/>
                          </w:tcPr>
                          <w:p w14:paraId="09BF10A1" w14:textId="77777777" w:rsidR="00762D86" w:rsidRPr="0084302C" w:rsidRDefault="00762D86" w:rsidP="00762D86">
                            <w:pPr>
                              <w:spacing w:line="240" w:lineRule="exact"/>
                              <w:jc w:val="right"/>
                              <w:rPr>
                                <w:sz w:val="20"/>
                                <w:szCs w:val="20"/>
                              </w:rPr>
                            </w:pPr>
                            <w:r w:rsidRPr="0084302C">
                              <w:rPr>
                                <w:sz w:val="20"/>
                                <w:szCs w:val="20"/>
                              </w:rPr>
                              <w:t>190</w:t>
                            </w:r>
                          </w:p>
                        </w:tc>
                        <w:tc>
                          <w:tcPr>
                            <w:tcW w:w="1099" w:type="dxa"/>
                            <w:vAlign w:val="center"/>
                          </w:tcPr>
                          <w:p w14:paraId="01EDA5FE" w14:textId="77777777" w:rsidR="00762D86" w:rsidRPr="0084302C" w:rsidRDefault="00762D86" w:rsidP="00762D86">
                            <w:pPr>
                              <w:spacing w:line="240" w:lineRule="exact"/>
                              <w:jc w:val="right"/>
                              <w:rPr>
                                <w:sz w:val="20"/>
                                <w:szCs w:val="20"/>
                              </w:rPr>
                            </w:pPr>
                            <w:r w:rsidRPr="0084302C">
                              <w:rPr>
                                <w:sz w:val="20"/>
                                <w:szCs w:val="20"/>
                              </w:rPr>
                              <w:t>7</w:t>
                            </w:r>
                          </w:p>
                        </w:tc>
                        <w:tc>
                          <w:tcPr>
                            <w:tcW w:w="1099" w:type="dxa"/>
                            <w:vAlign w:val="center"/>
                          </w:tcPr>
                          <w:p w14:paraId="1505A8EA" w14:textId="77777777" w:rsidR="00762D86" w:rsidRPr="0084302C" w:rsidRDefault="00762D86" w:rsidP="00762D86">
                            <w:pPr>
                              <w:spacing w:line="240" w:lineRule="exact"/>
                              <w:jc w:val="right"/>
                              <w:rPr>
                                <w:sz w:val="20"/>
                                <w:szCs w:val="20"/>
                              </w:rPr>
                            </w:pPr>
                            <w:r w:rsidRPr="0084302C">
                              <w:rPr>
                                <w:sz w:val="20"/>
                                <w:szCs w:val="20"/>
                              </w:rPr>
                              <w:t>66</w:t>
                            </w:r>
                          </w:p>
                        </w:tc>
                      </w:tr>
                      <w:tr w:rsidR="00762D86" w:rsidRPr="0084302C" w14:paraId="1E700C8A" w14:textId="77777777" w:rsidTr="0084302C">
                        <w:trPr>
                          <w:trHeight w:val="334"/>
                        </w:trPr>
                        <w:tc>
                          <w:tcPr>
                            <w:tcW w:w="851" w:type="dxa"/>
                            <w:vAlign w:val="center"/>
                          </w:tcPr>
                          <w:p w14:paraId="198BF3E8" w14:textId="77777777" w:rsidR="00762D86" w:rsidRPr="0084302C" w:rsidRDefault="00762D86" w:rsidP="00762D86">
                            <w:pPr>
                              <w:spacing w:line="240" w:lineRule="exact"/>
                              <w:jc w:val="center"/>
                              <w:rPr>
                                <w:sz w:val="20"/>
                                <w:szCs w:val="20"/>
                              </w:rPr>
                            </w:pPr>
                            <w:r w:rsidRPr="0084302C">
                              <w:rPr>
                                <w:rFonts w:hint="eastAsia"/>
                                <w:sz w:val="20"/>
                                <w:szCs w:val="20"/>
                              </w:rPr>
                              <w:t>造橋鄉</w:t>
                            </w:r>
                          </w:p>
                        </w:tc>
                        <w:tc>
                          <w:tcPr>
                            <w:tcW w:w="850" w:type="dxa"/>
                            <w:vAlign w:val="center"/>
                          </w:tcPr>
                          <w:p w14:paraId="2918BB9D" w14:textId="77777777" w:rsidR="00762D86" w:rsidRPr="0084302C" w:rsidRDefault="00762D86" w:rsidP="00762D86">
                            <w:pPr>
                              <w:spacing w:line="240" w:lineRule="exact"/>
                              <w:jc w:val="right"/>
                              <w:rPr>
                                <w:b/>
                                <w:bCs/>
                                <w:sz w:val="20"/>
                                <w:szCs w:val="20"/>
                              </w:rPr>
                            </w:pPr>
                            <w:r w:rsidRPr="0084302C">
                              <w:rPr>
                                <w:b/>
                                <w:bCs/>
                                <w:sz w:val="20"/>
                                <w:szCs w:val="20"/>
                              </w:rPr>
                              <w:t>243</w:t>
                            </w:r>
                          </w:p>
                        </w:tc>
                        <w:tc>
                          <w:tcPr>
                            <w:tcW w:w="1098" w:type="dxa"/>
                            <w:vAlign w:val="center"/>
                          </w:tcPr>
                          <w:p w14:paraId="34E22F95" w14:textId="77777777" w:rsidR="00762D86" w:rsidRPr="0084302C" w:rsidRDefault="00762D86" w:rsidP="00762D86">
                            <w:pPr>
                              <w:spacing w:line="240" w:lineRule="exact"/>
                              <w:jc w:val="right"/>
                              <w:rPr>
                                <w:sz w:val="20"/>
                                <w:szCs w:val="20"/>
                              </w:rPr>
                            </w:pPr>
                            <w:r w:rsidRPr="0084302C">
                              <w:rPr>
                                <w:sz w:val="20"/>
                                <w:szCs w:val="20"/>
                              </w:rPr>
                              <w:t>35</w:t>
                            </w:r>
                          </w:p>
                        </w:tc>
                        <w:tc>
                          <w:tcPr>
                            <w:tcW w:w="1099" w:type="dxa"/>
                            <w:vAlign w:val="center"/>
                          </w:tcPr>
                          <w:p w14:paraId="64482DC9" w14:textId="77777777" w:rsidR="00762D86" w:rsidRPr="0084302C" w:rsidRDefault="00762D86" w:rsidP="00762D86">
                            <w:pPr>
                              <w:spacing w:line="240" w:lineRule="exact"/>
                              <w:jc w:val="right"/>
                              <w:rPr>
                                <w:sz w:val="20"/>
                                <w:szCs w:val="20"/>
                              </w:rPr>
                            </w:pPr>
                            <w:r w:rsidRPr="0084302C">
                              <w:rPr>
                                <w:sz w:val="20"/>
                                <w:szCs w:val="20"/>
                              </w:rPr>
                              <w:t>136</w:t>
                            </w:r>
                          </w:p>
                        </w:tc>
                        <w:tc>
                          <w:tcPr>
                            <w:tcW w:w="1099" w:type="dxa"/>
                            <w:vAlign w:val="center"/>
                          </w:tcPr>
                          <w:p w14:paraId="40115CE0" w14:textId="77777777" w:rsidR="00762D86" w:rsidRPr="0084302C" w:rsidRDefault="00762D86" w:rsidP="00762D86">
                            <w:pPr>
                              <w:spacing w:line="240" w:lineRule="exact"/>
                              <w:jc w:val="right"/>
                              <w:rPr>
                                <w:sz w:val="20"/>
                                <w:szCs w:val="20"/>
                              </w:rPr>
                            </w:pPr>
                            <w:r w:rsidRPr="0084302C">
                              <w:rPr>
                                <w:sz w:val="20"/>
                                <w:szCs w:val="20"/>
                              </w:rPr>
                              <w:t>3</w:t>
                            </w:r>
                          </w:p>
                        </w:tc>
                        <w:tc>
                          <w:tcPr>
                            <w:tcW w:w="1099" w:type="dxa"/>
                            <w:vAlign w:val="center"/>
                          </w:tcPr>
                          <w:p w14:paraId="7524C394" w14:textId="77777777" w:rsidR="00762D86" w:rsidRPr="0084302C" w:rsidRDefault="00762D86" w:rsidP="00762D86">
                            <w:pPr>
                              <w:spacing w:line="240" w:lineRule="exact"/>
                              <w:jc w:val="right"/>
                              <w:rPr>
                                <w:sz w:val="20"/>
                                <w:szCs w:val="20"/>
                              </w:rPr>
                            </w:pPr>
                            <w:r w:rsidRPr="0084302C">
                              <w:rPr>
                                <w:sz w:val="20"/>
                                <w:szCs w:val="20"/>
                              </w:rPr>
                              <w:t>69</w:t>
                            </w:r>
                          </w:p>
                        </w:tc>
                      </w:tr>
                      <w:tr w:rsidR="00762D86" w:rsidRPr="0084302C" w14:paraId="2D6B1114" w14:textId="77777777" w:rsidTr="0084302C">
                        <w:trPr>
                          <w:trHeight w:val="334"/>
                        </w:trPr>
                        <w:tc>
                          <w:tcPr>
                            <w:tcW w:w="851" w:type="dxa"/>
                            <w:vAlign w:val="center"/>
                          </w:tcPr>
                          <w:p w14:paraId="4B9DC2B4" w14:textId="77777777" w:rsidR="00762D86" w:rsidRPr="0084302C" w:rsidRDefault="00762D86" w:rsidP="00762D86">
                            <w:pPr>
                              <w:spacing w:line="240" w:lineRule="exact"/>
                              <w:jc w:val="center"/>
                              <w:rPr>
                                <w:sz w:val="20"/>
                                <w:szCs w:val="20"/>
                              </w:rPr>
                            </w:pPr>
                            <w:r w:rsidRPr="0084302C">
                              <w:rPr>
                                <w:rFonts w:hint="eastAsia"/>
                                <w:sz w:val="20"/>
                                <w:szCs w:val="20"/>
                              </w:rPr>
                              <w:t>頭屋鄉</w:t>
                            </w:r>
                          </w:p>
                        </w:tc>
                        <w:tc>
                          <w:tcPr>
                            <w:tcW w:w="850" w:type="dxa"/>
                            <w:vAlign w:val="center"/>
                          </w:tcPr>
                          <w:p w14:paraId="7E43528C" w14:textId="77777777" w:rsidR="00762D86" w:rsidRPr="0084302C" w:rsidRDefault="00762D86" w:rsidP="00762D86">
                            <w:pPr>
                              <w:spacing w:line="240" w:lineRule="exact"/>
                              <w:jc w:val="right"/>
                              <w:rPr>
                                <w:b/>
                                <w:bCs/>
                                <w:sz w:val="20"/>
                                <w:szCs w:val="20"/>
                              </w:rPr>
                            </w:pPr>
                            <w:r w:rsidRPr="0084302C">
                              <w:rPr>
                                <w:b/>
                                <w:bCs/>
                                <w:sz w:val="20"/>
                                <w:szCs w:val="20"/>
                              </w:rPr>
                              <w:t>231</w:t>
                            </w:r>
                          </w:p>
                        </w:tc>
                        <w:tc>
                          <w:tcPr>
                            <w:tcW w:w="1098" w:type="dxa"/>
                            <w:vAlign w:val="center"/>
                          </w:tcPr>
                          <w:p w14:paraId="77C2B8EC" w14:textId="77777777" w:rsidR="00762D86" w:rsidRPr="0084302C" w:rsidRDefault="00762D86" w:rsidP="00762D86">
                            <w:pPr>
                              <w:spacing w:line="240" w:lineRule="exact"/>
                              <w:jc w:val="right"/>
                              <w:rPr>
                                <w:sz w:val="20"/>
                                <w:szCs w:val="20"/>
                              </w:rPr>
                            </w:pPr>
                            <w:r w:rsidRPr="0084302C">
                              <w:rPr>
                                <w:sz w:val="20"/>
                                <w:szCs w:val="20"/>
                              </w:rPr>
                              <w:t>35</w:t>
                            </w:r>
                          </w:p>
                        </w:tc>
                        <w:tc>
                          <w:tcPr>
                            <w:tcW w:w="1099" w:type="dxa"/>
                            <w:vAlign w:val="center"/>
                          </w:tcPr>
                          <w:p w14:paraId="043D1D84" w14:textId="77777777" w:rsidR="00762D86" w:rsidRPr="0084302C" w:rsidRDefault="00762D86" w:rsidP="00762D86">
                            <w:pPr>
                              <w:spacing w:line="240" w:lineRule="exact"/>
                              <w:jc w:val="right"/>
                              <w:rPr>
                                <w:sz w:val="20"/>
                                <w:szCs w:val="20"/>
                              </w:rPr>
                            </w:pPr>
                            <w:r w:rsidRPr="0084302C">
                              <w:rPr>
                                <w:sz w:val="20"/>
                                <w:szCs w:val="20"/>
                              </w:rPr>
                              <w:t>123</w:t>
                            </w:r>
                          </w:p>
                        </w:tc>
                        <w:tc>
                          <w:tcPr>
                            <w:tcW w:w="1099" w:type="dxa"/>
                            <w:vAlign w:val="center"/>
                          </w:tcPr>
                          <w:p w14:paraId="37A1F418" w14:textId="77777777" w:rsidR="00762D86" w:rsidRPr="0084302C" w:rsidRDefault="00762D86" w:rsidP="00762D86">
                            <w:pPr>
                              <w:spacing w:line="240" w:lineRule="exact"/>
                              <w:jc w:val="right"/>
                              <w:rPr>
                                <w:sz w:val="20"/>
                                <w:szCs w:val="20"/>
                              </w:rPr>
                            </w:pPr>
                            <w:r w:rsidRPr="0084302C">
                              <w:rPr>
                                <w:sz w:val="20"/>
                                <w:szCs w:val="20"/>
                              </w:rPr>
                              <w:t>28</w:t>
                            </w:r>
                          </w:p>
                        </w:tc>
                        <w:tc>
                          <w:tcPr>
                            <w:tcW w:w="1099" w:type="dxa"/>
                            <w:vAlign w:val="center"/>
                          </w:tcPr>
                          <w:p w14:paraId="5B1E1DD3" w14:textId="77777777" w:rsidR="00762D86" w:rsidRPr="0084302C" w:rsidRDefault="00762D86" w:rsidP="00762D86">
                            <w:pPr>
                              <w:spacing w:line="240" w:lineRule="exact"/>
                              <w:jc w:val="right"/>
                              <w:rPr>
                                <w:sz w:val="20"/>
                                <w:szCs w:val="20"/>
                              </w:rPr>
                            </w:pPr>
                            <w:r w:rsidRPr="0084302C">
                              <w:rPr>
                                <w:sz w:val="20"/>
                                <w:szCs w:val="20"/>
                              </w:rPr>
                              <w:t>45</w:t>
                            </w:r>
                          </w:p>
                        </w:tc>
                      </w:tr>
                      <w:tr w:rsidR="00762D86" w:rsidRPr="0084302C" w14:paraId="098A861F" w14:textId="77777777" w:rsidTr="0084302C">
                        <w:trPr>
                          <w:trHeight w:val="334"/>
                        </w:trPr>
                        <w:tc>
                          <w:tcPr>
                            <w:tcW w:w="851" w:type="dxa"/>
                            <w:vAlign w:val="center"/>
                          </w:tcPr>
                          <w:p w14:paraId="7F7AF58B" w14:textId="77777777" w:rsidR="00762D86" w:rsidRPr="0084302C" w:rsidRDefault="00762D86" w:rsidP="00762D86">
                            <w:pPr>
                              <w:spacing w:line="240" w:lineRule="exact"/>
                              <w:jc w:val="center"/>
                              <w:rPr>
                                <w:sz w:val="20"/>
                                <w:szCs w:val="20"/>
                              </w:rPr>
                            </w:pPr>
                            <w:r w:rsidRPr="0084302C">
                              <w:rPr>
                                <w:rFonts w:hint="eastAsia"/>
                                <w:sz w:val="20"/>
                                <w:szCs w:val="20"/>
                              </w:rPr>
                              <w:t>獅潭鄉</w:t>
                            </w:r>
                          </w:p>
                        </w:tc>
                        <w:tc>
                          <w:tcPr>
                            <w:tcW w:w="850" w:type="dxa"/>
                            <w:vAlign w:val="center"/>
                          </w:tcPr>
                          <w:p w14:paraId="2B2AC810" w14:textId="77777777" w:rsidR="00762D86" w:rsidRPr="0084302C" w:rsidRDefault="00762D86" w:rsidP="00762D86">
                            <w:pPr>
                              <w:spacing w:line="240" w:lineRule="exact"/>
                              <w:jc w:val="right"/>
                              <w:rPr>
                                <w:b/>
                                <w:bCs/>
                                <w:sz w:val="20"/>
                                <w:szCs w:val="20"/>
                              </w:rPr>
                            </w:pPr>
                            <w:r w:rsidRPr="0084302C">
                              <w:rPr>
                                <w:b/>
                                <w:bCs/>
                                <w:sz w:val="20"/>
                                <w:szCs w:val="20"/>
                              </w:rPr>
                              <w:t>215</w:t>
                            </w:r>
                          </w:p>
                        </w:tc>
                        <w:tc>
                          <w:tcPr>
                            <w:tcW w:w="1098" w:type="dxa"/>
                            <w:vAlign w:val="center"/>
                          </w:tcPr>
                          <w:p w14:paraId="2349DD50" w14:textId="77777777" w:rsidR="00762D86" w:rsidRPr="0084302C" w:rsidRDefault="00762D86" w:rsidP="00762D86">
                            <w:pPr>
                              <w:spacing w:line="240" w:lineRule="exact"/>
                              <w:jc w:val="right"/>
                              <w:rPr>
                                <w:sz w:val="20"/>
                                <w:szCs w:val="20"/>
                              </w:rPr>
                            </w:pPr>
                            <w:r w:rsidRPr="0084302C">
                              <w:rPr>
                                <w:sz w:val="20"/>
                                <w:szCs w:val="20"/>
                              </w:rPr>
                              <w:t>30</w:t>
                            </w:r>
                          </w:p>
                        </w:tc>
                        <w:tc>
                          <w:tcPr>
                            <w:tcW w:w="1099" w:type="dxa"/>
                            <w:vAlign w:val="center"/>
                          </w:tcPr>
                          <w:p w14:paraId="63BC152F" w14:textId="77777777" w:rsidR="00762D86" w:rsidRPr="0084302C" w:rsidRDefault="00762D86" w:rsidP="00762D86">
                            <w:pPr>
                              <w:spacing w:line="240" w:lineRule="exact"/>
                              <w:jc w:val="right"/>
                              <w:rPr>
                                <w:sz w:val="20"/>
                                <w:szCs w:val="20"/>
                              </w:rPr>
                            </w:pPr>
                            <w:r w:rsidRPr="0084302C">
                              <w:rPr>
                                <w:sz w:val="20"/>
                                <w:szCs w:val="20"/>
                              </w:rPr>
                              <w:t>127</w:t>
                            </w:r>
                          </w:p>
                        </w:tc>
                        <w:tc>
                          <w:tcPr>
                            <w:tcW w:w="1099" w:type="dxa"/>
                            <w:vAlign w:val="center"/>
                          </w:tcPr>
                          <w:p w14:paraId="4185A515" w14:textId="77777777" w:rsidR="00762D86" w:rsidRPr="0084302C" w:rsidRDefault="00762D86" w:rsidP="00762D86">
                            <w:pPr>
                              <w:spacing w:line="240" w:lineRule="exact"/>
                              <w:jc w:val="right"/>
                              <w:rPr>
                                <w:sz w:val="20"/>
                                <w:szCs w:val="20"/>
                              </w:rPr>
                            </w:pPr>
                            <w:r w:rsidRPr="0084302C">
                              <w:rPr>
                                <w:sz w:val="20"/>
                                <w:szCs w:val="20"/>
                              </w:rPr>
                              <w:t>6</w:t>
                            </w:r>
                          </w:p>
                        </w:tc>
                        <w:tc>
                          <w:tcPr>
                            <w:tcW w:w="1099" w:type="dxa"/>
                            <w:vAlign w:val="center"/>
                          </w:tcPr>
                          <w:p w14:paraId="3F1AFDE1" w14:textId="77777777" w:rsidR="00762D86" w:rsidRPr="0084302C" w:rsidRDefault="00762D86" w:rsidP="00762D86">
                            <w:pPr>
                              <w:spacing w:line="240" w:lineRule="exact"/>
                              <w:jc w:val="right"/>
                              <w:rPr>
                                <w:sz w:val="20"/>
                                <w:szCs w:val="20"/>
                              </w:rPr>
                            </w:pPr>
                            <w:r w:rsidRPr="0084302C">
                              <w:rPr>
                                <w:sz w:val="20"/>
                                <w:szCs w:val="20"/>
                              </w:rPr>
                              <w:t>52</w:t>
                            </w:r>
                          </w:p>
                        </w:tc>
                      </w:tr>
                      <w:tr w:rsidR="00762D86" w:rsidRPr="0084302C" w14:paraId="038DEDB5" w14:textId="77777777" w:rsidTr="0084302C">
                        <w:trPr>
                          <w:trHeight w:val="334"/>
                        </w:trPr>
                        <w:tc>
                          <w:tcPr>
                            <w:tcW w:w="851" w:type="dxa"/>
                            <w:vAlign w:val="center"/>
                          </w:tcPr>
                          <w:p w14:paraId="2247FD86" w14:textId="77777777" w:rsidR="00762D86" w:rsidRPr="0084302C" w:rsidRDefault="00762D86" w:rsidP="00762D86">
                            <w:pPr>
                              <w:spacing w:line="240" w:lineRule="exact"/>
                              <w:jc w:val="center"/>
                              <w:rPr>
                                <w:sz w:val="20"/>
                                <w:szCs w:val="20"/>
                              </w:rPr>
                            </w:pPr>
                            <w:r w:rsidRPr="0084302C">
                              <w:rPr>
                                <w:rFonts w:hint="eastAsia"/>
                                <w:sz w:val="20"/>
                                <w:szCs w:val="20"/>
                              </w:rPr>
                              <w:t>三灣鄉</w:t>
                            </w:r>
                          </w:p>
                        </w:tc>
                        <w:tc>
                          <w:tcPr>
                            <w:tcW w:w="850" w:type="dxa"/>
                            <w:vAlign w:val="center"/>
                          </w:tcPr>
                          <w:p w14:paraId="3ED5C23D" w14:textId="77777777" w:rsidR="00762D86" w:rsidRPr="0084302C" w:rsidRDefault="00762D86" w:rsidP="00762D86">
                            <w:pPr>
                              <w:spacing w:line="240" w:lineRule="exact"/>
                              <w:jc w:val="right"/>
                              <w:rPr>
                                <w:b/>
                                <w:bCs/>
                                <w:sz w:val="20"/>
                                <w:szCs w:val="20"/>
                              </w:rPr>
                            </w:pPr>
                            <w:r w:rsidRPr="0084302C">
                              <w:rPr>
                                <w:b/>
                                <w:bCs/>
                                <w:sz w:val="20"/>
                                <w:szCs w:val="20"/>
                              </w:rPr>
                              <w:t>184</w:t>
                            </w:r>
                          </w:p>
                        </w:tc>
                        <w:tc>
                          <w:tcPr>
                            <w:tcW w:w="1098" w:type="dxa"/>
                            <w:vAlign w:val="center"/>
                          </w:tcPr>
                          <w:p w14:paraId="29897FB8" w14:textId="77777777" w:rsidR="00762D86" w:rsidRPr="0084302C" w:rsidRDefault="00762D86" w:rsidP="00762D86">
                            <w:pPr>
                              <w:spacing w:line="240" w:lineRule="exact"/>
                              <w:jc w:val="right"/>
                              <w:rPr>
                                <w:sz w:val="20"/>
                                <w:szCs w:val="20"/>
                              </w:rPr>
                            </w:pPr>
                            <w:r w:rsidRPr="0084302C">
                              <w:rPr>
                                <w:sz w:val="20"/>
                                <w:szCs w:val="20"/>
                              </w:rPr>
                              <w:t>18</w:t>
                            </w:r>
                          </w:p>
                        </w:tc>
                        <w:tc>
                          <w:tcPr>
                            <w:tcW w:w="1099" w:type="dxa"/>
                            <w:vAlign w:val="center"/>
                          </w:tcPr>
                          <w:p w14:paraId="1AF57C5B" w14:textId="77777777" w:rsidR="00762D86" w:rsidRPr="0084302C" w:rsidRDefault="00762D86" w:rsidP="00762D86">
                            <w:pPr>
                              <w:spacing w:line="240" w:lineRule="exact"/>
                              <w:jc w:val="right"/>
                              <w:rPr>
                                <w:sz w:val="20"/>
                                <w:szCs w:val="20"/>
                              </w:rPr>
                            </w:pPr>
                            <w:r w:rsidRPr="0084302C">
                              <w:rPr>
                                <w:sz w:val="20"/>
                                <w:szCs w:val="20"/>
                              </w:rPr>
                              <w:t>128</w:t>
                            </w:r>
                          </w:p>
                        </w:tc>
                        <w:tc>
                          <w:tcPr>
                            <w:tcW w:w="1099" w:type="dxa"/>
                            <w:vAlign w:val="center"/>
                          </w:tcPr>
                          <w:p w14:paraId="56B05F9C" w14:textId="77777777" w:rsidR="00762D86" w:rsidRPr="0084302C" w:rsidRDefault="00762D86" w:rsidP="00762D86">
                            <w:pPr>
                              <w:spacing w:line="240" w:lineRule="exact"/>
                              <w:jc w:val="right"/>
                              <w:rPr>
                                <w:sz w:val="20"/>
                                <w:szCs w:val="20"/>
                              </w:rPr>
                            </w:pPr>
                            <w:r w:rsidRPr="0084302C">
                              <w:rPr>
                                <w:sz w:val="20"/>
                                <w:szCs w:val="20"/>
                              </w:rPr>
                              <w:t>7</w:t>
                            </w:r>
                          </w:p>
                        </w:tc>
                        <w:tc>
                          <w:tcPr>
                            <w:tcW w:w="1099" w:type="dxa"/>
                            <w:vAlign w:val="center"/>
                          </w:tcPr>
                          <w:p w14:paraId="4750D87C" w14:textId="77777777" w:rsidR="00762D86" w:rsidRPr="0084302C" w:rsidRDefault="00762D86" w:rsidP="00762D86">
                            <w:pPr>
                              <w:spacing w:line="240" w:lineRule="exact"/>
                              <w:jc w:val="right"/>
                              <w:rPr>
                                <w:sz w:val="20"/>
                                <w:szCs w:val="20"/>
                              </w:rPr>
                            </w:pPr>
                            <w:r w:rsidRPr="0084302C">
                              <w:rPr>
                                <w:sz w:val="20"/>
                                <w:szCs w:val="20"/>
                              </w:rPr>
                              <w:t>31</w:t>
                            </w:r>
                          </w:p>
                        </w:tc>
                      </w:tr>
                      <w:tr w:rsidR="00762D86" w:rsidRPr="0084302C" w14:paraId="69E6A307" w14:textId="77777777" w:rsidTr="0084302C">
                        <w:trPr>
                          <w:trHeight w:val="334"/>
                        </w:trPr>
                        <w:tc>
                          <w:tcPr>
                            <w:tcW w:w="851" w:type="dxa"/>
                            <w:tcBorders>
                              <w:bottom w:val="single" w:sz="4" w:space="0" w:color="auto"/>
                            </w:tcBorders>
                            <w:vAlign w:val="center"/>
                          </w:tcPr>
                          <w:p w14:paraId="76E4F85D" w14:textId="77777777" w:rsidR="00762D86" w:rsidRPr="0084302C" w:rsidRDefault="00762D86" w:rsidP="00762D86">
                            <w:pPr>
                              <w:spacing w:line="240" w:lineRule="exact"/>
                              <w:jc w:val="center"/>
                              <w:rPr>
                                <w:sz w:val="20"/>
                                <w:szCs w:val="20"/>
                              </w:rPr>
                            </w:pPr>
                            <w:r w:rsidRPr="0084302C">
                              <w:rPr>
                                <w:rFonts w:hint="eastAsia"/>
                                <w:sz w:val="20"/>
                                <w:szCs w:val="20"/>
                              </w:rPr>
                              <w:t>泰安鄉</w:t>
                            </w:r>
                          </w:p>
                        </w:tc>
                        <w:tc>
                          <w:tcPr>
                            <w:tcW w:w="850" w:type="dxa"/>
                            <w:tcBorders>
                              <w:bottom w:val="single" w:sz="4" w:space="0" w:color="auto"/>
                            </w:tcBorders>
                            <w:vAlign w:val="center"/>
                          </w:tcPr>
                          <w:p w14:paraId="49191028" w14:textId="77777777" w:rsidR="00762D86" w:rsidRPr="0084302C" w:rsidRDefault="00762D86" w:rsidP="00762D86">
                            <w:pPr>
                              <w:spacing w:line="240" w:lineRule="exact"/>
                              <w:jc w:val="right"/>
                              <w:rPr>
                                <w:b/>
                                <w:bCs/>
                                <w:sz w:val="20"/>
                                <w:szCs w:val="20"/>
                              </w:rPr>
                            </w:pPr>
                            <w:r w:rsidRPr="0084302C">
                              <w:rPr>
                                <w:b/>
                                <w:bCs/>
                                <w:sz w:val="20"/>
                                <w:szCs w:val="20"/>
                              </w:rPr>
                              <w:t>95</w:t>
                            </w:r>
                          </w:p>
                        </w:tc>
                        <w:tc>
                          <w:tcPr>
                            <w:tcW w:w="1098" w:type="dxa"/>
                            <w:tcBorders>
                              <w:bottom w:val="single" w:sz="4" w:space="0" w:color="auto"/>
                            </w:tcBorders>
                            <w:vAlign w:val="center"/>
                          </w:tcPr>
                          <w:p w14:paraId="618D987C" w14:textId="77777777" w:rsidR="00762D86" w:rsidRPr="0084302C" w:rsidRDefault="00762D86" w:rsidP="00762D86">
                            <w:pPr>
                              <w:spacing w:line="240" w:lineRule="exact"/>
                              <w:jc w:val="right"/>
                              <w:rPr>
                                <w:sz w:val="20"/>
                                <w:szCs w:val="20"/>
                              </w:rPr>
                            </w:pPr>
                            <w:r w:rsidRPr="0084302C">
                              <w:rPr>
                                <w:sz w:val="20"/>
                                <w:szCs w:val="20"/>
                              </w:rPr>
                              <w:t>10</w:t>
                            </w:r>
                          </w:p>
                        </w:tc>
                        <w:tc>
                          <w:tcPr>
                            <w:tcW w:w="1099" w:type="dxa"/>
                            <w:tcBorders>
                              <w:bottom w:val="single" w:sz="4" w:space="0" w:color="auto"/>
                            </w:tcBorders>
                            <w:vAlign w:val="center"/>
                          </w:tcPr>
                          <w:p w14:paraId="101FB19B" w14:textId="77777777" w:rsidR="00762D86" w:rsidRPr="0084302C" w:rsidRDefault="00762D86" w:rsidP="00762D86">
                            <w:pPr>
                              <w:spacing w:line="240" w:lineRule="exact"/>
                              <w:jc w:val="right"/>
                              <w:rPr>
                                <w:sz w:val="20"/>
                                <w:szCs w:val="20"/>
                              </w:rPr>
                            </w:pPr>
                            <w:r w:rsidRPr="0084302C">
                              <w:rPr>
                                <w:sz w:val="20"/>
                                <w:szCs w:val="20"/>
                              </w:rPr>
                              <w:t>59</w:t>
                            </w:r>
                          </w:p>
                        </w:tc>
                        <w:tc>
                          <w:tcPr>
                            <w:tcW w:w="1099" w:type="dxa"/>
                            <w:tcBorders>
                              <w:bottom w:val="single" w:sz="4" w:space="0" w:color="auto"/>
                            </w:tcBorders>
                            <w:vAlign w:val="center"/>
                          </w:tcPr>
                          <w:p w14:paraId="2AED31A5" w14:textId="77777777" w:rsidR="00762D86" w:rsidRPr="0084302C" w:rsidRDefault="00762D86" w:rsidP="00762D86">
                            <w:pPr>
                              <w:spacing w:line="240" w:lineRule="exact"/>
                              <w:jc w:val="right"/>
                              <w:rPr>
                                <w:sz w:val="20"/>
                                <w:szCs w:val="20"/>
                              </w:rPr>
                            </w:pPr>
                            <w:r w:rsidRPr="0084302C">
                              <w:rPr>
                                <w:rFonts w:hint="eastAsia"/>
                                <w:sz w:val="20"/>
                                <w:szCs w:val="20"/>
                              </w:rPr>
                              <w:t>－</w:t>
                            </w:r>
                          </w:p>
                        </w:tc>
                        <w:tc>
                          <w:tcPr>
                            <w:tcW w:w="1099" w:type="dxa"/>
                            <w:tcBorders>
                              <w:bottom w:val="single" w:sz="4" w:space="0" w:color="auto"/>
                            </w:tcBorders>
                            <w:vAlign w:val="center"/>
                          </w:tcPr>
                          <w:p w14:paraId="68965278" w14:textId="77777777" w:rsidR="00762D86" w:rsidRPr="0084302C" w:rsidRDefault="00762D86" w:rsidP="00762D86">
                            <w:pPr>
                              <w:spacing w:line="240" w:lineRule="exact"/>
                              <w:jc w:val="right"/>
                              <w:rPr>
                                <w:sz w:val="20"/>
                                <w:szCs w:val="20"/>
                              </w:rPr>
                            </w:pPr>
                            <w:r w:rsidRPr="0084302C">
                              <w:rPr>
                                <w:sz w:val="20"/>
                                <w:szCs w:val="20"/>
                              </w:rPr>
                              <w:t>26</w:t>
                            </w:r>
                          </w:p>
                        </w:tc>
                      </w:tr>
                      <w:tr w:rsidR="00762D86" w:rsidRPr="0084302C" w14:paraId="64919E46" w14:textId="77777777" w:rsidTr="0084302C">
                        <w:trPr>
                          <w:trHeight w:val="964"/>
                        </w:trPr>
                        <w:tc>
                          <w:tcPr>
                            <w:tcW w:w="6096" w:type="dxa"/>
                            <w:gridSpan w:val="6"/>
                            <w:tcBorders>
                              <w:left w:val="nil"/>
                              <w:bottom w:val="nil"/>
                              <w:right w:val="nil"/>
                            </w:tcBorders>
                          </w:tcPr>
                          <w:p w14:paraId="500930CA" w14:textId="77777777" w:rsidR="00762D86" w:rsidRPr="0084302C" w:rsidRDefault="00762D86" w:rsidP="00762D86">
                            <w:pPr>
                              <w:adjustRightInd w:val="0"/>
                              <w:snapToGrid w:val="0"/>
                              <w:spacing w:line="180" w:lineRule="exact"/>
                              <w:rPr>
                                <w:sz w:val="18"/>
                              </w:rPr>
                            </w:pPr>
                            <w:proofErr w:type="gramStart"/>
                            <w:r w:rsidRPr="0084302C">
                              <w:rPr>
                                <w:rFonts w:hint="eastAsia"/>
                                <w:sz w:val="18"/>
                              </w:rPr>
                              <w:t>註</w:t>
                            </w:r>
                            <w:proofErr w:type="gramEnd"/>
                            <w:r w:rsidRPr="0084302C">
                              <w:rPr>
                                <w:rFonts w:hint="eastAsia"/>
                                <w:sz w:val="18"/>
                              </w:rPr>
                              <w:t>：1</w:t>
                            </w:r>
                            <w:r w:rsidRPr="0084302C">
                              <w:rPr>
                                <w:sz w:val="18"/>
                              </w:rPr>
                              <w:t>.</w:t>
                            </w:r>
                            <w:r w:rsidRPr="0084302C">
                              <w:rPr>
                                <w:rFonts w:hint="eastAsia"/>
                                <w:sz w:val="18"/>
                              </w:rPr>
                              <w:t>老老照顧係指該戶籍有2個以上老人且無64歲以下者。</w:t>
                            </w:r>
                          </w:p>
                          <w:p w14:paraId="0BA188C8" w14:textId="77777777" w:rsidR="00762D86" w:rsidRPr="0084302C" w:rsidRDefault="00762D86" w:rsidP="00762D86">
                            <w:pPr>
                              <w:adjustRightInd w:val="0"/>
                              <w:snapToGrid w:val="0"/>
                              <w:spacing w:line="180" w:lineRule="exact"/>
                              <w:ind w:firstLineChars="200" w:firstLine="360"/>
                              <w:rPr>
                                <w:sz w:val="18"/>
                              </w:rPr>
                            </w:pPr>
                            <w:r w:rsidRPr="0084302C">
                              <w:rPr>
                                <w:rFonts w:hint="eastAsia"/>
                                <w:sz w:val="18"/>
                              </w:rPr>
                              <w:t>2.本表鄉鎮市係依小計欄由最高至最低之順序排列。</w:t>
                            </w:r>
                          </w:p>
                          <w:p w14:paraId="4F091A80" w14:textId="77777777" w:rsidR="00762D86" w:rsidRPr="0084302C" w:rsidRDefault="00762D86" w:rsidP="00762D86">
                            <w:pPr>
                              <w:adjustRightInd w:val="0"/>
                              <w:snapToGrid w:val="0"/>
                              <w:spacing w:line="180" w:lineRule="exact"/>
                              <w:ind w:firstLineChars="200" w:firstLine="360"/>
                              <w:rPr>
                                <w:sz w:val="18"/>
                              </w:rPr>
                            </w:pPr>
                            <w:r w:rsidRPr="0084302C">
                              <w:rPr>
                                <w:sz w:val="18"/>
                              </w:rPr>
                              <w:t>3.資料</w:t>
                            </w:r>
                            <w:r w:rsidRPr="0084302C">
                              <w:rPr>
                                <w:rFonts w:hint="eastAsia"/>
                                <w:sz w:val="18"/>
                              </w:rPr>
                              <w:t>統計日期：</w:t>
                            </w:r>
                            <w:r w:rsidRPr="0084302C">
                              <w:rPr>
                                <w:sz w:val="18"/>
                              </w:rPr>
                              <w:t>112年12月31日</w:t>
                            </w:r>
                            <w:r w:rsidRPr="0084302C">
                              <w:rPr>
                                <w:rFonts w:hint="eastAsia"/>
                                <w:sz w:val="18"/>
                              </w:rPr>
                              <w:t>。</w:t>
                            </w:r>
                          </w:p>
                          <w:p w14:paraId="2B4A8308" w14:textId="77777777" w:rsidR="00762D86" w:rsidRPr="0084302C" w:rsidRDefault="00762D86" w:rsidP="00762D86">
                            <w:pPr>
                              <w:adjustRightInd w:val="0"/>
                              <w:snapToGrid w:val="0"/>
                              <w:spacing w:line="180" w:lineRule="exact"/>
                              <w:ind w:firstLineChars="200" w:firstLine="360"/>
                            </w:pPr>
                            <w:r w:rsidRPr="0084302C">
                              <w:rPr>
                                <w:rFonts w:hint="eastAsia"/>
                                <w:sz w:val="18"/>
                              </w:rPr>
                              <w:t>4.資料來源：整理自內政部社會經濟資料服務平台銀髮安居資料。</w:t>
                            </w:r>
                          </w:p>
                        </w:tc>
                      </w:tr>
                    </w:tbl>
                    <w:p w14:paraId="4171D180" w14:textId="77777777" w:rsidR="00762D86" w:rsidRPr="00AA1A1C" w:rsidRDefault="00762D86" w:rsidP="008414A6"/>
                  </w:txbxContent>
                </v:textbox>
                <w10:wrap type="square"/>
              </v:shape>
            </w:pict>
          </mc:Fallback>
        </mc:AlternateContent>
      </w:r>
      <w:r w:rsidR="006B7EBC" w:rsidRPr="00A00B4B">
        <w:rPr>
          <w:rFonts w:ascii="標楷體" w:eastAsia="標楷體" w:hAnsi="標楷體" w:cs="新細明體" w:hint="eastAsia"/>
          <w:noProof/>
          <w:spacing w:val="2"/>
          <w:kern w:val="0"/>
          <w:szCs w:val="26"/>
        </w:rPr>
        <w:t>縣政府為建構高齡友善及安全環境，辦理獨居老人關懷訪視、建立社區照顧關懷據點、運用智慧科技與服務，提升獨居老人居家安全、社會保險計畫及老人各項福利服務等。據苗栗縣戶政服務網站統計，截至113年底止，縣內65歲以上人口占總人口比率已達19.55％，將邁入超高齡社會。經查老人福利服務執行情形</w:t>
      </w:r>
      <w:r w:rsidR="006B7EBC" w:rsidRPr="00A00B4B">
        <w:rPr>
          <w:rFonts w:ascii="標楷體" w:eastAsia="標楷體" w:hAnsi="標楷體" w:cs="新細明體" w:hint="eastAsia"/>
          <w:noProof/>
          <w:color w:val="000000"/>
          <w:spacing w:val="2"/>
          <w:kern w:val="0"/>
          <w:szCs w:val="26"/>
        </w:rPr>
        <w:t>，核有：1</w:t>
      </w:r>
      <w:r w:rsidR="006B7EBC" w:rsidRPr="00A00B4B">
        <w:rPr>
          <w:rFonts w:ascii="標楷體" w:eastAsia="標楷體" w:hAnsi="標楷體" w:cs="新細明體"/>
          <w:noProof/>
          <w:color w:val="000000"/>
          <w:spacing w:val="2"/>
          <w:kern w:val="0"/>
          <w:szCs w:val="26"/>
        </w:rPr>
        <w:t>.</w:t>
      </w:r>
      <w:r w:rsidR="006B7EBC" w:rsidRPr="00A00B4B">
        <w:rPr>
          <w:rFonts w:ascii="標楷體" w:eastAsia="標楷體" w:hAnsi="標楷體" w:hint="eastAsia"/>
          <w:spacing w:val="2"/>
          <w:szCs w:val="32"/>
        </w:rPr>
        <w:t>近3年底（111至113年底）縣政府列管轄內獨居及評估需關懷服務之老人分別為1,023人、1,199人、1,291人，</w:t>
      </w:r>
      <w:r w:rsidR="006B7EBC" w:rsidRPr="00A00B4B">
        <w:rPr>
          <w:rFonts w:ascii="標楷體" w:eastAsia="標楷體" w:hAnsi="標楷體" w:hint="eastAsia"/>
          <w:spacing w:val="2"/>
          <w:kern w:val="0"/>
          <w:szCs w:val="32"/>
        </w:rPr>
        <w:t>逐年增加</w:t>
      </w:r>
      <w:r w:rsidR="006B7EBC" w:rsidRPr="00A00B4B">
        <w:rPr>
          <w:rFonts w:ascii="標楷體" w:eastAsia="標楷體" w:hAnsi="標楷體" w:hint="eastAsia"/>
          <w:spacing w:val="2"/>
          <w:szCs w:val="32"/>
        </w:rPr>
        <w:t>。惟據內政部社會經濟資料服務平台</w:t>
      </w:r>
      <w:proofErr w:type="gramStart"/>
      <w:r w:rsidR="006B7EBC" w:rsidRPr="00A00B4B">
        <w:rPr>
          <w:rFonts w:ascii="標楷體" w:eastAsia="標楷體" w:hAnsi="標楷體" w:hint="eastAsia"/>
          <w:spacing w:val="2"/>
          <w:szCs w:val="32"/>
        </w:rPr>
        <w:t>112</w:t>
      </w:r>
      <w:proofErr w:type="gramEnd"/>
      <w:r w:rsidR="006B7EBC" w:rsidRPr="00A00B4B">
        <w:rPr>
          <w:rFonts w:ascii="標楷體" w:eastAsia="標楷體" w:hAnsi="標楷體" w:hint="eastAsia"/>
          <w:spacing w:val="2"/>
          <w:szCs w:val="32"/>
        </w:rPr>
        <w:t>年度行政區銀髮安居資料之照護人力需求指數分析，苗栗縣轄內獨居老人及老老照護共計1萬2,512人（表12），相較於113年底縣政府列管人數，低估1萬1</w:t>
      </w:r>
      <w:r w:rsidR="006B7EBC" w:rsidRPr="00A00B4B">
        <w:rPr>
          <w:rFonts w:ascii="標楷體" w:eastAsia="標楷體" w:hAnsi="標楷體"/>
          <w:spacing w:val="2"/>
          <w:szCs w:val="32"/>
        </w:rPr>
        <w:t>,</w:t>
      </w:r>
      <w:r w:rsidR="006B7EBC" w:rsidRPr="00A00B4B">
        <w:rPr>
          <w:rFonts w:ascii="標楷體" w:eastAsia="標楷體" w:hAnsi="標楷體" w:hint="eastAsia"/>
          <w:spacing w:val="2"/>
          <w:szCs w:val="32"/>
        </w:rPr>
        <w:t>221人，顯示轄內獨居老人或老老照護者仍待發掘及掌握，允宜</w:t>
      </w:r>
      <w:proofErr w:type="gramStart"/>
      <w:r w:rsidR="006B7EBC" w:rsidRPr="00A00B4B">
        <w:rPr>
          <w:rFonts w:ascii="標楷體" w:eastAsia="標楷體" w:hAnsi="標楷體" w:hint="eastAsia"/>
          <w:spacing w:val="2"/>
          <w:szCs w:val="32"/>
        </w:rPr>
        <w:t>研</w:t>
      </w:r>
      <w:proofErr w:type="gramEnd"/>
      <w:r w:rsidR="006B7EBC" w:rsidRPr="00A00B4B">
        <w:rPr>
          <w:rFonts w:ascii="標楷體" w:eastAsia="標楷體" w:hAnsi="標楷體" w:hint="eastAsia"/>
          <w:spacing w:val="2"/>
          <w:szCs w:val="32"/>
        </w:rPr>
        <w:t>謀運用數位科技分析轄內長者之照護需求情形及進行分級列冊之可行性，</w:t>
      </w:r>
      <w:proofErr w:type="gramStart"/>
      <w:r w:rsidR="006B7EBC" w:rsidRPr="00A00B4B">
        <w:rPr>
          <w:rFonts w:ascii="標楷體" w:eastAsia="標楷體" w:hAnsi="標楷體" w:hint="eastAsia"/>
          <w:spacing w:val="2"/>
          <w:szCs w:val="32"/>
        </w:rPr>
        <w:t>俾</w:t>
      </w:r>
      <w:proofErr w:type="gramEnd"/>
      <w:r w:rsidR="006B7EBC" w:rsidRPr="00A00B4B">
        <w:rPr>
          <w:rFonts w:ascii="標楷體" w:eastAsia="標楷體" w:hAnsi="標楷體" w:hint="eastAsia"/>
          <w:spacing w:val="2"/>
          <w:szCs w:val="32"/>
        </w:rPr>
        <w:t>利及時提供福利諮詢及關懷服務</w:t>
      </w:r>
      <w:r w:rsidR="006B7EBC" w:rsidRPr="00A00B4B">
        <w:rPr>
          <w:rFonts w:ascii="標楷體" w:eastAsia="標楷體" w:hAnsi="標楷體" w:hint="eastAsia"/>
          <w:spacing w:val="2"/>
          <w:kern w:val="0"/>
          <w:szCs w:val="26"/>
        </w:rPr>
        <w:t>；2</w:t>
      </w:r>
      <w:r w:rsidR="006B7EBC" w:rsidRPr="00A00B4B">
        <w:rPr>
          <w:rFonts w:ascii="標楷體" w:eastAsia="標楷體" w:hAnsi="標楷體"/>
          <w:spacing w:val="2"/>
          <w:kern w:val="0"/>
          <w:szCs w:val="26"/>
        </w:rPr>
        <w:t>.</w:t>
      </w:r>
      <w:r w:rsidR="006B7EBC" w:rsidRPr="00A00B4B">
        <w:rPr>
          <w:rFonts w:ascii="標楷體" w:eastAsia="標楷體" w:hAnsi="標楷體" w:cs="新細明體" w:hint="eastAsia"/>
          <w:noProof/>
          <w:color w:val="000000"/>
          <w:spacing w:val="2"/>
          <w:kern w:val="0"/>
          <w:szCs w:val="26"/>
        </w:rPr>
        <w:t>近3年底轄內獨居老人裝設緊急救援通報系統者分別有245人、254人、262人，其中113年底較112年底增加8人、成長率為3.15％，惟較112年底成長率3.67％，下降0.52個百分點，又113年度安裝後拆機者計83人，為近3年度（111至</w:t>
      </w:r>
      <w:r w:rsidR="006B7EBC" w:rsidRPr="00A00B4B">
        <w:rPr>
          <w:rFonts w:ascii="標楷體" w:eastAsia="標楷體" w:hAnsi="標楷體" w:cs="新細明體" w:hint="eastAsia"/>
          <w:noProof/>
          <w:color w:val="000000"/>
          <w:spacing w:val="2"/>
          <w:kern w:val="0"/>
          <w:szCs w:val="26"/>
        </w:rPr>
        <w:lastRenderedPageBreak/>
        <w:t>113年度）新高（圖13），復據113年度苗栗縣老人生活狀況及社會福利需求調查實施計畫</w:t>
      </w:r>
      <w:r w:rsidR="00F54985" w:rsidRPr="00A00B4B">
        <w:rPr>
          <w:rFonts w:ascii="標楷體" w:eastAsia="標楷體" w:hAnsi="標楷體" w:cs="新細明體" w:hint="eastAsia"/>
          <w:noProof/>
          <w:color w:val="000000"/>
          <w:spacing w:val="2"/>
          <w:kern w:val="0"/>
          <w:szCs w:val="26"/>
        </w:rPr>
        <mc:AlternateContent>
          <mc:Choice Requires="wps">
            <w:drawing>
              <wp:anchor distT="0" distB="0" distL="114300" distR="114300" simplePos="0" relativeHeight="251705344" behindDoc="0" locked="0" layoutInCell="1" allowOverlap="1" wp14:anchorId="3A6F7BDF" wp14:editId="1F69E02E">
                <wp:simplePos x="0" y="0"/>
                <wp:positionH relativeFrom="column">
                  <wp:posOffset>3288030</wp:posOffset>
                </wp:positionH>
                <wp:positionV relativeFrom="paragraph">
                  <wp:posOffset>402590</wp:posOffset>
                </wp:positionV>
                <wp:extent cx="2819400" cy="2200275"/>
                <wp:effectExtent l="0" t="0" r="0" b="9525"/>
                <wp:wrapSquare wrapText="bothSides"/>
                <wp:docPr id="1474369306" name="文字方塊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9400" cy="2200275"/>
                        </a:xfrm>
                        <a:prstGeom prst="rect">
                          <a:avLst/>
                        </a:prstGeom>
                        <a:noFill/>
                        <a:ln w="9525">
                          <a:noFill/>
                          <a:miter lim="800000"/>
                          <a:headEnd/>
                          <a:tailEnd/>
                        </a:ln>
                      </wps:spPr>
                      <wps:txbx>
                        <w:txbxContent>
                          <w:p w14:paraId="5C953021" w14:textId="77777777" w:rsidR="00762D86" w:rsidRPr="004C1195" w:rsidRDefault="00762D86" w:rsidP="00762D86">
                            <w:pPr>
                              <w:spacing w:line="240" w:lineRule="exact"/>
                              <w:jc w:val="center"/>
                              <w:rPr>
                                <w:rFonts w:ascii="標楷體" w:eastAsia="標楷體" w:hAnsi="標楷體"/>
                                <w:b/>
                                <w:bCs/>
                              </w:rPr>
                            </w:pPr>
                            <w:r w:rsidRPr="004C1195">
                              <w:rPr>
                                <w:rFonts w:ascii="標楷體" w:eastAsia="標楷體" w:hAnsi="標楷體" w:hint="eastAsia"/>
                                <w:b/>
                                <w:bCs/>
                              </w:rPr>
                              <w:t>圖</w:t>
                            </w:r>
                            <w:r>
                              <w:rPr>
                                <w:rFonts w:ascii="標楷體" w:eastAsia="標楷體" w:hAnsi="標楷體" w:hint="eastAsia"/>
                                <w:b/>
                                <w:bCs/>
                              </w:rPr>
                              <w:t>1</w:t>
                            </w:r>
                            <w:r>
                              <w:rPr>
                                <w:rFonts w:ascii="標楷體" w:eastAsia="標楷體" w:hAnsi="標楷體"/>
                                <w:b/>
                                <w:bCs/>
                              </w:rPr>
                              <w:t>3</w:t>
                            </w:r>
                            <w:r>
                              <w:rPr>
                                <w:rFonts w:ascii="標楷體" w:eastAsia="標楷體" w:hAnsi="標楷體" w:hint="eastAsia"/>
                                <w:b/>
                                <w:bCs/>
                              </w:rPr>
                              <w:t xml:space="preserve">　</w:t>
                            </w:r>
                            <w:r w:rsidRPr="00C21418">
                              <w:rPr>
                                <w:rFonts w:ascii="標楷體" w:eastAsia="標楷體" w:hAnsi="標楷體" w:hint="eastAsia"/>
                                <w:b/>
                                <w:bCs/>
                                <w:spacing w:val="-6"/>
                              </w:rPr>
                              <w:t>緊急救援通報</w:t>
                            </w:r>
                            <w:proofErr w:type="gramStart"/>
                            <w:r w:rsidRPr="00C21418">
                              <w:rPr>
                                <w:rFonts w:ascii="標楷體" w:eastAsia="標楷體" w:hAnsi="標楷體" w:hint="eastAsia"/>
                                <w:b/>
                                <w:bCs/>
                                <w:spacing w:val="-6"/>
                              </w:rPr>
                              <w:t>系統</w:t>
                            </w:r>
                            <w:r>
                              <w:rPr>
                                <w:rFonts w:ascii="標楷體" w:eastAsia="標楷體" w:hAnsi="標楷體" w:hint="eastAsia"/>
                                <w:b/>
                                <w:bCs/>
                                <w:spacing w:val="-6"/>
                              </w:rPr>
                              <w:t>拆機人數</w:t>
                            </w:r>
                            <w:proofErr w:type="gramEnd"/>
                          </w:p>
                          <w:p w14:paraId="62643934" w14:textId="77777777" w:rsidR="00762D86" w:rsidRPr="004C1195" w:rsidRDefault="00762D86" w:rsidP="00762D86">
                            <w:pPr>
                              <w:rPr>
                                <w:rFonts w:ascii="標楷體" w:eastAsia="標楷體" w:hAnsi="標楷體"/>
                              </w:rPr>
                            </w:pPr>
                            <w:r>
                              <w:rPr>
                                <w:noProof/>
                              </w:rPr>
                              <w:drawing>
                                <wp:inline distT="0" distB="0" distL="0" distR="0" wp14:anchorId="5D2D0FA4" wp14:editId="49235472">
                                  <wp:extent cx="2815590" cy="1852930"/>
                                  <wp:effectExtent l="0" t="0" r="3810" b="0"/>
                                  <wp:docPr id="924770712" name="圖表 9247707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39F36A37" w14:textId="77777777" w:rsidR="00762D86" w:rsidRPr="00FF2316" w:rsidRDefault="00762D86" w:rsidP="00762D86">
                            <w:pPr>
                              <w:spacing w:line="200" w:lineRule="exact"/>
                              <w:ind w:rightChars="-62" w:right="-149"/>
                              <w:rPr>
                                <w:spacing w:val="-2"/>
                              </w:rPr>
                            </w:pPr>
                            <w:r w:rsidRPr="00FF2316">
                              <w:rPr>
                                <w:rFonts w:ascii="標楷體" w:eastAsia="標楷體" w:hAnsi="標楷體" w:hint="eastAsia"/>
                                <w:spacing w:val="-2"/>
                                <w:sz w:val="18"/>
                                <w:szCs w:val="18"/>
                              </w:rPr>
                              <w:t>資料來源：整理自苗栗縣政府提供資料。</w:t>
                            </w:r>
                          </w:p>
                        </w:txbxContent>
                      </wps:txbx>
                      <wps:bodyPr rot="0" vert="horz" wrap="square" lIns="0" tIns="36000" rIns="0" bIns="0" anchor="t" anchorCtr="0">
                        <a:noAutofit/>
                      </wps:bodyPr>
                    </wps:wsp>
                  </a:graphicData>
                </a:graphic>
                <wp14:sizeRelH relativeFrom="margin">
                  <wp14:pctWidth>0</wp14:pctWidth>
                </wp14:sizeRelH>
              </wp:anchor>
            </w:drawing>
          </mc:Choice>
          <mc:Fallback>
            <w:pict>
              <v:shape w14:anchorId="3A6F7BDF" id="文字方塊 48" o:spid="_x0000_s1057" type="#_x0000_t202" style="position:absolute;left:0;text-align:left;margin-left:258.9pt;margin-top:31.7pt;width:222pt;height:173.25pt;z-index:2517053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3Rv+AEAAMoDAAAOAAAAZHJzL2Uyb0RvYy54bWysU8tu2zAQvBfoPxC815KVOnUE00GaNEWB&#10;9AGk/QCKoiyiJJclaUvu12dJyU7Q3orqQKy42tmd2dHmejSaHKQPCiyjy0VJibQCWmV3jP74fv9m&#10;TUmI3LZcg5WMHmWg19vXrzaDq2UFPehWeoIgNtSDY7SP0dVFEUQvDQ8LcNJisgNveMRXvytazwdE&#10;N7qoyvKyGMC3zoOQIeDt3ZSk24zfdVLEr10XZCSaUZwt5tPns0lnsd3weue565WYx+D/MIXhymLT&#10;M9Qdj5zsvfoLyijhIUAXFwJMAV2nhMwckM2y/IPNY8+dzFxQnODOMoX/Byu+HB7dN0/i+B5GXGAm&#10;EdwDiJ+BWLjtud3JG+9h6CVvsfEySVYMLtRzaZI61CGBNMNnaHHJfB8hA42dN0kV5EkQHRdwPIsu&#10;x0gEXlbr5dXbElMCcxXutHq3yj14fSp3PsSPEgxJAaMet5rh+eEhxDQOr0+fpG4W7pXWebPakoHR&#10;q1W1ygUvMkZFNJ5WhtF1mZ7JConlB9vm4siVnmJsoO1MOzGdOMexGYlqGb3IxUmGBtojCuFhMhr+&#10;GBj04H9TMqDJGA2/9txLSvQni2ImR+bg4jJNQPzptjkF3AosZzRSMoW3Mbt34nmDQncqS/DcfZ4T&#10;DZOVmc2dHPnyPX/1/AtunwAAAP//AwBQSwMEFAAGAAgAAAAhAJCDYZ3gAAAACgEAAA8AAABkcnMv&#10;ZG93bnJldi54bWxMj8FOwzAQRO9I/IO1SFwQdULatAnZVBESSBxbaM9u4iYR8Tqy3Tb9e5ZTOe7s&#10;aOZNsZ7MIM7a+d4SQjyLQGiqbdNTi/D99f68AuGDokYNljTCVXtYl/d3hcobe6GNPm9DKziEfK4Q&#10;uhDGXEpfd9ooP7OjJv4drTMq8Ola2Th14XAzyJcoSqVRPXFDp0b91un6Z3syCPvkKquF80+bld99&#10;1h+JO1bpEvHxYapeQQQ9hZsZ/vAZHUpmOtgTNV4MCIt4yegBIU3mINiQpTELB4R5lGUgy0L+n1D+&#10;AgAA//8DAFBLAQItABQABgAIAAAAIQC2gziS/gAAAOEBAAATAAAAAAAAAAAAAAAAAAAAAABbQ29u&#10;dGVudF9UeXBlc10ueG1sUEsBAi0AFAAGAAgAAAAhADj9If/WAAAAlAEAAAsAAAAAAAAAAAAAAAAA&#10;LwEAAF9yZWxzLy5yZWxzUEsBAi0AFAAGAAgAAAAhAIUrdG/4AQAAygMAAA4AAAAAAAAAAAAAAAAA&#10;LgIAAGRycy9lMm9Eb2MueG1sUEsBAi0AFAAGAAgAAAAhAJCDYZ3gAAAACgEAAA8AAAAAAAAAAAAA&#10;AAAAUgQAAGRycy9kb3ducmV2LnhtbFBLBQYAAAAABAAEAPMAAABfBQAAAAA=&#10;" filled="f" stroked="f">
                <v:textbox inset="0,1mm,0,0">
                  <w:txbxContent>
                    <w:p w14:paraId="5C953021" w14:textId="77777777" w:rsidR="00762D86" w:rsidRPr="004C1195" w:rsidRDefault="00762D86" w:rsidP="00762D86">
                      <w:pPr>
                        <w:spacing w:line="240" w:lineRule="exact"/>
                        <w:jc w:val="center"/>
                        <w:rPr>
                          <w:rFonts w:ascii="標楷體" w:eastAsia="標楷體" w:hAnsi="標楷體"/>
                          <w:b/>
                          <w:bCs/>
                        </w:rPr>
                      </w:pPr>
                      <w:r w:rsidRPr="004C1195">
                        <w:rPr>
                          <w:rFonts w:ascii="標楷體" w:eastAsia="標楷體" w:hAnsi="標楷體" w:hint="eastAsia"/>
                          <w:b/>
                          <w:bCs/>
                        </w:rPr>
                        <w:t>圖</w:t>
                      </w:r>
                      <w:r>
                        <w:rPr>
                          <w:rFonts w:ascii="標楷體" w:eastAsia="標楷體" w:hAnsi="標楷體" w:hint="eastAsia"/>
                          <w:b/>
                          <w:bCs/>
                        </w:rPr>
                        <w:t>1</w:t>
                      </w:r>
                      <w:r>
                        <w:rPr>
                          <w:rFonts w:ascii="標楷體" w:eastAsia="標楷體" w:hAnsi="標楷體"/>
                          <w:b/>
                          <w:bCs/>
                        </w:rPr>
                        <w:t>3</w:t>
                      </w:r>
                      <w:r>
                        <w:rPr>
                          <w:rFonts w:ascii="標楷體" w:eastAsia="標楷體" w:hAnsi="標楷體" w:hint="eastAsia"/>
                          <w:b/>
                          <w:bCs/>
                        </w:rPr>
                        <w:t xml:space="preserve">　</w:t>
                      </w:r>
                      <w:r w:rsidRPr="00C21418">
                        <w:rPr>
                          <w:rFonts w:ascii="標楷體" w:eastAsia="標楷體" w:hAnsi="標楷體" w:hint="eastAsia"/>
                          <w:b/>
                          <w:bCs/>
                          <w:spacing w:val="-6"/>
                        </w:rPr>
                        <w:t>緊急救援通報</w:t>
                      </w:r>
                      <w:proofErr w:type="gramStart"/>
                      <w:r w:rsidRPr="00C21418">
                        <w:rPr>
                          <w:rFonts w:ascii="標楷體" w:eastAsia="標楷體" w:hAnsi="標楷體" w:hint="eastAsia"/>
                          <w:b/>
                          <w:bCs/>
                          <w:spacing w:val="-6"/>
                        </w:rPr>
                        <w:t>系統</w:t>
                      </w:r>
                      <w:r>
                        <w:rPr>
                          <w:rFonts w:ascii="標楷體" w:eastAsia="標楷體" w:hAnsi="標楷體" w:hint="eastAsia"/>
                          <w:b/>
                          <w:bCs/>
                          <w:spacing w:val="-6"/>
                        </w:rPr>
                        <w:t>拆機人數</w:t>
                      </w:r>
                      <w:proofErr w:type="gramEnd"/>
                    </w:p>
                    <w:p w14:paraId="62643934" w14:textId="77777777" w:rsidR="00762D86" w:rsidRPr="004C1195" w:rsidRDefault="00762D86" w:rsidP="00762D86">
                      <w:pPr>
                        <w:rPr>
                          <w:rFonts w:ascii="標楷體" w:eastAsia="標楷體" w:hAnsi="標楷體"/>
                        </w:rPr>
                      </w:pPr>
                      <w:r>
                        <w:rPr>
                          <w:noProof/>
                        </w:rPr>
                        <w:drawing>
                          <wp:inline distT="0" distB="0" distL="0" distR="0" wp14:anchorId="5D2D0FA4" wp14:editId="49235472">
                            <wp:extent cx="2815590" cy="1852930"/>
                            <wp:effectExtent l="0" t="0" r="3810" b="0"/>
                            <wp:docPr id="924770712" name="圖表 9247707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39F36A37" w14:textId="77777777" w:rsidR="00762D86" w:rsidRPr="00FF2316" w:rsidRDefault="00762D86" w:rsidP="00762D86">
                      <w:pPr>
                        <w:spacing w:line="200" w:lineRule="exact"/>
                        <w:ind w:rightChars="-62" w:right="-149"/>
                        <w:rPr>
                          <w:spacing w:val="-2"/>
                        </w:rPr>
                      </w:pPr>
                      <w:r w:rsidRPr="00FF2316">
                        <w:rPr>
                          <w:rFonts w:ascii="標楷體" w:eastAsia="標楷體" w:hAnsi="標楷體" w:hint="eastAsia"/>
                          <w:spacing w:val="-2"/>
                          <w:sz w:val="18"/>
                          <w:szCs w:val="18"/>
                        </w:rPr>
                        <w:t>資料來源：整理自苗栗縣政府提供資料。</w:t>
                      </w:r>
                    </w:p>
                  </w:txbxContent>
                </v:textbox>
                <w10:wrap type="square"/>
              </v:shape>
            </w:pict>
          </mc:Fallback>
        </mc:AlternateContent>
      </w:r>
      <w:r w:rsidR="006B7EBC" w:rsidRPr="00A00B4B">
        <w:rPr>
          <w:rFonts w:ascii="標楷體" w:eastAsia="標楷體" w:hAnsi="標楷體" w:cs="新細明體" w:hint="eastAsia"/>
          <w:noProof/>
          <w:color w:val="000000"/>
          <w:spacing w:val="2"/>
          <w:kern w:val="0"/>
          <w:szCs w:val="26"/>
        </w:rPr>
        <w:t>研究成果報告（下稱老人生活及社會福利需求報告）列載，轄內受訪長者表示知道緊急救援通報系統服務者僅22.50％，有近8成受訪長者不知道本項服務，允宜瞭解服務對象需求並研謀善策，以降低拆機意願及提升安裝率；3.近3年度轄內社區照顧關懷據點（下稱關懷據點）辦理健康促進活動分別舉辦2萬9,455場次、4萬2,502場次、4萬3,950場次，參與人次為64萬8,698人次、99萬6,013人次、106萬6,016人次，呈現逐年增加趨勢，惟據老人生活及社會福利需求報告，有4成受訪長者不知</w:t>
      </w:r>
      <w:r w:rsidR="00C87305" w:rsidRPr="00A00B4B">
        <w:rPr>
          <w:rFonts w:ascii="標楷體" w:eastAsia="標楷體" w:hAnsi="標楷體" w:cs="新細明體" w:hint="eastAsia"/>
          <w:noProof/>
          <w:color w:val="000000"/>
          <w:spacing w:val="2"/>
          <w:kern w:val="0"/>
          <w:szCs w:val="26"/>
        </w:rPr>
        <w:t>縣政</w:t>
      </w:r>
      <w:r w:rsidR="006B7EBC" w:rsidRPr="00A00B4B">
        <w:rPr>
          <w:rFonts w:ascii="標楷體" w:eastAsia="標楷體" w:hAnsi="標楷體" w:cs="新細明體" w:hint="eastAsia"/>
          <w:noProof/>
          <w:color w:val="000000"/>
          <w:spacing w:val="2"/>
          <w:kern w:val="0"/>
          <w:szCs w:val="26"/>
        </w:rPr>
        <w:t>府提供關懷據點服務，又受訪長者曾使用過據點服務者僅11.60％，未使用者高達88.40％，允宜研謀規劃符合在地長者生活需求之健康促進活動及精進宣傳策略，鼓勵長者走出戶外參與據點活動</w:t>
      </w:r>
      <w:r w:rsidR="006B7EBC" w:rsidRPr="00A00B4B">
        <w:rPr>
          <w:rFonts w:ascii="標楷體" w:eastAsia="標楷體" w:hAnsi="標楷體" w:hint="eastAsia"/>
          <w:spacing w:val="2"/>
          <w:kern w:val="0"/>
          <w:szCs w:val="26"/>
        </w:rPr>
        <w:t>等情事，經函請縣政府檢討改善</w:t>
      </w:r>
      <w:r w:rsidR="006B7EBC" w:rsidRPr="00A00B4B">
        <w:rPr>
          <w:rFonts w:ascii="標楷體" w:eastAsia="標楷體" w:hAnsi="標楷體" w:cs="新細明體" w:hint="eastAsia"/>
          <w:noProof/>
          <w:spacing w:val="2"/>
          <w:kern w:val="0"/>
          <w:szCs w:val="26"/>
        </w:rPr>
        <w:t>。據復：1</w:t>
      </w:r>
      <w:r w:rsidR="006B7EBC" w:rsidRPr="00A00B4B">
        <w:rPr>
          <w:rFonts w:ascii="標楷體" w:eastAsia="標楷體" w:hAnsi="標楷體" w:cs="新細明體"/>
          <w:noProof/>
          <w:spacing w:val="2"/>
          <w:kern w:val="0"/>
          <w:szCs w:val="26"/>
        </w:rPr>
        <w:t>.</w:t>
      </w:r>
      <w:r w:rsidR="006B7EBC" w:rsidRPr="00A00B4B">
        <w:rPr>
          <w:rFonts w:ascii="標楷體" w:eastAsia="標楷體" w:hAnsi="標楷體" w:hint="eastAsia"/>
          <w:spacing w:val="2"/>
          <w:kern w:val="0"/>
          <w:szCs w:val="26"/>
        </w:rPr>
        <w:t>將</w:t>
      </w:r>
      <w:proofErr w:type="gramStart"/>
      <w:r w:rsidR="006B7EBC" w:rsidRPr="00A00B4B">
        <w:rPr>
          <w:rFonts w:ascii="標楷體" w:eastAsia="標楷體" w:hAnsi="標楷體" w:hint="eastAsia"/>
          <w:spacing w:val="2"/>
          <w:kern w:val="0"/>
          <w:szCs w:val="26"/>
        </w:rPr>
        <w:t>研</w:t>
      </w:r>
      <w:proofErr w:type="gramEnd"/>
      <w:r w:rsidR="006B7EBC" w:rsidRPr="00A00B4B">
        <w:rPr>
          <w:rFonts w:ascii="標楷體" w:eastAsia="標楷體" w:hAnsi="標楷體" w:hint="eastAsia"/>
          <w:spacing w:val="2"/>
          <w:kern w:val="0"/>
          <w:szCs w:val="26"/>
        </w:rPr>
        <w:t>謀運用衛生福利部研發中之獨居老人數位作業平台，分析轄內獨居老人或</w:t>
      </w:r>
      <w:proofErr w:type="gramStart"/>
      <w:r w:rsidR="006B7EBC" w:rsidRPr="00A00B4B">
        <w:rPr>
          <w:rFonts w:ascii="標楷體" w:eastAsia="標楷體" w:hAnsi="標楷體" w:hint="eastAsia"/>
          <w:spacing w:val="2"/>
          <w:kern w:val="0"/>
          <w:szCs w:val="26"/>
        </w:rPr>
        <w:t>雙老照</w:t>
      </w:r>
      <w:proofErr w:type="gramEnd"/>
      <w:r w:rsidR="006B7EBC" w:rsidRPr="00A00B4B">
        <w:rPr>
          <w:rFonts w:ascii="標楷體" w:eastAsia="標楷體" w:hAnsi="標楷體" w:hint="eastAsia"/>
          <w:spacing w:val="2"/>
          <w:kern w:val="0"/>
          <w:szCs w:val="26"/>
        </w:rPr>
        <w:t>護之服務需求，以制定更精進之關懷服務策略；2</w:t>
      </w:r>
      <w:r w:rsidR="006B7EBC" w:rsidRPr="00A00B4B">
        <w:rPr>
          <w:rFonts w:ascii="標楷體" w:eastAsia="標楷體" w:hAnsi="標楷體"/>
          <w:spacing w:val="2"/>
          <w:kern w:val="0"/>
          <w:szCs w:val="26"/>
        </w:rPr>
        <w:t>.</w:t>
      </w:r>
      <w:r w:rsidR="006B7EBC" w:rsidRPr="00A00B4B">
        <w:rPr>
          <w:rFonts w:ascii="標楷體" w:eastAsia="標楷體" w:hAnsi="標楷體" w:hint="eastAsia"/>
          <w:spacing w:val="2"/>
        </w:rPr>
        <w:t>為期</w:t>
      </w:r>
      <w:proofErr w:type="gramStart"/>
      <w:r w:rsidR="006B7EBC" w:rsidRPr="00A00B4B">
        <w:rPr>
          <w:rFonts w:ascii="標楷體" w:eastAsia="標楷體" w:hAnsi="標楷體" w:hint="eastAsia"/>
          <w:spacing w:val="2"/>
          <w:kern w:val="0"/>
          <w:szCs w:val="26"/>
        </w:rPr>
        <w:t>降低拆機意願</w:t>
      </w:r>
      <w:proofErr w:type="gramEnd"/>
      <w:r w:rsidR="006B7EBC" w:rsidRPr="00A00B4B">
        <w:rPr>
          <w:rFonts w:ascii="標楷體" w:eastAsia="標楷體" w:hAnsi="標楷體" w:hint="eastAsia"/>
          <w:spacing w:val="2"/>
          <w:kern w:val="0"/>
          <w:szCs w:val="26"/>
        </w:rPr>
        <w:t>，將加強服務對象之關懷訪視次數，瞭解其需求及解說系統功能，並至安裝率較低之鄉鎮市辦理宣導活動，及運用網路社群、新聞媒體、文康巡迴車等宣傳緊急救援通報系統服務，以提升能見度及安裝率；3.將結合鄉鎮市公所、志工、社工人員及文康休閒巡迴車，向轄內65歲以上長者宣導關懷據點服務項目及內容，鼓勵健康、亞健康長者走出戶外參與活動，提升獨居或缺乏家庭支持之長者社區參與及人際互動機會，進而延緩老化及遠離失智。</w:t>
      </w:r>
    </w:p>
    <w:p w14:paraId="26A3D1ED" w14:textId="18860564" w:rsidR="006B7EBC" w:rsidRPr="00A00B4B" w:rsidRDefault="006B7EBC" w:rsidP="003751D3">
      <w:pPr>
        <w:overflowPunct w:val="0"/>
        <w:adjustRightInd w:val="0"/>
        <w:spacing w:line="468" w:lineRule="exact"/>
        <w:ind w:firstLineChars="200" w:firstLine="561"/>
        <w:jc w:val="both"/>
        <w:rPr>
          <w:rFonts w:ascii="標楷體" w:eastAsia="標楷體" w:hAnsi="標楷體"/>
          <w:b/>
          <w:snapToGrid w:val="0"/>
          <w:color w:val="000000"/>
          <w:sz w:val="28"/>
          <w:szCs w:val="26"/>
        </w:rPr>
      </w:pPr>
      <w:r w:rsidRPr="00A00B4B">
        <w:rPr>
          <w:rFonts w:ascii="標楷體" w:eastAsia="標楷體" w:hAnsi="標楷體" w:hint="eastAsia"/>
          <w:b/>
          <w:snapToGrid w:val="0"/>
          <w:color w:val="000000"/>
          <w:sz w:val="28"/>
          <w:szCs w:val="26"/>
        </w:rPr>
        <w:t xml:space="preserve">（二十八）　</w:t>
      </w:r>
      <w:r w:rsidRPr="00A00B4B">
        <w:rPr>
          <w:rFonts w:ascii="標楷體" w:eastAsia="標楷體" w:hAnsi="標楷體" w:hint="eastAsia"/>
          <w:b/>
          <w:snapToGrid w:val="0"/>
          <w:color w:val="000000"/>
          <w:spacing w:val="-4"/>
          <w:sz w:val="28"/>
          <w:szCs w:val="26"/>
        </w:rPr>
        <w:t>依循國家永續發展政策提出自願檢視報告，展現苗栗縣永續發展辦理成果，</w:t>
      </w:r>
      <w:proofErr w:type="gramStart"/>
      <w:r w:rsidRPr="00A00B4B">
        <w:rPr>
          <w:rFonts w:ascii="標楷體" w:eastAsia="標楷體" w:hAnsi="標楷體" w:hint="eastAsia"/>
          <w:b/>
          <w:snapToGrid w:val="0"/>
          <w:color w:val="000000"/>
          <w:spacing w:val="-4"/>
          <w:sz w:val="28"/>
          <w:szCs w:val="26"/>
        </w:rPr>
        <w:t>惟間有未</w:t>
      </w:r>
      <w:proofErr w:type="gramEnd"/>
      <w:r w:rsidRPr="00A00B4B">
        <w:rPr>
          <w:rFonts w:ascii="標楷體" w:eastAsia="標楷體" w:hAnsi="標楷體" w:hint="eastAsia"/>
          <w:b/>
          <w:snapToGrid w:val="0"/>
          <w:color w:val="000000"/>
          <w:spacing w:val="-4"/>
          <w:sz w:val="28"/>
          <w:szCs w:val="26"/>
        </w:rPr>
        <w:t>充分揭露具體目標執行成果、欠缺平衡性與可比較性等；另已推動性別平等之永續發展核心目標，規範工作小組成員，惟部分自治法規迄未修訂，允宜檢討改善，並積極推動相關政策，促進國家永續發展，接軌國際趨勢。</w:t>
      </w:r>
    </w:p>
    <w:p w14:paraId="447EDD0D" w14:textId="77777777" w:rsidR="005E33F3" w:rsidRPr="00A00B4B" w:rsidRDefault="006B7EBC" w:rsidP="00BD75F4">
      <w:pPr>
        <w:overflowPunct w:val="0"/>
        <w:topLinePunct/>
        <w:spacing w:before="3" w:line="468" w:lineRule="exact"/>
        <w:ind w:firstLineChars="200" w:firstLine="480"/>
        <w:jc w:val="distribute"/>
        <w:rPr>
          <w:rFonts w:ascii="標楷體" w:eastAsia="標楷體" w:hAnsi="標楷體"/>
          <w:noProof/>
          <w:szCs w:val="24"/>
        </w:rPr>
      </w:pPr>
      <w:r w:rsidRPr="00A00B4B">
        <w:rPr>
          <w:rFonts w:ascii="標楷體" w:eastAsia="標楷體" w:hAnsi="標楷體" w:hint="eastAsia"/>
          <w:noProof/>
          <w:szCs w:val="24"/>
        </w:rPr>
        <w:t>依循國家永續發展政策，於110年2月24日成立苗栗縣永續發展推動小組，並訂定「苗栗縣永續發展推動小組設置要點」及「苗栗縣永續發展目標推動方案」作為永續發展之策略執行依據，期能藉由中央地方一致之政策與方向，接軌國際趨勢，邁向「永續宜居 幸福苗栗」目標。經查永續發展目標推動情形</w:t>
      </w:r>
      <w:r w:rsidRPr="00A00B4B">
        <w:rPr>
          <w:rFonts w:ascii="標楷體" w:eastAsia="標楷體" w:hAnsi="標楷體" w:hint="eastAsia"/>
          <w:bCs/>
          <w:noProof/>
          <w:szCs w:val="24"/>
        </w:rPr>
        <w:t>，</w:t>
      </w:r>
      <w:r w:rsidRPr="00A00B4B">
        <w:rPr>
          <w:rFonts w:ascii="標楷體" w:eastAsia="標楷體" w:hAnsi="標楷體" w:hint="eastAsia"/>
          <w:noProof/>
          <w:szCs w:val="24"/>
        </w:rPr>
        <w:t>核有：1.提出自願檢視報告展現永續發展辦理成果，惟間有未充分揭露推動方案訂定具體目標之執行成果，且未標示對應之具體目標，允宜強化對應性並量化具體成果，進而提出對應政策，以精進相關策略及行政作為；</w:t>
      </w:r>
      <w:r w:rsidRPr="00A00B4B">
        <w:rPr>
          <w:rFonts w:ascii="標楷體" w:eastAsia="標楷體" w:hAnsi="標楷體"/>
          <w:noProof/>
          <w:szCs w:val="24"/>
        </w:rPr>
        <w:t>2.</w:t>
      </w:r>
      <w:r w:rsidRPr="00A00B4B">
        <w:rPr>
          <w:rFonts w:ascii="標楷體" w:eastAsia="標楷體" w:hAnsi="標楷體" w:hint="eastAsia"/>
          <w:noProof/>
          <w:szCs w:val="24"/>
        </w:rPr>
        <w:t>依循國家永續發</w:t>
      </w:r>
    </w:p>
    <w:p w14:paraId="75B93880" w14:textId="19B80AB1" w:rsidR="006B7EBC" w:rsidRPr="00A00B4B" w:rsidRDefault="003751D3" w:rsidP="003E5A9C">
      <w:pPr>
        <w:overflowPunct w:val="0"/>
        <w:topLinePunct/>
        <w:spacing w:line="500" w:lineRule="exact"/>
        <w:jc w:val="both"/>
        <w:rPr>
          <w:rFonts w:ascii="標楷體" w:eastAsia="標楷體" w:hAnsi="標楷體"/>
          <w:noProof/>
          <w:szCs w:val="24"/>
        </w:rPr>
      </w:pPr>
      <w:r w:rsidRPr="00A00B4B">
        <w:rPr>
          <w:rFonts w:ascii="標楷體" w:eastAsia="標楷體" w:hAnsi="標楷體"/>
          <w:noProof/>
          <w:szCs w:val="24"/>
        </w:rPr>
        <w:lastRenderedPageBreak/>
        <mc:AlternateContent>
          <mc:Choice Requires="wps">
            <w:drawing>
              <wp:anchor distT="45720" distB="45720" distL="114300" distR="114300" simplePos="0" relativeHeight="251761664" behindDoc="1" locked="0" layoutInCell="1" allowOverlap="1" wp14:anchorId="3D4A5B92" wp14:editId="322F405C">
                <wp:simplePos x="0" y="0"/>
                <wp:positionH relativeFrom="margin">
                  <wp:posOffset>3832860</wp:posOffset>
                </wp:positionH>
                <wp:positionV relativeFrom="paragraph">
                  <wp:posOffset>104503</wp:posOffset>
                </wp:positionV>
                <wp:extent cx="2294890" cy="3348000"/>
                <wp:effectExtent l="0" t="0" r="0" b="5080"/>
                <wp:wrapTight wrapText="bothSides">
                  <wp:wrapPolygon edited="0">
                    <wp:start x="0" y="0"/>
                    <wp:lineTo x="0" y="21510"/>
                    <wp:lineTo x="21337" y="21510"/>
                    <wp:lineTo x="21337" y="0"/>
                    <wp:lineTo x="0" y="0"/>
                  </wp:wrapPolygon>
                </wp:wrapTight>
                <wp:docPr id="92477069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4890" cy="3348000"/>
                        </a:xfrm>
                        <a:prstGeom prst="rect">
                          <a:avLst/>
                        </a:prstGeom>
                        <a:noFill/>
                        <a:ln w="9525">
                          <a:noFill/>
                          <a:miter lim="800000"/>
                          <a:headEnd/>
                          <a:tailEnd/>
                        </a:ln>
                      </wps:spPr>
                      <wps:txbx>
                        <w:txbxContent>
                          <w:p w14:paraId="06E55D62" w14:textId="77777777" w:rsidR="00762D86" w:rsidRDefault="00762D86" w:rsidP="005E33F3">
                            <w:pPr>
                              <w:jc w:val="center"/>
                              <w:rPr>
                                <w:noProof/>
                              </w:rPr>
                            </w:pPr>
                            <w:r>
                              <w:rPr>
                                <w:noProof/>
                              </w:rPr>
                              <w:drawing>
                                <wp:inline distT="0" distB="0" distL="0" distR="0" wp14:anchorId="66F3D096" wp14:editId="08BD1226">
                                  <wp:extent cx="2171247" cy="2877251"/>
                                  <wp:effectExtent l="19050" t="19050" r="19685" b="18415"/>
                                  <wp:docPr id="924770713" name="圖片 924770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 r="2535"/>
                                          <a:stretch/>
                                        </pic:blipFill>
                                        <pic:spPr bwMode="auto">
                                          <a:xfrm>
                                            <a:off x="0" y="0"/>
                                            <a:ext cx="2271214" cy="3009724"/>
                                          </a:xfrm>
                                          <a:prstGeom prst="rect">
                                            <a:avLst/>
                                          </a:prstGeom>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283C3F43" w14:textId="77777777" w:rsidR="00762D86" w:rsidRPr="00285F15" w:rsidRDefault="00762D86" w:rsidP="00285F15">
                            <w:pPr>
                              <w:spacing w:beforeLines="30" w:before="72" w:line="240" w:lineRule="exact"/>
                              <w:jc w:val="center"/>
                              <w:rPr>
                                <w:rFonts w:ascii="標楷體" w:eastAsia="標楷體" w:hAnsi="標楷體"/>
                                <w:b/>
                                <w:bCs/>
                              </w:rPr>
                            </w:pPr>
                            <w:r w:rsidRPr="00285F15">
                              <w:rPr>
                                <w:rFonts w:ascii="標楷體" w:eastAsia="標楷體" w:hAnsi="標楷體" w:hint="eastAsia"/>
                                <w:b/>
                                <w:bCs/>
                              </w:rPr>
                              <w:t>苗栗縣</w:t>
                            </w:r>
                            <w:r w:rsidRPr="00285F15">
                              <w:rPr>
                                <w:rFonts w:ascii="標楷體" w:eastAsia="標楷體" w:hAnsi="標楷體"/>
                                <w:b/>
                                <w:bCs/>
                              </w:rPr>
                              <w:t>自願檢視報告</w:t>
                            </w:r>
                          </w:p>
                          <w:p w14:paraId="2A53ABD5" w14:textId="77777777" w:rsidR="00762D86" w:rsidRPr="00790B5A" w:rsidRDefault="00762D86" w:rsidP="003751D3">
                            <w:pPr>
                              <w:spacing w:line="240" w:lineRule="exact"/>
                              <w:ind w:leftChars="-59" w:left="-4" w:hangingChars="86" w:hanging="138"/>
                              <w:jc w:val="center"/>
                              <w:rPr>
                                <w:spacing w:val="-10"/>
                              </w:rPr>
                            </w:pPr>
                            <w:proofErr w:type="gramStart"/>
                            <w:r w:rsidRPr="00790B5A">
                              <w:rPr>
                                <w:rFonts w:ascii="標楷體" w:eastAsia="標楷體" w:hAnsi="標楷體" w:hint="eastAsia"/>
                                <w:spacing w:val="-10"/>
                                <w:sz w:val="18"/>
                                <w:szCs w:val="18"/>
                              </w:rPr>
                              <w:t>（</w:t>
                            </w:r>
                            <w:proofErr w:type="gramEnd"/>
                            <w:r w:rsidRPr="00790B5A">
                              <w:rPr>
                                <w:rFonts w:ascii="標楷體" w:eastAsia="標楷體" w:hAnsi="標楷體" w:hint="eastAsia"/>
                                <w:spacing w:val="-10"/>
                                <w:sz w:val="18"/>
                                <w:szCs w:val="18"/>
                              </w:rPr>
                              <w:t>圖片來源：摘自苗栗縣政府環境保護</w:t>
                            </w:r>
                            <w:proofErr w:type="gramStart"/>
                            <w:r w:rsidRPr="00790B5A">
                              <w:rPr>
                                <w:rFonts w:ascii="標楷體" w:eastAsia="標楷體" w:hAnsi="標楷體" w:hint="eastAsia"/>
                                <w:spacing w:val="-10"/>
                                <w:sz w:val="18"/>
                                <w:szCs w:val="18"/>
                              </w:rPr>
                              <w:t>局</w:t>
                            </w:r>
                            <w:r w:rsidRPr="00790B5A">
                              <w:rPr>
                                <w:rFonts w:ascii="標楷體" w:eastAsia="標楷體" w:hAnsi="標楷體"/>
                                <w:spacing w:val="-10"/>
                                <w:sz w:val="18"/>
                                <w:szCs w:val="18"/>
                              </w:rPr>
                              <w:t>官網</w:t>
                            </w:r>
                            <w:r w:rsidRPr="00790B5A">
                              <w:rPr>
                                <w:rFonts w:ascii="標楷體" w:eastAsia="標楷體" w:hAnsi="標楷體" w:hint="eastAsia"/>
                                <w:spacing w:val="-10"/>
                                <w:sz w:val="18"/>
                                <w:szCs w:val="18"/>
                              </w:rPr>
                              <w:t>）</w:t>
                            </w:r>
                            <w:proofErr w:type="gramEnd"/>
                          </w:p>
                        </w:txbxContent>
                      </wps:txbx>
                      <wps:bodyPr rot="0" vert="horz" wrap="square" lIns="36000" tIns="45720" rIns="36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4A5B92" id="_x0000_s1058" type="#_x0000_t202" style="position:absolute;left:0;text-align:left;margin-left:301.8pt;margin-top:8.25pt;width:180.7pt;height:263.6pt;z-index:-2515548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w3P/AEAANYDAAAOAAAAZHJzL2Uyb0RvYy54bWysU9tu2zAMfR+wfxD0vthxki4x4hRduw4D&#10;ugvQ7gMYWY6FyaImKbGzrx8lp2mwvRV7EUhRPOQ5pNbXQ6fZQTqv0FR8Osk5k0Zgrcyu4j+e7t8t&#10;OfMBTA0ajaz4UXp+vXn7Zt3bUhbYoq6lYwRifNnbirch2DLLvGhlB36CVhoKNug6COS6XVY76Am9&#10;01mR51dZj662DoX0nm7vxiDfJPymkSJ8axovA9MVp95COl06t/HMNmsodw5sq8SpDXhFFx0oQ0XP&#10;UHcQgO2d+geqU8KhxyZMBHYZNo0SMnEgNtP8LzaPLViZuJA43p5l8v8PVnw9PNrvjoXhAw40wETC&#10;2wcUPz0zeNuC2ckb57BvJdRUeBoly3rry1NqlNqXPoJs+y9Y05BhHzABDY3roirEkxE6DeB4Fl0O&#10;gQm6LIrVfLmikKDYbDZf5nkaSwblc7p1PnyS2LFoVNzRVBM8HB58iO1A+fwkVjN4r7ROk9WG9RVf&#10;LYpFSriIdCrQ4mnVVTxWHGtCGVl+NHVKDqD0aFMBbU60I9ORcxi2A1M1dZ1EiTJssT6SEA7HRaOP&#10;QUaL7jdnPS1Zxf2vPTjJmf5sSMzZVSzMQnLmi/cFOe4ysr2MgBEEVfHA2WjehrTJI+cbEr1RSY6X&#10;Tk490/IklU6LHrfz0k+vXr7j5g8AAAD//wMAUEsDBBQABgAIAAAAIQAtrKqk3gAAAAoBAAAPAAAA&#10;ZHJzL2Rvd25yZXYueG1sTI/BTsMwEETvSPyDtUjcqAMlpoQ4FarEBYRUQnt34yWJiNchdtKUr2c5&#10;wXE1T7Nv8vXsOjHhEFpPGq4XCQikytuWag2796erFYgQDVnTeUINJwywLs7PcpNZf6Q3nMpYCy6h&#10;kBkNTYx9JmWoGnQmLHyPxNmHH5yJfA61tIM5crnr5E2SKOlMS/yhMT1uGqw+y9FpeJms+pabLxtX&#10;6eu4LU/P7X42Wl9ezI8PICLO8Q+GX31Wh4KdDn4kG0SnQSVLxSgHKgXBwL1KedxBQ3q7vANZ5PL/&#10;hOIHAAD//wMAUEsBAi0AFAAGAAgAAAAhALaDOJL+AAAA4QEAABMAAAAAAAAAAAAAAAAAAAAAAFtD&#10;b250ZW50X1R5cGVzXS54bWxQSwECLQAUAAYACAAAACEAOP0h/9YAAACUAQAACwAAAAAAAAAAAAAA&#10;AAAvAQAAX3JlbHMvLnJlbHNQSwECLQAUAAYACAAAACEA77sNz/wBAADWAwAADgAAAAAAAAAAAAAA&#10;AAAuAgAAZHJzL2Uyb0RvYy54bWxQSwECLQAUAAYACAAAACEALayqpN4AAAAKAQAADwAAAAAAAAAA&#10;AAAAAABWBAAAZHJzL2Rvd25yZXYueG1sUEsFBgAAAAAEAAQA8wAAAGEFAAAAAA==&#10;" filled="f" stroked="f">
                <v:textbox inset="1mm,,1mm">
                  <w:txbxContent>
                    <w:p w14:paraId="06E55D62" w14:textId="77777777" w:rsidR="00762D86" w:rsidRDefault="00762D86" w:rsidP="005E33F3">
                      <w:pPr>
                        <w:jc w:val="center"/>
                        <w:rPr>
                          <w:noProof/>
                        </w:rPr>
                      </w:pPr>
                      <w:r>
                        <w:rPr>
                          <w:noProof/>
                        </w:rPr>
                        <w:drawing>
                          <wp:inline distT="0" distB="0" distL="0" distR="0" wp14:anchorId="66F3D096" wp14:editId="08BD1226">
                            <wp:extent cx="2171247" cy="2877251"/>
                            <wp:effectExtent l="19050" t="19050" r="19685" b="18415"/>
                            <wp:docPr id="924770713" name="圖片 924770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 r="2535"/>
                                    <a:stretch/>
                                  </pic:blipFill>
                                  <pic:spPr bwMode="auto">
                                    <a:xfrm>
                                      <a:off x="0" y="0"/>
                                      <a:ext cx="2271214" cy="3009724"/>
                                    </a:xfrm>
                                    <a:prstGeom prst="rect">
                                      <a:avLst/>
                                    </a:prstGeom>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283C3F43" w14:textId="77777777" w:rsidR="00762D86" w:rsidRPr="00285F15" w:rsidRDefault="00762D86" w:rsidP="00285F15">
                      <w:pPr>
                        <w:spacing w:beforeLines="30" w:before="72" w:line="240" w:lineRule="exact"/>
                        <w:jc w:val="center"/>
                        <w:rPr>
                          <w:rFonts w:ascii="標楷體" w:eastAsia="標楷體" w:hAnsi="標楷體"/>
                          <w:b/>
                          <w:bCs/>
                        </w:rPr>
                      </w:pPr>
                      <w:r w:rsidRPr="00285F15">
                        <w:rPr>
                          <w:rFonts w:ascii="標楷體" w:eastAsia="標楷體" w:hAnsi="標楷體" w:hint="eastAsia"/>
                          <w:b/>
                          <w:bCs/>
                        </w:rPr>
                        <w:t>苗栗縣</w:t>
                      </w:r>
                      <w:r w:rsidRPr="00285F15">
                        <w:rPr>
                          <w:rFonts w:ascii="標楷體" w:eastAsia="標楷體" w:hAnsi="標楷體"/>
                          <w:b/>
                          <w:bCs/>
                        </w:rPr>
                        <w:t>自願檢視報告</w:t>
                      </w:r>
                    </w:p>
                    <w:p w14:paraId="2A53ABD5" w14:textId="77777777" w:rsidR="00762D86" w:rsidRPr="00790B5A" w:rsidRDefault="00762D86" w:rsidP="003751D3">
                      <w:pPr>
                        <w:spacing w:line="240" w:lineRule="exact"/>
                        <w:ind w:leftChars="-59" w:left="-4" w:hangingChars="86" w:hanging="138"/>
                        <w:jc w:val="center"/>
                        <w:rPr>
                          <w:spacing w:val="-10"/>
                        </w:rPr>
                      </w:pPr>
                      <w:proofErr w:type="gramStart"/>
                      <w:r w:rsidRPr="00790B5A">
                        <w:rPr>
                          <w:rFonts w:ascii="標楷體" w:eastAsia="標楷體" w:hAnsi="標楷體" w:hint="eastAsia"/>
                          <w:spacing w:val="-10"/>
                          <w:sz w:val="18"/>
                          <w:szCs w:val="18"/>
                        </w:rPr>
                        <w:t>（</w:t>
                      </w:r>
                      <w:proofErr w:type="gramEnd"/>
                      <w:r w:rsidRPr="00790B5A">
                        <w:rPr>
                          <w:rFonts w:ascii="標楷體" w:eastAsia="標楷體" w:hAnsi="標楷體" w:hint="eastAsia"/>
                          <w:spacing w:val="-10"/>
                          <w:sz w:val="18"/>
                          <w:szCs w:val="18"/>
                        </w:rPr>
                        <w:t>圖片來源：摘自苗栗縣政府環境保護</w:t>
                      </w:r>
                      <w:proofErr w:type="gramStart"/>
                      <w:r w:rsidRPr="00790B5A">
                        <w:rPr>
                          <w:rFonts w:ascii="標楷體" w:eastAsia="標楷體" w:hAnsi="標楷體" w:hint="eastAsia"/>
                          <w:spacing w:val="-10"/>
                          <w:sz w:val="18"/>
                          <w:szCs w:val="18"/>
                        </w:rPr>
                        <w:t>局</w:t>
                      </w:r>
                      <w:r w:rsidRPr="00790B5A">
                        <w:rPr>
                          <w:rFonts w:ascii="標楷體" w:eastAsia="標楷體" w:hAnsi="標楷體"/>
                          <w:spacing w:val="-10"/>
                          <w:sz w:val="18"/>
                          <w:szCs w:val="18"/>
                        </w:rPr>
                        <w:t>官網</w:t>
                      </w:r>
                      <w:r w:rsidRPr="00790B5A">
                        <w:rPr>
                          <w:rFonts w:ascii="標楷體" w:eastAsia="標楷體" w:hAnsi="標楷體" w:hint="eastAsia"/>
                          <w:spacing w:val="-10"/>
                          <w:sz w:val="18"/>
                          <w:szCs w:val="18"/>
                        </w:rPr>
                        <w:t>）</w:t>
                      </w:r>
                      <w:proofErr w:type="gramEnd"/>
                    </w:p>
                  </w:txbxContent>
                </v:textbox>
                <w10:wrap type="tight" anchorx="margin"/>
              </v:shape>
            </w:pict>
          </mc:Fallback>
        </mc:AlternateContent>
      </w:r>
      <w:r w:rsidR="006B7EBC" w:rsidRPr="00A00B4B">
        <w:rPr>
          <w:rFonts w:ascii="標楷體" w:eastAsia="標楷體" w:hAnsi="標楷體" w:hint="eastAsia"/>
          <w:noProof/>
          <w:szCs w:val="24"/>
        </w:rPr>
        <w:t>展政策，持續推動永續發展，惟自願檢視報告內容間有欠缺平衡性、可比較性及以資訊圖表呈現等情，亟待優化報告內涵，俾利民眾快速掌握績效成果，促進公民參與意願；3.因應氣候變遷及環境保護，擬定計畫協力推動城市邁向永續發展，惟自願檢視報告內容未納列相關計畫成果，並與施政（計畫）績效連結，且未將推動SDGs具體目標、追蹤指標成果予以列表，允宜參照其他市縣作法，俾利管考作業，精進行政策略及作為；</w:t>
      </w:r>
      <w:r w:rsidR="006B7EBC" w:rsidRPr="00A00B4B">
        <w:rPr>
          <w:rFonts w:ascii="標楷體" w:eastAsia="標楷體" w:hAnsi="標楷體"/>
          <w:noProof/>
          <w:szCs w:val="24"/>
        </w:rPr>
        <w:t>4.</w:t>
      </w:r>
      <w:r w:rsidR="006B7EBC" w:rsidRPr="00A00B4B">
        <w:rPr>
          <w:rFonts w:ascii="標楷體" w:eastAsia="標楷體" w:hAnsi="標楷體" w:hint="eastAsia"/>
          <w:noProof/>
          <w:szCs w:val="24"/>
        </w:rPr>
        <w:t>已推動性別平等之永續發展核心目標，規範工作小組或委員會成員，單一性別比例不得少於三分之一，惟部分工作小組等設置自治法規迄未納列修訂，且自願檢視報告內容未依具體目標呈現推動情形，允應積極辦理，以落實保障性別人權及促進性別平等；</w:t>
      </w:r>
      <w:r w:rsidR="006B7EBC" w:rsidRPr="00A00B4B">
        <w:rPr>
          <w:rFonts w:ascii="標楷體" w:eastAsia="標楷體" w:hAnsi="標楷體"/>
          <w:noProof/>
          <w:szCs w:val="24"/>
        </w:rPr>
        <w:t>5.</w:t>
      </w:r>
      <w:r w:rsidR="006B7EBC" w:rsidRPr="00A00B4B">
        <w:rPr>
          <w:rFonts w:ascii="標楷體" w:eastAsia="標楷體" w:hAnsi="標楷體" w:hint="eastAsia"/>
          <w:noProof/>
          <w:szCs w:val="24"/>
        </w:rPr>
        <w:t>持續推動永續發展及環境保護計畫，惟資訊公開未盡周延，允宜檢討改進，俾利民眾查詢及運用，落實公民參與及取信於民等情事，經函請縣政府檢討改善。據復：1</w:t>
      </w:r>
      <w:r w:rsidR="006B7EBC" w:rsidRPr="00A00B4B">
        <w:rPr>
          <w:rFonts w:ascii="標楷體" w:eastAsia="標楷體" w:hAnsi="標楷體"/>
          <w:noProof/>
          <w:szCs w:val="24"/>
        </w:rPr>
        <w:t>.新版自願檢視報告將明確連結各核心目標與相關議題，並</w:t>
      </w:r>
      <w:r w:rsidR="006B7EBC" w:rsidRPr="00A00B4B">
        <w:rPr>
          <w:rFonts w:ascii="標楷體" w:eastAsia="標楷體" w:hAnsi="標楷體" w:hint="eastAsia"/>
          <w:noProof/>
          <w:szCs w:val="24"/>
        </w:rPr>
        <w:t>輔以量化數據，強化推動成果；2.將加強正反面績效之揭露及數據分析，並以資訊圖表呈現，俾利民眾閱讀；3.將強化與施政（計畫）績效、環境保護等連結，並納入相關「量化執行成果」及列表予以呈現，俾利有效追蹤檢視各項永續發展目標執行程度；4</w:t>
      </w:r>
      <w:r w:rsidR="006B7EBC" w:rsidRPr="00A00B4B">
        <w:rPr>
          <w:rFonts w:ascii="標楷體" w:eastAsia="標楷體" w:hAnsi="標楷體"/>
          <w:noProof/>
          <w:szCs w:val="24"/>
        </w:rPr>
        <w:t>.</w:t>
      </w:r>
      <w:r w:rsidR="006B7EBC" w:rsidRPr="00A00B4B">
        <w:rPr>
          <w:rFonts w:ascii="標楷體" w:eastAsia="標楷體" w:hAnsi="標楷體" w:hint="eastAsia"/>
          <w:noProof/>
          <w:szCs w:val="24"/>
        </w:rPr>
        <w:t>後續將於跨局處會議中建請各主管局處審視相關自治法規適切予以修訂，並視辦理成果呈現於自願檢視報告；5.將視計畫推動與執行結果，於縣政府網站公開相關資訊。</w:t>
      </w:r>
    </w:p>
    <w:p w14:paraId="5DB98AAC" w14:textId="1631BD68" w:rsidR="006B7EBC" w:rsidRPr="00A00B4B" w:rsidRDefault="006B7EBC" w:rsidP="003E5A9C">
      <w:pPr>
        <w:overflowPunct w:val="0"/>
        <w:adjustRightInd w:val="0"/>
        <w:spacing w:line="500" w:lineRule="exact"/>
        <w:ind w:firstLineChars="200" w:firstLine="561"/>
        <w:jc w:val="both"/>
        <w:rPr>
          <w:rFonts w:ascii="標楷體" w:eastAsia="標楷體" w:hAnsi="標楷體"/>
          <w:b/>
          <w:snapToGrid w:val="0"/>
          <w:color w:val="000000"/>
          <w:sz w:val="28"/>
          <w:szCs w:val="26"/>
        </w:rPr>
      </w:pPr>
      <w:r w:rsidRPr="00A00B4B">
        <w:rPr>
          <w:rFonts w:ascii="標楷體" w:eastAsia="標楷體" w:hAnsi="標楷體" w:hint="eastAsia"/>
          <w:b/>
          <w:snapToGrid w:val="0"/>
          <w:color w:val="000000"/>
          <w:sz w:val="28"/>
          <w:szCs w:val="26"/>
        </w:rPr>
        <w:t>（二十九）　為提升災害發生時避難安置之效率及品質，辦理災害防救計畫，惟避難收容處所涵蓋村里僅過半及部分位於低窪處，且部分公所救災及防疫物資整備作業未</w:t>
      </w:r>
      <w:proofErr w:type="gramStart"/>
      <w:r w:rsidRPr="00A00B4B">
        <w:rPr>
          <w:rFonts w:ascii="標楷體" w:eastAsia="標楷體" w:hAnsi="標楷體" w:hint="eastAsia"/>
          <w:b/>
          <w:snapToGrid w:val="0"/>
          <w:color w:val="000000"/>
          <w:sz w:val="28"/>
          <w:szCs w:val="26"/>
        </w:rPr>
        <w:t>臻</w:t>
      </w:r>
      <w:proofErr w:type="gramEnd"/>
      <w:r w:rsidRPr="00A00B4B">
        <w:rPr>
          <w:rFonts w:ascii="標楷體" w:eastAsia="標楷體" w:hAnsi="標楷體" w:hint="eastAsia"/>
          <w:b/>
          <w:snapToGrid w:val="0"/>
          <w:color w:val="000000"/>
          <w:sz w:val="28"/>
          <w:szCs w:val="26"/>
        </w:rPr>
        <w:t>周妥，亟待督促檢討改進，以提升防災效能。</w:t>
      </w:r>
    </w:p>
    <w:p w14:paraId="3209D236" w14:textId="58651819" w:rsidR="006B7EBC" w:rsidRPr="00A00B4B" w:rsidRDefault="006B7EBC" w:rsidP="00BD75F4">
      <w:pPr>
        <w:overflowPunct w:val="0"/>
        <w:spacing w:before="3" w:line="500" w:lineRule="exact"/>
        <w:ind w:firstLineChars="200" w:firstLine="480"/>
        <w:jc w:val="both"/>
        <w:rPr>
          <w:rFonts w:ascii="標楷體" w:eastAsia="標楷體" w:hAnsi="標楷體"/>
          <w:color w:val="000000" w:themeColor="text1"/>
          <w:szCs w:val="24"/>
        </w:rPr>
      </w:pPr>
      <w:r w:rsidRPr="00A00B4B">
        <w:rPr>
          <w:rFonts w:ascii="標楷體" w:eastAsia="標楷體" w:hAnsi="標楷體" w:hint="eastAsia"/>
          <w:color w:val="000000" w:themeColor="text1"/>
          <w:szCs w:val="24"/>
        </w:rPr>
        <w:t>按災害防救工作應包括健全之防災警覺及充分之防災意識、平時充分準備，使具抗災韌性，及地方政府必須確實執行防災措施等基本理念。縣政府為</w:t>
      </w:r>
      <w:proofErr w:type="gramStart"/>
      <w:r w:rsidRPr="00A00B4B">
        <w:rPr>
          <w:rFonts w:ascii="標楷體" w:eastAsia="標楷體" w:hAnsi="標楷體" w:hint="eastAsia"/>
          <w:color w:val="000000" w:themeColor="text1"/>
          <w:szCs w:val="24"/>
        </w:rPr>
        <w:t>健全轄</w:t>
      </w:r>
      <w:proofErr w:type="gramEnd"/>
      <w:r w:rsidRPr="00A00B4B">
        <w:rPr>
          <w:rFonts w:ascii="標楷體" w:eastAsia="標楷體" w:hAnsi="標楷體" w:hint="eastAsia"/>
          <w:color w:val="000000" w:themeColor="text1"/>
          <w:szCs w:val="24"/>
        </w:rPr>
        <w:t>內災害防救體制，強化災害預防及相關措施，有效執行災害搶救及災後復建處理，業訂定「苗栗縣地區災害防救計畫」，鄉鎮市則須依據「苗栗縣地區災害防救計畫」擬訂各行政區災害防救計畫，並每年實施各公所</w:t>
      </w:r>
      <w:r w:rsidRPr="00A00B4B">
        <w:rPr>
          <w:rFonts w:ascii="標楷體" w:eastAsia="標楷體" w:hAnsi="標楷體" w:hint="eastAsia"/>
          <w:bCs/>
          <w:color w:val="000000" w:themeColor="text1"/>
          <w:szCs w:val="24"/>
        </w:rPr>
        <w:t>災害防救業務評核作業</w:t>
      </w:r>
      <w:r w:rsidRPr="00A00B4B">
        <w:rPr>
          <w:rFonts w:ascii="標楷體" w:eastAsia="標楷體" w:hAnsi="標楷體" w:hint="eastAsia"/>
          <w:color w:val="000000" w:themeColor="text1"/>
          <w:szCs w:val="24"/>
        </w:rPr>
        <w:t>。苗栗縣18個鄉鎮市為提升災害發生時避難安置之效率及品質，</w:t>
      </w:r>
      <w:proofErr w:type="gramStart"/>
      <w:r w:rsidRPr="00A00B4B">
        <w:rPr>
          <w:rFonts w:ascii="標楷體" w:eastAsia="標楷體" w:hAnsi="標楷體" w:hint="eastAsia"/>
          <w:color w:val="000000" w:themeColor="text1"/>
          <w:szCs w:val="24"/>
        </w:rPr>
        <w:t>截至本室抽查</w:t>
      </w:r>
      <w:proofErr w:type="gramEnd"/>
      <w:r w:rsidRPr="00A00B4B">
        <w:rPr>
          <w:rFonts w:ascii="標楷體" w:eastAsia="標楷體" w:hAnsi="標楷體" w:hint="eastAsia"/>
          <w:color w:val="000000" w:themeColor="text1"/>
          <w:szCs w:val="24"/>
        </w:rPr>
        <w:t>時</w:t>
      </w:r>
      <w:r w:rsidRPr="00A00B4B">
        <w:rPr>
          <w:rFonts w:ascii="標楷體" w:eastAsia="標楷體" w:hAnsi="標楷體" w:hint="eastAsia"/>
          <w:bCs/>
          <w:color w:val="000000" w:themeColor="text1"/>
          <w:szCs w:val="24"/>
        </w:rPr>
        <w:t>（113年9月底止）</w:t>
      </w:r>
      <w:r w:rsidRPr="00A00B4B">
        <w:rPr>
          <w:rFonts w:ascii="標楷體" w:eastAsia="標楷體" w:hAnsi="標楷體" w:hint="eastAsia"/>
          <w:color w:val="000000" w:themeColor="text1"/>
          <w:szCs w:val="24"/>
        </w:rPr>
        <w:t>，列管</w:t>
      </w:r>
      <w:bookmarkStart w:id="20" w:name="_Hlk200546052"/>
      <w:r w:rsidRPr="00A00B4B">
        <w:rPr>
          <w:rFonts w:ascii="標楷體" w:eastAsia="標楷體" w:hAnsi="標楷體" w:hint="eastAsia"/>
          <w:color w:val="000000" w:themeColor="text1"/>
          <w:szCs w:val="24"/>
        </w:rPr>
        <w:t>避難收容處</w:t>
      </w:r>
      <w:bookmarkEnd w:id="20"/>
      <w:r w:rsidRPr="00A00B4B">
        <w:rPr>
          <w:rFonts w:ascii="標楷體" w:eastAsia="標楷體" w:hAnsi="標楷體" w:hint="eastAsia"/>
          <w:color w:val="000000" w:themeColor="text1"/>
          <w:szCs w:val="24"/>
        </w:rPr>
        <w:t>所共有234處，並與69家廠商簽</w:t>
      </w:r>
      <w:r w:rsidRPr="00A00B4B">
        <w:rPr>
          <w:rFonts w:ascii="標楷體" w:eastAsia="標楷體" w:hAnsi="標楷體" w:hint="eastAsia"/>
          <w:color w:val="000000" w:themeColor="text1"/>
          <w:szCs w:val="24"/>
        </w:rPr>
        <w:lastRenderedPageBreak/>
        <w:t>訂「災民收容救濟物資</w:t>
      </w:r>
      <w:bookmarkStart w:id="21" w:name="_Hlk200546994"/>
      <w:r w:rsidRPr="00A00B4B">
        <w:rPr>
          <w:rFonts w:ascii="標楷體" w:eastAsia="標楷體" w:hAnsi="標楷體" w:hint="eastAsia"/>
          <w:color w:val="000000" w:themeColor="text1"/>
          <w:szCs w:val="24"/>
        </w:rPr>
        <w:t>供應合約</w:t>
      </w:r>
      <w:bookmarkEnd w:id="21"/>
      <w:r w:rsidRPr="00A00B4B">
        <w:rPr>
          <w:rFonts w:ascii="標楷體" w:eastAsia="標楷體" w:hAnsi="標楷體" w:hint="eastAsia"/>
          <w:color w:val="000000" w:themeColor="text1"/>
          <w:szCs w:val="24"/>
        </w:rPr>
        <w:t>」</w:t>
      </w:r>
      <w:r w:rsidRPr="00A00B4B">
        <w:rPr>
          <w:rFonts w:ascii="標楷體" w:eastAsia="標楷體" w:hAnsi="標楷體" w:hint="eastAsia"/>
          <w:bCs/>
          <w:color w:val="000000" w:themeColor="text1"/>
          <w:szCs w:val="24"/>
        </w:rPr>
        <w:t>（下稱</w:t>
      </w:r>
      <w:bookmarkStart w:id="22" w:name="_Hlk200547039"/>
      <w:r w:rsidRPr="00A00B4B">
        <w:rPr>
          <w:rFonts w:ascii="標楷體" w:eastAsia="標楷體" w:hAnsi="標楷體" w:hint="eastAsia"/>
          <w:bCs/>
          <w:color w:val="000000" w:themeColor="text1"/>
          <w:szCs w:val="24"/>
        </w:rPr>
        <w:t>供應</w:t>
      </w:r>
      <w:bookmarkEnd w:id="22"/>
      <w:r w:rsidRPr="00A00B4B">
        <w:rPr>
          <w:rFonts w:ascii="標楷體" w:eastAsia="標楷體" w:hAnsi="標楷體" w:hint="eastAsia"/>
          <w:bCs/>
          <w:color w:val="000000" w:themeColor="text1"/>
          <w:szCs w:val="24"/>
        </w:rPr>
        <w:t>合約）</w:t>
      </w:r>
      <w:r w:rsidRPr="00A00B4B">
        <w:rPr>
          <w:rFonts w:ascii="標楷體" w:eastAsia="標楷體" w:hAnsi="標楷體" w:hint="eastAsia"/>
          <w:color w:val="000000" w:themeColor="text1"/>
          <w:szCs w:val="24"/>
        </w:rPr>
        <w:t>，及列管居住於水災危險潛勢地區、土石流及大規模崩塌影響範圍等保全人數，共計7,570人。經查執行情形，核有：1.苗栗縣避難收容處所計有234處，建置於138個行政村里，</w:t>
      </w:r>
      <w:proofErr w:type="gramStart"/>
      <w:r w:rsidRPr="00A00B4B">
        <w:rPr>
          <w:rFonts w:ascii="標楷體" w:eastAsia="標楷體" w:hAnsi="標楷體" w:hint="eastAsia"/>
          <w:color w:val="000000" w:themeColor="text1"/>
          <w:szCs w:val="24"/>
        </w:rPr>
        <w:t>占縣內</w:t>
      </w:r>
      <w:proofErr w:type="gramEnd"/>
      <w:r w:rsidRPr="00A00B4B">
        <w:rPr>
          <w:rFonts w:ascii="標楷體" w:eastAsia="標楷體" w:hAnsi="標楷體" w:hint="eastAsia"/>
          <w:color w:val="000000" w:themeColor="text1"/>
          <w:szCs w:val="24"/>
        </w:rPr>
        <w:t>275個行政村里之50.18％，惟仍有近半</w:t>
      </w:r>
      <w:r w:rsidRPr="00A00B4B">
        <w:rPr>
          <w:rFonts w:ascii="標楷體" w:eastAsia="標楷體" w:hAnsi="標楷體" w:hint="eastAsia"/>
          <w:bCs/>
          <w:color w:val="000000" w:themeColor="text1"/>
          <w:szCs w:val="24"/>
        </w:rPr>
        <w:t>（</w:t>
      </w:r>
      <w:r w:rsidRPr="00A00B4B">
        <w:rPr>
          <w:rFonts w:ascii="標楷體" w:eastAsia="標楷體" w:hAnsi="標楷體" w:hint="eastAsia"/>
          <w:color w:val="000000" w:themeColor="text1"/>
          <w:szCs w:val="24"/>
        </w:rPr>
        <w:t>137個</w:t>
      </w:r>
      <w:r w:rsidRPr="00A00B4B">
        <w:rPr>
          <w:rFonts w:ascii="標楷體" w:eastAsia="標楷體" w:hAnsi="標楷體" w:hint="eastAsia"/>
          <w:bCs/>
          <w:color w:val="000000" w:themeColor="text1"/>
          <w:szCs w:val="24"/>
        </w:rPr>
        <w:t>、約49.82％）</w:t>
      </w:r>
      <w:r w:rsidRPr="00A00B4B">
        <w:rPr>
          <w:rFonts w:ascii="標楷體" w:eastAsia="標楷體" w:hAnsi="標楷體" w:hint="eastAsia"/>
          <w:color w:val="000000" w:themeColor="text1"/>
          <w:szCs w:val="24"/>
        </w:rPr>
        <w:t>行政村里無設置避難收容處所，另有4處避難收容處所坐落於沿海低</w:t>
      </w:r>
      <w:proofErr w:type="gramStart"/>
      <w:r w:rsidRPr="00A00B4B">
        <w:rPr>
          <w:rFonts w:ascii="標楷體" w:eastAsia="標楷體" w:hAnsi="標楷體" w:hint="eastAsia"/>
          <w:color w:val="000000" w:themeColor="text1"/>
          <w:szCs w:val="24"/>
        </w:rPr>
        <w:t>漥</w:t>
      </w:r>
      <w:proofErr w:type="gramEnd"/>
      <w:r w:rsidRPr="00A00B4B">
        <w:rPr>
          <w:rFonts w:ascii="標楷體" w:eastAsia="標楷體" w:hAnsi="標楷體" w:hint="eastAsia"/>
          <w:color w:val="000000" w:themeColor="text1"/>
          <w:szCs w:val="24"/>
        </w:rPr>
        <w:t>處，易造成二次災害發生，允宜督促</w:t>
      </w:r>
      <w:bookmarkStart w:id="23" w:name="_Hlk200698784"/>
      <w:r w:rsidRPr="00A00B4B">
        <w:rPr>
          <w:rFonts w:ascii="標楷體" w:eastAsia="標楷體" w:hAnsi="標楷體" w:hint="eastAsia"/>
          <w:color w:val="000000" w:themeColor="text1"/>
          <w:szCs w:val="24"/>
        </w:rPr>
        <w:t>各鄉鎮市公所</w:t>
      </w:r>
      <w:bookmarkEnd w:id="23"/>
      <w:r w:rsidRPr="00A00B4B">
        <w:rPr>
          <w:rFonts w:ascii="標楷體" w:eastAsia="標楷體" w:hAnsi="標楷體" w:hint="eastAsia"/>
          <w:color w:val="000000" w:themeColor="text1"/>
          <w:szCs w:val="24"/>
        </w:rPr>
        <w:t>檢討改進，以提升避難收容量能及降低避難風險；2.依</w:t>
      </w:r>
      <w:bookmarkStart w:id="24" w:name="_Hlk200699814"/>
      <w:r w:rsidRPr="00A00B4B">
        <w:rPr>
          <w:rFonts w:ascii="標楷體" w:eastAsia="標楷體" w:hAnsi="標楷體" w:hint="eastAsia"/>
          <w:color w:val="000000" w:themeColor="text1"/>
          <w:szCs w:val="24"/>
        </w:rPr>
        <w:t>災害防救</w:t>
      </w:r>
      <w:bookmarkEnd w:id="24"/>
      <w:r w:rsidRPr="00A00B4B">
        <w:rPr>
          <w:rFonts w:ascii="標楷體" w:eastAsia="標楷體" w:hAnsi="標楷體" w:hint="eastAsia"/>
          <w:color w:val="000000" w:themeColor="text1"/>
          <w:szCs w:val="24"/>
        </w:rPr>
        <w:t>計畫，</w:t>
      </w:r>
      <w:bookmarkStart w:id="25" w:name="_Hlk200699462"/>
      <w:r w:rsidRPr="00A00B4B">
        <w:rPr>
          <w:rFonts w:ascii="標楷體" w:eastAsia="標楷體" w:hAnsi="標楷體" w:hint="eastAsia"/>
          <w:color w:val="000000" w:themeColor="text1"/>
          <w:szCs w:val="24"/>
        </w:rPr>
        <w:t>各鄉鎮市公所</w:t>
      </w:r>
      <w:bookmarkEnd w:id="25"/>
      <w:r w:rsidRPr="00A00B4B">
        <w:rPr>
          <w:rFonts w:ascii="標楷體" w:eastAsia="標楷體" w:hAnsi="標楷體" w:hint="eastAsia"/>
          <w:color w:val="000000" w:themeColor="text1"/>
          <w:szCs w:val="24"/>
        </w:rPr>
        <w:t>平時應積極辦理</w:t>
      </w:r>
      <w:r w:rsidR="00152E2B" w:rsidRPr="00A00B4B">
        <w:rPr>
          <w:rFonts w:ascii="標楷體" w:eastAsia="標楷體" w:hAnsi="標楷體"/>
          <w:noProof/>
        </w:rPr>
        <mc:AlternateContent>
          <mc:Choice Requires="wps">
            <w:drawing>
              <wp:anchor distT="45720" distB="45720" distL="114300" distR="114300" simplePos="0" relativeHeight="251763712" behindDoc="1" locked="0" layoutInCell="1" allowOverlap="1" wp14:anchorId="0C5A63CB" wp14:editId="59C4E43C">
                <wp:simplePos x="0" y="0"/>
                <wp:positionH relativeFrom="margin">
                  <wp:posOffset>1980565</wp:posOffset>
                </wp:positionH>
                <wp:positionV relativeFrom="paragraph">
                  <wp:posOffset>1966595</wp:posOffset>
                </wp:positionV>
                <wp:extent cx="4152265" cy="4294505"/>
                <wp:effectExtent l="0" t="0" r="635" b="10795"/>
                <wp:wrapSquare wrapText="bothSides"/>
                <wp:docPr id="924770693" name="文字方塊 9247706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2265" cy="4294505"/>
                        </a:xfrm>
                        <a:prstGeom prst="rect">
                          <a:avLst/>
                        </a:prstGeom>
                        <a:noFill/>
                        <a:ln w="9525">
                          <a:noFill/>
                          <a:miter lim="800000"/>
                          <a:headEnd/>
                          <a:tailEnd/>
                        </a:ln>
                      </wps:spPr>
                      <wps:txbx>
                        <w:txbxContent>
                          <w:p w14:paraId="7180D377" w14:textId="77777777" w:rsidR="00762D86" w:rsidRDefault="00762D86" w:rsidP="00285F15">
                            <w:pPr>
                              <w:spacing w:afterLines="50" w:after="120" w:line="400" w:lineRule="exact"/>
                              <w:ind w:left="781" w:hangingChars="325" w:hanging="781"/>
                              <w:jc w:val="center"/>
                              <w:rPr>
                                <w:rFonts w:ascii="標楷體" w:eastAsia="標楷體" w:hAnsi="標楷體"/>
                                <w:b/>
                                <w:bCs/>
                              </w:rPr>
                            </w:pPr>
                            <w:r>
                              <w:rPr>
                                <w:rFonts w:ascii="標楷體" w:eastAsia="標楷體" w:hAnsi="標楷體" w:hint="eastAsia"/>
                                <w:b/>
                                <w:bCs/>
                              </w:rPr>
                              <w:t>表1</w:t>
                            </w:r>
                            <w:r>
                              <w:rPr>
                                <w:rFonts w:ascii="標楷體" w:eastAsia="標楷體" w:hAnsi="標楷體"/>
                                <w:b/>
                                <w:bCs/>
                              </w:rPr>
                              <w:t>3</w:t>
                            </w:r>
                            <w:r>
                              <w:rPr>
                                <w:rFonts w:ascii="標楷體" w:eastAsia="標楷體" w:hAnsi="標楷體" w:hint="eastAsia"/>
                                <w:b/>
                                <w:bCs/>
                              </w:rPr>
                              <w:t xml:space="preserve">　苗栗縣各鄉鎮市辦理緊急避難業務共同性缺失</w:t>
                            </w:r>
                          </w:p>
                          <w:tbl>
                            <w:tblPr>
                              <w:tblStyle w:val="910"/>
                              <w:tblW w:w="5000" w:type="pct"/>
                              <w:jc w:val="center"/>
                              <w:tblInd w:w="0" w:type="dxa"/>
                              <w:tblLook w:val="04A0" w:firstRow="1" w:lastRow="0" w:firstColumn="1" w:lastColumn="0" w:noHBand="0" w:noVBand="1"/>
                            </w:tblPr>
                            <w:tblGrid>
                              <w:gridCol w:w="2496"/>
                              <w:gridCol w:w="3920"/>
                            </w:tblGrid>
                            <w:tr w:rsidR="00762D86" w14:paraId="16BCD814" w14:textId="77777777" w:rsidTr="00152E2B">
                              <w:trPr>
                                <w:trHeight w:val="397"/>
                                <w:jc w:val="center"/>
                              </w:trPr>
                              <w:tc>
                                <w:tcPr>
                                  <w:tcW w:w="1945" w:type="pct"/>
                                  <w:tcBorders>
                                    <w:top w:val="single" w:sz="4" w:space="0" w:color="auto"/>
                                    <w:left w:val="single" w:sz="4" w:space="0" w:color="auto"/>
                                    <w:bottom w:val="single" w:sz="4" w:space="0" w:color="auto"/>
                                    <w:right w:val="single" w:sz="4" w:space="0" w:color="auto"/>
                                  </w:tcBorders>
                                  <w:vAlign w:val="center"/>
                                  <w:hideMark/>
                                </w:tcPr>
                                <w:p w14:paraId="763D7CF4" w14:textId="77777777" w:rsidR="00762D86" w:rsidRDefault="00762D86" w:rsidP="00152E2B">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缺失情形摘要</w:t>
                                  </w:r>
                                </w:p>
                              </w:tc>
                              <w:tc>
                                <w:tcPr>
                                  <w:tcW w:w="3055" w:type="pct"/>
                                  <w:tcBorders>
                                    <w:top w:val="single" w:sz="4" w:space="0" w:color="auto"/>
                                    <w:left w:val="single" w:sz="4" w:space="0" w:color="auto"/>
                                    <w:bottom w:val="single" w:sz="4" w:space="0" w:color="auto"/>
                                    <w:right w:val="single" w:sz="4" w:space="0" w:color="auto"/>
                                  </w:tcBorders>
                                  <w:vAlign w:val="center"/>
                                  <w:hideMark/>
                                </w:tcPr>
                                <w:p w14:paraId="2FEF9F3E" w14:textId="77777777" w:rsidR="00762D86" w:rsidRDefault="00762D86" w:rsidP="00152E2B">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缺失單位名稱</w:t>
                                  </w:r>
                                </w:p>
                              </w:tc>
                            </w:tr>
                            <w:tr w:rsidR="00762D86" w14:paraId="49757F0D" w14:textId="77777777" w:rsidTr="00152E2B">
                              <w:trPr>
                                <w:trHeight w:val="794"/>
                                <w:jc w:val="center"/>
                              </w:trPr>
                              <w:tc>
                                <w:tcPr>
                                  <w:tcW w:w="1945" w:type="pct"/>
                                  <w:tcBorders>
                                    <w:top w:val="single" w:sz="4" w:space="0" w:color="auto"/>
                                    <w:left w:val="single" w:sz="4" w:space="0" w:color="auto"/>
                                    <w:bottom w:val="single" w:sz="4" w:space="0" w:color="auto"/>
                                    <w:right w:val="single" w:sz="4" w:space="0" w:color="auto"/>
                                  </w:tcBorders>
                                  <w:vAlign w:val="center"/>
                                  <w:hideMark/>
                                </w:tcPr>
                                <w:p w14:paraId="65BA46D6" w14:textId="77777777" w:rsidR="00762D86" w:rsidRPr="00C87305" w:rsidRDefault="00762D86" w:rsidP="00152E2B">
                                  <w:pPr>
                                    <w:widowControl/>
                                    <w:spacing w:line="240" w:lineRule="exact"/>
                                    <w:jc w:val="both"/>
                                    <w:rPr>
                                      <w:rFonts w:ascii="標楷體" w:eastAsia="標楷體" w:hAnsi="標楷體" w:cs="新細明體"/>
                                      <w:kern w:val="0"/>
                                      <w:sz w:val="20"/>
                                    </w:rPr>
                                  </w:pPr>
                                  <w:r w:rsidRPr="00C87305">
                                    <w:rPr>
                                      <w:rFonts w:ascii="標楷體" w:eastAsia="標楷體" w:hAnsi="標楷體" w:cs="新細明體" w:hint="eastAsia"/>
                                      <w:kern w:val="0"/>
                                      <w:sz w:val="20"/>
                                    </w:rPr>
                                    <w:t>缺乏急救箱藥品之整備或簽訂供應合約。</w:t>
                                  </w:r>
                                </w:p>
                              </w:tc>
                              <w:tc>
                                <w:tcPr>
                                  <w:tcW w:w="3055" w:type="pct"/>
                                  <w:tcBorders>
                                    <w:top w:val="single" w:sz="4" w:space="0" w:color="auto"/>
                                    <w:left w:val="single" w:sz="4" w:space="0" w:color="auto"/>
                                    <w:bottom w:val="single" w:sz="4" w:space="0" w:color="auto"/>
                                    <w:right w:val="single" w:sz="4" w:space="0" w:color="auto"/>
                                  </w:tcBorders>
                                  <w:vAlign w:val="center"/>
                                  <w:hideMark/>
                                </w:tcPr>
                                <w:p w14:paraId="363C7C33" w14:textId="77777777" w:rsidR="00762D86" w:rsidRPr="00C87305" w:rsidRDefault="00762D86" w:rsidP="00152E2B">
                                  <w:pPr>
                                    <w:widowControl/>
                                    <w:spacing w:line="240" w:lineRule="exact"/>
                                    <w:jc w:val="both"/>
                                    <w:rPr>
                                      <w:rFonts w:ascii="標楷體" w:eastAsia="標楷體" w:hAnsi="標楷體" w:cs="新細明體"/>
                                      <w:kern w:val="0"/>
                                      <w:sz w:val="20"/>
                                    </w:rPr>
                                  </w:pPr>
                                  <w:r w:rsidRPr="00C87305">
                                    <w:rPr>
                                      <w:rFonts w:ascii="標楷體" w:eastAsia="標楷體" w:hAnsi="標楷體" w:cs="新細明體" w:hint="eastAsia"/>
                                      <w:kern w:val="0"/>
                                      <w:sz w:val="20"/>
                                    </w:rPr>
                                    <w:t>苗栗市、公館鄉、南庄鄉、三義鄉、西湖鄉及獅潭鄉等6個鄉市</w:t>
                                  </w:r>
                                </w:p>
                              </w:tc>
                            </w:tr>
                            <w:tr w:rsidR="00762D86" w14:paraId="1B0910D2" w14:textId="77777777" w:rsidTr="00285F15">
                              <w:trPr>
                                <w:trHeight w:val="1134"/>
                                <w:jc w:val="center"/>
                              </w:trPr>
                              <w:tc>
                                <w:tcPr>
                                  <w:tcW w:w="1945" w:type="pct"/>
                                  <w:tcBorders>
                                    <w:top w:val="single" w:sz="4" w:space="0" w:color="auto"/>
                                    <w:left w:val="single" w:sz="4" w:space="0" w:color="auto"/>
                                    <w:bottom w:val="single" w:sz="4" w:space="0" w:color="auto"/>
                                    <w:right w:val="single" w:sz="4" w:space="0" w:color="auto"/>
                                  </w:tcBorders>
                                  <w:vAlign w:val="center"/>
                                  <w:hideMark/>
                                </w:tcPr>
                                <w:p w14:paraId="3B97FD59" w14:textId="77777777" w:rsidR="00762D86" w:rsidRPr="00C87305" w:rsidRDefault="00762D86" w:rsidP="00762D86">
                                  <w:pPr>
                                    <w:widowControl/>
                                    <w:spacing w:line="240" w:lineRule="exact"/>
                                    <w:jc w:val="both"/>
                                    <w:rPr>
                                      <w:rFonts w:ascii="標楷體" w:eastAsia="標楷體" w:hAnsi="標楷體" w:cs="新細明體"/>
                                      <w:kern w:val="0"/>
                                      <w:sz w:val="20"/>
                                    </w:rPr>
                                  </w:pPr>
                                  <w:r w:rsidRPr="00C87305">
                                    <w:rPr>
                                      <w:rFonts w:ascii="標楷體" w:eastAsia="標楷體" w:hAnsi="標楷體" w:cs="新細明體" w:hint="eastAsia"/>
                                      <w:kern w:val="0"/>
                                      <w:sz w:val="20"/>
                                    </w:rPr>
                                    <w:t>未簽訂傳染病防治物資整備供應合約。</w:t>
                                  </w:r>
                                </w:p>
                              </w:tc>
                              <w:tc>
                                <w:tcPr>
                                  <w:tcW w:w="3055" w:type="pct"/>
                                  <w:tcBorders>
                                    <w:top w:val="single" w:sz="4" w:space="0" w:color="auto"/>
                                    <w:left w:val="single" w:sz="4" w:space="0" w:color="auto"/>
                                    <w:bottom w:val="single" w:sz="4" w:space="0" w:color="auto"/>
                                    <w:right w:val="single" w:sz="4" w:space="0" w:color="auto"/>
                                  </w:tcBorders>
                                  <w:vAlign w:val="center"/>
                                  <w:hideMark/>
                                </w:tcPr>
                                <w:p w14:paraId="50DF2130" w14:textId="77777777" w:rsidR="00762D86" w:rsidRPr="00C87305" w:rsidRDefault="00762D86" w:rsidP="00152E2B">
                                  <w:pPr>
                                    <w:widowControl/>
                                    <w:spacing w:line="240" w:lineRule="exact"/>
                                    <w:jc w:val="both"/>
                                    <w:rPr>
                                      <w:rFonts w:ascii="標楷體" w:eastAsia="標楷體" w:hAnsi="標楷體" w:cs="新細明體"/>
                                      <w:kern w:val="0"/>
                                      <w:sz w:val="20"/>
                                    </w:rPr>
                                  </w:pPr>
                                  <w:r w:rsidRPr="00C87305">
                                    <w:rPr>
                                      <w:rFonts w:ascii="標楷體" w:eastAsia="標楷體" w:hAnsi="標楷體" w:cs="新細明體" w:hint="eastAsia"/>
                                      <w:kern w:val="0"/>
                                      <w:sz w:val="20"/>
                                    </w:rPr>
                                    <w:t>苗栗市、頭份市、苑裡鎮、通霄鎮、竹南鎮、後龍鎮、大湖鄉、公館鄉、銅鑼鄉、南庄鄉、頭屋鄉、三義鄉、西湖鄉、造橋鄉、獅潭鄉及泰安鄉等16個鄉鎮市</w:t>
                                  </w:r>
                                </w:p>
                              </w:tc>
                            </w:tr>
                            <w:tr w:rsidR="00762D86" w14:paraId="0A52941B" w14:textId="77777777" w:rsidTr="00285F15">
                              <w:trPr>
                                <w:trHeight w:val="794"/>
                                <w:jc w:val="center"/>
                              </w:trPr>
                              <w:tc>
                                <w:tcPr>
                                  <w:tcW w:w="1945" w:type="pct"/>
                                  <w:tcBorders>
                                    <w:top w:val="single" w:sz="4" w:space="0" w:color="auto"/>
                                    <w:left w:val="single" w:sz="4" w:space="0" w:color="auto"/>
                                    <w:bottom w:val="single" w:sz="4" w:space="0" w:color="auto"/>
                                    <w:right w:val="single" w:sz="4" w:space="0" w:color="auto"/>
                                  </w:tcBorders>
                                  <w:vAlign w:val="center"/>
                                  <w:hideMark/>
                                </w:tcPr>
                                <w:p w14:paraId="45D70EB9" w14:textId="77777777" w:rsidR="00762D86" w:rsidRPr="00C87305" w:rsidRDefault="00762D86" w:rsidP="00762D86">
                                  <w:pPr>
                                    <w:widowControl/>
                                    <w:spacing w:line="240" w:lineRule="exact"/>
                                    <w:jc w:val="both"/>
                                    <w:rPr>
                                      <w:rFonts w:ascii="標楷體" w:eastAsia="標楷體" w:hAnsi="標楷體" w:cs="新細明體"/>
                                      <w:kern w:val="0"/>
                                      <w:sz w:val="20"/>
                                    </w:rPr>
                                  </w:pPr>
                                  <w:r w:rsidRPr="00C87305">
                                    <w:rPr>
                                      <w:rFonts w:ascii="標楷體" w:eastAsia="標楷體" w:hAnsi="標楷體" w:cs="新細明體" w:hint="eastAsia"/>
                                      <w:kern w:val="0"/>
                                      <w:sz w:val="20"/>
                                    </w:rPr>
                                    <w:t>救濟物資供應合約簽訂過於集中。</w:t>
                                  </w:r>
                                </w:p>
                              </w:tc>
                              <w:tc>
                                <w:tcPr>
                                  <w:tcW w:w="3055" w:type="pct"/>
                                  <w:tcBorders>
                                    <w:top w:val="single" w:sz="4" w:space="0" w:color="auto"/>
                                    <w:left w:val="single" w:sz="4" w:space="0" w:color="auto"/>
                                    <w:bottom w:val="single" w:sz="4" w:space="0" w:color="auto"/>
                                    <w:right w:val="single" w:sz="4" w:space="0" w:color="auto"/>
                                  </w:tcBorders>
                                  <w:vAlign w:val="center"/>
                                  <w:hideMark/>
                                </w:tcPr>
                                <w:p w14:paraId="665C9F27" w14:textId="77777777" w:rsidR="00762D86" w:rsidRPr="00C87305" w:rsidRDefault="00762D86" w:rsidP="00152E2B">
                                  <w:pPr>
                                    <w:widowControl/>
                                    <w:spacing w:line="240" w:lineRule="exact"/>
                                    <w:jc w:val="both"/>
                                    <w:rPr>
                                      <w:rFonts w:ascii="標楷體" w:eastAsia="標楷體" w:hAnsi="標楷體" w:cs="新細明體"/>
                                      <w:kern w:val="0"/>
                                      <w:sz w:val="20"/>
                                    </w:rPr>
                                  </w:pPr>
                                  <w:r w:rsidRPr="00C87305">
                                    <w:rPr>
                                      <w:rFonts w:ascii="標楷體" w:eastAsia="標楷體" w:hAnsi="標楷體" w:cs="新細明體" w:hint="eastAsia"/>
                                      <w:kern w:val="0"/>
                                      <w:sz w:val="20"/>
                                    </w:rPr>
                                    <w:t>頭份市、苑裡鎮、通霄鎮、後龍鎮、公館鄉、西湖鄉、三灣鄉及獅潭鄉等8個鄉鎮市</w:t>
                                  </w:r>
                                </w:p>
                              </w:tc>
                            </w:tr>
                            <w:tr w:rsidR="00762D86" w14:paraId="568F18C9" w14:textId="77777777" w:rsidTr="00285F15">
                              <w:trPr>
                                <w:trHeight w:val="850"/>
                                <w:jc w:val="center"/>
                              </w:trPr>
                              <w:tc>
                                <w:tcPr>
                                  <w:tcW w:w="1945" w:type="pct"/>
                                  <w:tcBorders>
                                    <w:top w:val="single" w:sz="4" w:space="0" w:color="auto"/>
                                    <w:left w:val="single" w:sz="4" w:space="0" w:color="auto"/>
                                    <w:bottom w:val="single" w:sz="4" w:space="0" w:color="auto"/>
                                    <w:right w:val="single" w:sz="4" w:space="0" w:color="auto"/>
                                  </w:tcBorders>
                                  <w:vAlign w:val="center"/>
                                  <w:hideMark/>
                                </w:tcPr>
                                <w:p w14:paraId="1D0889BB" w14:textId="77777777" w:rsidR="00762D86" w:rsidRPr="00C87305" w:rsidRDefault="00762D86" w:rsidP="00762D86">
                                  <w:pPr>
                                    <w:widowControl/>
                                    <w:spacing w:line="240" w:lineRule="exact"/>
                                    <w:jc w:val="both"/>
                                    <w:rPr>
                                      <w:rFonts w:ascii="標楷體" w:eastAsia="標楷體" w:hAnsi="標楷體" w:cs="新細明體"/>
                                      <w:kern w:val="0"/>
                                      <w:sz w:val="20"/>
                                    </w:rPr>
                                  </w:pPr>
                                  <w:bookmarkStart w:id="26" w:name="_Hlk200292458"/>
                                  <w:r w:rsidRPr="00C87305">
                                    <w:rPr>
                                      <w:rFonts w:ascii="標楷體" w:eastAsia="標楷體" w:hAnsi="標楷體" w:cs="新細明體" w:hint="eastAsia"/>
                                      <w:kern w:val="0"/>
                                      <w:sz w:val="20"/>
                                    </w:rPr>
                                    <w:t>未依保全人數儲備帳蓬及睡袋</w:t>
                                  </w:r>
                                  <w:bookmarkEnd w:id="26"/>
                                  <w:r w:rsidRPr="00C87305">
                                    <w:rPr>
                                      <w:rFonts w:ascii="標楷體" w:eastAsia="標楷體" w:hAnsi="標楷體" w:cs="新細明體" w:hint="eastAsia"/>
                                      <w:kern w:val="0"/>
                                      <w:sz w:val="20"/>
                                    </w:rPr>
                                    <w:t>。</w:t>
                                  </w:r>
                                </w:p>
                              </w:tc>
                              <w:tc>
                                <w:tcPr>
                                  <w:tcW w:w="3055" w:type="pct"/>
                                  <w:tcBorders>
                                    <w:top w:val="single" w:sz="4" w:space="0" w:color="auto"/>
                                    <w:left w:val="single" w:sz="4" w:space="0" w:color="auto"/>
                                    <w:bottom w:val="single" w:sz="4" w:space="0" w:color="auto"/>
                                    <w:right w:val="single" w:sz="4" w:space="0" w:color="auto"/>
                                  </w:tcBorders>
                                  <w:vAlign w:val="center"/>
                                  <w:hideMark/>
                                </w:tcPr>
                                <w:p w14:paraId="6B988E11" w14:textId="77777777" w:rsidR="00762D86" w:rsidRPr="00C87305" w:rsidRDefault="00762D86" w:rsidP="00152E2B">
                                  <w:pPr>
                                    <w:widowControl/>
                                    <w:spacing w:line="240" w:lineRule="exact"/>
                                    <w:jc w:val="both"/>
                                    <w:rPr>
                                      <w:rFonts w:ascii="標楷體" w:eastAsia="標楷體" w:hAnsi="標楷體" w:cs="新細明體"/>
                                      <w:kern w:val="0"/>
                                      <w:sz w:val="20"/>
                                    </w:rPr>
                                  </w:pPr>
                                  <w:bookmarkStart w:id="27" w:name="_Hlk200619734"/>
                                  <w:r w:rsidRPr="00C87305">
                                    <w:rPr>
                                      <w:rFonts w:ascii="標楷體" w:eastAsia="標楷體" w:hAnsi="標楷體" w:cs="新細明體" w:hint="eastAsia"/>
                                      <w:kern w:val="0"/>
                                      <w:sz w:val="20"/>
                                    </w:rPr>
                                    <w:t>苗栗市、苑裡鎮、竹南鎮、後龍鎮、卓蘭鎮、大湖鄉、公館鄉、銅鑼鄉、南庄鄉、西湖鄉、造橋鄉、三灣鄉及泰安鄉等13個鄉鎮市</w:t>
                                  </w:r>
                                  <w:bookmarkEnd w:id="27"/>
                                </w:p>
                              </w:tc>
                            </w:tr>
                            <w:tr w:rsidR="00762D86" w14:paraId="03E5FF6F" w14:textId="77777777" w:rsidTr="00285F15">
                              <w:trPr>
                                <w:trHeight w:val="850"/>
                                <w:jc w:val="center"/>
                              </w:trPr>
                              <w:tc>
                                <w:tcPr>
                                  <w:tcW w:w="1945" w:type="pct"/>
                                  <w:tcBorders>
                                    <w:top w:val="single" w:sz="4" w:space="0" w:color="auto"/>
                                    <w:left w:val="single" w:sz="4" w:space="0" w:color="auto"/>
                                    <w:bottom w:val="single" w:sz="4" w:space="0" w:color="auto"/>
                                    <w:right w:val="single" w:sz="4" w:space="0" w:color="auto"/>
                                  </w:tcBorders>
                                  <w:vAlign w:val="center"/>
                                  <w:hideMark/>
                                </w:tcPr>
                                <w:p w14:paraId="4AB6C58A" w14:textId="77777777" w:rsidR="00762D86" w:rsidRPr="00C87305" w:rsidRDefault="00762D86" w:rsidP="00762D86">
                                  <w:pPr>
                                    <w:widowControl/>
                                    <w:spacing w:line="240" w:lineRule="exact"/>
                                    <w:jc w:val="both"/>
                                    <w:rPr>
                                      <w:rFonts w:ascii="標楷體" w:eastAsia="標楷體" w:hAnsi="標楷體" w:cs="新細明體"/>
                                      <w:spacing w:val="4"/>
                                      <w:kern w:val="0"/>
                                      <w:sz w:val="20"/>
                                    </w:rPr>
                                  </w:pPr>
                                  <w:r w:rsidRPr="00C87305">
                                    <w:rPr>
                                      <w:rFonts w:ascii="標楷體" w:eastAsia="標楷體" w:hAnsi="標楷體" w:cs="新細明體" w:hint="eastAsia"/>
                                      <w:spacing w:val="4"/>
                                      <w:kern w:val="0"/>
                                      <w:sz w:val="20"/>
                                    </w:rPr>
                                    <w:t>未設置防疫（暫時）隔離區或與其他避難區域同處一室。</w:t>
                                  </w:r>
                                </w:p>
                              </w:tc>
                              <w:tc>
                                <w:tcPr>
                                  <w:tcW w:w="3055" w:type="pct"/>
                                  <w:tcBorders>
                                    <w:top w:val="single" w:sz="4" w:space="0" w:color="auto"/>
                                    <w:left w:val="single" w:sz="4" w:space="0" w:color="auto"/>
                                    <w:bottom w:val="single" w:sz="4" w:space="0" w:color="auto"/>
                                    <w:right w:val="single" w:sz="4" w:space="0" w:color="auto"/>
                                  </w:tcBorders>
                                  <w:vAlign w:val="center"/>
                                  <w:hideMark/>
                                </w:tcPr>
                                <w:p w14:paraId="60C515E6" w14:textId="77777777" w:rsidR="00762D86" w:rsidRPr="00C87305" w:rsidRDefault="00762D86" w:rsidP="00152E2B">
                                  <w:pPr>
                                    <w:widowControl/>
                                    <w:spacing w:line="240" w:lineRule="exact"/>
                                    <w:jc w:val="both"/>
                                    <w:rPr>
                                      <w:rFonts w:ascii="標楷體" w:eastAsia="標楷體" w:hAnsi="標楷體" w:cs="新細明體"/>
                                      <w:kern w:val="0"/>
                                      <w:sz w:val="20"/>
                                    </w:rPr>
                                  </w:pPr>
                                  <w:r w:rsidRPr="00C87305">
                                    <w:rPr>
                                      <w:rFonts w:ascii="標楷體" w:eastAsia="標楷體" w:hAnsi="標楷體" w:cs="新細明體" w:hint="eastAsia"/>
                                      <w:kern w:val="0"/>
                                      <w:sz w:val="20"/>
                                    </w:rPr>
                                    <w:t>苗栗市、苑裡鎮、通霄鎮、後龍鎮、大湖鄉、公館鄉、銅鑼鄉、獅潭鄉及泰安鄉等9個鄉鎮市</w:t>
                                  </w:r>
                                </w:p>
                              </w:tc>
                            </w:tr>
                            <w:tr w:rsidR="00762D86" w14:paraId="522762DA" w14:textId="77777777" w:rsidTr="00152E2B">
                              <w:trPr>
                                <w:trHeight w:val="850"/>
                                <w:jc w:val="center"/>
                              </w:trPr>
                              <w:tc>
                                <w:tcPr>
                                  <w:tcW w:w="1945" w:type="pct"/>
                                  <w:tcBorders>
                                    <w:top w:val="single" w:sz="4" w:space="0" w:color="auto"/>
                                    <w:left w:val="single" w:sz="4" w:space="0" w:color="auto"/>
                                    <w:bottom w:val="single" w:sz="4" w:space="0" w:color="auto"/>
                                    <w:right w:val="single" w:sz="4" w:space="0" w:color="auto"/>
                                  </w:tcBorders>
                                  <w:vAlign w:val="center"/>
                                  <w:hideMark/>
                                </w:tcPr>
                                <w:p w14:paraId="298507DD" w14:textId="77777777" w:rsidR="00762D86" w:rsidRPr="00C87305" w:rsidRDefault="00762D86" w:rsidP="00762D86">
                                  <w:pPr>
                                    <w:widowControl/>
                                    <w:spacing w:line="240" w:lineRule="exact"/>
                                    <w:jc w:val="both"/>
                                    <w:rPr>
                                      <w:rFonts w:ascii="標楷體" w:eastAsia="標楷體" w:hAnsi="標楷體" w:cs="新細明體"/>
                                      <w:kern w:val="0"/>
                                      <w:sz w:val="20"/>
                                    </w:rPr>
                                  </w:pPr>
                                  <w:r w:rsidRPr="00C87305">
                                    <w:rPr>
                                      <w:rFonts w:ascii="標楷體" w:eastAsia="標楷體" w:hAnsi="標楷體" w:cs="新細明體" w:hint="eastAsia"/>
                                      <w:kern w:val="0"/>
                                      <w:sz w:val="20"/>
                                    </w:rPr>
                                    <w:t>未設置體溫</w:t>
                                  </w:r>
                                  <w:proofErr w:type="gramStart"/>
                                  <w:r w:rsidRPr="00C87305">
                                    <w:rPr>
                                      <w:rFonts w:ascii="標楷體" w:eastAsia="標楷體" w:hAnsi="標楷體" w:cs="新細明體" w:hint="eastAsia"/>
                                      <w:kern w:val="0"/>
                                      <w:sz w:val="20"/>
                                    </w:rPr>
                                    <w:t>量測區或</w:t>
                                  </w:r>
                                  <w:proofErr w:type="gramEnd"/>
                                  <w:r w:rsidRPr="00C87305">
                                    <w:rPr>
                                      <w:rFonts w:ascii="標楷體" w:eastAsia="標楷體" w:hAnsi="標楷體" w:cs="新細明體" w:hint="eastAsia"/>
                                      <w:kern w:val="0"/>
                                      <w:sz w:val="20"/>
                                    </w:rPr>
                                    <w:t>設在室內空間。</w:t>
                                  </w:r>
                                </w:p>
                              </w:tc>
                              <w:tc>
                                <w:tcPr>
                                  <w:tcW w:w="3055" w:type="pct"/>
                                  <w:tcBorders>
                                    <w:top w:val="single" w:sz="4" w:space="0" w:color="auto"/>
                                    <w:left w:val="single" w:sz="4" w:space="0" w:color="auto"/>
                                    <w:bottom w:val="single" w:sz="4" w:space="0" w:color="auto"/>
                                    <w:right w:val="single" w:sz="4" w:space="0" w:color="auto"/>
                                  </w:tcBorders>
                                  <w:vAlign w:val="center"/>
                                  <w:hideMark/>
                                </w:tcPr>
                                <w:p w14:paraId="6F8B6826" w14:textId="77777777" w:rsidR="00762D86" w:rsidRPr="00C87305" w:rsidRDefault="00762D86" w:rsidP="00152E2B">
                                  <w:pPr>
                                    <w:widowControl/>
                                    <w:spacing w:line="240" w:lineRule="exact"/>
                                    <w:jc w:val="both"/>
                                    <w:rPr>
                                      <w:rFonts w:ascii="標楷體" w:eastAsia="標楷體" w:hAnsi="標楷體" w:cs="新細明體"/>
                                      <w:kern w:val="0"/>
                                      <w:sz w:val="20"/>
                                    </w:rPr>
                                  </w:pPr>
                                  <w:r w:rsidRPr="00C87305">
                                    <w:rPr>
                                      <w:rFonts w:ascii="標楷體" w:eastAsia="標楷體" w:hAnsi="標楷體" w:cs="新細明體" w:hint="eastAsia"/>
                                      <w:kern w:val="0"/>
                                      <w:sz w:val="20"/>
                                    </w:rPr>
                                    <w:t>苗栗市、苑裡鎮、後龍鎮、大湖鄉、公館鄉、銅鑼鄉、西湖鄉、造橋鄉、三灣鄉、獅潭鄉及泰安鄉等11個鄉鎮市</w:t>
                                  </w:r>
                                </w:p>
                              </w:tc>
                            </w:tr>
                          </w:tbl>
                          <w:p w14:paraId="4C083882" w14:textId="77777777" w:rsidR="00762D86" w:rsidRDefault="00762D86" w:rsidP="00285F15">
                            <w:pPr>
                              <w:spacing w:line="200" w:lineRule="exact"/>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r>
                              <w:rPr>
                                <w:rFonts w:ascii="標楷體" w:eastAsia="標楷體" w:hAnsi="標楷體"/>
                                <w:sz w:val="18"/>
                                <w:szCs w:val="18"/>
                              </w:rPr>
                              <w:t>.</w:t>
                            </w:r>
                            <w:r>
                              <w:rPr>
                                <w:rFonts w:ascii="標楷體" w:eastAsia="標楷體" w:hAnsi="標楷體" w:hint="eastAsia"/>
                                <w:sz w:val="18"/>
                                <w:szCs w:val="18"/>
                              </w:rPr>
                              <w:t>資料統計日期：1</w:t>
                            </w:r>
                            <w:r>
                              <w:rPr>
                                <w:rFonts w:ascii="標楷體" w:eastAsia="標楷體" w:hAnsi="標楷體"/>
                                <w:sz w:val="18"/>
                                <w:szCs w:val="18"/>
                              </w:rPr>
                              <w:t>13年9月</w:t>
                            </w:r>
                            <w:r>
                              <w:rPr>
                                <w:rFonts w:ascii="標楷體" w:eastAsia="標楷體" w:hAnsi="標楷體" w:hint="eastAsia"/>
                                <w:sz w:val="18"/>
                                <w:szCs w:val="18"/>
                              </w:rPr>
                              <w:t>3</w:t>
                            </w:r>
                            <w:r>
                              <w:rPr>
                                <w:rFonts w:ascii="標楷體" w:eastAsia="標楷體" w:hAnsi="標楷體"/>
                                <w:sz w:val="18"/>
                                <w:szCs w:val="18"/>
                              </w:rPr>
                              <w:t>0日</w:t>
                            </w:r>
                            <w:r>
                              <w:rPr>
                                <w:rFonts w:ascii="標楷體" w:eastAsia="標楷體" w:hAnsi="標楷體" w:hint="eastAsia"/>
                                <w:sz w:val="18"/>
                                <w:szCs w:val="18"/>
                              </w:rPr>
                              <w:t>。</w:t>
                            </w:r>
                          </w:p>
                          <w:p w14:paraId="726CC1F8" w14:textId="77777777" w:rsidR="00762D86" w:rsidRDefault="00762D86" w:rsidP="00285F15">
                            <w:pPr>
                              <w:spacing w:line="200" w:lineRule="exact"/>
                              <w:ind w:firstLineChars="200" w:firstLine="360"/>
                              <w:rPr>
                                <w:rFonts w:ascii="標楷體" w:eastAsia="標楷體" w:hAnsi="標楷體"/>
                                <w:sz w:val="18"/>
                                <w:szCs w:val="18"/>
                              </w:rPr>
                            </w:pPr>
                            <w:r>
                              <w:rPr>
                                <w:rFonts w:ascii="標楷體" w:eastAsia="標楷體" w:hAnsi="標楷體"/>
                                <w:sz w:val="18"/>
                                <w:szCs w:val="18"/>
                              </w:rPr>
                              <w:t>2.</w:t>
                            </w:r>
                            <w:r>
                              <w:rPr>
                                <w:rFonts w:ascii="標楷體" w:eastAsia="標楷體" w:hAnsi="標楷體" w:hint="eastAsia"/>
                                <w:sz w:val="18"/>
                                <w:szCs w:val="18"/>
                              </w:rPr>
                              <w:t>資料來源：整理自苗栗縣政府及18鄉鎮市公所提供資料。</w:t>
                            </w:r>
                          </w:p>
                        </w:txbxContent>
                      </wps:txbx>
                      <wps:bodyPr rot="0" vert="horz" wrap="square" lIns="36000" tIns="3600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C5A63CB" id="文字方塊 924770693" o:spid="_x0000_s1059" type="#_x0000_t202" style="position:absolute;left:0;text-align:left;margin-left:155.95pt;margin-top:154.85pt;width:326.95pt;height:338.15pt;z-index:-2515527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ejx+QEAANIDAAAOAAAAZHJzL2Uyb0RvYy54bWysU8Fu2zAMvQ/YPwi6L3bcOGiNKEXXrsOA&#10;rhvQ7QMUWY6FSaImKbGzrx8lJ2mw3Yb5IJCm+Mj3SK1uR6PJXvqgwDI6n5WUSCugVXbL6Pdvj++u&#10;KQmR25ZrsJLRgwz0dv32zWpwjaygB91KTxDEhmZwjPYxuqYoguil4WEGTloMduANj+j6bdF6PiC6&#10;0UVVlstiAN86D0KGgH8fpiBdZ/yukyJ+6bogI9GMYm8xnz6fm3QW6xVvtp67XoljG/wfujBcWSx6&#10;hnrgkZOdV39BGSU8BOjiTIApoOuUkJkDspmXf7B56bmTmQuKE9xZpvD/YMXz/sV99SSO72HEAWYS&#10;wT2B+BGIhfue26288x6GXvIWC8+TZMXgQnNMTVKHJiSQzfAZWhwy30XIQGPnTVIFeRJExwEczqLL&#10;MRKBPxfzuqqWNSUCY4vqZlGXda7Bm1O68yF+lGBIMhj1ONUMz/dPIaZ2eHO6kqpZeFRa58lqSwZG&#10;b+qqzgkXEaMiLp5WhtHrMn3TKiSWH2ybkyNXerKxgLZH2onpxDmOm5GoltGrKiUnGTbQHlAID9Oi&#10;4cNAowf/i5IBl4zR8HPHvaREf7Io5tUyFSbx0vGXziY7eIVbgTCMxpN5H/MWT3zvUPBOZSleuzj2&#10;i4uTFTouedrMSz/fen2K698AAAD//wMAUEsDBBQABgAIAAAAIQAg3OKs3wAAAAsBAAAPAAAAZHJz&#10;L2Rvd25yZXYueG1sTI/BTsMwEETvSPyDtUhcUGuHiLQJcSpA4gQXAuK8tU2SEtuR7TaBr2c5wW1G&#10;+zQ7U+8WO7KTCXHwTkK2FsCMU14PrpPw9vq42gKLCZ3G0Tsj4ctE2DXnZzVW2s/uxZza1DEKcbFC&#10;CX1KU8V5VL2xGNd+Mo5uHz5YTGRDx3XAmcLtyK+FKLjFwdGHHifz0Bv12R6tBP10eD+oMIvc5yU+&#10;t/f4faUKKS8vlrtbYMks6Q+G3/pUHRrqtPdHpyMbJeRZVhJKQpQbYESUxQ2N2ZPYFgJ4U/P/G5of&#10;AAAA//8DAFBLAQItABQABgAIAAAAIQC2gziS/gAAAOEBAAATAAAAAAAAAAAAAAAAAAAAAABbQ29u&#10;dGVudF9UeXBlc10ueG1sUEsBAi0AFAAGAAgAAAAhADj9If/WAAAAlAEAAAsAAAAAAAAAAAAAAAAA&#10;LwEAAF9yZWxzLy5yZWxzUEsBAi0AFAAGAAgAAAAhAJ1p6PH5AQAA0gMAAA4AAAAAAAAAAAAAAAAA&#10;LgIAAGRycy9lMm9Eb2MueG1sUEsBAi0AFAAGAAgAAAAhACDc4qzfAAAACwEAAA8AAAAAAAAAAAAA&#10;AAAAUwQAAGRycy9kb3ducmV2LnhtbFBLBQYAAAAABAAEAPMAAABfBQAAAAA=&#10;" filled="f" stroked="f">
                <v:textbox inset="1mm,1mm,1mm,0">
                  <w:txbxContent>
                    <w:p w14:paraId="7180D377" w14:textId="77777777" w:rsidR="00762D86" w:rsidRDefault="00762D86" w:rsidP="00285F15">
                      <w:pPr>
                        <w:spacing w:afterLines="50" w:after="120" w:line="400" w:lineRule="exact"/>
                        <w:ind w:left="781" w:hangingChars="325" w:hanging="781"/>
                        <w:jc w:val="center"/>
                        <w:rPr>
                          <w:rFonts w:ascii="標楷體" w:eastAsia="標楷體" w:hAnsi="標楷體"/>
                          <w:b/>
                          <w:bCs/>
                        </w:rPr>
                      </w:pPr>
                      <w:r>
                        <w:rPr>
                          <w:rFonts w:ascii="標楷體" w:eastAsia="標楷體" w:hAnsi="標楷體" w:hint="eastAsia"/>
                          <w:b/>
                          <w:bCs/>
                        </w:rPr>
                        <w:t>表1</w:t>
                      </w:r>
                      <w:r>
                        <w:rPr>
                          <w:rFonts w:ascii="標楷體" w:eastAsia="標楷體" w:hAnsi="標楷體"/>
                          <w:b/>
                          <w:bCs/>
                        </w:rPr>
                        <w:t>3</w:t>
                      </w:r>
                      <w:r>
                        <w:rPr>
                          <w:rFonts w:ascii="標楷體" w:eastAsia="標楷體" w:hAnsi="標楷體" w:hint="eastAsia"/>
                          <w:b/>
                          <w:bCs/>
                        </w:rPr>
                        <w:t xml:space="preserve">　苗栗縣各鄉鎮市辦理緊急避難業務共同性缺失</w:t>
                      </w:r>
                    </w:p>
                    <w:tbl>
                      <w:tblPr>
                        <w:tblStyle w:val="910"/>
                        <w:tblW w:w="5000" w:type="pct"/>
                        <w:jc w:val="center"/>
                        <w:tblInd w:w="0" w:type="dxa"/>
                        <w:tblLook w:val="04A0" w:firstRow="1" w:lastRow="0" w:firstColumn="1" w:lastColumn="0" w:noHBand="0" w:noVBand="1"/>
                      </w:tblPr>
                      <w:tblGrid>
                        <w:gridCol w:w="2496"/>
                        <w:gridCol w:w="3920"/>
                      </w:tblGrid>
                      <w:tr w:rsidR="00762D86" w14:paraId="16BCD814" w14:textId="77777777" w:rsidTr="00152E2B">
                        <w:trPr>
                          <w:trHeight w:val="397"/>
                          <w:jc w:val="center"/>
                        </w:trPr>
                        <w:tc>
                          <w:tcPr>
                            <w:tcW w:w="1945" w:type="pct"/>
                            <w:tcBorders>
                              <w:top w:val="single" w:sz="4" w:space="0" w:color="auto"/>
                              <w:left w:val="single" w:sz="4" w:space="0" w:color="auto"/>
                              <w:bottom w:val="single" w:sz="4" w:space="0" w:color="auto"/>
                              <w:right w:val="single" w:sz="4" w:space="0" w:color="auto"/>
                            </w:tcBorders>
                            <w:vAlign w:val="center"/>
                            <w:hideMark/>
                          </w:tcPr>
                          <w:p w14:paraId="763D7CF4" w14:textId="77777777" w:rsidR="00762D86" w:rsidRDefault="00762D86" w:rsidP="00152E2B">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缺失情形摘要</w:t>
                            </w:r>
                          </w:p>
                        </w:tc>
                        <w:tc>
                          <w:tcPr>
                            <w:tcW w:w="3055" w:type="pct"/>
                            <w:tcBorders>
                              <w:top w:val="single" w:sz="4" w:space="0" w:color="auto"/>
                              <w:left w:val="single" w:sz="4" w:space="0" w:color="auto"/>
                              <w:bottom w:val="single" w:sz="4" w:space="0" w:color="auto"/>
                              <w:right w:val="single" w:sz="4" w:space="0" w:color="auto"/>
                            </w:tcBorders>
                            <w:vAlign w:val="center"/>
                            <w:hideMark/>
                          </w:tcPr>
                          <w:p w14:paraId="2FEF9F3E" w14:textId="77777777" w:rsidR="00762D86" w:rsidRDefault="00762D86" w:rsidP="00152E2B">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缺失單位名稱</w:t>
                            </w:r>
                          </w:p>
                        </w:tc>
                      </w:tr>
                      <w:tr w:rsidR="00762D86" w14:paraId="49757F0D" w14:textId="77777777" w:rsidTr="00152E2B">
                        <w:trPr>
                          <w:trHeight w:val="794"/>
                          <w:jc w:val="center"/>
                        </w:trPr>
                        <w:tc>
                          <w:tcPr>
                            <w:tcW w:w="1945" w:type="pct"/>
                            <w:tcBorders>
                              <w:top w:val="single" w:sz="4" w:space="0" w:color="auto"/>
                              <w:left w:val="single" w:sz="4" w:space="0" w:color="auto"/>
                              <w:bottom w:val="single" w:sz="4" w:space="0" w:color="auto"/>
                              <w:right w:val="single" w:sz="4" w:space="0" w:color="auto"/>
                            </w:tcBorders>
                            <w:vAlign w:val="center"/>
                            <w:hideMark/>
                          </w:tcPr>
                          <w:p w14:paraId="65BA46D6" w14:textId="77777777" w:rsidR="00762D86" w:rsidRPr="00C87305" w:rsidRDefault="00762D86" w:rsidP="00152E2B">
                            <w:pPr>
                              <w:widowControl/>
                              <w:spacing w:line="240" w:lineRule="exact"/>
                              <w:jc w:val="both"/>
                              <w:rPr>
                                <w:rFonts w:ascii="標楷體" w:eastAsia="標楷體" w:hAnsi="標楷體" w:cs="新細明體"/>
                                <w:kern w:val="0"/>
                                <w:sz w:val="20"/>
                              </w:rPr>
                            </w:pPr>
                            <w:r w:rsidRPr="00C87305">
                              <w:rPr>
                                <w:rFonts w:ascii="標楷體" w:eastAsia="標楷體" w:hAnsi="標楷體" w:cs="新細明體" w:hint="eastAsia"/>
                                <w:kern w:val="0"/>
                                <w:sz w:val="20"/>
                              </w:rPr>
                              <w:t>缺乏急救箱藥品之整備或簽訂供應合約。</w:t>
                            </w:r>
                          </w:p>
                        </w:tc>
                        <w:tc>
                          <w:tcPr>
                            <w:tcW w:w="3055" w:type="pct"/>
                            <w:tcBorders>
                              <w:top w:val="single" w:sz="4" w:space="0" w:color="auto"/>
                              <w:left w:val="single" w:sz="4" w:space="0" w:color="auto"/>
                              <w:bottom w:val="single" w:sz="4" w:space="0" w:color="auto"/>
                              <w:right w:val="single" w:sz="4" w:space="0" w:color="auto"/>
                            </w:tcBorders>
                            <w:vAlign w:val="center"/>
                            <w:hideMark/>
                          </w:tcPr>
                          <w:p w14:paraId="363C7C33" w14:textId="77777777" w:rsidR="00762D86" w:rsidRPr="00C87305" w:rsidRDefault="00762D86" w:rsidP="00152E2B">
                            <w:pPr>
                              <w:widowControl/>
                              <w:spacing w:line="240" w:lineRule="exact"/>
                              <w:jc w:val="both"/>
                              <w:rPr>
                                <w:rFonts w:ascii="標楷體" w:eastAsia="標楷體" w:hAnsi="標楷體" w:cs="新細明體"/>
                                <w:kern w:val="0"/>
                                <w:sz w:val="20"/>
                              </w:rPr>
                            </w:pPr>
                            <w:r w:rsidRPr="00C87305">
                              <w:rPr>
                                <w:rFonts w:ascii="標楷體" w:eastAsia="標楷體" w:hAnsi="標楷體" w:cs="新細明體" w:hint="eastAsia"/>
                                <w:kern w:val="0"/>
                                <w:sz w:val="20"/>
                              </w:rPr>
                              <w:t>苗栗市、公館鄉、南庄鄉、三義鄉、西湖鄉及獅潭鄉等6個鄉市</w:t>
                            </w:r>
                          </w:p>
                        </w:tc>
                      </w:tr>
                      <w:tr w:rsidR="00762D86" w14:paraId="1B0910D2" w14:textId="77777777" w:rsidTr="00285F15">
                        <w:trPr>
                          <w:trHeight w:val="1134"/>
                          <w:jc w:val="center"/>
                        </w:trPr>
                        <w:tc>
                          <w:tcPr>
                            <w:tcW w:w="1945" w:type="pct"/>
                            <w:tcBorders>
                              <w:top w:val="single" w:sz="4" w:space="0" w:color="auto"/>
                              <w:left w:val="single" w:sz="4" w:space="0" w:color="auto"/>
                              <w:bottom w:val="single" w:sz="4" w:space="0" w:color="auto"/>
                              <w:right w:val="single" w:sz="4" w:space="0" w:color="auto"/>
                            </w:tcBorders>
                            <w:vAlign w:val="center"/>
                            <w:hideMark/>
                          </w:tcPr>
                          <w:p w14:paraId="3B97FD59" w14:textId="77777777" w:rsidR="00762D86" w:rsidRPr="00C87305" w:rsidRDefault="00762D86" w:rsidP="00762D86">
                            <w:pPr>
                              <w:widowControl/>
                              <w:spacing w:line="240" w:lineRule="exact"/>
                              <w:jc w:val="both"/>
                              <w:rPr>
                                <w:rFonts w:ascii="標楷體" w:eastAsia="標楷體" w:hAnsi="標楷體" w:cs="新細明體"/>
                                <w:kern w:val="0"/>
                                <w:sz w:val="20"/>
                              </w:rPr>
                            </w:pPr>
                            <w:r w:rsidRPr="00C87305">
                              <w:rPr>
                                <w:rFonts w:ascii="標楷體" w:eastAsia="標楷體" w:hAnsi="標楷體" w:cs="新細明體" w:hint="eastAsia"/>
                                <w:kern w:val="0"/>
                                <w:sz w:val="20"/>
                              </w:rPr>
                              <w:t>未簽訂傳染病防治物資整備供應合約。</w:t>
                            </w:r>
                          </w:p>
                        </w:tc>
                        <w:tc>
                          <w:tcPr>
                            <w:tcW w:w="3055" w:type="pct"/>
                            <w:tcBorders>
                              <w:top w:val="single" w:sz="4" w:space="0" w:color="auto"/>
                              <w:left w:val="single" w:sz="4" w:space="0" w:color="auto"/>
                              <w:bottom w:val="single" w:sz="4" w:space="0" w:color="auto"/>
                              <w:right w:val="single" w:sz="4" w:space="0" w:color="auto"/>
                            </w:tcBorders>
                            <w:vAlign w:val="center"/>
                            <w:hideMark/>
                          </w:tcPr>
                          <w:p w14:paraId="50DF2130" w14:textId="77777777" w:rsidR="00762D86" w:rsidRPr="00C87305" w:rsidRDefault="00762D86" w:rsidP="00152E2B">
                            <w:pPr>
                              <w:widowControl/>
                              <w:spacing w:line="240" w:lineRule="exact"/>
                              <w:jc w:val="both"/>
                              <w:rPr>
                                <w:rFonts w:ascii="標楷體" w:eastAsia="標楷體" w:hAnsi="標楷體" w:cs="新細明體"/>
                                <w:kern w:val="0"/>
                                <w:sz w:val="20"/>
                              </w:rPr>
                            </w:pPr>
                            <w:r w:rsidRPr="00C87305">
                              <w:rPr>
                                <w:rFonts w:ascii="標楷體" w:eastAsia="標楷體" w:hAnsi="標楷體" w:cs="新細明體" w:hint="eastAsia"/>
                                <w:kern w:val="0"/>
                                <w:sz w:val="20"/>
                              </w:rPr>
                              <w:t>苗栗市、頭份市、苑裡鎮、通霄鎮、竹南鎮、後龍鎮、大湖鄉、公館鄉、銅鑼鄉、南庄鄉、頭屋鄉、三義鄉、西湖鄉、造橋鄉、獅潭鄉及泰安鄉等16個鄉鎮市</w:t>
                            </w:r>
                          </w:p>
                        </w:tc>
                      </w:tr>
                      <w:tr w:rsidR="00762D86" w14:paraId="0A52941B" w14:textId="77777777" w:rsidTr="00285F15">
                        <w:trPr>
                          <w:trHeight w:val="794"/>
                          <w:jc w:val="center"/>
                        </w:trPr>
                        <w:tc>
                          <w:tcPr>
                            <w:tcW w:w="1945" w:type="pct"/>
                            <w:tcBorders>
                              <w:top w:val="single" w:sz="4" w:space="0" w:color="auto"/>
                              <w:left w:val="single" w:sz="4" w:space="0" w:color="auto"/>
                              <w:bottom w:val="single" w:sz="4" w:space="0" w:color="auto"/>
                              <w:right w:val="single" w:sz="4" w:space="0" w:color="auto"/>
                            </w:tcBorders>
                            <w:vAlign w:val="center"/>
                            <w:hideMark/>
                          </w:tcPr>
                          <w:p w14:paraId="45D70EB9" w14:textId="77777777" w:rsidR="00762D86" w:rsidRPr="00C87305" w:rsidRDefault="00762D86" w:rsidP="00762D86">
                            <w:pPr>
                              <w:widowControl/>
                              <w:spacing w:line="240" w:lineRule="exact"/>
                              <w:jc w:val="both"/>
                              <w:rPr>
                                <w:rFonts w:ascii="標楷體" w:eastAsia="標楷體" w:hAnsi="標楷體" w:cs="新細明體"/>
                                <w:kern w:val="0"/>
                                <w:sz w:val="20"/>
                              </w:rPr>
                            </w:pPr>
                            <w:r w:rsidRPr="00C87305">
                              <w:rPr>
                                <w:rFonts w:ascii="標楷體" w:eastAsia="標楷體" w:hAnsi="標楷體" w:cs="新細明體" w:hint="eastAsia"/>
                                <w:kern w:val="0"/>
                                <w:sz w:val="20"/>
                              </w:rPr>
                              <w:t>救濟物資供應合約簽訂過於集中。</w:t>
                            </w:r>
                          </w:p>
                        </w:tc>
                        <w:tc>
                          <w:tcPr>
                            <w:tcW w:w="3055" w:type="pct"/>
                            <w:tcBorders>
                              <w:top w:val="single" w:sz="4" w:space="0" w:color="auto"/>
                              <w:left w:val="single" w:sz="4" w:space="0" w:color="auto"/>
                              <w:bottom w:val="single" w:sz="4" w:space="0" w:color="auto"/>
                              <w:right w:val="single" w:sz="4" w:space="0" w:color="auto"/>
                            </w:tcBorders>
                            <w:vAlign w:val="center"/>
                            <w:hideMark/>
                          </w:tcPr>
                          <w:p w14:paraId="665C9F27" w14:textId="77777777" w:rsidR="00762D86" w:rsidRPr="00C87305" w:rsidRDefault="00762D86" w:rsidP="00152E2B">
                            <w:pPr>
                              <w:widowControl/>
                              <w:spacing w:line="240" w:lineRule="exact"/>
                              <w:jc w:val="both"/>
                              <w:rPr>
                                <w:rFonts w:ascii="標楷體" w:eastAsia="標楷體" w:hAnsi="標楷體" w:cs="新細明體"/>
                                <w:kern w:val="0"/>
                                <w:sz w:val="20"/>
                              </w:rPr>
                            </w:pPr>
                            <w:r w:rsidRPr="00C87305">
                              <w:rPr>
                                <w:rFonts w:ascii="標楷體" w:eastAsia="標楷體" w:hAnsi="標楷體" w:cs="新細明體" w:hint="eastAsia"/>
                                <w:kern w:val="0"/>
                                <w:sz w:val="20"/>
                              </w:rPr>
                              <w:t>頭份市、苑裡鎮、通霄鎮、後龍鎮、公館鄉、西湖鄉、三灣鄉及獅潭鄉等8個鄉鎮市</w:t>
                            </w:r>
                          </w:p>
                        </w:tc>
                      </w:tr>
                      <w:tr w:rsidR="00762D86" w14:paraId="568F18C9" w14:textId="77777777" w:rsidTr="00285F15">
                        <w:trPr>
                          <w:trHeight w:val="850"/>
                          <w:jc w:val="center"/>
                        </w:trPr>
                        <w:tc>
                          <w:tcPr>
                            <w:tcW w:w="1945" w:type="pct"/>
                            <w:tcBorders>
                              <w:top w:val="single" w:sz="4" w:space="0" w:color="auto"/>
                              <w:left w:val="single" w:sz="4" w:space="0" w:color="auto"/>
                              <w:bottom w:val="single" w:sz="4" w:space="0" w:color="auto"/>
                              <w:right w:val="single" w:sz="4" w:space="0" w:color="auto"/>
                            </w:tcBorders>
                            <w:vAlign w:val="center"/>
                            <w:hideMark/>
                          </w:tcPr>
                          <w:p w14:paraId="1D0889BB" w14:textId="77777777" w:rsidR="00762D86" w:rsidRPr="00C87305" w:rsidRDefault="00762D86" w:rsidP="00762D86">
                            <w:pPr>
                              <w:widowControl/>
                              <w:spacing w:line="240" w:lineRule="exact"/>
                              <w:jc w:val="both"/>
                              <w:rPr>
                                <w:rFonts w:ascii="標楷體" w:eastAsia="標楷體" w:hAnsi="標楷體" w:cs="新細明體"/>
                                <w:kern w:val="0"/>
                                <w:sz w:val="20"/>
                              </w:rPr>
                            </w:pPr>
                            <w:bookmarkStart w:id="28" w:name="_Hlk200292458"/>
                            <w:r w:rsidRPr="00C87305">
                              <w:rPr>
                                <w:rFonts w:ascii="標楷體" w:eastAsia="標楷體" w:hAnsi="標楷體" w:cs="新細明體" w:hint="eastAsia"/>
                                <w:kern w:val="0"/>
                                <w:sz w:val="20"/>
                              </w:rPr>
                              <w:t>未依保全人數儲備帳蓬及睡袋</w:t>
                            </w:r>
                            <w:bookmarkEnd w:id="28"/>
                            <w:r w:rsidRPr="00C87305">
                              <w:rPr>
                                <w:rFonts w:ascii="標楷體" w:eastAsia="標楷體" w:hAnsi="標楷體" w:cs="新細明體" w:hint="eastAsia"/>
                                <w:kern w:val="0"/>
                                <w:sz w:val="20"/>
                              </w:rPr>
                              <w:t>。</w:t>
                            </w:r>
                          </w:p>
                        </w:tc>
                        <w:tc>
                          <w:tcPr>
                            <w:tcW w:w="3055" w:type="pct"/>
                            <w:tcBorders>
                              <w:top w:val="single" w:sz="4" w:space="0" w:color="auto"/>
                              <w:left w:val="single" w:sz="4" w:space="0" w:color="auto"/>
                              <w:bottom w:val="single" w:sz="4" w:space="0" w:color="auto"/>
                              <w:right w:val="single" w:sz="4" w:space="0" w:color="auto"/>
                            </w:tcBorders>
                            <w:vAlign w:val="center"/>
                            <w:hideMark/>
                          </w:tcPr>
                          <w:p w14:paraId="6B988E11" w14:textId="77777777" w:rsidR="00762D86" w:rsidRPr="00C87305" w:rsidRDefault="00762D86" w:rsidP="00152E2B">
                            <w:pPr>
                              <w:widowControl/>
                              <w:spacing w:line="240" w:lineRule="exact"/>
                              <w:jc w:val="both"/>
                              <w:rPr>
                                <w:rFonts w:ascii="標楷體" w:eastAsia="標楷體" w:hAnsi="標楷體" w:cs="新細明體"/>
                                <w:kern w:val="0"/>
                                <w:sz w:val="20"/>
                              </w:rPr>
                            </w:pPr>
                            <w:bookmarkStart w:id="29" w:name="_Hlk200619734"/>
                            <w:r w:rsidRPr="00C87305">
                              <w:rPr>
                                <w:rFonts w:ascii="標楷體" w:eastAsia="標楷體" w:hAnsi="標楷體" w:cs="新細明體" w:hint="eastAsia"/>
                                <w:kern w:val="0"/>
                                <w:sz w:val="20"/>
                              </w:rPr>
                              <w:t>苗栗市、苑裡鎮、竹南鎮、後龍鎮、卓蘭鎮、大湖鄉、公館鄉、銅鑼鄉、南庄鄉、西湖鄉、造橋鄉、三灣鄉及泰安鄉等13個鄉鎮市</w:t>
                            </w:r>
                            <w:bookmarkEnd w:id="29"/>
                          </w:p>
                        </w:tc>
                      </w:tr>
                      <w:tr w:rsidR="00762D86" w14:paraId="03E5FF6F" w14:textId="77777777" w:rsidTr="00285F15">
                        <w:trPr>
                          <w:trHeight w:val="850"/>
                          <w:jc w:val="center"/>
                        </w:trPr>
                        <w:tc>
                          <w:tcPr>
                            <w:tcW w:w="1945" w:type="pct"/>
                            <w:tcBorders>
                              <w:top w:val="single" w:sz="4" w:space="0" w:color="auto"/>
                              <w:left w:val="single" w:sz="4" w:space="0" w:color="auto"/>
                              <w:bottom w:val="single" w:sz="4" w:space="0" w:color="auto"/>
                              <w:right w:val="single" w:sz="4" w:space="0" w:color="auto"/>
                            </w:tcBorders>
                            <w:vAlign w:val="center"/>
                            <w:hideMark/>
                          </w:tcPr>
                          <w:p w14:paraId="4AB6C58A" w14:textId="77777777" w:rsidR="00762D86" w:rsidRPr="00C87305" w:rsidRDefault="00762D86" w:rsidP="00762D86">
                            <w:pPr>
                              <w:widowControl/>
                              <w:spacing w:line="240" w:lineRule="exact"/>
                              <w:jc w:val="both"/>
                              <w:rPr>
                                <w:rFonts w:ascii="標楷體" w:eastAsia="標楷體" w:hAnsi="標楷體" w:cs="新細明體"/>
                                <w:spacing w:val="4"/>
                                <w:kern w:val="0"/>
                                <w:sz w:val="20"/>
                              </w:rPr>
                            </w:pPr>
                            <w:r w:rsidRPr="00C87305">
                              <w:rPr>
                                <w:rFonts w:ascii="標楷體" w:eastAsia="標楷體" w:hAnsi="標楷體" w:cs="新細明體" w:hint="eastAsia"/>
                                <w:spacing w:val="4"/>
                                <w:kern w:val="0"/>
                                <w:sz w:val="20"/>
                              </w:rPr>
                              <w:t>未設置防疫（暫時）隔離區或與其他避難區域同處一室。</w:t>
                            </w:r>
                          </w:p>
                        </w:tc>
                        <w:tc>
                          <w:tcPr>
                            <w:tcW w:w="3055" w:type="pct"/>
                            <w:tcBorders>
                              <w:top w:val="single" w:sz="4" w:space="0" w:color="auto"/>
                              <w:left w:val="single" w:sz="4" w:space="0" w:color="auto"/>
                              <w:bottom w:val="single" w:sz="4" w:space="0" w:color="auto"/>
                              <w:right w:val="single" w:sz="4" w:space="0" w:color="auto"/>
                            </w:tcBorders>
                            <w:vAlign w:val="center"/>
                            <w:hideMark/>
                          </w:tcPr>
                          <w:p w14:paraId="60C515E6" w14:textId="77777777" w:rsidR="00762D86" w:rsidRPr="00C87305" w:rsidRDefault="00762D86" w:rsidP="00152E2B">
                            <w:pPr>
                              <w:widowControl/>
                              <w:spacing w:line="240" w:lineRule="exact"/>
                              <w:jc w:val="both"/>
                              <w:rPr>
                                <w:rFonts w:ascii="標楷體" w:eastAsia="標楷體" w:hAnsi="標楷體" w:cs="新細明體"/>
                                <w:kern w:val="0"/>
                                <w:sz w:val="20"/>
                              </w:rPr>
                            </w:pPr>
                            <w:r w:rsidRPr="00C87305">
                              <w:rPr>
                                <w:rFonts w:ascii="標楷體" w:eastAsia="標楷體" w:hAnsi="標楷體" w:cs="新細明體" w:hint="eastAsia"/>
                                <w:kern w:val="0"/>
                                <w:sz w:val="20"/>
                              </w:rPr>
                              <w:t>苗栗市、苑裡鎮、通霄鎮、後龍鎮、大湖鄉、公館鄉、銅鑼鄉、獅潭鄉及泰安鄉等9個鄉鎮市</w:t>
                            </w:r>
                          </w:p>
                        </w:tc>
                      </w:tr>
                      <w:tr w:rsidR="00762D86" w14:paraId="522762DA" w14:textId="77777777" w:rsidTr="00152E2B">
                        <w:trPr>
                          <w:trHeight w:val="850"/>
                          <w:jc w:val="center"/>
                        </w:trPr>
                        <w:tc>
                          <w:tcPr>
                            <w:tcW w:w="1945" w:type="pct"/>
                            <w:tcBorders>
                              <w:top w:val="single" w:sz="4" w:space="0" w:color="auto"/>
                              <w:left w:val="single" w:sz="4" w:space="0" w:color="auto"/>
                              <w:bottom w:val="single" w:sz="4" w:space="0" w:color="auto"/>
                              <w:right w:val="single" w:sz="4" w:space="0" w:color="auto"/>
                            </w:tcBorders>
                            <w:vAlign w:val="center"/>
                            <w:hideMark/>
                          </w:tcPr>
                          <w:p w14:paraId="298507DD" w14:textId="77777777" w:rsidR="00762D86" w:rsidRPr="00C87305" w:rsidRDefault="00762D86" w:rsidP="00762D86">
                            <w:pPr>
                              <w:widowControl/>
                              <w:spacing w:line="240" w:lineRule="exact"/>
                              <w:jc w:val="both"/>
                              <w:rPr>
                                <w:rFonts w:ascii="標楷體" w:eastAsia="標楷體" w:hAnsi="標楷體" w:cs="新細明體"/>
                                <w:kern w:val="0"/>
                                <w:sz w:val="20"/>
                              </w:rPr>
                            </w:pPr>
                            <w:r w:rsidRPr="00C87305">
                              <w:rPr>
                                <w:rFonts w:ascii="標楷體" w:eastAsia="標楷體" w:hAnsi="標楷體" w:cs="新細明體" w:hint="eastAsia"/>
                                <w:kern w:val="0"/>
                                <w:sz w:val="20"/>
                              </w:rPr>
                              <w:t>未設置體溫</w:t>
                            </w:r>
                            <w:proofErr w:type="gramStart"/>
                            <w:r w:rsidRPr="00C87305">
                              <w:rPr>
                                <w:rFonts w:ascii="標楷體" w:eastAsia="標楷體" w:hAnsi="標楷體" w:cs="新細明體" w:hint="eastAsia"/>
                                <w:kern w:val="0"/>
                                <w:sz w:val="20"/>
                              </w:rPr>
                              <w:t>量測區或</w:t>
                            </w:r>
                            <w:proofErr w:type="gramEnd"/>
                            <w:r w:rsidRPr="00C87305">
                              <w:rPr>
                                <w:rFonts w:ascii="標楷體" w:eastAsia="標楷體" w:hAnsi="標楷體" w:cs="新細明體" w:hint="eastAsia"/>
                                <w:kern w:val="0"/>
                                <w:sz w:val="20"/>
                              </w:rPr>
                              <w:t>設在室內空間。</w:t>
                            </w:r>
                          </w:p>
                        </w:tc>
                        <w:tc>
                          <w:tcPr>
                            <w:tcW w:w="3055" w:type="pct"/>
                            <w:tcBorders>
                              <w:top w:val="single" w:sz="4" w:space="0" w:color="auto"/>
                              <w:left w:val="single" w:sz="4" w:space="0" w:color="auto"/>
                              <w:bottom w:val="single" w:sz="4" w:space="0" w:color="auto"/>
                              <w:right w:val="single" w:sz="4" w:space="0" w:color="auto"/>
                            </w:tcBorders>
                            <w:vAlign w:val="center"/>
                            <w:hideMark/>
                          </w:tcPr>
                          <w:p w14:paraId="6F8B6826" w14:textId="77777777" w:rsidR="00762D86" w:rsidRPr="00C87305" w:rsidRDefault="00762D86" w:rsidP="00152E2B">
                            <w:pPr>
                              <w:widowControl/>
                              <w:spacing w:line="240" w:lineRule="exact"/>
                              <w:jc w:val="both"/>
                              <w:rPr>
                                <w:rFonts w:ascii="標楷體" w:eastAsia="標楷體" w:hAnsi="標楷體" w:cs="新細明體"/>
                                <w:kern w:val="0"/>
                                <w:sz w:val="20"/>
                              </w:rPr>
                            </w:pPr>
                            <w:r w:rsidRPr="00C87305">
                              <w:rPr>
                                <w:rFonts w:ascii="標楷體" w:eastAsia="標楷體" w:hAnsi="標楷體" w:cs="新細明體" w:hint="eastAsia"/>
                                <w:kern w:val="0"/>
                                <w:sz w:val="20"/>
                              </w:rPr>
                              <w:t>苗栗市、苑裡鎮、後龍鎮、大湖鄉、公館鄉、銅鑼鄉、西湖鄉、造橋鄉、三灣鄉、獅潭鄉及泰安鄉等11個鄉鎮市</w:t>
                            </w:r>
                          </w:p>
                        </w:tc>
                      </w:tr>
                    </w:tbl>
                    <w:p w14:paraId="4C083882" w14:textId="77777777" w:rsidR="00762D86" w:rsidRDefault="00762D86" w:rsidP="00285F15">
                      <w:pPr>
                        <w:spacing w:line="200" w:lineRule="exact"/>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：1</w:t>
                      </w:r>
                      <w:r>
                        <w:rPr>
                          <w:rFonts w:ascii="標楷體" w:eastAsia="標楷體" w:hAnsi="標楷體"/>
                          <w:sz w:val="18"/>
                          <w:szCs w:val="18"/>
                        </w:rPr>
                        <w:t>.</w:t>
                      </w:r>
                      <w:r>
                        <w:rPr>
                          <w:rFonts w:ascii="標楷體" w:eastAsia="標楷體" w:hAnsi="標楷體" w:hint="eastAsia"/>
                          <w:sz w:val="18"/>
                          <w:szCs w:val="18"/>
                        </w:rPr>
                        <w:t>資料統計日期：1</w:t>
                      </w:r>
                      <w:r>
                        <w:rPr>
                          <w:rFonts w:ascii="標楷體" w:eastAsia="標楷體" w:hAnsi="標楷體"/>
                          <w:sz w:val="18"/>
                          <w:szCs w:val="18"/>
                        </w:rPr>
                        <w:t>13年9月</w:t>
                      </w:r>
                      <w:r>
                        <w:rPr>
                          <w:rFonts w:ascii="標楷體" w:eastAsia="標楷體" w:hAnsi="標楷體" w:hint="eastAsia"/>
                          <w:sz w:val="18"/>
                          <w:szCs w:val="18"/>
                        </w:rPr>
                        <w:t>3</w:t>
                      </w:r>
                      <w:r>
                        <w:rPr>
                          <w:rFonts w:ascii="標楷體" w:eastAsia="標楷體" w:hAnsi="標楷體"/>
                          <w:sz w:val="18"/>
                          <w:szCs w:val="18"/>
                        </w:rPr>
                        <w:t>0日</w:t>
                      </w:r>
                      <w:r>
                        <w:rPr>
                          <w:rFonts w:ascii="標楷體" w:eastAsia="標楷體" w:hAnsi="標楷體" w:hint="eastAsia"/>
                          <w:sz w:val="18"/>
                          <w:szCs w:val="18"/>
                        </w:rPr>
                        <w:t>。</w:t>
                      </w:r>
                    </w:p>
                    <w:p w14:paraId="726CC1F8" w14:textId="77777777" w:rsidR="00762D86" w:rsidRDefault="00762D86" w:rsidP="00285F15">
                      <w:pPr>
                        <w:spacing w:line="200" w:lineRule="exact"/>
                        <w:ind w:firstLineChars="200" w:firstLine="360"/>
                        <w:rPr>
                          <w:rFonts w:ascii="標楷體" w:eastAsia="標楷體" w:hAnsi="標楷體"/>
                          <w:sz w:val="18"/>
                          <w:szCs w:val="18"/>
                        </w:rPr>
                      </w:pPr>
                      <w:r>
                        <w:rPr>
                          <w:rFonts w:ascii="標楷體" w:eastAsia="標楷體" w:hAnsi="標楷體"/>
                          <w:sz w:val="18"/>
                          <w:szCs w:val="18"/>
                        </w:rPr>
                        <w:t>2.</w:t>
                      </w:r>
                      <w:r>
                        <w:rPr>
                          <w:rFonts w:ascii="標楷體" w:eastAsia="標楷體" w:hAnsi="標楷體" w:hint="eastAsia"/>
                          <w:sz w:val="18"/>
                          <w:szCs w:val="18"/>
                        </w:rPr>
                        <w:t>資料來源：整理自苗栗縣政府及18鄉鎮市公所提供資料。</w:t>
                      </w:r>
                    </w:p>
                  </w:txbxContent>
                </v:textbox>
                <w10:wrap type="square" anchorx="margin"/>
              </v:shape>
            </w:pict>
          </mc:Fallback>
        </mc:AlternateContent>
      </w:r>
      <w:r w:rsidRPr="00A00B4B">
        <w:rPr>
          <w:rFonts w:ascii="標楷體" w:eastAsia="標楷體" w:hAnsi="標楷體" w:hint="eastAsia"/>
          <w:color w:val="000000" w:themeColor="text1"/>
          <w:szCs w:val="24"/>
        </w:rPr>
        <w:t>救濟物資整備、避難安置等作業，惟部分鄉鎮市</w:t>
      </w:r>
      <w:proofErr w:type="gramStart"/>
      <w:r w:rsidRPr="00A00B4B">
        <w:rPr>
          <w:rFonts w:ascii="標楷體" w:eastAsia="標楷體" w:hAnsi="標楷體" w:hint="eastAsia"/>
          <w:color w:val="000000" w:themeColor="text1"/>
          <w:szCs w:val="24"/>
        </w:rPr>
        <w:t>公所間有缺乏</w:t>
      </w:r>
      <w:proofErr w:type="gramEnd"/>
      <w:r w:rsidRPr="00A00B4B">
        <w:rPr>
          <w:rFonts w:ascii="標楷體" w:eastAsia="標楷體" w:hAnsi="標楷體" w:hint="eastAsia"/>
          <w:color w:val="000000" w:themeColor="text1"/>
          <w:szCs w:val="24"/>
        </w:rPr>
        <w:t>急救箱藥品之整備或簽訂供應合約、未簽訂傳染病防治物資整備供應合約、救濟物資供應合約簽訂過於集中、未依保全人數儲備帳蓬及睡袋、未設置防疫（暫時）隔離區或與其他避難區域同處一室及未設置體溫</w:t>
      </w:r>
      <w:proofErr w:type="gramStart"/>
      <w:r w:rsidRPr="00A00B4B">
        <w:rPr>
          <w:rFonts w:ascii="標楷體" w:eastAsia="標楷體" w:hAnsi="標楷體" w:hint="eastAsia"/>
          <w:color w:val="000000" w:themeColor="text1"/>
          <w:szCs w:val="24"/>
        </w:rPr>
        <w:t>量測區或</w:t>
      </w:r>
      <w:proofErr w:type="gramEnd"/>
      <w:r w:rsidRPr="00A00B4B">
        <w:rPr>
          <w:rFonts w:ascii="標楷體" w:eastAsia="標楷體" w:hAnsi="標楷體" w:hint="eastAsia"/>
          <w:color w:val="000000" w:themeColor="text1"/>
          <w:szCs w:val="24"/>
        </w:rPr>
        <w:t>設在室內空間等缺失（表13），允宜督促各鄉鎮市公所</w:t>
      </w:r>
      <w:proofErr w:type="gramStart"/>
      <w:r w:rsidRPr="00A00B4B">
        <w:rPr>
          <w:rFonts w:ascii="標楷體" w:eastAsia="標楷體" w:hAnsi="標楷體" w:hint="eastAsia"/>
          <w:color w:val="000000" w:themeColor="text1"/>
          <w:szCs w:val="24"/>
        </w:rPr>
        <w:t>研</w:t>
      </w:r>
      <w:proofErr w:type="gramEnd"/>
      <w:r w:rsidRPr="00A00B4B">
        <w:rPr>
          <w:rFonts w:ascii="標楷體" w:eastAsia="標楷體" w:hAnsi="標楷體" w:hint="eastAsia"/>
          <w:color w:val="000000" w:themeColor="text1"/>
          <w:szCs w:val="24"/>
        </w:rPr>
        <w:t>謀改善，完備災害防救物資供應體制，以</w:t>
      </w:r>
      <w:bookmarkStart w:id="30" w:name="_Hlk180677650"/>
      <w:r w:rsidRPr="00A00B4B">
        <w:rPr>
          <w:rFonts w:ascii="標楷體" w:eastAsia="標楷體" w:hAnsi="標楷體" w:hint="eastAsia"/>
          <w:color w:val="000000" w:themeColor="text1"/>
          <w:szCs w:val="24"/>
        </w:rPr>
        <w:t>強化災害預防量能</w:t>
      </w:r>
      <w:bookmarkEnd w:id="30"/>
      <w:r w:rsidRPr="00A00B4B">
        <w:rPr>
          <w:rFonts w:ascii="標楷體" w:eastAsia="標楷體" w:hAnsi="標楷體" w:hint="eastAsia"/>
          <w:color w:val="000000" w:themeColor="text1"/>
          <w:szCs w:val="24"/>
        </w:rPr>
        <w:t>及保護民眾生命健康等情事，經函請縣政府督同各鄉鎮市公所檢討改善。據復：1.將督促各鄉鎮市公所檢視所轄避難收容處所數量及坐落位置，並陳報縣政府修正相關列管資訊等措施，適時強化避難收容效能；2.將督促各鄉鎮市公所重新檢視災害防救物資整備情形，及適時增加救濟物資</w:t>
      </w:r>
      <w:r w:rsidRPr="00A00B4B">
        <w:rPr>
          <w:rFonts w:ascii="標楷體" w:eastAsia="標楷體" w:hAnsi="標楷體" w:hint="eastAsia"/>
          <w:bCs/>
          <w:color w:val="000000" w:themeColor="text1"/>
          <w:szCs w:val="24"/>
        </w:rPr>
        <w:t>供應</w:t>
      </w:r>
      <w:r w:rsidRPr="00A00B4B">
        <w:rPr>
          <w:rFonts w:ascii="標楷體" w:eastAsia="標楷體" w:hAnsi="標楷體" w:hint="eastAsia"/>
          <w:color w:val="000000" w:themeColor="text1"/>
          <w:szCs w:val="24"/>
        </w:rPr>
        <w:t>廠商等，並落實分流措施，於室外或通風空間規劃防疫（暫時）隔離區或體溫</w:t>
      </w:r>
      <w:proofErr w:type="gramStart"/>
      <w:r w:rsidRPr="00A00B4B">
        <w:rPr>
          <w:rFonts w:ascii="標楷體" w:eastAsia="標楷體" w:hAnsi="標楷體" w:hint="eastAsia"/>
          <w:color w:val="000000" w:themeColor="text1"/>
          <w:szCs w:val="24"/>
        </w:rPr>
        <w:t>量測區</w:t>
      </w:r>
      <w:proofErr w:type="gramEnd"/>
      <w:r w:rsidRPr="00A00B4B">
        <w:rPr>
          <w:rFonts w:ascii="標楷體" w:eastAsia="標楷體" w:hAnsi="標楷體" w:hint="eastAsia"/>
          <w:color w:val="000000" w:themeColor="text1"/>
          <w:szCs w:val="24"/>
        </w:rPr>
        <w:t>。</w:t>
      </w:r>
    </w:p>
    <w:p w14:paraId="3DD22068" w14:textId="77777777" w:rsidR="006B7EBC" w:rsidRPr="00A00B4B" w:rsidRDefault="006B7EBC" w:rsidP="00BD75F4">
      <w:pPr>
        <w:overflowPunct w:val="0"/>
        <w:adjustRightInd w:val="0"/>
        <w:spacing w:before="3" w:line="500" w:lineRule="exact"/>
        <w:ind w:firstLineChars="200" w:firstLine="561"/>
        <w:jc w:val="both"/>
        <w:rPr>
          <w:rFonts w:ascii="標楷體" w:eastAsia="標楷體" w:hAnsi="標楷體"/>
          <w:b/>
          <w:snapToGrid w:val="0"/>
          <w:color w:val="000000"/>
          <w:sz w:val="28"/>
          <w:szCs w:val="26"/>
        </w:rPr>
      </w:pPr>
      <w:r w:rsidRPr="00A00B4B">
        <w:rPr>
          <w:rFonts w:ascii="標楷體" w:eastAsia="標楷體" w:hAnsi="標楷體"/>
          <w:b/>
          <w:snapToGrid w:val="0"/>
          <w:color w:val="000000"/>
          <w:sz w:val="28"/>
          <w:szCs w:val="26"/>
        </w:rPr>
        <w:t>（</w:t>
      </w:r>
      <w:r w:rsidRPr="00A00B4B">
        <w:rPr>
          <w:rFonts w:ascii="標楷體" w:eastAsia="標楷體" w:hAnsi="標楷體" w:hint="eastAsia"/>
          <w:b/>
          <w:snapToGrid w:val="0"/>
          <w:color w:val="000000"/>
          <w:sz w:val="28"/>
          <w:szCs w:val="26"/>
        </w:rPr>
        <w:t>三十</w:t>
      </w:r>
      <w:r w:rsidRPr="00A00B4B">
        <w:rPr>
          <w:rFonts w:ascii="標楷體" w:eastAsia="標楷體" w:hAnsi="標楷體"/>
          <w:b/>
          <w:snapToGrid w:val="0"/>
          <w:color w:val="000000"/>
          <w:sz w:val="28"/>
          <w:szCs w:val="26"/>
        </w:rPr>
        <w:t>）</w:t>
      </w:r>
      <w:r w:rsidRPr="00A00B4B">
        <w:rPr>
          <w:rFonts w:ascii="標楷體" w:eastAsia="標楷體" w:hAnsi="標楷體" w:hint="eastAsia"/>
          <w:b/>
          <w:snapToGrid w:val="0"/>
          <w:color w:val="000000"/>
          <w:sz w:val="28"/>
          <w:szCs w:val="26"/>
        </w:rPr>
        <w:t xml:space="preserve">　已訂定苗栗縣公共建築物無障礙環境分類、分期、分區改善執行計畫並分階段辦理清查作業，惟迄未辦理</w:t>
      </w:r>
      <w:proofErr w:type="gramStart"/>
      <w:r w:rsidRPr="00A00B4B">
        <w:rPr>
          <w:rFonts w:ascii="標楷體" w:eastAsia="標楷體" w:hAnsi="標楷體" w:hint="eastAsia"/>
          <w:b/>
          <w:snapToGrid w:val="0"/>
          <w:color w:val="000000"/>
          <w:sz w:val="28"/>
          <w:szCs w:val="26"/>
        </w:rPr>
        <w:t>勘</w:t>
      </w:r>
      <w:proofErr w:type="gramEnd"/>
      <w:r w:rsidRPr="00A00B4B">
        <w:rPr>
          <w:rFonts w:ascii="標楷體" w:eastAsia="標楷體" w:hAnsi="標楷體" w:hint="eastAsia"/>
          <w:b/>
          <w:snapToGrid w:val="0"/>
          <w:color w:val="000000"/>
          <w:sz w:val="28"/>
          <w:szCs w:val="26"/>
        </w:rPr>
        <w:t>檢合格場所抽複查作業，及未積極追蹤列</w:t>
      </w:r>
      <w:proofErr w:type="gramStart"/>
      <w:r w:rsidRPr="00A00B4B">
        <w:rPr>
          <w:rFonts w:ascii="標楷體" w:eastAsia="標楷體" w:hAnsi="標楷體" w:hint="eastAsia"/>
          <w:b/>
          <w:snapToGrid w:val="0"/>
          <w:color w:val="000000"/>
          <w:sz w:val="28"/>
          <w:szCs w:val="26"/>
        </w:rPr>
        <w:t>管經勘</w:t>
      </w:r>
      <w:proofErr w:type="gramEnd"/>
      <w:r w:rsidRPr="00A00B4B">
        <w:rPr>
          <w:rFonts w:ascii="標楷體" w:eastAsia="標楷體" w:hAnsi="標楷體" w:hint="eastAsia"/>
          <w:b/>
          <w:snapToGrid w:val="0"/>
          <w:color w:val="000000"/>
          <w:sz w:val="28"/>
          <w:szCs w:val="26"/>
        </w:rPr>
        <w:t>檢結果為不合格之公共建築物等，亟待</w:t>
      </w:r>
      <w:proofErr w:type="gramStart"/>
      <w:r w:rsidRPr="00A00B4B">
        <w:rPr>
          <w:rFonts w:ascii="標楷體" w:eastAsia="標楷體" w:hAnsi="標楷體" w:hint="eastAsia"/>
          <w:b/>
          <w:snapToGrid w:val="0"/>
          <w:color w:val="000000"/>
          <w:sz w:val="28"/>
          <w:szCs w:val="26"/>
        </w:rPr>
        <w:t>研謀妥處</w:t>
      </w:r>
      <w:proofErr w:type="gramEnd"/>
      <w:r w:rsidRPr="00A00B4B">
        <w:rPr>
          <w:rFonts w:ascii="標楷體" w:eastAsia="標楷體" w:hAnsi="標楷體" w:hint="eastAsia"/>
          <w:b/>
          <w:snapToGrid w:val="0"/>
          <w:color w:val="000000"/>
          <w:sz w:val="28"/>
          <w:szCs w:val="26"/>
        </w:rPr>
        <w:t>，以利確保身心障礙者權益。</w:t>
      </w:r>
    </w:p>
    <w:p w14:paraId="413217DD" w14:textId="546EBB5B" w:rsidR="006B7EBC" w:rsidRPr="00A00B4B" w:rsidRDefault="006B7EBC" w:rsidP="00152E2B">
      <w:pPr>
        <w:overflowPunct w:val="0"/>
        <w:adjustRightInd w:val="0"/>
        <w:snapToGrid w:val="0"/>
        <w:spacing w:line="500" w:lineRule="exact"/>
        <w:ind w:firstLineChars="200" w:firstLine="476"/>
        <w:jc w:val="both"/>
        <w:textAlignment w:val="baseline"/>
        <w:rPr>
          <w:rFonts w:ascii="標楷體" w:eastAsia="標楷體" w:hAnsi="標楷體" w:cs="新細明體"/>
          <w:snapToGrid w:val="0"/>
          <w:color w:val="000000"/>
          <w:spacing w:val="-1"/>
          <w:kern w:val="0"/>
          <w:szCs w:val="26"/>
        </w:rPr>
      </w:pPr>
      <w:r w:rsidRPr="00A00B4B">
        <w:rPr>
          <w:rFonts w:ascii="標楷體" w:eastAsia="標楷體" w:hAnsi="標楷體" w:cs="新細明體" w:hint="eastAsia"/>
          <w:snapToGrid w:val="0"/>
          <w:color w:val="000000"/>
          <w:spacing w:val="-1"/>
          <w:kern w:val="0"/>
          <w:szCs w:val="26"/>
        </w:rPr>
        <w:lastRenderedPageBreak/>
        <w:t>縣政府為辦理既有公共建築物無障礙設備設施清查與相關建物所有權人改善作業，已訂定「苗栗縣公共建築物無障礙環境分類、分期、分區改善執行計畫」（下稱無障礙環境改善計畫），並自108年起分4階段辦理清查作業，各階段分別辦理78件、45件、56件及29件公共建築物無障礙設備設施之清查作業。經查執行情形，核有：1.訂有辦理「</w:t>
      </w:r>
      <w:proofErr w:type="gramStart"/>
      <w:r w:rsidRPr="00A00B4B">
        <w:rPr>
          <w:rFonts w:ascii="標楷體" w:eastAsia="標楷體" w:hAnsi="標楷體" w:cs="新細明體" w:hint="eastAsia"/>
          <w:snapToGrid w:val="0"/>
          <w:color w:val="000000"/>
          <w:spacing w:val="-1"/>
          <w:kern w:val="0"/>
          <w:szCs w:val="26"/>
        </w:rPr>
        <w:t>勘</w:t>
      </w:r>
      <w:proofErr w:type="gramEnd"/>
      <w:r w:rsidRPr="00A00B4B">
        <w:rPr>
          <w:rFonts w:ascii="標楷體" w:eastAsia="標楷體" w:hAnsi="標楷體" w:cs="新細明體" w:hint="eastAsia"/>
          <w:snapToGrid w:val="0"/>
          <w:color w:val="000000"/>
          <w:spacing w:val="-1"/>
          <w:kern w:val="0"/>
          <w:szCs w:val="26"/>
        </w:rPr>
        <w:t>檢合格場所抽複查」清查工作項目，惟自108年</w:t>
      </w:r>
      <w:proofErr w:type="gramStart"/>
      <w:r w:rsidRPr="00A00B4B">
        <w:rPr>
          <w:rFonts w:ascii="標楷體" w:eastAsia="標楷體" w:hAnsi="標楷體" w:cs="新細明體" w:hint="eastAsia"/>
          <w:snapToGrid w:val="0"/>
          <w:color w:val="000000"/>
          <w:spacing w:val="-1"/>
          <w:kern w:val="0"/>
          <w:szCs w:val="26"/>
        </w:rPr>
        <w:t>起迄</w:t>
      </w:r>
      <w:proofErr w:type="gramEnd"/>
      <w:r w:rsidRPr="00A00B4B">
        <w:rPr>
          <w:rFonts w:ascii="標楷體" w:eastAsia="標楷體" w:hAnsi="標楷體" w:cs="新細明體" w:hint="eastAsia"/>
          <w:snapToGrid w:val="0"/>
          <w:color w:val="000000"/>
          <w:spacing w:val="-1"/>
          <w:kern w:val="0"/>
          <w:szCs w:val="26"/>
        </w:rPr>
        <w:t>未辦理該項作業，尚待注意檢討改進適時辦理，以利確保</w:t>
      </w:r>
      <w:proofErr w:type="gramStart"/>
      <w:r w:rsidRPr="00A00B4B">
        <w:rPr>
          <w:rFonts w:ascii="標楷體" w:eastAsia="標楷體" w:hAnsi="標楷體" w:cs="新細明體" w:hint="eastAsia"/>
          <w:snapToGrid w:val="0"/>
          <w:color w:val="000000"/>
          <w:spacing w:val="-1"/>
          <w:kern w:val="0"/>
          <w:szCs w:val="26"/>
        </w:rPr>
        <w:t>勘</w:t>
      </w:r>
      <w:proofErr w:type="gramEnd"/>
      <w:r w:rsidRPr="00A00B4B">
        <w:rPr>
          <w:rFonts w:ascii="標楷體" w:eastAsia="標楷體" w:hAnsi="標楷體" w:cs="新細明體" w:hint="eastAsia"/>
          <w:snapToGrid w:val="0"/>
          <w:color w:val="000000"/>
          <w:spacing w:val="-1"/>
          <w:kern w:val="0"/>
          <w:szCs w:val="26"/>
        </w:rPr>
        <w:t>檢合格場所無障礙設施設備維護情形；2.已辦理無障礙環境改善計畫，惟經</w:t>
      </w:r>
      <w:proofErr w:type="gramStart"/>
      <w:r w:rsidRPr="00A00B4B">
        <w:rPr>
          <w:rFonts w:ascii="標楷體" w:eastAsia="標楷體" w:hAnsi="標楷體" w:cs="新細明體" w:hint="eastAsia"/>
          <w:snapToGrid w:val="0"/>
          <w:color w:val="000000"/>
          <w:spacing w:val="-1"/>
          <w:kern w:val="0"/>
          <w:szCs w:val="26"/>
        </w:rPr>
        <w:t>勘</w:t>
      </w:r>
      <w:proofErr w:type="gramEnd"/>
      <w:r w:rsidRPr="00A00B4B">
        <w:rPr>
          <w:rFonts w:ascii="標楷體" w:eastAsia="標楷體" w:hAnsi="標楷體" w:cs="新細明體" w:hint="eastAsia"/>
          <w:snapToGrid w:val="0"/>
          <w:color w:val="000000"/>
          <w:spacing w:val="-1"/>
          <w:kern w:val="0"/>
          <w:szCs w:val="26"/>
        </w:rPr>
        <w:t>檢結果為未合格之公共建築物且未改善完成者共58件，其中已逾原限期改善期限者21件、尚未發函通知限期改善者37件，允宜注意追蹤列管，積極輔導相關公共建築物所有權人或管理機關負責人辦理無障礙設施設備之改善作業；3.無障礙環境改善計畫清查作業期程將於114年底屆期，惟尚未辦理後續年度之執行計畫修正作業，允宜適時</w:t>
      </w:r>
      <w:proofErr w:type="gramStart"/>
      <w:r w:rsidRPr="00A00B4B">
        <w:rPr>
          <w:rFonts w:ascii="標楷體" w:eastAsia="標楷體" w:hAnsi="標楷體" w:cs="新細明體" w:hint="eastAsia"/>
          <w:snapToGrid w:val="0"/>
          <w:color w:val="000000"/>
          <w:spacing w:val="-1"/>
          <w:kern w:val="0"/>
          <w:szCs w:val="26"/>
        </w:rPr>
        <w:t>研</w:t>
      </w:r>
      <w:proofErr w:type="gramEnd"/>
      <w:r w:rsidRPr="00A00B4B">
        <w:rPr>
          <w:rFonts w:ascii="標楷體" w:eastAsia="標楷體" w:hAnsi="標楷體" w:cs="新細明體" w:hint="eastAsia"/>
          <w:snapToGrid w:val="0"/>
          <w:color w:val="000000"/>
          <w:spacing w:val="-1"/>
          <w:kern w:val="0"/>
          <w:szCs w:val="26"/>
        </w:rPr>
        <w:t>議訂定次一階段之清查對象與目標及預計作業期程，以利後續相關公共建築物無障礙設施設備之改善作業；4.每一階段均預計清查並列管150件，自108年起分4階段實際清查並列管78</w:t>
      </w:r>
      <w:r w:rsidR="00C87305" w:rsidRPr="00A00B4B">
        <w:rPr>
          <w:rFonts w:ascii="標楷體" w:eastAsia="標楷體" w:hAnsi="標楷體" w:cs="新細明體" w:hint="eastAsia"/>
          <w:snapToGrid w:val="0"/>
          <w:color w:val="000000"/>
          <w:spacing w:val="-1"/>
          <w:kern w:val="0"/>
          <w:szCs w:val="26"/>
        </w:rPr>
        <w:t>件</w:t>
      </w:r>
      <w:r w:rsidRPr="00A00B4B">
        <w:rPr>
          <w:rFonts w:ascii="標楷體" w:eastAsia="標楷體" w:hAnsi="標楷體" w:cs="新細明體" w:hint="eastAsia"/>
          <w:snapToGrid w:val="0"/>
          <w:color w:val="000000"/>
          <w:spacing w:val="-1"/>
          <w:kern w:val="0"/>
          <w:szCs w:val="26"/>
        </w:rPr>
        <w:t>、45</w:t>
      </w:r>
      <w:r w:rsidR="00C87305" w:rsidRPr="00A00B4B">
        <w:rPr>
          <w:rFonts w:ascii="標楷體" w:eastAsia="標楷體" w:hAnsi="標楷體" w:cs="新細明體" w:hint="eastAsia"/>
          <w:snapToGrid w:val="0"/>
          <w:color w:val="000000"/>
          <w:spacing w:val="-1"/>
          <w:kern w:val="0"/>
          <w:szCs w:val="26"/>
        </w:rPr>
        <w:t>件</w:t>
      </w:r>
      <w:r w:rsidRPr="00A00B4B">
        <w:rPr>
          <w:rFonts w:ascii="標楷體" w:eastAsia="標楷體" w:hAnsi="標楷體" w:cs="新細明體" w:hint="eastAsia"/>
          <w:snapToGrid w:val="0"/>
          <w:color w:val="000000"/>
          <w:spacing w:val="-1"/>
          <w:kern w:val="0"/>
          <w:szCs w:val="26"/>
        </w:rPr>
        <w:t>、56</w:t>
      </w:r>
      <w:r w:rsidR="00C87305" w:rsidRPr="00A00B4B">
        <w:rPr>
          <w:rFonts w:ascii="標楷體" w:eastAsia="標楷體" w:hAnsi="標楷體" w:cs="新細明體" w:hint="eastAsia"/>
          <w:snapToGrid w:val="0"/>
          <w:color w:val="000000"/>
          <w:spacing w:val="-1"/>
          <w:kern w:val="0"/>
          <w:szCs w:val="26"/>
        </w:rPr>
        <w:t>件</w:t>
      </w:r>
      <w:r w:rsidRPr="00A00B4B">
        <w:rPr>
          <w:rFonts w:ascii="標楷體" w:eastAsia="標楷體" w:hAnsi="標楷體" w:cs="新細明體" w:hint="eastAsia"/>
          <w:snapToGrid w:val="0"/>
          <w:color w:val="000000"/>
          <w:spacing w:val="-1"/>
          <w:kern w:val="0"/>
          <w:szCs w:val="26"/>
        </w:rPr>
        <w:t>、29件公共建築物，均低於原預計目標數，允宜積極</w:t>
      </w:r>
      <w:proofErr w:type="gramStart"/>
      <w:r w:rsidRPr="00A00B4B">
        <w:rPr>
          <w:rFonts w:ascii="標楷體" w:eastAsia="標楷體" w:hAnsi="標楷體" w:cs="新細明體" w:hint="eastAsia"/>
          <w:snapToGrid w:val="0"/>
          <w:color w:val="000000"/>
          <w:spacing w:val="-1"/>
          <w:kern w:val="0"/>
          <w:szCs w:val="26"/>
        </w:rPr>
        <w:t>研謀善策</w:t>
      </w:r>
      <w:proofErr w:type="gramEnd"/>
      <w:r w:rsidRPr="00A00B4B">
        <w:rPr>
          <w:rFonts w:ascii="標楷體" w:eastAsia="標楷體" w:hAnsi="標楷體" w:cs="新細明體" w:hint="eastAsia"/>
          <w:snapToGrid w:val="0"/>
          <w:color w:val="000000"/>
          <w:spacing w:val="-1"/>
          <w:kern w:val="0"/>
          <w:szCs w:val="26"/>
        </w:rPr>
        <w:t>，適時爭取中央補助經費，</w:t>
      </w:r>
      <w:proofErr w:type="gramStart"/>
      <w:r w:rsidRPr="00A00B4B">
        <w:rPr>
          <w:rFonts w:ascii="標楷體" w:eastAsia="標楷體" w:hAnsi="標楷體" w:cs="新細明體" w:hint="eastAsia"/>
          <w:snapToGrid w:val="0"/>
          <w:color w:val="000000"/>
          <w:spacing w:val="-1"/>
          <w:kern w:val="0"/>
          <w:szCs w:val="26"/>
        </w:rPr>
        <w:t>研</w:t>
      </w:r>
      <w:proofErr w:type="gramEnd"/>
      <w:r w:rsidRPr="00A00B4B">
        <w:rPr>
          <w:rFonts w:ascii="標楷體" w:eastAsia="標楷體" w:hAnsi="標楷體" w:cs="新細明體" w:hint="eastAsia"/>
          <w:snapToGrid w:val="0"/>
          <w:color w:val="000000"/>
          <w:spacing w:val="-1"/>
          <w:kern w:val="0"/>
          <w:szCs w:val="26"/>
        </w:rPr>
        <w:t>議委託民間專業機構或團體協助辦理清查與輔導工作可行性，以利增加清查輔導量能等情事，經函請縣政府檢討改善。據復：1.已訂定「苗栗縣公共建築物無障礙設施及設備巡查計畫」，之後每年度將針對近5年已改善完成案件，抽選十分之一數量進行複查；2.後續將對未改善完成案件依改善計畫積極追蹤列管並函文通知限期改善，若逾期未改善完成，將依身心障礙權益保障法予以裁處；3.將滾動式檢討當年度清查狀況，視執行情況辦理後續年度之改善執行計畫修正作業；4.將視業務執行情形等狀況，辦理人力增員或委託民間專業機構或團體（如建築師公會等）協助清查。</w:t>
      </w:r>
    </w:p>
    <w:p w14:paraId="39CA4A35" w14:textId="77777777" w:rsidR="006B7EBC" w:rsidRPr="00A00B4B" w:rsidRDefault="006B7EBC" w:rsidP="00152E2B">
      <w:pPr>
        <w:overflowPunct w:val="0"/>
        <w:adjustRightInd w:val="0"/>
        <w:spacing w:line="500" w:lineRule="exact"/>
        <w:ind w:firstLineChars="200" w:firstLine="561"/>
        <w:jc w:val="both"/>
        <w:rPr>
          <w:rFonts w:ascii="標楷體" w:eastAsia="標楷體" w:hAnsi="標楷體"/>
          <w:b/>
          <w:snapToGrid w:val="0"/>
          <w:color w:val="000000"/>
          <w:sz w:val="28"/>
          <w:szCs w:val="26"/>
        </w:rPr>
      </w:pPr>
      <w:r w:rsidRPr="00A00B4B">
        <w:rPr>
          <w:rFonts w:ascii="標楷體" w:eastAsia="標楷體" w:hAnsi="標楷體"/>
          <w:b/>
          <w:snapToGrid w:val="0"/>
          <w:color w:val="000000"/>
          <w:sz w:val="28"/>
          <w:szCs w:val="26"/>
        </w:rPr>
        <w:t>（三十一）</w:t>
      </w:r>
      <w:r w:rsidRPr="00A00B4B">
        <w:rPr>
          <w:rFonts w:ascii="標楷體" w:eastAsia="標楷體" w:hAnsi="標楷體" w:hint="eastAsia"/>
          <w:b/>
          <w:snapToGrid w:val="0"/>
          <w:color w:val="000000"/>
          <w:sz w:val="28"/>
          <w:szCs w:val="26"/>
        </w:rPr>
        <w:t xml:space="preserve">　落實使用者付費精神，向租用及</w:t>
      </w:r>
      <w:proofErr w:type="gramStart"/>
      <w:r w:rsidRPr="00A00B4B">
        <w:rPr>
          <w:rFonts w:ascii="標楷體" w:eastAsia="標楷體" w:hAnsi="標楷體" w:hint="eastAsia"/>
          <w:b/>
          <w:snapToGrid w:val="0"/>
          <w:color w:val="000000"/>
          <w:sz w:val="28"/>
          <w:szCs w:val="26"/>
        </w:rPr>
        <w:t>占用縣有</w:t>
      </w:r>
      <w:proofErr w:type="gramEnd"/>
      <w:r w:rsidRPr="00A00B4B">
        <w:rPr>
          <w:rFonts w:ascii="標楷體" w:eastAsia="標楷體" w:hAnsi="標楷體" w:hint="eastAsia"/>
          <w:b/>
          <w:snapToGrid w:val="0"/>
          <w:color w:val="000000"/>
          <w:sz w:val="28"/>
          <w:szCs w:val="26"/>
        </w:rPr>
        <w:t>非公用土地者收取租金及使用補償金，惟部分租用造林之非公用土地已為戶外遊樂場或違法使用，且實地勘查作業未</w:t>
      </w:r>
      <w:proofErr w:type="gramStart"/>
      <w:r w:rsidRPr="00A00B4B">
        <w:rPr>
          <w:rFonts w:ascii="標楷體" w:eastAsia="標楷體" w:hAnsi="標楷體" w:hint="eastAsia"/>
          <w:b/>
          <w:snapToGrid w:val="0"/>
          <w:color w:val="000000"/>
          <w:sz w:val="28"/>
          <w:szCs w:val="26"/>
        </w:rPr>
        <w:t>臻</w:t>
      </w:r>
      <w:proofErr w:type="gramEnd"/>
      <w:r w:rsidRPr="00A00B4B">
        <w:rPr>
          <w:rFonts w:ascii="標楷體" w:eastAsia="標楷體" w:hAnsi="標楷體" w:hint="eastAsia"/>
          <w:b/>
          <w:snapToGrid w:val="0"/>
          <w:color w:val="000000"/>
          <w:sz w:val="28"/>
          <w:szCs w:val="26"/>
        </w:rPr>
        <w:t>周妥，亟待</w:t>
      </w:r>
      <w:proofErr w:type="gramStart"/>
      <w:r w:rsidRPr="00A00B4B">
        <w:rPr>
          <w:rFonts w:ascii="標楷體" w:eastAsia="標楷體" w:hAnsi="標楷體" w:hint="eastAsia"/>
          <w:b/>
          <w:snapToGrid w:val="0"/>
          <w:color w:val="000000"/>
          <w:sz w:val="28"/>
          <w:szCs w:val="26"/>
        </w:rPr>
        <w:t>研</w:t>
      </w:r>
      <w:proofErr w:type="gramEnd"/>
      <w:r w:rsidRPr="00A00B4B">
        <w:rPr>
          <w:rFonts w:ascii="標楷體" w:eastAsia="標楷體" w:hAnsi="標楷體" w:hint="eastAsia"/>
          <w:b/>
          <w:snapToGrid w:val="0"/>
          <w:color w:val="000000"/>
          <w:sz w:val="28"/>
          <w:szCs w:val="26"/>
        </w:rPr>
        <w:t>謀改善。</w:t>
      </w:r>
    </w:p>
    <w:p w14:paraId="208DB3B0" w14:textId="77777777" w:rsidR="006B7EBC" w:rsidRPr="00A00B4B" w:rsidRDefault="006B7EBC" w:rsidP="00BD75F4">
      <w:pPr>
        <w:overflowPunct w:val="0"/>
        <w:adjustRightInd w:val="0"/>
        <w:snapToGrid w:val="0"/>
        <w:spacing w:before="3" w:line="500" w:lineRule="exact"/>
        <w:ind w:firstLineChars="200" w:firstLine="480"/>
        <w:jc w:val="both"/>
        <w:textAlignment w:val="baseline"/>
        <w:rPr>
          <w:rFonts w:ascii="標楷體" w:eastAsia="標楷體" w:hAnsi="標楷體" w:cs="新細明體"/>
          <w:noProof/>
          <w:kern w:val="0"/>
          <w:szCs w:val="26"/>
        </w:rPr>
      </w:pPr>
      <w:r w:rsidRPr="00A00B4B">
        <w:rPr>
          <w:rFonts w:ascii="標楷體" w:eastAsia="標楷體" w:hAnsi="標楷體" w:cs="新細明體" w:hint="eastAsia"/>
          <w:noProof/>
          <w:kern w:val="0"/>
          <w:szCs w:val="26"/>
        </w:rPr>
        <w:t>截至113年底止，縣政府經管非公用土地計6,109筆、面積1,723萬餘平方公尺，帳列價值15億8,695萬餘元，其中屬出租者3,085筆（50.50％）、被占用者567筆（9.28％）及其他處理情形者2,457筆（40.22％）。縣政府為落實使用者付費精神，向租用及占用者收取租金及使用補償金，113年度實際收取金額為531萬餘元，並由管理機關（單位）定期或不定期實地調查房地使用現況。經查執行情形，核有：1.據內政部國土測繪中心國土利用現況調查成果，部分租用供作造林之縣有非公用土地，實際作為戶外遊樂場或違法使用者，計有</w:t>
      </w:r>
      <w:r w:rsidRPr="00A00B4B">
        <w:rPr>
          <w:rFonts w:ascii="標楷體" w:eastAsia="標楷體" w:hAnsi="標楷體" w:cs="新細明體" w:hint="eastAsia"/>
          <w:noProof/>
          <w:kern w:val="0"/>
          <w:szCs w:val="26"/>
        </w:rPr>
        <w:lastRenderedPageBreak/>
        <w:t>7筆，又運用內政部地籍圖資網路便民系統，顯示渠等非公用土地座落於尚待合法化之露營場範圍，允宜釐清運用現況妥處；2.據管理機關（單位）提供實地勘查紀錄表，前揭違法之非公用土地近3年度（111至113年度）均無勘查紀錄，致未能掌握實際使用現況，允宜研議運用數位圖資強化實地調查使用現況擇案參考之可行性，以降低土地管理風險等情事，經函請縣政府檢討改善。據復：1.經現地巡檢後，已請行為人限期移除地上物及回復造林，如未依限回復造林，將依規定沒收地上物及收回土地並予以裁罰；2.將強化實地勘查作業，與運用中央機關建置全國土地使用分區資料管理系統及國土測繪圖資服務雲等數位圖資作為擇案參考，以提升管理效能。</w:t>
      </w:r>
    </w:p>
    <w:p w14:paraId="77333802" w14:textId="77777777" w:rsidR="006B7EBC" w:rsidRPr="00A00B4B" w:rsidRDefault="006B7EBC" w:rsidP="00152E2B">
      <w:pPr>
        <w:overflowPunct w:val="0"/>
        <w:adjustRightInd w:val="0"/>
        <w:spacing w:line="500" w:lineRule="exact"/>
        <w:ind w:firstLineChars="200" w:firstLine="561"/>
        <w:jc w:val="both"/>
        <w:rPr>
          <w:rFonts w:ascii="標楷體" w:eastAsia="標楷體" w:hAnsi="標楷體"/>
          <w:b/>
          <w:snapToGrid w:val="0"/>
          <w:color w:val="000000"/>
          <w:sz w:val="28"/>
          <w:szCs w:val="26"/>
        </w:rPr>
      </w:pPr>
      <w:r w:rsidRPr="00A00B4B">
        <w:rPr>
          <w:rFonts w:ascii="標楷體" w:eastAsia="標楷體" w:hAnsi="標楷體"/>
          <w:b/>
          <w:snapToGrid w:val="0"/>
          <w:color w:val="000000"/>
          <w:sz w:val="28"/>
          <w:szCs w:val="26"/>
        </w:rPr>
        <w:t>（三十二）</w:t>
      </w:r>
      <w:r w:rsidRPr="00A00B4B">
        <w:rPr>
          <w:rFonts w:ascii="標楷體" w:eastAsia="標楷體" w:hAnsi="標楷體" w:hint="eastAsia"/>
          <w:b/>
          <w:snapToGrid w:val="0"/>
          <w:color w:val="000000"/>
          <w:sz w:val="28"/>
          <w:szCs w:val="26"/>
        </w:rPr>
        <w:t xml:space="preserve">　為避免農路損害影響農產運輸，辦理農路改善工程，</w:t>
      </w:r>
      <w:proofErr w:type="gramStart"/>
      <w:r w:rsidRPr="00A00B4B">
        <w:rPr>
          <w:rFonts w:ascii="標楷體" w:eastAsia="標楷體" w:hAnsi="標楷體" w:hint="eastAsia"/>
          <w:b/>
          <w:snapToGrid w:val="0"/>
          <w:color w:val="000000"/>
          <w:sz w:val="28"/>
          <w:szCs w:val="26"/>
        </w:rPr>
        <w:t>惟轄管農路路籍</w:t>
      </w:r>
      <w:proofErr w:type="gramEnd"/>
      <w:r w:rsidRPr="00A00B4B">
        <w:rPr>
          <w:rFonts w:ascii="標楷體" w:eastAsia="標楷體" w:hAnsi="標楷體" w:hint="eastAsia"/>
          <w:b/>
          <w:snapToGrid w:val="0"/>
          <w:color w:val="000000"/>
          <w:sz w:val="28"/>
          <w:szCs w:val="26"/>
        </w:rPr>
        <w:t>資料設置與動態登記未盡周延，及自治</w:t>
      </w:r>
      <w:proofErr w:type="gramStart"/>
      <w:r w:rsidRPr="00A00B4B">
        <w:rPr>
          <w:rFonts w:ascii="標楷體" w:eastAsia="標楷體" w:hAnsi="標楷體" w:hint="eastAsia"/>
          <w:b/>
          <w:snapToGrid w:val="0"/>
          <w:color w:val="000000"/>
          <w:sz w:val="28"/>
          <w:szCs w:val="26"/>
        </w:rPr>
        <w:t>法規間有未</w:t>
      </w:r>
      <w:proofErr w:type="gramEnd"/>
      <w:r w:rsidRPr="00A00B4B">
        <w:rPr>
          <w:rFonts w:ascii="標楷體" w:eastAsia="標楷體" w:hAnsi="標楷體" w:hint="eastAsia"/>
          <w:b/>
          <w:snapToGrid w:val="0"/>
          <w:color w:val="000000"/>
          <w:sz w:val="28"/>
          <w:szCs w:val="26"/>
        </w:rPr>
        <w:t>隨上位法規同步修正情事，有待檢討改善。</w:t>
      </w:r>
    </w:p>
    <w:p w14:paraId="02F8931A" w14:textId="77777777" w:rsidR="006B7EBC" w:rsidRPr="00A00B4B" w:rsidRDefault="006B7EBC" w:rsidP="00152E2B">
      <w:pPr>
        <w:overflowPunct w:val="0"/>
        <w:adjustRightInd w:val="0"/>
        <w:snapToGrid w:val="0"/>
        <w:spacing w:line="500" w:lineRule="exact"/>
        <w:ind w:firstLineChars="200" w:firstLine="476"/>
        <w:jc w:val="both"/>
        <w:textAlignment w:val="baseline"/>
        <w:rPr>
          <w:rFonts w:ascii="標楷體" w:eastAsia="標楷體" w:hAnsi="標楷體"/>
          <w:spacing w:val="-1"/>
          <w:szCs w:val="32"/>
        </w:rPr>
      </w:pPr>
      <w:r w:rsidRPr="00A00B4B">
        <w:rPr>
          <w:rFonts w:ascii="標楷體" w:eastAsia="標楷體" w:hAnsi="標楷體" w:cs="新細明體" w:hint="eastAsia"/>
          <w:noProof/>
          <w:spacing w:val="-1"/>
          <w:kern w:val="0"/>
          <w:szCs w:val="26"/>
        </w:rPr>
        <w:t>縣政府為避免因年久失修或天然災害所造成之農路損害影響農產運輸，於113年間辦理農路改善工程計93件、動支經費5</w:t>
      </w:r>
      <w:r w:rsidRPr="00A00B4B">
        <w:rPr>
          <w:rFonts w:ascii="標楷體" w:eastAsia="標楷體" w:hAnsi="標楷體" w:cs="新細明體"/>
          <w:noProof/>
          <w:spacing w:val="-1"/>
          <w:kern w:val="0"/>
          <w:szCs w:val="26"/>
        </w:rPr>
        <w:t>,</w:t>
      </w:r>
      <w:r w:rsidRPr="00A00B4B">
        <w:rPr>
          <w:rFonts w:ascii="標楷體" w:eastAsia="標楷體" w:hAnsi="標楷體" w:cs="新細明體" w:hint="eastAsia"/>
          <w:noProof/>
          <w:spacing w:val="-1"/>
          <w:kern w:val="0"/>
          <w:szCs w:val="26"/>
        </w:rPr>
        <w:t>442萬餘元。經查執行情形</w:t>
      </w:r>
      <w:r w:rsidRPr="00A00B4B">
        <w:rPr>
          <w:rFonts w:ascii="標楷體" w:eastAsia="標楷體" w:hAnsi="標楷體" w:cs="新細明體" w:hint="eastAsia"/>
          <w:noProof/>
          <w:color w:val="000000"/>
          <w:spacing w:val="-1"/>
          <w:kern w:val="0"/>
          <w:szCs w:val="26"/>
        </w:rPr>
        <w:t>，核有：1</w:t>
      </w:r>
      <w:r w:rsidRPr="00A00B4B">
        <w:rPr>
          <w:rFonts w:ascii="標楷體" w:eastAsia="標楷體" w:hAnsi="標楷體" w:cs="新細明體"/>
          <w:noProof/>
          <w:color w:val="000000"/>
          <w:spacing w:val="-1"/>
          <w:kern w:val="0"/>
          <w:szCs w:val="26"/>
        </w:rPr>
        <w:t>.</w:t>
      </w:r>
      <w:r w:rsidRPr="00A00B4B">
        <w:rPr>
          <w:rFonts w:ascii="標楷體" w:eastAsia="標楷體" w:hAnsi="標楷體" w:hint="eastAsia"/>
          <w:spacing w:val="-1"/>
          <w:szCs w:val="32"/>
        </w:rPr>
        <w:t>截至113年底止，縣政府列管轄內農地重劃區計有二湖、</w:t>
      </w:r>
      <w:proofErr w:type="gramStart"/>
      <w:r w:rsidRPr="00A00B4B">
        <w:rPr>
          <w:rFonts w:ascii="標楷體" w:eastAsia="標楷體" w:hAnsi="標楷體" w:hint="eastAsia"/>
          <w:spacing w:val="-1"/>
          <w:szCs w:val="32"/>
        </w:rPr>
        <w:t>灣瓦、</w:t>
      </w:r>
      <w:proofErr w:type="gramEnd"/>
      <w:r w:rsidRPr="00A00B4B">
        <w:rPr>
          <w:rFonts w:ascii="標楷體" w:eastAsia="標楷體" w:hAnsi="標楷體" w:hint="eastAsia"/>
          <w:spacing w:val="-1"/>
          <w:szCs w:val="32"/>
        </w:rPr>
        <w:t>蘆竹</w:t>
      </w:r>
      <w:proofErr w:type="gramStart"/>
      <w:r w:rsidRPr="00A00B4B">
        <w:rPr>
          <w:rFonts w:ascii="標楷體" w:eastAsia="標楷體" w:hAnsi="標楷體" w:hint="eastAsia"/>
          <w:spacing w:val="-1"/>
          <w:szCs w:val="32"/>
        </w:rPr>
        <w:t>湳</w:t>
      </w:r>
      <w:proofErr w:type="gramEnd"/>
      <w:r w:rsidRPr="00A00B4B">
        <w:rPr>
          <w:rFonts w:ascii="標楷體" w:eastAsia="標楷體" w:hAnsi="標楷體" w:hint="eastAsia"/>
          <w:spacing w:val="-1"/>
          <w:szCs w:val="32"/>
        </w:rPr>
        <w:t>等38個、面積12,726公頃，惟尚未就農地重劃區內所有農、水路建置完整之基本資料，且自90年11月間委託逢甲大學地理資訊系統研究中心辦理轄內農路調查及地理資訊系統建檔後，亦無</w:t>
      </w:r>
      <w:proofErr w:type="gramStart"/>
      <w:r w:rsidRPr="00A00B4B">
        <w:rPr>
          <w:rFonts w:ascii="標楷體" w:eastAsia="標楷體" w:hAnsi="標楷體" w:hint="eastAsia"/>
          <w:spacing w:val="-1"/>
          <w:szCs w:val="32"/>
        </w:rPr>
        <w:t>續就興設</w:t>
      </w:r>
      <w:proofErr w:type="gramEnd"/>
      <w:r w:rsidRPr="00A00B4B">
        <w:rPr>
          <w:rFonts w:ascii="標楷體" w:eastAsia="標楷體" w:hAnsi="標楷體" w:hint="eastAsia"/>
          <w:spacing w:val="-1"/>
          <w:szCs w:val="32"/>
        </w:rPr>
        <w:t>之農路進行建檔或更新動態登記，致未能針對早期興設已不符合現代化農業經營需求之農路予以修整改善，</w:t>
      </w:r>
      <w:proofErr w:type="gramStart"/>
      <w:r w:rsidRPr="00A00B4B">
        <w:rPr>
          <w:rFonts w:ascii="標楷體" w:eastAsia="標楷體" w:hAnsi="標楷體" w:hint="eastAsia"/>
          <w:spacing w:val="-1"/>
          <w:szCs w:val="32"/>
        </w:rPr>
        <w:t>俾</w:t>
      </w:r>
      <w:proofErr w:type="gramEnd"/>
      <w:r w:rsidRPr="00A00B4B">
        <w:rPr>
          <w:rFonts w:ascii="標楷體" w:eastAsia="標楷體" w:hAnsi="標楷體" w:hint="eastAsia"/>
          <w:spacing w:val="-1"/>
          <w:szCs w:val="32"/>
        </w:rPr>
        <w:t>利農產品之運輸及大型農機具進出，以符合民眾需求。</w:t>
      </w:r>
      <w:proofErr w:type="gramStart"/>
      <w:r w:rsidRPr="00A00B4B">
        <w:rPr>
          <w:rFonts w:ascii="標楷體" w:eastAsia="標楷體" w:hAnsi="標楷體" w:hint="eastAsia"/>
          <w:spacing w:val="-1"/>
          <w:szCs w:val="32"/>
        </w:rPr>
        <w:t>鑑</w:t>
      </w:r>
      <w:proofErr w:type="gramEnd"/>
      <w:r w:rsidRPr="00A00B4B">
        <w:rPr>
          <w:rFonts w:ascii="標楷體" w:eastAsia="標楷體" w:hAnsi="標楷體" w:hint="eastAsia"/>
          <w:spacing w:val="-1"/>
          <w:szCs w:val="32"/>
        </w:rPr>
        <w:t>於農路為農村經濟與農業發展之重要基礎設施，及農路管理維護</w:t>
      </w:r>
      <w:proofErr w:type="gramStart"/>
      <w:r w:rsidRPr="00A00B4B">
        <w:rPr>
          <w:rFonts w:ascii="標楷體" w:eastAsia="標楷體" w:hAnsi="標楷體" w:hint="eastAsia"/>
          <w:spacing w:val="-1"/>
          <w:szCs w:val="32"/>
        </w:rPr>
        <w:t>攸</w:t>
      </w:r>
      <w:proofErr w:type="gramEnd"/>
      <w:r w:rsidRPr="00A00B4B">
        <w:rPr>
          <w:rFonts w:ascii="標楷體" w:eastAsia="標楷體" w:hAnsi="標楷體" w:hint="eastAsia"/>
          <w:spacing w:val="-1"/>
          <w:szCs w:val="32"/>
        </w:rPr>
        <w:t>關農業生產經營環境之改良與</w:t>
      </w:r>
      <w:proofErr w:type="gramStart"/>
      <w:r w:rsidRPr="00A00B4B">
        <w:rPr>
          <w:rFonts w:ascii="標楷體" w:eastAsia="標楷體" w:hAnsi="標楷體" w:hint="eastAsia"/>
          <w:spacing w:val="-1"/>
          <w:szCs w:val="32"/>
        </w:rPr>
        <w:t>週</w:t>
      </w:r>
      <w:proofErr w:type="gramEnd"/>
      <w:r w:rsidRPr="00A00B4B">
        <w:rPr>
          <w:rFonts w:ascii="標楷體" w:eastAsia="標楷體" w:hAnsi="標楷體" w:hint="eastAsia"/>
          <w:spacing w:val="-1"/>
          <w:szCs w:val="32"/>
        </w:rPr>
        <w:t>邊生態發展，允宜規劃循序建置農路之各項完整資訊，並就農路工程之興修，</w:t>
      </w:r>
      <w:proofErr w:type="gramStart"/>
      <w:r w:rsidRPr="00A00B4B">
        <w:rPr>
          <w:rFonts w:ascii="標楷體" w:eastAsia="標楷體" w:hAnsi="標楷體" w:hint="eastAsia"/>
          <w:spacing w:val="-1"/>
          <w:szCs w:val="32"/>
        </w:rPr>
        <w:t>研</w:t>
      </w:r>
      <w:proofErr w:type="gramEnd"/>
      <w:r w:rsidRPr="00A00B4B">
        <w:rPr>
          <w:rFonts w:ascii="標楷體" w:eastAsia="標楷體" w:hAnsi="標楷體" w:hint="eastAsia"/>
          <w:spacing w:val="-1"/>
          <w:szCs w:val="32"/>
        </w:rPr>
        <w:t>議受理、會</w:t>
      </w:r>
      <w:proofErr w:type="gramStart"/>
      <w:r w:rsidRPr="00A00B4B">
        <w:rPr>
          <w:rFonts w:ascii="標楷體" w:eastAsia="標楷體" w:hAnsi="標楷體" w:hint="eastAsia"/>
          <w:spacing w:val="-1"/>
          <w:szCs w:val="32"/>
        </w:rPr>
        <w:t>勘</w:t>
      </w:r>
      <w:proofErr w:type="gramEnd"/>
      <w:r w:rsidRPr="00A00B4B">
        <w:rPr>
          <w:rFonts w:ascii="標楷體" w:eastAsia="標楷體" w:hAnsi="標楷體" w:hint="eastAsia"/>
          <w:spacing w:val="-1"/>
          <w:szCs w:val="32"/>
        </w:rPr>
        <w:t>及審查等作業機制，適時督導考核</w:t>
      </w:r>
      <w:r w:rsidRPr="00A00B4B">
        <w:rPr>
          <w:rFonts w:ascii="標楷體" w:eastAsia="標楷體" w:hAnsi="標楷體" w:hint="eastAsia"/>
          <w:spacing w:val="-1"/>
          <w:kern w:val="0"/>
          <w:szCs w:val="26"/>
        </w:rPr>
        <w:t>；2</w:t>
      </w:r>
      <w:r w:rsidRPr="00A00B4B">
        <w:rPr>
          <w:rFonts w:ascii="標楷體" w:eastAsia="標楷體" w:hAnsi="標楷體"/>
          <w:spacing w:val="-1"/>
          <w:kern w:val="0"/>
          <w:szCs w:val="26"/>
        </w:rPr>
        <w:t>.</w:t>
      </w:r>
      <w:r w:rsidRPr="00A00B4B">
        <w:rPr>
          <w:rFonts w:ascii="標楷體" w:eastAsia="標楷體" w:hAnsi="標楷體" w:cs="新細明體" w:hint="eastAsia"/>
          <w:noProof/>
          <w:color w:val="000000"/>
          <w:spacing w:val="-1"/>
          <w:kern w:val="0"/>
          <w:szCs w:val="26"/>
        </w:rPr>
        <w:t>苗栗縣道路管理自治條例有關農路之上位法規，因配合中央機關改制，已於112年度修正，惟該自治條例未隨同檢討修正</w:t>
      </w:r>
      <w:r w:rsidRPr="00A00B4B">
        <w:rPr>
          <w:rFonts w:ascii="標楷體" w:eastAsia="標楷體" w:hAnsi="標楷體" w:hint="eastAsia"/>
          <w:spacing w:val="-1"/>
          <w:kern w:val="0"/>
          <w:szCs w:val="26"/>
        </w:rPr>
        <w:t>等情事，經函請縣政府檢討改善</w:t>
      </w:r>
      <w:r w:rsidRPr="00A00B4B">
        <w:rPr>
          <w:rFonts w:ascii="標楷體" w:eastAsia="標楷體" w:hAnsi="標楷體" w:cs="新細明體" w:hint="eastAsia"/>
          <w:noProof/>
          <w:spacing w:val="-1"/>
          <w:kern w:val="0"/>
          <w:szCs w:val="26"/>
        </w:rPr>
        <w:t>。據復：1</w:t>
      </w:r>
      <w:r w:rsidRPr="00A00B4B">
        <w:rPr>
          <w:rFonts w:ascii="標楷體" w:eastAsia="標楷體" w:hAnsi="標楷體" w:cs="新細明體"/>
          <w:noProof/>
          <w:spacing w:val="-1"/>
          <w:kern w:val="0"/>
          <w:szCs w:val="26"/>
        </w:rPr>
        <w:t>.</w:t>
      </w:r>
      <w:r w:rsidRPr="00A00B4B">
        <w:rPr>
          <w:rFonts w:ascii="標楷體" w:eastAsia="標楷體" w:hAnsi="標楷體" w:hint="eastAsia"/>
          <w:spacing w:val="-1"/>
          <w:kern w:val="0"/>
          <w:szCs w:val="26"/>
        </w:rPr>
        <w:t>刻正建置智慧地政系統平台，未來將規劃納入漏列管之農地重劃區農、水路資料，及農路工程受理、會</w:t>
      </w:r>
      <w:proofErr w:type="gramStart"/>
      <w:r w:rsidRPr="00A00B4B">
        <w:rPr>
          <w:rFonts w:ascii="標楷體" w:eastAsia="標楷體" w:hAnsi="標楷體" w:hint="eastAsia"/>
          <w:spacing w:val="-1"/>
          <w:kern w:val="0"/>
          <w:szCs w:val="26"/>
        </w:rPr>
        <w:t>勘</w:t>
      </w:r>
      <w:proofErr w:type="gramEnd"/>
      <w:r w:rsidRPr="00A00B4B">
        <w:rPr>
          <w:rFonts w:ascii="標楷體" w:eastAsia="標楷體" w:hAnsi="標楷體" w:hint="eastAsia"/>
          <w:spacing w:val="-1"/>
          <w:kern w:val="0"/>
          <w:szCs w:val="26"/>
        </w:rPr>
        <w:t>、審查等作業機制，以利後續維修、監督管理及決策之參考；2</w:t>
      </w:r>
      <w:r w:rsidRPr="00A00B4B">
        <w:rPr>
          <w:rFonts w:ascii="標楷體" w:eastAsia="標楷體" w:hAnsi="標楷體"/>
          <w:spacing w:val="-1"/>
          <w:kern w:val="0"/>
          <w:szCs w:val="26"/>
        </w:rPr>
        <w:t>.將</w:t>
      </w:r>
      <w:r w:rsidRPr="00A00B4B">
        <w:rPr>
          <w:rFonts w:ascii="標楷體" w:eastAsia="標楷體" w:hAnsi="標楷體" w:cs="新細明體" w:hint="eastAsia"/>
          <w:noProof/>
          <w:spacing w:val="-1"/>
          <w:kern w:val="0"/>
          <w:szCs w:val="26"/>
        </w:rPr>
        <w:t>依法制程序辦理自治條例修正事宜。</w:t>
      </w:r>
    </w:p>
    <w:p w14:paraId="152FEEFD" w14:textId="77777777" w:rsidR="006B7EBC" w:rsidRPr="00A00B4B" w:rsidRDefault="006B7EBC" w:rsidP="00BD75F4">
      <w:pPr>
        <w:overflowPunct w:val="0"/>
        <w:adjustRightInd w:val="0"/>
        <w:spacing w:before="3" w:line="500" w:lineRule="exact"/>
        <w:ind w:firstLineChars="200" w:firstLine="561"/>
        <w:jc w:val="both"/>
        <w:rPr>
          <w:rFonts w:ascii="標楷體" w:eastAsia="標楷體" w:hAnsi="標楷體"/>
          <w:b/>
          <w:snapToGrid w:val="0"/>
          <w:color w:val="000000"/>
          <w:sz w:val="28"/>
          <w:szCs w:val="26"/>
        </w:rPr>
      </w:pPr>
      <w:r w:rsidRPr="00A00B4B">
        <w:rPr>
          <w:rFonts w:ascii="標楷體" w:eastAsia="標楷體" w:hAnsi="標楷體" w:hint="eastAsia"/>
          <w:b/>
          <w:snapToGrid w:val="0"/>
          <w:color w:val="000000"/>
          <w:sz w:val="28"/>
          <w:szCs w:val="26"/>
        </w:rPr>
        <w:t>（三十三）　為促進農村永續發展及農村活化再生，積極爭取補助辦理培根計畫，</w:t>
      </w:r>
      <w:proofErr w:type="gramStart"/>
      <w:r w:rsidRPr="00A00B4B">
        <w:rPr>
          <w:rFonts w:ascii="標楷體" w:eastAsia="標楷體" w:hAnsi="標楷體" w:hint="eastAsia"/>
          <w:b/>
          <w:snapToGrid w:val="0"/>
          <w:color w:val="000000"/>
          <w:sz w:val="28"/>
          <w:szCs w:val="26"/>
        </w:rPr>
        <w:t>惟間有</w:t>
      </w:r>
      <w:r w:rsidRPr="00A00B4B">
        <w:rPr>
          <w:rFonts w:ascii="標楷體" w:eastAsia="標楷體" w:hAnsi="標楷體"/>
          <w:b/>
          <w:snapToGrid w:val="0"/>
          <w:color w:val="000000"/>
          <w:sz w:val="28"/>
          <w:szCs w:val="26"/>
        </w:rPr>
        <w:t>部分</w:t>
      </w:r>
      <w:proofErr w:type="gramEnd"/>
      <w:r w:rsidRPr="00A00B4B">
        <w:rPr>
          <w:rFonts w:ascii="標楷體" w:eastAsia="標楷體" w:hAnsi="標楷體"/>
          <w:b/>
          <w:snapToGrid w:val="0"/>
          <w:color w:val="000000"/>
          <w:sz w:val="28"/>
          <w:szCs w:val="26"/>
        </w:rPr>
        <w:t>社區未完成或部分村里未曾參與培訓課程</w:t>
      </w:r>
      <w:r w:rsidRPr="00A00B4B">
        <w:rPr>
          <w:rFonts w:ascii="標楷體" w:eastAsia="標楷體" w:hAnsi="標楷體" w:hint="eastAsia"/>
          <w:b/>
          <w:snapToGrid w:val="0"/>
          <w:color w:val="000000"/>
          <w:sz w:val="28"/>
          <w:szCs w:val="26"/>
        </w:rPr>
        <w:t>；另農村再生執行計畫，其中</w:t>
      </w:r>
      <w:r w:rsidRPr="00A00B4B">
        <w:rPr>
          <w:rFonts w:ascii="標楷體" w:eastAsia="標楷體" w:hAnsi="標楷體"/>
          <w:b/>
          <w:snapToGrid w:val="0"/>
          <w:color w:val="000000"/>
          <w:sz w:val="28"/>
          <w:szCs w:val="26"/>
        </w:rPr>
        <w:t>生態保育類別占比偏低</w:t>
      </w:r>
      <w:r w:rsidRPr="00A00B4B">
        <w:rPr>
          <w:rFonts w:ascii="標楷體" w:eastAsia="標楷體" w:hAnsi="標楷體" w:hint="eastAsia"/>
          <w:b/>
          <w:snapToGrid w:val="0"/>
          <w:color w:val="000000"/>
          <w:sz w:val="28"/>
          <w:szCs w:val="26"/>
        </w:rPr>
        <w:t>，允宜鼓勵</w:t>
      </w:r>
      <w:r w:rsidRPr="00A00B4B">
        <w:rPr>
          <w:rFonts w:ascii="標楷體" w:eastAsia="標楷體" w:hAnsi="標楷體"/>
          <w:b/>
          <w:snapToGrid w:val="0"/>
          <w:color w:val="000000"/>
          <w:sz w:val="28"/>
          <w:szCs w:val="26"/>
        </w:rPr>
        <w:t>發展多元計畫，以促進農村再生與國土永續發展</w:t>
      </w:r>
      <w:r w:rsidRPr="00A00B4B">
        <w:rPr>
          <w:rFonts w:ascii="標楷體" w:eastAsia="標楷體" w:hAnsi="標楷體" w:hint="eastAsia"/>
          <w:b/>
          <w:snapToGrid w:val="0"/>
          <w:color w:val="000000"/>
          <w:sz w:val="28"/>
          <w:szCs w:val="26"/>
        </w:rPr>
        <w:t>。</w:t>
      </w:r>
    </w:p>
    <w:p w14:paraId="0A66C800" w14:textId="77777777" w:rsidR="00026E8C" w:rsidRPr="00A00B4B" w:rsidRDefault="00560912" w:rsidP="00026E8C">
      <w:pPr>
        <w:overflowPunct w:val="0"/>
        <w:adjustRightInd w:val="0"/>
        <w:snapToGrid w:val="0"/>
        <w:spacing w:line="451" w:lineRule="exact"/>
        <w:ind w:firstLineChars="200" w:firstLine="480"/>
        <w:jc w:val="distribute"/>
        <w:textAlignment w:val="baseline"/>
        <w:rPr>
          <w:rFonts w:ascii="標楷體" w:eastAsia="標楷體" w:hAnsi="標楷體"/>
          <w:spacing w:val="-2"/>
          <w:szCs w:val="32"/>
        </w:rPr>
      </w:pPr>
      <w:r w:rsidRPr="00A00B4B">
        <w:rPr>
          <w:rFonts w:ascii="標楷體" w:eastAsia="標楷體" w:hAnsi="標楷體"/>
          <w:noProof/>
          <w:spacing w:val="-2"/>
        </w:rPr>
        <w:lastRenderedPageBreak/>
        <mc:AlternateContent>
          <mc:Choice Requires="wps">
            <w:drawing>
              <wp:anchor distT="45720" distB="45720" distL="114300" distR="114300" simplePos="0" relativeHeight="251722752" behindDoc="1" locked="0" layoutInCell="1" allowOverlap="1" wp14:anchorId="080B79B4" wp14:editId="637A806C">
                <wp:simplePos x="0" y="0"/>
                <wp:positionH relativeFrom="column">
                  <wp:posOffset>3046730</wp:posOffset>
                </wp:positionH>
                <wp:positionV relativeFrom="paragraph">
                  <wp:posOffset>3848312</wp:posOffset>
                </wp:positionV>
                <wp:extent cx="3070860" cy="2907030"/>
                <wp:effectExtent l="0" t="0" r="0" b="7620"/>
                <wp:wrapTight wrapText="bothSides">
                  <wp:wrapPolygon edited="0">
                    <wp:start x="0" y="0"/>
                    <wp:lineTo x="0" y="21515"/>
                    <wp:lineTo x="21439" y="21515"/>
                    <wp:lineTo x="21439" y="0"/>
                    <wp:lineTo x="0" y="0"/>
                  </wp:wrapPolygon>
                </wp:wrapTight>
                <wp:docPr id="92477071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0860" cy="2907030"/>
                        </a:xfrm>
                        <a:prstGeom prst="rect">
                          <a:avLst/>
                        </a:prstGeom>
                        <a:solidFill>
                          <a:srgbClr val="FFFFFF"/>
                        </a:solidFill>
                        <a:ln w="9525">
                          <a:noFill/>
                          <a:miter lim="800000"/>
                          <a:headEnd/>
                          <a:tailEnd/>
                        </a:ln>
                      </wps:spPr>
                      <wps:txbx>
                        <w:txbxContent>
                          <w:p w14:paraId="611DD91C" w14:textId="77777777" w:rsidR="00762D86" w:rsidRPr="00556E5E" w:rsidRDefault="00762D86" w:rsidP="00762D86">
                            <w:pPr>
                              <w:jc w:val="center"/>
                              <w:rPr>
                                <w:rFonts w:ascii="標楷體" w:eastAsia="標楷體" w:hAnsi="標楷體"/>
                                <w:b/>
                                <w:noProof/>
                              </w:rPr>
                            </w:pPr>
                            <w:r w:rsidRPr="00556E5E">
                              <w:rPr>
                                <w:rFonts w:ascii="標楷體" w:eastAsia="標楷體" w:hAnsi="標楷體" w:hint="eastAsia"/>
                                <w:b/>
                                <w:noProof/>
                              </w:rPr>
                              <w:t>圖14　苗栗縣社區農村再生計畫核定件數</w:t>
                            </w:r>
                          </w:p>
                          <w:p w14:paraId="511EE7E7" w14:textId="77777777" w:rsidR="00762D86" w:rsidRDefault="00762D86" w:rsidP="00762D86">
                            <w:pPr>
                              <w:rPr>
                                <w:noProof/>
                              </w:rPr>
                            </w:pPr>
                            <w:r>
                              <w:rPr>
                                <w:noProof/>
                              </w:rPr>
                              <w:drawing>
                                <wp:inline distT="0" distB="0" distL="0" distR="0" wp14:anchorId="12BF9D19" wp14:editId="0BD744DE">
                                  <wp:extent cx="3061716" cy="2359152"/>
                                  <wp:effectExtent l="0" t="0" r="5715" b="3175"/>
                                  <wp:docPr id="924770714" name="圖表 9247707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29B375DE" w14:textId="77777777" w:rsidR="00762D86" w:rsidRDefault="00762D86" w:rsidP="00762D86">
                            <w:pPr>
                              <w:spacing w:line="220" w:lineRule="exact"/>
                              <w:rPr>
                                <w:rFonts w:ascii="標楷體" w:eastAsia="標楷體" w:hAnsi="標楷體"/>
                                <w:sz w:val="18"/>
                              </w:rPr>
                            </w:pPr>
                            <w:proofErr w:type="gramStart"/>
                            <w:r>
                              <w:rPr>
                                <w:rFonts w:ascii="標楷體" w:eastAsia="標楷體" w:hAnsi="標楷體" w:hint="eastAsia"/>
                                <w:sz w:val="18"/>
                              </w:rPr>
                              <w:t>註</w:t>
                            </w:r>
                            <w:proofErr w:type="gramEnd"/>
                            <w:r>
                              <w:rPr>
                                <w:rFonts w:ascii="標楷體" w:eastAsia="標楷體" w:hAnsi="標楷體" w:hint="eastAsia"/>
                                <w:sz w:val="18"/>
                              </w:rPr>
                              <w:t>：1</w:t>
                            </w:r>
                            <w:r>
                              <w:rPr>
                                <w:rFonts w:ascii="標楷體" w:eastAsia="標楷體" w:hAnsi="標楷體"/>
                                <w:sz w:val="18"/>
                              </w:rPr>
                              <w:t>.</w:t>
                            </w:r>
                            <w:r>
                              <w:rPr>
                                <w:rFonts w:ascii="標楷體" w:eastAsia="標楷體" w:hAnsi="標楷體" w:hint="eastAsia"/>
                                <w:sz w:val="18"/>
                              </w:rPr>
                              <w:t>資料統計日期：1</w:t>
                            </w:r>
                            <w:r>
                              <w:rPr>
                                <w:rFonts w:ascii="標楷體" w:eastAsia="標楷體" w:hAnsi="標楷體"/>
                                <w:sz w:val="18"/>
                              </w:rPr>
                              <w:t>13年12月31日</w:t>
                            </w:r>
                            <w:r>
                              <w:rPr>
                                <w:rFonts w:ascii="標楷體" w:eastAsia="標楷體" w:hAnsi="標楷體" w:hint="eastAsia"/>
                                <w:sz w:val="18"/>
                              </w:rPr>
                              <w:t>。</w:t>
                            </w:r>
                          </w:p>
                          <w:p w14:paraId="64BD7D2B" w14:textId="77777777" w:rsidR="00762D86" w:rsidRPr="00556E5E" w:rsidRDefault="00762D86" w:rsidP="00762D86">
                            <w:pPr>
                              <w:spacing w:line="220" w:lineRule="exact"/>
                              <w:ind w:firstLineChars="200" w:firstLine="360"/>
                              <w:rPr>
                                <w:rFonts w:ascii="標楷體" w:eastAsia="標楷體" w:hAnsi="標楷體"/>
                              </w:rPr>
                            </w:pPr>
                            <w:r>
                              <w:rPr>
                                <w:rFonts w:ascii="標楷體" w:eastAsia="標楷體" w:hAnsi="標楷體" w:hint="eastAsia"/>
                                <w:sz w:val="18"/>
                              </w:rPr>
                              <w:t>2</w:t>
                            </w:r>
                            <w:r>
                              <w:rPr>
                                <w:rFonts w:ascii="標楷體" w:eastAsia="標楷體" w:hAnsi="標楷體"/>
                                <w:sz w:val="18"/>
                              </w:rPr>
                              <w:t>.</w:t>
                            </w:r>
                            <w:r w:rsidRPr="00556E5E">
                              <w:rPr>
                                <w:rFonts w:ascii="標楷體" w:eastAsia="標楷體" w:hAnsi="標楷體" w:hint="eastAsia"/>
                                <w:sz w:val="18"/>
                              </w:rPr>
                              <w:t>資料來源：整理自苗栗縣政府提供資料。</w:t>
                            </w:r>
                          </w:p>
                        </w:txbxContent>
                      </wps:txbx>
                      <wps:bodyPr rot="0" vert="horz" wrap="square" lIns="0" tIns="3600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80B79B4" id="_x0000_s1060" type="#_x0000_t202" style="position:absolute;left:0;text-align:left;margin-left:239.9pt;margin-top:303pt;width:241.8pt;height:228.9pt;z-index:-2515937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8DqDAIAAPMDAAAOAAAAZHJzL2Uyb0RvYy54bWysU9tu2zAMfR+wfxD0vthJ0Cw14hRdugwD&#10;ugvQ7QNkWY6FyaJGKbGzrx8lO+nQvQ3Tg0CJ5BF5eLS5GzrDTgq9Blvy+SznTFkJtbaHkn//tn+z&#10;5swHYWthwKqSn5Xnd9vXrza9K9QCWjC1QkYg1he9K3kbgiuyzMtWdcLPwClLzgawE4GOeMhqFD2h&#10;dyZb5Pkq6wFrhyCV93T7MDr5NuE3jZLhS9N4FZgpOdUW0o5pr+KebTeiOKBwrZZTGeIfquiEtvTo&#10;FepBBMGOqP+C6rRE8NCEmYQug6bRUqUeqJt5/qKbp1Y4lXohcry70uT/H6z8fHpyX5GF4R0MNMDU&#10;hHePIH94ZmHXCntQ94jQt0rU9PA8Upb1zhdTaqTaFz6CVP0nqGnI4hggAQ0NdpEV6pMROg3gfCVd&#10;DYFJulzmb/P1ilySfItbOi3TWDJRXNId+vBBQceiUXKkqSZ4cXr0IZYjiktIfM2D0fVeG5MOeKh2&#10;BtlJkAL2aaUOXoQZy/qS394sbhKyhZifxNHpQAo1uiv5Oo9r1Eyk472tU0gQ2ow2VWLsxE+kZCQn&#10;DNXAdE29LmNy5KuC+kyMIYyKpB9ERgv4i7Oe1Fhy//MoUHFmPlpiPUo3GctVrIDh5ba6GMJKSi95&#10;4Gw0dyHJPHJg4Z4m0ujE1fPrU52krETh9AuidP88p6jnv7r9DQAA//8DAFBLAwQUAAYACAAAACEA&#10;mL11UOEAAAAMAQAADwAAAGRycy9kb3ducmV2LnhtbEyPy07DMBBF90j8gzVI7KgNqdI0jVMBEhuQ&#10;kChsunPiIQn4Edlumvw9wwqWozm699xqP1vDJgxx8E7C7UoAQ9d6PbhOwsf7000BLCbltDLeoYQF&#10;I+zry4tKldqf3RtOh9QxCnGxVBL6lMaS89j2aFVc+REd/T59sCrRGTqugzpTuDX8ToicWzU4aujV&#10;iI89tt+Hk5VgNs9YhNfppflaxiI7zstDFxcpr6/m+x2whHP6g+FXn9ShJqfGn5yOzEhYb7akniTk&#10;IqdRRGzzbA2sIVTkWQG8rvj/EfUPAAAA//8DAFBLAQItABQABgAIAAAAIQC2gziS/gAAAOEBAAAT&#10;AAAAAAAAAAAAAAAAAAAAAABbQ29udGVudF9UeXBlc10ueG1sUEsBAi0AFAAGAAgAAAAhADj9If/W&#10;AAAAlAEAAAsAAAAAAAAAAAAAAAAALwEAAF9yZWxzLy5yZWxzUEsBAi0AFAAGAAgAAAAhAAZLwOoM&#10;AgAA8wMAAA4AAAAAAAAAAAAAAAAALgIAAGRycy9lMm9Eb2MueG1sUEsBAi0AFAAGAAgAAAAhAJi9&#10;dVDhAAAADAEAAA8AAAAAAAAAAAAAAAAAZgQAAGRycy9kb3ducmV2LnhtbFBLBQYAAAAABAAEAPMA&#10;AAB0BQAAAAA=&#10;" stroked="f">
                <v:textbox inset="0,1mm,0,0">
                  <w:txbxContent>
                    <w:p w14:paraId="611DD91C" w14:textId="77777777" w:rsidR="00762D86" w:rsidRPr="00556E5E" w:rsidRDefault="00762D86" w:rsidP="00762D86">
                      <w:pPr>
                        <w:jc w:val="center"/>
                        <w:rPr>
                          <w:rFonts w:ascii="標楷體" w:eastAsia="標楷體" w:hAnsi="標楷體"/>
                          <w:b/>
                          <w:noProof/>
                        </w:rPr>
                      </w:pPr>
                      <w:r w:rsidRPr="00556E5E">
                        <w:rPr>
                          <w:rFonts w:ascii="標楷體" w:eastAsia="標楷體" w:hAnsi="標楷體" w:hint="eastAsia"/>
                          <w:b/>
                          <w:noProof/>
                        </w:rPr>
                        <w:t>圖14　苗栗縣社區農村再生計畫核定件數</w:t>
                      </w:r>
                    </w:p>
                    <w:p w14:paraId="511EE7E7" w14:textId="77777777" w:rsidR="00762D86" w:rsidRDefault="00762D86" w:rsidP="00762D86">
                      <w:pPr>
                        <w:rPr>
                          <w:noProof/>
                        </w:rPr>
                      </w:pPr>
                      <w:r>
                        <w:rPr>
                          <w:noProof/>
                        </w:rPr>
                        <w:drawing>
                          <wp:inline distT="0" distB="0" distL="0" distR="0" wp14:anchorId="12BF9D19" wp14:editId="0BD744DE">
                            <wp:extent cx="3061716" cy="2359152"/>
                            <wp:effectExtent l="0" t="0" r="5715" b="3175"/>
                            <wp:docPr id="924770714" name="圖表 9247707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29B375DE" w14:textId="77777777" w:rsidR="00762D86" w:rsidRDefault="00762D86" w:rsidP="00762D86">
                      <w:pPr>
                        <w:spacing w:line="220" w:lineRule="exact"/>
                        <w:rPr>
                          <w:rFonts w:ascii="標楷體" w:eastAsia="標楷體" w:hAnsi="標楷體"/>
                          <w:sz w:val="18"/>
                        </w:rPr>
                      </w:pPr>
                      <w:proofErr w:type="gramStart"/>
                      <w:r>
                        <w:rPr>
                          <w:rFonts w:ascii="標楷體" w:eastAsia="標楷體" w:hAnsi="標楷體" w:hint="eastAsia"/>
                          <w:sz w:val="18"/>
                        </w:rPr>
                        <w:t>註</w:t>
                      </w:r>
                      <w:proofErr w:type="gramEnd"/>
                      <w:r>
                        <w:rPr>
                          <w:rFonts w:ascii="標楷體" w:eastAsia="標楷體" w:hAnsi="標楷體" w:hint="eastAsia"/>
                          <w:sz w:val="18"/>
                        </w:rPr>
                        <w:t>：1</w:t>
                      </w:r>
                      <w:r>
                        <w:rPr>
                          <w:rFonts w:ascii="標楷體" w:eastAsia="標楷體" w:hAnsi="標楷體"/>
                          <w:sz w:val="18"/>
                        </w:rPr>
                        <w:t>.</w:t>
                      </w:r>
                      <w:r>
                        <w:rPr>
                          <w:rFonts w:ascii="標楷體" w:eastAsia="標楷體" w:hAnsi="標楷體" w:hint="eastAsia"/>
                          <w:sz w:val="18"/>
                        </w:rPr>
                        <w:t>資料統計日期：1</w:t>
                      </w:r>
                      <w:r>
                        <w:rPr>
                          <w:rFonts w:ascii="標楷體" w:eastAsia="標楷體" w:hAnsi="標楷體"/>
                          <w:sz w:val="18"/>
                        </w:rPr>
                        <w:t>13年12月31日</w:t>
                      </w:r>
                      <w:r>
                        <w:rPr>
                          <w:rFonts w:ascii="標楷體" w:eastAsia="標楷體" w:hAnsi="標楷體" w:hint="eastAsia"/>
                          <w:sz w:val="18"/>
                        </w:rPr>
                        <w:t>。</w:t>
                      </w:r>
                    </w:p>
                    <w:p w14:paraId="64BD7D2B" w14:textId="77777777" w:rsidR="00762D86" w:rsidRPr="00556E5E" w:rsidRDefault="00762D86" w:rsidP="00762D86">
                      <w:pPr>
                        <w:spacing w:line="220" w:lineRule="exact"/>
                        <w:ind w:firstLineChars="200" w:firstLine="360"/>
                        <w:rPr>
                          <w:rFonts w:ascii="標楷體" w:eastAsia="標楷體" w:hAnsi="標楷體"/>
                        </w:rPr>
                      </w:pPr>
                      <w:r>
                        <w:rPr>
                          <w:rFonts w:ascii="標楷體" w:eastAsia="標楷體" w:hAnsi="標楷體" w:hint="eastAsia"/>
                          <w:sz w:val="18"/>
                        </w:rPr>
                        <w:t>2</w:t>
                      </w:r>
                      <w:r>
                        <w:rPr>
                          <w:rFonts w:ascii="標楷體" w:eastAsia="標楷體" w:hAnsi="標楷體"/>
                          <w:sz w:val="18"/>
                        </w:rPr>
                        <w:t>.</w:t>
                      </w:r>
                      <w:r w:rsidRPr="00556E5E">
                        <w:rPr>
                          <w:rFonts w:ascii="標楷體" w:eastAsia="標楷體" w:hAnsi="標楷體" w:hint="eastAsia"/>
                          <w:sz w:val="18"/>
                        </w:rPr>
                        <w:t>資料來源：整理自苗栗縣政府提供資料。</w:t>
                      </w:r>
                    </w:p>
                  </w:txbxContent>
                </v:textbox>
                <w10:wrap type="tight"/>
              </v:shape>
            </w:pict>
          </mc:Fallback>
        </mc:AlternateContent>
      </w:r>
      <w:r w:rsidR="006B7EBC" w:rsidRPr="00A00B4B">
        <w:rPr>
          <w:rFonts w:ascii="標楷體" w:eastAsia="標楷體" w:hAnsi="標楷體" w:hint="eastAsia"/>
          <w:spacing w:val="-2"/>
          <w:szCs w:val="32"/>
        </w:rPr>
        <w:t>縣政府為促進農村永續發展及農村活化再生，111至113年度向行政院農業委員會水土保持局</w:t>
      </w:r>
      <w:r w:rsidR="00BC4269" w:rsidRPr="00A00B4B">
        <w:rPr>
          <w:rFonts w:ascii="標楷體" w:eastAsia="標楷體" w:hAnsi="標楷體" w:hint="eastAsia"/>
          <w:spacing w:val="-2"/>
          <w:szCs w:val="32"/>
        </w:rPr>
        <w:t>（</w:t>
      </w:r>
      <w:r w:rsidR="00742B6D" w:rsidRPr="00A00B4B">
        <w:rPr>
          <w:rFonts w:ascii="標楷體" w:eastAsia="標楷體" w:hAnsi="標楷體" w:hint="eastAsia"/>
          <w:spacing w:val="-2"/>
          <w:szCs w:val="32"/>
        </w:rPr>
        <w:t>112年8月1日改制為農業部農村發展及水土保持署</w:t>
      </w:r>
      <w:r w:rsidR="00BC4269" w:rsidRPr="00A00B4B">
        <w:rPr>
          <w:rFonts w:ascii="標楷體" w:eastAsia="標楷體" w:hAnsi="標楷體" w:hint="eastAsia"/>
          <w:spacing w:val="-2"/>
          <w:szCs w:val="32"/>
        </w:rPr>
        <w:t>）</w:t>
      </w:r>
      <w:r w:rsidR="006B7EBC" w:rsidRPr="00A00B4B">
        <w:rPr>
          <w:rFonts w:ascii="標楷體" w:eastAsia="標楷體" w:hAnsi="標楷體" w:hint="eastAsia"/>
          <w:spacing w:val="-2"/>
          <w:szCs w:val="32"/>
        </w:rPr>
        <w:t>申請補助辦理苗栗縣社區農村再生專案管理輔導與培根計畫</w:t>
      </w:r>
      <w:r w:rsidR="006B7EBC" w:rsidRPr="00A00B4B">
        <w:rPr>
          <w:rFonts w:ascii="標楷體" w:eastAsia="標楷體" w:hAnsi="標楷體"/>
          <w:spacing w:val="-2"/>
          <w:szCs w:val="32"/>
        </w:rPr>
        <w:t>（下稱農村再生計畫）</w:t>
      </w:r>
      <w:r w:rsidR="006B7EBC" w:rsidRPr="00A00B4B">
        <w:rPr>
          <w:rFonts w:ascii="標楷體" w:eastAsia="標楷體" w:hAnsi="標楷體" w:hint="eastAsia"/>
          <w:spacing w:val="-2"/>
          <w:szCs w:val="32"/>
        </w:rPr>
        <w:t>，經費分別為622萬餘元、833萬餘元及722萬餘元。經查其計畫執行情形，核有：1</w:t>
      </w:r>
      <w:r w:rsidR="006B7EBC" w:rsidRPr="00A00B4B">
        <w:rPr>
          <w:rFonts w:ascii="標楷體" w:eastAsia="標楷體" w:hAnsi="標楷體"/>
          <w:spacing w:val="-2"/>
          <w:szCs w:val="32"/>
        </w:rPr>
        <w:t>.依據農村再生條例第30條第3項規定</w:t>
      </w:r>
      <w:r w:rsidR="006B7EBC" w:rsidRPr="00A00B4B">
        <w:rPr>
          <w:rFonts w:ascii="標楷體" w:eastAsia="標楷體" w:hAnsi="標楷體" w:hint="eastAsia"/>
          <w:spacing w:val="-2"/>
          <w:szCs w:val="32"/>
        </w:rPr>
        <w:t>，各級主管機關實施年度農村再生培根計畫，應分階段開設培訓課程；另按農村再生培根計畫執行注意事項第6點規定，培根課程分為關懷班、進階班、核心班及再生班。</w:t>
      </w:r>
      <w:r w:rsidR="006B7EBC" w:rsidRPr="00A00B4B">
        <w:rPr>
          <w:rFonts w:ascii="標楷體" w:eastAsia="標楷體" w:hAnsi="標楷體"/>
          <w:spacing w:val="-2"/>
          <w:szCs w:val="32"/>
        </w:rPr>
        <w:t>截至113年底止，苗栗縣共計有170個社區參與培訓，其中44個社區（占25.88</w:t>
      </w:r>
      <w:r w:rsidR="006B7EBC" w:rsidRPr="00A00B4B">
        <w:rPr>
          <w:rFonts w:ascii="標楷體" w:eastAsia="標楷體" w:hAnsi="標楷體" w:hint="eastAsia"/>
          <w:spacing w:val="-2"/>
          <w:szCs w:val="32"/>
        </w:rPr>
        <w:t>％</w:t>
      </w:r>
      <w:r w:rsidR="006B7EBC" w:rsidRPr="00A00B4B">
        <w:rPr>
          <w:rFonts w:ascii="標楷體" w:eastAsia="標楷體" w:hAnsi="標楷體"/>
          <w:spacing w:val="-2"/>
          <w:szCs w:val="32"/>
        </w:rPr>
        <w:t>）未完成全部課程，亦即逾</w:t>
      </w:r>
      <w:proofErr w:type="gramStart"/>
      <w:r w:rsidR="006B7EBC" w:rsidRPr="00A00B4B">
        <w:rPr>
          <w:rFonts w:ascii="標楷體" w:eastAsia="標楷體" w:hAnsi="標楷體"/>
          <w:spacing w:val="-2"/>
          <w:szCs w:val="32"/>
        </w:rPr>
        <w:t>2成</w:t>
      </w:r>
      <w:proofErr w:type="gramEnd"/>
      <w:r w:rsidR="006B7EBC" w:rsidRPr="00A00B4B">
        <w:rPr>
          <w:rFonts w:ascii="標楷體" w:eastAsia="標楷體" w:hAnsi="標楷體"/>
          <w:spacing w:val="-2"/>
          <w:szCs w:val="32"/>
        </w:rPr>
        <w:t>社區參加培根計畫卻未能結訓；另查未結訓之社區，</w:t>
      </w:r>
      <w:r w:rsidR="006B7EBC" w:rsidRPr="00A00B4B">
        <w:rPr>
          <w:rFonts w:ascii="標楷體" w:eastAsia="標楷體" w:hAnsi="標楷體" w:hint="eastAsia"/>
          <w:spacing w:val="-2"/>
          <w:szCs w:val="32"/>
        </w:rPr>
        <w:t>僅</w:t>
      </w:r>
      <w:r w:rsidR="006B7EBC" w:rsidRPr="00A00B4B">
        <w:rPr>
          <w:rFonts w:ascii="標楷體" w:eastAsia="標楷體" w:hAnsi="標楷體"/>
          <w:spacing w:val="-2"/>
          <w:szCs w:val="32"/>
        </w:rPr>
        <w:t>完成關懷班課程者計有</w:t>
      </w:r>
      <w:r w:rsidR="006B7EBC" w:rsidRPr="00A00B4B">
        <w:rPr>
          <w:rFonts w:ascii="標楷體" w:eastAsia="標楷體" w:hAnsi="標楷體" w:hint="eastAsia"/>
          <w:spacing w:val="-2"/>
          <w:szCs w:val="32"/>
        </w:rPr>
        <w:t>25個社區（</w:t>
      </w:r>
      <w:r w:rsidR="006B7EBC" w:rsidRPr="00A00B4B">
        <w:rPr>
          <w:rFonts w:ascii="標楷體" w:eastAsia="標楷體" w:hAnsi="標楷體"/>
          <w:spacing w:val="-2"/>
          <w:szCs w:val="32"/>
        </w:rPr>
        <w:t>56.82</w:t>
      </w:r>
      <w:r w:rsidR="006B7EBC" w:rsidRPr="00A00B4B">
        <w:rPr>
          <w:rFonts w:ascii="標楷體" w:eastAsia="標楷體" w:hAnsi="標楷體" w:hint="eastAsia"/>
          <w:spacing w:val="-2"/>
          <w:szCs w:val="32"/>
        </w:rPr>
        <w:t>％），仍於再生班課程者計有5個社區（11</w:t>
      </w:r>
      <w:r w:rsidR="006B7EBC" w:rsidRPr="00A00B4B">
        <w:rPr>
          <w:rFonts w:ascii="標楷體" w:eastAsia="標楷體" w:hAnsi="標楷體"/>
          <w:spacing w:val="-2"/>
          <w:szCs w:val="32"/>
        </w:rPr>
        <w:t>.36</w:t>
      </w:r>
      <w:r w:rsidR="006B7EBC" w:rsidRPr="00A00B4B">
        <w:rPr>
          <w:rFonts w:ascii="標楷體" w:eastAsia="標楷體" w:hAnsi="標楷體" w:hint="eastAsia"/>
          <w:spacing w:val="-2"/>
          <w:szCs w:val="32"/>
        </w:rPr>
        <w:t>％），培訓成效有待加強。又查苗栗</w:t>
      </w:r>
      <w:r w:rsidR="006B7EBC" w:rsidRPr="00A00B4B">
        <w:rPr>
          <w:rFonts w:ascii="標楷體" w:eastAsia="標楷體" w:hAnsi="標楷體"/>
          <w:spacing w:val="-2"/>
          <w:szCs w:val="32"/>
        </w:rPr>
        <w:t>縣內275個村里，其中110個村里未曾參與培根</w:t>
      </w:r>
      <w:r w:rsidR="006B7EBC" w:rsidRPr="00A00B4B">
        <w:rPr>
          <w:rFonts w:ascii="標楷體" w:eastAsia="標楷體" w:hAnsi="標楷體" w:hint="eastAsia"/>
          <w:spacing w:val="-2"/>
          <w:szCs w:val="32"/>
        </w:rPr>
        <w:t>課程</w:t>
      </w:r>
      <w:r w:rsidR="006B7EBC" w:rsidRPr="00A00B4B">
        <w:rPr>
          <w:rFonts w:ascii="標楷體" w:eastAsia="標楷體" w:hAnsi="標楷體"/>
          <w:spacing w:val="-2"/>
          <w:szCs w:val="32"/>
        </w:rPr>
        <w:t>（40.00</w:t>
      </w:r>
      <w:r w:rsidR="006B7EBC" w:rsidRPr="00A00B4B">
        <w:rPr>
          <w:rFonts w:ascii="標楷體" w:eastAsia="標楷體" w:hAnsi="標楷體" w:hint="eastAsia"/>
          <w:spacing w:val="-2"/>
          <w:szCs w:val="32"/>
        </w:rPr>
        <w:t>％</w:t>
      </w:r>
      <w:r w:rsidR="006B7EBC" w:rsidRPr="00A00B4B">
        <w:rPr>
          <w:rFonts w:ascii="標楷體" w:eastAsia="標楷體" w:hAnsi="標楷體"/>
          <w:spacing w:val="-2"/>
          <w:szCs w:val="32"/>
        </w:rPr>
        <w:t>），且以竹南鎮（76.00</w:t>
      </w:r>
      <w:r w:rsidR="006B7EBC" w:rsidRPr="00A00B4B">
        <w:rPr>
          <w:rFonts w:ascii="標楷體" w:eastAsia="標楷體" w:hAnsi="標楷體" w:hint="eastAsia"/>
          <w:spacing w:val="-2"/>
          <w:szCs w:val="32"/>
        </w:rPr>
        <w:t>％</w:t>
      </w:r>
      <w:r w:rsidR="006B7EBC" w:rsidRPr="00A00B4B">
        <w:rPr>
          <w:rFonts w:ascii="標楷體" w:eastAsia="標楷體" w:hAnsi="標楷體"/>
          <w:spacing w:val="-2"/>
          <w:szCs w:val="32"/>
        </w:rPr>
        <w:t>）、頭份市（69.70</w:t>
      </w:r>
      <w:r w:rsidR="006B7EBC" w:rsidRPr="00A00B4B">
        <w:rPr>
          <w:rFonts w:ascii="標楷體" w:eastAsia="標楷體" w:hAnsi="標楷體" w:hint="eastAsia"/>
          <w:spacing w:val="-2"/>
          <w:szCs w:val="32"/>
        </w:rPr>
        <w:t>％</w:t>
      </w:r>
      <w:r w:rsidR="006B7EBC" w:rsidRPr="00A00B4B">
        <w:rPr>
          <w:rFonts w:ascii="標楷體" w:eastAsia="標楷體" w:hAnsi="標楷體"/>
          <w:spacing w:val="-2"/>
          <w:szCs w:val="32"/>
        </w:rPr>
        <w:t>）、苗栗市（67.86</w:t>
      </w:r>
      <w:r w:rsidR="006B7EBC" w:rsidRPr="00A00B4B">
        <w:rPr>
          <w:rFonts w:ascii="標楷體" w:eastAsia="標楷體" w:hAnsi="標楷體" w:hint="eastAsia"/>
          <w:spacing w:val="-2"/>
          <w:szCs w:val="32"/>
        </w:rPr>
        <w:t>％</w:t>
      </w:r>
      <w:r w:rsidR="006B7EBC" w:rsidRPr="00A00B4B">
        <w:rPr>
          <w:rFonts w:ascii="標楷體" w:eastAsia="標楷體" w:hAnsi="標楷體"/>
          <w:spacing w:val="-2"/>
          <w:szCs w:val="32"/>
        </w:rPr>
        <w:t>）</w:t>
      </w:r>
      <w:proofErr w:type="gramStart"/>
      <w:r w:rsidR="006B7EBC" w:rsidRPr="00A00B4B">
        <w:rPr>
          <w:rFonts w:ascii="標楷體" w:eastAsia="標楷體" w:hAnsi="標楷體"/>
          <w:spacing w:val="-2"/>
          <w:szCs w:val="32"/>
        </w:rPr>
        <w:t>占比居高</w:t>
      </w:r>
      <w:proofErr w:type="gramEnd"/>
      <w:r w:rsidR="006B7EBC" w:rsidRPr="00A00B4B">
        <w:rPr>
          <w:rFonts w:ascii="標楷體" w:eastAsia="標楷體" w:hAnsi="標楷體"/>
          <w:spacing w:val="-2"/>
          <w:szCs w:val="32"/>
        </w:rPr>
        <w:t>，影響農村再生推動成效，</w:t>
      </w:r>
      <w:r w:rsidR="006B7EBC" w:rsidRPr="00A00B4B">
        <w:rPr>
          <w:rFonts w:ascii="標楷體" w:eastAsia="標楷體" w:hAnsi="標楷體" w:hint="eastAsia"/>
          <w:spacing w:val="-2"/>
          <w:szCs w:val="32"/>
        </w:rPr>
        <w:t>允宜加強輔導協助社區完成訓練課程，並積極發掘鼓勵有意願或潛力社區參與培訓，促進農村再生發展；</w:t>
      </w:r>
      <w:r w:rsidR="006B7EBC" w:rsidRPr="00A00B4B">
        <w:rPr>
          <w:rFonts w:ascii="標楷體" w:eastAsia="標楷體" w:hAnsi="標楷體"/>
          <w:spacing w:val="-2"/>
          <w:szCs w:val="32"/>
        </w:rPr>
        <w:t>2.截至113年底止，苗栗縣轄內已有126個社區完成4階段培根</w:t>
      </w:r>
      <w:r w:rsidR="006B7EBC" w:rsidRPr="00A00B4B">
        <w:rPr>
          <w:rFonts w:ascii="標楷體" w:eastAsia="標楷體" w:hAnsi="標楷體" w:hint="eastAsia"/>
          <w:spacing w:val="-2"/>
          <w:szCs w:val="32"/>
        </w:rPr>
        <w:t>課程</w:t>
      </w:r>
      <w:r w:rsidR="006B7EBC" w:rsidRPr="00A00B4B">
        <w:rPr>
          <w:rFonts w:ascii="標楷體" w:eastAsia="標楷體" w:hAnsi="標楷體"/>
          <w:spacing w:val="-2"/>
          <w:szCs w:val="32"/>
        </w:rPr>
        <w:t>並取得結訓證明，其中110個已提報計畫並獲核定；其餘大湖鄉大寮社區等1</w:t>
      </w:r>
      <w:r w:rsidR="006B7EBC" w:rsidRPr="00A00B4B">
        <w:rPr>
          <w:rFonts w:ascii="標楷體" w:eastAsia="標楷體" w:hAnsi="標楷體" w:hint="eastAsia"/>
          <w:spacing w:val="-2"/>
          <w:szCs w:val="32"/>
        </w:rPr>
        <w:t>6</w:t>
      </w:r>
      <w:r w:rsidR="006B7EBC" w:rsidRPr="00A00B4B">
        <w:rPr>
          <w:rFonts w:ascii="標楷體" w:eastAsia="標楷體" w:hAnsi="標楷體"/>
          <w:spacing w:val="-2"/>
          <w:szCs w:val="32"/>
        </w:rPr>
        <w:t>個社區尚未提報，係因社區組織動能不足、無提案意願</w:t>
      </w:r>
      <w:r w:rsidR="006B7EBC" w:rsidRPr="00A00B4B">
        <w:rPr>
          <w:rFonts w:ascii="標楷體" w:eastAsia="標楷體" w:hAnsi="標楷體" w:hint="eastAsia"/>
          <w:spacing w:val="-2"/>
          <w:szCs w:val="32"/>
        </w:rPr>
        <w:t>，</w:t>
      </w:r>
      <w:r w:rsidR="006B7EBC" w:rsidRPr="00A00B4B">
        <w:rPr>
          <w:rFonts w:ascii="標楷體" w:eastAsia="標楷體" w:hAnsi="標楷體"/>
          <w:spacing w:val="-2"/>
          <w:szCs w:val="32"/>
        </w:rPr>
        <w:t>將影響培根計畫後續推動與農村永續發展，</w:t>
      </w:r>
      <w:r w:rsidR="006B7EBC" w:rsidRPr="00A00B4B">
        <w:rPr>
          <w:rFonts w:ascii="標楷體" w:eastAsia="標楷體" w:hAnsi="標楷體" w:hint="eastAsia"/>
          <w:spacing w:val="-2"/>
          <w:szCs w:val="32"/>
        </w:rPr>
        <w:t>允宜探究原委，</w:t>
      </w:r>
      <w:proofErr w:type="gramStart"/>
      <w:r w:rsidR="006B7EBC" w:rsidRPr="00A00B4B">
        <w:rPr>
          <w:rFonts w:ascii="標楷體" w:eastAsia="標楷體" w:hAnsi="標楷體" w:hint="eastAsia"/>
          <w:spacing w:val="-2"/>
          <w:szCs w:val="32"/>
        </w:rPr>
        <w:t>妥依社區</w:t>
      </w:r>
      <w:proofErr w:type="gramEnd"/>
      <w:r w:rsidR="006B7EBC" w:rsidRPr="00A00B4B">
        <w:rPr>
          <w:rFonts w:ascii="標楷體" w:eastAsia="標楷體" w:hAnsi="標楷體" w:hint="eastAsia"/>
          <w:spacing w:val="-2"/>
          <w:szCs w:val="32"/>
        </w:rPr>
        <w:t>特色及未來區域空間發展需求，適時提供輔導與協助，以發揮培根計畫訓練成效，達成農村永續發展；</w:t>
      </w:r>
      <w:r w:rsidR="006B7EBC" w:rsidRPr="00A00B4B">
        <w:rPr>
          <w:rFonts w:ascii="標楷體" w:eastAsia="標楷體" w:hAnsi="標楷體"/>
          <w:spacing w:val="-2"/>
          <w:szCs w:val="32"/>
        </w:rPr>
        <w:t>3.縣政府100至113年度共獲核定農村再生計畫1,654件，總經費</w:t>
      </w:r>
    </w:p>
    <w:p w14:paraId="6AF02FA2" w14:textId="51F2D95F" w:rsidR="006B7EBC" w:rsidRPr="00A00B4B" w:rsidRDefault="006B7EBC" w:rsidP="00026E8C">
      <w:pPr>
        <w:overflowPunct w:val="0"/>
        <w:adjustRightInd w:val="0"/>
        <w:snapToGrid w:val="0"/>
        <w:spacing w:line="453" w:lineRule="exact"/>
        <w:jc w:val="both"/>
        <w:textAlignment w:val="baseline"/>
        <w:rPr>
          <w:rFonts w:ascii="標楷體" w:eastAsia="標楷體" w:hAnsi="標楷體"/>
          <w:spacing w:val="-2"/>
          <w:szCs w:val="32"/>
        </w:rPr>
      </w:pPr>
      <w:r w:rsidRPr="00A00B4B">
        <w:rPr>
          <w:rFonts w:ascii="標楷體" w:eastAsia="標楷體" w:hAnsi="標楷體"/>
          <w:spacing w:val="-2"/>
          <w:szCs w:val="32"/>
        </w:rPr>
        <w:t>18億4</w:t>
      </w:r>
      <w:r w:rsidRPr="00A00B4B">
        <w:rPr>
          <w:rFonts w:ascii="標楷體" w:eastAsia="標楷體" w:hAnsi="標楷體" w:hint="eastAsia"/>
          <w:spacing w:val="-2"/>
          <w:szCs w:val="32"/>
        </w:rPr>
        <w:t>,</w:t>
      </w:r>
      <w:r w:rsidRPr="00A00B4B">
        <w:rPr>
          <w:rFonts w:ascii="標楷體" w:eastAsia="標楷體" w:hAnsi="標楷體"/>
          <w:spacing w:val="-2"/>
          <w:szCs w:val="32"/>
        </w:rPr>
        <w:t>919萬餘元，其中</w:t>
      </w:r>
      <w:proofErr w:type="gramStart"/>
      <w:r w:rsidRPr="00A00B4B">
        <w:rPr>
          <w:rFonts w:ascii="標楷體" w:eastAsia="標楷體" w:hAnsi="標楷體"/>
          <w:spacing w:val="-2"/>
          <w:szCs w:val="32"/>
        </w:rPr>
        <w:t>攸</w:t>
      </w:r>
      <w:proofErr w:type="gramEnd"/>
      <w:r w:rsidRPr="00A00B4B">
        <w:rPr>
          <w:rFonts w:ascii="標楷體" w:eastAsia="標楷體" w:hAnsi="標楷體"/>
          <w:spacing w:val="-2"/>
          <w:szCs w:val="32"/>
        </w:rPr>
        <w:t>關生態保育類計畫僅有73件（4.41</w:t>
      </w:r>
      <w:r w:rsidRPr="00A00B4B">
        <w:rPr>
          <w:rFonts w:ascii="標楷體" w:eastAsia="標楷體" w:hAnsi="標楷體" w:hint="eastAsia"/>
          <w:spacing w:val="-2"/>
          <w:szCs w:val="32"/>
        </w:rPr>
        <w:t>％</w:t>
      </w:r>
      <w:r w:rsidRPr="00A00B4B">
        <w:rPr>
          <w:rFonts w:ascii="標楷體" w:eastAsia="標楷體" w:hAnsi="標楷體"/>
          <w:spacing w:val="-2"/>
          <w:szCs w:val="32"/>
        </w:rPr>
        <w:t>）</w:t>
      </w:r>
      <w:r w:rsidRPr="00A00B4B">
        <w:rPr>
          <w:rFonts w:ascii="標楷體" w:eastAsia="標楷體" w:hAnsi="標楷體" w:hint="eastAsia"/>
          <w:spacing w:val="-2"/>
          <w:szCs w:val="32"/>
        </w:rPr>
        <w:t>（圖14）</w:t>
      </w:r>
      <w:r w:rsidRPr="00A00B4B">
        <w:rPr>
          <w:rFonts w:ascii="標楷體" w:eastAsia="標楷體" w:hAnsi="標楷體"/>
          <w:spacing w:val="-2"/>
          <w:szCs w:val="32"/>
        </w:rPr>
        <w:t>，且銅鑼</w:t>
      </w:r>
      <w:r w:rsidR="00971691" w:rsidRPr="00A00B4B">
        <w:rPr>
          <w:rFonts w:ascii="標楷體" w:eastAsia="標楷體" w:hAnsi="標楷體" w:hint="eastAsia"/>
          <w:spacing w:val="-2"/>
          <w:szCs w:val="32"/>
        </w:rPr>
        <w:t>鄉</w:t>
      </w:r>
      <w:r w:rsidRPr="00A00B4B">
        <w:rPr>
          <w:rFonts w:ascii="標楷體" w:eastAsia="標楷體" w:hAnsi="標楷體"/>
          <w:spacing w:val="-2"/>
          <w:szCs w:val="32"/>
        </w:rPr>
        <w:t>、造橋</w:t>
      </w:r>
      <w:r w:rsidR="00971691" w:rsidRPr="00A00B4B">
        <w:rPr>
          <w:rFonts w:ascii="標楷體" w:eastAsia="標楷體" w:hAnsi="標楷體" w:hint="eastAsia"/>
          <w:spacing w:val="-2"/>
          <w:szCs w:val="32"/>
        </w:rPr>
        <w:t>鄉</w:t>
      </w:r>
      <w:r w:rsidRPr="00A00B4B">
        <w:rPr>
          <w:rFonts w:ascii="標楷體" w:eastAsia="標楷體" w:hAnsi="標楷體"/>
          <w:spacing w:val="-2"/>
          <w:szCs w:val="32"/>
        </w:rPr>
        <w:t>、</w:t>
      </w:r>
      <w:proofErr w:type="gramStart"/>
      <w:r w:rsidRPr="00A00B4B">
        <w:rPr>
          <w:rFonts w:ascii="標楷體" w:eastAsia="標楷體" w:hAnsi="標楷體"/>
          <w:spacing w:val="-2"/>
          <w:szCs w:val="32"/>
        </w:rPr>
        <w:t>獅潭鄉均無提案</w:t>
      </w:r>
      <w:proofErr w:type="gramEnd"/>
      <w:r w:rsidRPr="00A00B4B">
        <w:rPr>
          <w:rFonts w:ascii="標楷體" w:eastAsia="標楷體" w:hAnsi="標楷體"/>
          <w:spacing w:val="-2"/>
          <w:szCs w:val="32"/>
        </w:rPr>
        <w:t>。另依農業部林業及自然保育署「國土生態綠</w:t>
      </w:r>
      <w:proofErr w:type="gramStart"/>
      <w:r w:rsidRPr="00A00B4B">
        <w:rPr>
          <w:rFonts w:ascii="標楷體" w:eastAsia="標楷體" w:hAnsi="標楷體"/>
          <w:spacing w:val="-2"/>
          <w:szCs w:val="32"/>
        </w:rPr>
        <w:t>網藍</w:t>
      </w:r>
      <w:proofErr w:type="gramEnd"/>
      <w:r w:rsidRPr="00A00B4B">
        <w:rPr>
          <w:rFonts w:ascii="標楷體" w:eastAsia="標楷體" w:hAnsi="標楷體"/>
          <w:spacing w:val="-2"/>
          <w:szCs w:val="32"/>
        </w:rPr>
        <w:t>圖」，</w:t>
      </w:r>
      <w:r w:rsidR="00D75ACF" w:rsidRPr="00A00B4B">
        <w:rPr>
          <w:rFonts w:ascii="標楷體" w:eastAsia="標楷體" w:hAnsi="標楷體" w:hint="eastAsia"/>
          <w:spacing w:val="-2"/>
          <w:szCs w:val="32"/>
        </w:rPr>
        <w:t>苗栗市、後龍鎮、</w:t>
      </w:r>
      <w:r w:rsidRPr="00A00B4B">
        <w:rPr>
          <w:rFonts w:ascii="標楷體" w:eastAsia="標楷體" w:hAnsi="標楷體"/>
          <w:spacing w:val="-2"/>
          <w:szCs w:val="32"/>
        </w:rPr>
        <w:t>泰安</w:t>
      </w:r>
      <w:r w:rsidR="00971691" w:rsidRPr="00A00B4B">
        <w:rPr>
          <w:rFonts w:ascii="標楷體" w:eastAsia="標楷體" w:hAnsi="標楷體" w:hint="eastAsia"/>
          <w:spacing w:val="-2"/>
          <w:szCs w:val="32"/>
        </w:rPr>
        <w:t>鄉</w:t>
      </w:r>
      <w:r w:rsidRPr="00A00B4B">
        <w:rPr>
          <w:rFonts w:ascii="標楷體" w:eastAsia="標楷體" w:hAnsi="標楷體"/>
          <w:spacing w:val="-2"/>
          <w:szCs w:val="32"/>
        </w:rPr>
        <w:t>、大湖</w:t>
      </w:r>
      <w:r w:rsidR="00971691" w:rsidRPr="00A00B4B">
        <w:rPr>
          <w:rFonts w:ascii="標楷體" w:eastAsia="標楷體" w:hAnsi="標楷體" w:hint="eastAsia"/>
          <w:spacing w:val="-2"/>
          <w:szCs w:val="32"/>
        </w:rPr>
        <w:t>鄉</w:t>
      </w:r>
      <w:r w:rsidRPr="00A00B4B">
        <w:rPr>
          <w:rFonts w:ascii="標楷體" w:eastAsia="標楷體" w:hAnsi="標楷體"/>
          <w:spacing w:val="-2"/>
          <w:szCs w:val="32"/>
        </w:rPr>
        <w:t>、獅潭</w:t>
      </w:r>
      <w:r w:rsidR="00971691" w:rsidRPr="00A00B4B">
        <w:rPr>
          <w:rFonts w:ascii="標楷體" w:eastAsia="標楷體" w:hAnsi="標楷體" w:hint="eastAsia"/>
          <w:spacing w:val="-2"/>
          <w:szCs w:val="32"/>
        </w:rPr>
        <w:t>鄉</w:t>
      </w:r>
      <w:r w:rsidRPr="00A00B4B">
        <w:rPr>
          <w:rFonts w:ascii="標楷體" w:eastAsia="標楷體" w:hAnsi="標楷體"/>
          <w:spacing w:val="-2"/>
          <w:szCs w:val="32"/>
        </w:rPr>
        <w:t>等11</w:t>
      </w:r>
      <w:r w:rsidR="00971691" w:rsidRPr="00A00B4B">
        <w:rPr>
          <w:rFonts w:ascii="標楷體" w:eastAsia="標楷體" w:hAnsi="標楷體" w:hint="eastAsia"/>
          <w:spacing w:val="-2"/>
          <w:szCs w:val="32"/>
        </w:rPr>
        <w:t>個</w:t>
      </w:r>
      <w:r w:rsidRPr="00A00B4B">
        <w:rPr>
          <w:rFonts w:ascii="標楷體" w:eastAsia="標楷體" w:hAnsi="標楷體"/>
          <w:spacing w:val="-2"/>
          <w:szCs w:val="32"/>
        </w:rPr>
        <w:t>鄉鎮</w:t>
      </w:r>
      <w:r w:rsidR="00D75ACF" w:rsidRPr="00A00B4B">
        <w:rPr>
          <w:rFonts w:ascii="標楷體" w:eastAsia="標楷體" w:hAnsi="標楷體" w:hint="eastAsia"/>
          <w:spacing w:val="-2"/>
          <w:szCs w:val="32"/>
        </w:rPr>
        <w:t>市</w:t>
      </w:r>
      <w:r w:rsidRPr="00A00B4B">
        <w:rPr>
          <w:rFonts w:ascii="標楷體" w:eastAsia="標楷體" w:hAnsi="標楷體"/>
          <w:spacing w:val="-2"/>
          <w:szCs w:val="32"/>
        </w:rPr>
        <w:t>涉及重要</w:t>
      </w:r>
      <w:proofErr w:type="gramStart"/>
      <w:r w:rsidRPr="00A00B4B">
        <w:rPr>
          <w:rFonts w:ascii="標楷體" w:eastAsia="標楷體" w:hAnsi="標楷體"/>
          <w:spacing w:val="-2"/>
          <w:szCs w:val="32"/>
        </w:rPr>
        <w:t>保育軸帶</w:t>
      </w:r>
      <w:proofErr w:type="gramEnd"/>
      <w:r w:rsidRPr="00A00B4B">
        <w:rPr>
          <w:rFonts w:ascii="標楷體" w:eastAsia="標楷體" w:hAnsi="標楷體"/>
          <w:spacing w:val="-2"/>
          <w:szCs w:val="32"/>
        </w:rPr>
        <w:t>，具備推動「生態復育」、廊道串連」、「瀕危物種保育」等策略潛力</w:t>
      </w:r>
      <w:r w:rsidRPr="00A00B4B">
        <w:rPr>
          <w:rFonts w:ascii="標楷體" w:eastAsia="標楷體" w:hAnsi="標楷體" w:hint="eastAsia"/>
          <w:spacing w:val="-2"/>
          <w:szCs w:val="32"/>
        </w:rPr>
        <w:t>，允宜積極評估該等行政區之農村再生社區提報「生態保育」類別執行計畫之可行性，</w:t>
      </w:r>
      <w:proofErr w:type="gramStart"/>
      <w:r w:rsidRPr="00A00B4B">
        <w:rPr>
          <w:rFonts w:ascii="標楷體" w:eastAsia="標楷體" w:hAnsi="標楷體" w:hint="eastAsia"/>
          <w:spacing w:val="-2"/>
          <w:szCs w:val="32"/>
        </w:rPr>
        <w:t>俾</w:t>
      </w:r>
      <w:proofErr w:type="gramEnd"/>
      <w:r w:rsidRPr="00A00B4B">
        <w:rPr>
          <w:rFonts w:ascii="標楷體" w:eastAsia="標楷體" w:hAnsi="標楷體" w:hint="eastAsia"/>
          <w:spacing w:val="-2"/>
          <w:szCs w:val="32"/>
        </w:rPr>
        <w:t>結合「國土生態綠</w:t>
      </w:r>
      <w:proofErr w:type="gramStart"/>
      <w:r w:rsidRPr="00A00B4B">
        <w:rPr>
          <w:rFonts w:ascii="標楷體" w:eastAsia="標楷體" w:hAnsi="標楷體" w:hint="eastAsia"/>
          <w:spacing w:val="-2"/>
          <w:szCs w:val="32"/>
        </w:rPr>
        <w:t>網藍</w:t>
      </w:r>
      <w:proofErr w:type="gramEnd"/>
      <w:r w:rsidRPr="00A00B4B">
        <w:rPr>
          <w:rFonts w:ascii="標楷體" w:eastAsia="標楷體" w:hAnsi="標楷體" w:hint="eastAsia"/>
          <w:spacing w:val="-2"/>
          <w:szCs w:val="32"/>
        </w:rPr>
        <w:t>圖」保育策略，以達成國土永續發展及復育效果。</w:t>
      </w:r>
      <w:r w:rsidRPr="00A00B4B">
        <w:rPr>
          <w:rFonts w:ascii="標楷體" w:eastAsia="標楷體" w:hAnsi="標楷體" w:hint="eastAsia"/>
          <w:color w:val="000000"/>
          <w:spacing w:val="-2"/>
          <w:szCs w:val="24"/>
        </w:rPr>
        <w:t>據復：</w:t>
      </w:r>
      <w:r w:rsidRPr="00A00B4B">
        <w:rPr>
          <w:rFonts w:ascii="標楷體" w:eastAsia="標楷體" w:hAnsi="標楷體" w:hint="eastAsia"/>
          <w:spacing w:val="-2"/>
          <w:szCs w:val="32"/>
        </w:rPr>
        <w:t>1.針對尚未完成結訓及之社區將加強溝通與瞭解社區需求，並持續以成功社區案例分享，激勵社區凝聚共識、共同參與；2.</w:t>
      </w:r>
      <w:r w:rsidRPr="00A00B4B">
        <w:rPr>
          <w:rFonts w:ascii="標楷體" w:eastAsia="標楷體" w:hAnsi="標楷體"/>
          <w:spacing w:val="-2"/>
          <w:szCs w:val="32"/>
        </w:rPr>
        <w:t>目前精進作為係培養有意願之社區，以5年為原則積極協助完成培根計畫課程，及輔導</w:t>
      </w:r>
      <w:proofErr w:type="gramStart"/>
      <w:r w:rsidRPr="00A00B4B">
        <w:rPr>
          <w:rFonts w:ascii="標楷體" w:eastAsia="標楷體" w:hAnsi="標楷體"/>
          <w:spacing w:val="-2"/>
          <w:szCs w:val="32"/>
        </w:rPr>
        <w:t>研</w:t>
      </w:r>
      <w:proofErr w:type="gramEnd"/>
      <w:r w:rsidRPr="00A00B4B">
        <w:rPr>
          <w:rFonts w:ascii="標楷體" w:eastAsia="標楷體" w:hAnsi="標楷體"/>
          <w:spacing w:val="-2"/>
          <w:szCs w:val="32"/>
        </w:rPr>
        <w:t>擬農村再生計畫，以利計畫推動及執行</w:t>
      </w:r>
      <w:r w:rsidRPr="00A00B4B">
        <w:rPr>
          <w:rFonts w:ascii="標楷體" w:eastAsia="標楷體" w:hAnsi="標楷體" w:hint="eastAsia"/>
          <w:spacing w:val="-2"/>
          <w:szCs w:val="32"/>
        </w:rPr>
        <w:t>；</w:t>
      </w:r>
      <w:r w:rsidRPr="00A00B4B">
        <w:rPr>
          <w:rFonts w:ascii="標楷體" w:eastAsia="標楷體" w:hAnsi="標楷體"/>
          <w:spacing w:val="-2"/>
          <w:szCs w:val="32"/>
        </w:rPr>
        <w:t>3.</w:t>
      </w:r>
      <w:r w:rsidRPr="00A00B4B">
        <w:rPr>
          <w:rFonts w:ascii="標楷體" w:eastAsia="標楷體" w:hAnsi="標楷體" w:hint="eastAsia"/>
          <w:spacing w:val="-2"/>
          <w:szCs w:val="32"/>
        </w:rPr>
        <w:t>為因應國土永續發展趨勢，將</w:t>
      </w:r>
      <w:proofErr w:type="gramStart"/>
      <w:r w:rsidRPr="00A00B4B">
        <w:rPr>
          <w:rFonts w:ascii="標楷體" w:eastAsia="標楷體" w:hAnsi="標楷體" w:hint="eastAsia"/>
          <w:spacing w:val="-2"/>
          <w:szCs w:val="32"/>
        </w:rPr>
        <w:t>協請委辦</w:t>
      </w:r>
      <w:proofErr w:type="gramEnd"/>
      <w:r w:rsidRPr="00A00B4B">
        <w:rPr>
          <w:rFonts w:ascii="標楷體" w:eastAsia="標楷體" w:hAnsi="標楷體" w:hint="eastAsia"/>
          <w:spacing w:val="-2"/>
          <w:szCs w:val="32"/>
        </w:rPr>
        <w:t>團隊輔導社區積極</w:t>
      </w:r>
      <w:proofErr w:type="gramStart"/>
      <w:r w:rsidRPr="00A00B4B">
        <w:rPr>
          <w:rFonts w:ascii="標楷體" w:eastAsia="標楷體" w:hAnsi="標楷體" w:hint="eastAsia"/>
          <w:spacing w:val="-2"/>
          <w:szCs w:val="32"/>
        </w:rPr>
        <w:t>研</w:t>
      </w:r>
      <w:proofErr w:type="gramEnd"/>
      <w:r w:rsidRPr="00A00B4B">
        <w:rPr>
          <w:rFonts w:ascii="標楷體" w:eastAsia="標楷體" w:hAnsi="標楷體" w:hint="eastAsia"/>
          <w:spacing w:val="-2"/>
          <w:szCs w:val="32"/>
        </w:rPr>
        <w:t>提生態保育類別計畫。</w:t>
      </w:r>
    </w:p>
    <w:p w14:paraId="1B6054E3" w14:textId="77777777" w:rsidR="006B7EBC" w:rsidRPr="00A00B4B" w:rsidRDefault="006B7EBC" w:rsidP="009C7B0F">
      <w:pPr>
        <w:overflowPunct w:val="0"/>
        <w:adjustRightInd w:val="0"/>
        <w:spacing w:line="486" w:lineRule="exact"/>
        <w:ind w:firstLineChars="200" w:firstLine="561"/>
        <w:jc w:val="both"/>
        <w:rPr>
          <w:rFonts w:ascii="標楷體" w:eastAsia="標楷體" w:hAnsi="標楷體"/>
          <w:b/>
          <w:snapToGrid w:val="0"/>
          <w:color w:val="000000"/>
          <w:sz w:val="28"/>
          <w:szCs w:val="26"/>
        </w:rPr>
      </w:pPr>
      <w:r w:rsidRPr="00A00B4B">
        <w:rPr>
          <w:rFonts w:ascii="標楷體" w:eastAsia="標楷體" w:hAnsi="標楷體" w:hint="eastAsia"/>
          <w:b/>
          <w:snapToGrid w:val="0"/>
          <w:color w:val="000000"/>
          <w:sz w:val="28"/>
          <w:szCs w:val="26"/>
        </w:rPr>
        <w:lastRenderedPageBreak/>
        <w:t>（三十四）　積極招商引資推動客家文學花園促參建設，惟民間機構尚未依計畫期程籌措資金到位，允宜督促廠商依約執行，期能依預定期程完工開館營運，以促進地方經濟。</w:t>
      </w:r>
    </w:p>
    <w:p w14:paraId="37AF15F4" w14:textId="6B7187AE" w:rsidR="00560912" w:rsidRPr="00A00B4B" w:rsidRDefault="00B63846" w:rsidP="00026E8C">
      <w:pPr>
        <w:overflowPunct w:val="0"/>
        <w:spacing w:before="10" w:line="482" w:lineRule="exact"/>
        <w:ind w:firstLineChars="200" w:firstLine="480"/>
        <w:jc w:val="distribute"/>
        <w:rPr>
          <w:rFonts w:ascii="標楷體" w:eastAsia="標楷體" w:hAnsi="標楷體"/>
          <w:snapToGrid w:val="0"/>
          <w:spacing w:val="-2"/>
          <w:kern w:val="0"/>
          <w:szCs w:val="24"/>
        </w:rPr>
      </w:pPr>
      <w:r w:rsidRPr="00A00B4B">
        <w:rPr>
          <w:rFonts w:ascii="標楷體" w:eastAsia="標楷體" w:hAnsi="標楷體"/>
          <w:noProof/>
        </w:rPr>
        <mc:AlternateContent>
          <mc:Choice Requires="wps">
            <w:drawing>
              <wp:anchor distT="0" distB="0" distL="114300" distR="114300" simplePos="0" relativeHeight="251767808" behindDoc="0" locked="0" layoutInCell="1" allowOverlap="1" wp14:anchorId="1BAC1AB3" wp14:editId="24C3D40F">
                <wp:simplePos x="0" y="0"/>
                <wp:positionH relativeFrom="column">
                  <wp:posOffset>2444129</wp:posOffset>
                </wp:positionH>
                <wp:positionV relativeFrom="paragraph">
                  <wp:posOffset>4305917</wp:posOffset>
                </wp:positionV>
                <wp:extent cx="3671570" cy="3632679"/>
                <wp:effectExtent l="0" t="0" r="24130" b="25400"/>
                <wp:wrapSquare wrapText="bothSides"/>
                <wp:docPr id="27"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71570" cy="3632679"/>
                        </a:xfrm>
                        <a:prstGeom prst="rect">
                          <a:avLst/>
                        </a:prstGeom>
                        <a:solidFill>
                          <a:sysClr val="window" lastClr="FFFFFF"/>
                        </a:solidFill>
                        <a:ln w="6350">
                          <a:solidFill>
                            <a:sysClr val="window" lastClr="FFFFFF"/>
                          </a:solidFill>
                        </a:ln>
                        <a:effectLst/>
                      </wps:spPr>
                      <wps:txbx>
                        <w:txbxContent>
                          <w:p w14:paraId="422F4143" w14:textId="0294DA85" w:rsidR="00762D86" w:rsidRPr="00B63846" w:rsidRDefault="00762D86" w:rsidP="00725AB4">
                            <w:pPr>
                              <w:pStyle w:val="Web"/>
                              <w:spacing w:before="0" w:beforeAutospacing="0" w:after="0" w:afterAutospacing="0"/>
                              <w:ind w:left="841" w:hangingChars="350" w:hanging="841"/>
                              <w:jc w:val="both"/>
                              <w:rPr>
                                <w:rFonts w:ascii="標楷體" w:eastAsia="標楷體" w:hAnsi="標楷體" w:cstheme="minorBidi"/>
                                <w:b/>
                                <w:bCs/>
                                <w:spacing w:val="-4"/>
                              </w:rPr>
                            </w:pPr>
                            <w:r w:rsidRPr="00B63846">
                              <w:rPr>
                                <w:rFonts w:ascii="標楷體" w:eastAsia="標楷體" w:hAnsi="標楷體" w:cstheme="minorBidi" w:hint="eastAsia"/>
                                <w:b/>
                                <w:bCs/>
                              </w:rPr>
                              <w:t>圖1</w:t>
                            </w:r>
                            <w:r w:rsidRPr="00B63846">
                              <w:rPr>
                                <w:rFonts w:ascii="標楷體" w:eastAsia="標楷體" w:hAnsi="標楷體" w:cstheme="minorBidi"/>
                                <w:b/>
                                <w:bCs/>
                              </w:rPr>
                              <w:t>5</w:t>
                            </w:r>
                            <w:r w:rsidRPr="00B63846">
                              <w:rPr>
                                <w:rFonts w:ascii="標楷體" w:eastAsia="標楷體" w:hAnsi="標楷體" w:cstheme="minorBidi" w:hint="eastAsia"/>
                                <w:b/>
                                <w:bCs/>
                              </w:rPr>
                              <w:t xml:space="preserve">　</w:t>
                            </w:r>
                            <w:r w:rsidRPr="00B63846">
                              <w:rPr>
                                <w:rFonts w:ascii="標楷體" w:eastAsia="標楷體" w:hAnsi="標楷體" w:cstheme="minorBidi" w:hint="eastAsia"/>
                                <w:b/>
                                <w:bCs/>
                                <w:spacing w:val="-12"/>
                              </w:rPr>
                              <w:t>苗栗縣公館鄉出</w:t>
                            </w:r>
                            <w:proofErr w:type="gramStart"/>
                            <w:r w:rsidRPr="00B63846">
                              <w:rPr>
                                <w:rFonts w:ascii="標楷體" w:eastAsia="標楷體" w:hAnsi="標楷體" w:cstheme="minorBidi" w:hint="eastAsia"/>
                                <w:b/>
                                <w:bCs/>
                                <w:spacing w:val="-12"/>
                              </w:rPr>
                              <w:t>磺</w:t>
                            </w:r>
                            <w:proofErr w:type="gramEnd"/>
                            <w:r w:rsidRPr="00B63846">
                              <w:rPr>
                                <w:rFonts w:ascii="標楷體" w:eastAsia="標楷體" w:hAnsi="標楷體" w:cstheme="minorBidi" w:hint="eastAsia"/>
                                <w:b/>
                                <w:bCs/>
                                <w:spacing w:val="-12"/>
                              </w:rPr>
                              <w:t>坑觀光遊憩園區新建營運移轉案</w:t>
                            </w:r>
                            <w:r w:rsidRPr="00B63846">
                              <w:rPr>
                                <w:rFonts w:ascii="標楷體" w:eastAsia="標楷體" w:hAnsi="標楷體" w:hint="eastAsia"/>
                                <w:snapToGrid w:val="0"/>
                                <w:spacing w:val="-12"/>
                              </w:rPr>
                              <w:t>（</w:t>
                            </w:r>
                            <w:r w:rsidRPr="00B63846">
                              <w:rPr>
                                <w:rFonts w:ascii="標楷體" w:eastAsia="標楷體" w:hAnsi="標楷體" w:cstheme="minorBidi" w:hint="eastAsia"/>
                                <w:b/>
                                <w:bCs/>
                                <w:spacing w:val="-12"/>
                              </w:rPr>
                              <w:t>BOT+OT</w:t>
                            </w:r>
                            <w:r w:rsidRPr="00B63846">
                              <w:rPr>
                                <w:rFonts w:ascii="標楷體" w:eastAsia="標楷體" w:hAnsi="標楷體" w:hint="eastAsia"/>
                                <w:snapToGrid w:val="0"/>
                                <w:spacing w:val="-12"/>
                              </w:rPr>
                              <w:t>）</w:t>
                            </w:r>
                            <w:r w:rsidRPr="00B63846">
                              <w:rPr>
                                <w:rFonts w:ascii="標楷體" w:eastAsia="標楷體" w:hAnsi="標楷體" w:cstheme="minorBidi" w:hint="eastAsia"/>
                                <w:b/>
                                <w:bCs/>
                                <w:spacing w:val="-12"/>
                              </w:rPr>
                              <w:t>資金籌措進度</w:t>
                            </w:r>
                          </w:p>
                          <w:p w14:paraId="29E77917" w14:textId="77777777" w:rsidR="00762D86" w:rsidRDefault="00762D86" w:rsidP="00725AB4">
                            <w:pPr>
                              <w:tabs>
                                <w:tab w:val="left" w:pos="7655"/>
                              </w:tabs>
                              <w:jc w:val="center"/>
                            </w:pPr>
                            <w:r>
                              <w:rPr>
                                <w:noProof/>
                              </w:rPr>
                              <w:drawing>
                                <wp:inline distT="0" distB="0" distL="0" distR="0" wp14:anchorId="689543CC" wp14:editId="5CF5BC71">
                                  <wp:extent cx="3566160" cy="3026072"/>
                                  <wp:effectExtent l="0" t="0" r="0" b="3175"/>
                                  <wp:docPr id="924770716" name="圖表 9247707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301D215A" w14:textId="77777777" w:rsidR="00762D86" w:rsidRPr="00F55ACD" w:rsidRDefault="00762D86" w:rsidP="00B63846">
                            <w:pPr>
                              <w:rPr>
                                <w:rFonts w:ascii="標楷體" w:eastAsia="標楷體" w:hAnsi="標楷體"/>
                                <w:bCs/>
                                <w:sz w:val="18"/>
                                <w:szCs w:val="18"/>
                              </w:rPr>
                            </w:pPr>
                            <w:r w:rsidRPr="00817841">
                              <w:rPr>
                                <w:rFonts w:ascii="標楷體" w:eastAsia="標楷體" w:hAnsi="標楷體" w:hint="eastAsia"/>
                                <w:bCs/>
                                <w:sz w:val="18"/>
                                <w:szCs w:val="18"/>
                              </w:rPr>
                              <w:t>資料來源：整理自苗栗縣</w:t>
                            </w:r>
                            <w:r>
                              <w:rPr>
                                <w:rFonts w:ascii="標楷體" w:eastAsia="標楷體" w:hAnsi="標楷體" w:hint="eastAsia"/>
                                <w:bCs/>
                                <w:sz w:val="18"/>
                                <w:szCs w:val="18"/>
                              </w:rPr>
                              <w:t>政府</w:t>
                            </w:r>
                            <w:r w:rsidRPr="00817841">
                              <w:rPr>
                                <w:rFonts w:ascii="標楷體" w:eastAsia="標楷體" w:hAnsi="標楷體" w:hint="eastAsia"/>
                                <w:bCs/>
                                <w:sz w:val="18"/>
                                <w:szCs w:val="18"/>
                              </w:rPr>
                              <w:t>文化觀光局提供資料</w:t>
                            </w:r>
                            <w:r>
                              <w:rPr>
                                <w:rFonts w:ascii="標楷體" w:eastAsia="標楷體" w:hAnsi="標楷體" w:hint="eastAsia"/>
                                <w:bCs/>
                                <w:sz w:val="18"/>
                                <w:szCs w:val="18"/>
                              </w:rPr>
                              <w:t>。</w:t>
                            </w:r>
                          </w:p>
                        </w:txbxContent>
                      </wps:txbx>
                      <wps:bodyPr rot="0" spcFirstLastPara="0" vertOverflow="overflow" horzOverflow="overflow" vert="horz" wrap="square" lIns="36000" tIns="36000" rIns="36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AC1AB3" id="文字方塊 4" o:spid="_x0000_s1061" type="#_x0000_t202" style="position:absolute;left:0;text-align:left;margin-left:192.45pt;margin-top:339.05pt;width:289.1pt;height:286.0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yxHSAIAAMoEAAAOAAAAZHJzL2Uyb0RvYy54bWysVEuP0zAQviPxHyzfadKWzULUdFW6KkKq&#10;dlfqoj27jt1EOB5ju03Kr2fspA8WTkAP7rw8j8/fZHbXNYochHU16IKORyklQnMoa70r6Nfn1bsP&#10;lDjPdMkUaFHQo3D0bv72zaw1uZhABaoUlmAS7fLWFLTy3uRJ4nglGuZGYIRGpwTbMI+q3SWlZS1m&#10;b1QySdMsacGWxgIXzqH1vnfSecwvpeD+UUonPFEFxd58PG08t+FM5jOW7ywzVc2HNthfdNGwWmPR&#10;c6p75hnZ2/q3VE3NLTiQfsShSUDKmos4A04zTl9Ns6mYEXEWBMeZM0zu/6XlD4eNebLEd5+gwweM&#10;QzizBv7NITZJa1w+xARMXe4wOgzaSduEfxyB4EXE9njGU3SecDROs9vxzS26OPqm2XSS3X4MiCeX&#10;68Y6/1lAQ4JQUIsPFltgh7XzfegpJFRzoOpyVSsVlaNbKksODN8WKVFCS4lizqOxoKv4G6r9ck1p&#10;0hY0m96k/bD/nBLHUTo0JCLhhsYvYAXJd9uO1CXC8D70FExbKI+IvIWelM7wVY0grHGCJ2aRhQgc&#10;bpZ/xEMqwJ5hkCipwP74kz3EIznQS0mLrC6o+75nViAwXzTSZpqlaViDa8VeK9uoYIjeN0tAYMe4&#10;v4ZHEa3Wq5MoLTQvuHyLUBFdTHOsW1B/Epe+3zNcXi4WixiEpDfMr/XG8BPZwvM+dy/MmoEDHunz&#10;ACfus/wVFfrYALeGxd6DrCNPLogOrMWFiUwbljts5LUeoy6foPlPAAAA//8DAFBLAwQUAAYACAAA&#10;ACEA1BF5pOIAAAAMAQAADwAAAGRycy9kb3ducmV2LnhtbEyPwU6DQBCG7ya+w2ZMvNmllCIgS6Mm&#10;mhjjwWqi3rbsCFh2lrDbgm/veNLbTObLP99fbmbbiyOOvnOkYLmIQCDVznTUKHh9ubvIQPigyeje&#10;ESr4Rg+b6vSk1IVxEz3jcRsawSHkC62gDWEopPR1i1b7hRuQ+PbpRqsDr2MjzagnDre9jKMolVZ3&#10;xB9aPeBti/V+e7AKZJqsP+KH/P3x5i2Z/f0+0Nf0pNT52Xx9BSLgHP5g+NVndajYaecOZLzoFayy&#10;JGdUQXqZLUEwkacrHnaMxusoBlmV8n+J6gcAAP//AwBQSwECLQAUAAYACAAAACEAtoM4kv4AAADh&#10;AQAAEwAAAAAAAAAAAAAAAAAAAAAAW0NvbnRlbnRfVHlwZXNdLnhtbFBLAQItABQABgAIAAAAIQA4&#10;/SH/1gAAAJQBAAALAAAAAAAAAAAAAAAAAC8BAABfcmVscy8ucmVsc1BLAQItABQABgAIAAAAIQAb&#10;ByxHSAIAAMoEAAAOAAAAAAAAAAAAAAAAAC4CAABkcnMvZTJvRG9jLnhtbFBLAQItABQABgAIAAAA&#10;IQDUEXmk4gAAAAwBAAAPAAAAAAAAAAAAAAAAAKIEAABkcnMvZG93bnJldi54bWxQSwUGAAAAAAQA&#10;BADzAAAAsQUAAAAA&#10;" fillcolor="window" strokecolor="window" strokeweight=".5pt">
                <v:path arrowok="t"/>
                <v:textbox inset="1mm,1mm,1mm,0">
                  <w:txbxContent>
                    <w:p w14:paraId="422F4143" w14:textId="0294DA85" w:rsidR="00762D86" w:rsidRPr="00B63846" w:rsidRDefault="00762D86" w:rsidP="00725AB4">
                      <w:pPr>
                        <w:pStyle w:val="Web"/>
                        <w:spacing w:before="0" w:beforeAutospacing="0" w:after="0" w:afterAutospacing="0"/>
                        <w:ind w:left="841" w:hangingChars="350" w:hanging="841"/>
                        <w:jc w:val="both"/>
                        <w:rPr>
                          <w:rFonts w:ascii="標楷體" w:eastAsia="標楷體" w:hAnsi="標楷體" w:cstheme="minorBidi"/>
                          <w:b/>
                          <w:bCs/>
                          <w:spacing w:val="-4"/>
                        </w:rPr>
                      </w:pPr>
                      <w:r w:rsidRPr="00B63846">
                        <w:rPr>
                          <w:rFonts w:ascii="標楷體" w:eastAsia="標楷體" w:hAnsi="標楷體" w:cstheme="minorBidi" w:hint="eastAsia"/>
                          <w:b/>
                          <w:bCs/>
                        </w:rPr>
                        <w:t>圖1</w:t>
                      </w:r>
                      <w:r w:rsidRPr="00B63846">
                        <w:rPr>
                          <w:rFonts w:ascii="標楷體" w:eastAsia="標楷體" w:hAnsi="標楷體" w:cstheme="minorBidi"/>
                          <w:b/>
                          <w:bCs/>
                        </w:rPr>
                        <w:t>5</w:t>
                      </w:r>
                      <w:r w:rsidRPr="00B63846">
                        <w:rPr>
                          <w:rFonts w:ascii="標楷體" w:eastAsia="標楷體" w:hAnsi="標楷體" w:cstheme="minorBidi" w:hint="eastAsia"/>
                          <w:b/>
                          <w:bCs/>
                        </w:rPr>
                        <w:t xml:space="preserve">　</w:t>
                      </w:r>
                      <w:r w:rsidRPr="00B63846">
                        <w:rPr>
                          <w:rFonts w:ascii="標楷體" w:eastAsia="標楷體" w:hAnsi="標楷體" w:cstheme="minorBidi" w:hint="eastAsia"/>
                          <w:b/>
                          <w:bCs/>
                          <w:spacing w:val="-12"/>
                        </w:rPr>
                        <w:t>苗栗縣公館鄉出</w:t>
                      </w:r>
                      <w:proofErr w:type="gramStart"/>
                      <w:r w:rsidRPr="00B63846">
                        <w:rPr>
                          <w:rFonts w:ascii="標楷體" w:eastAsia="標楷體" w:hAnsi="標楷體" w:cstheme="minorBidi" w:hint="eastAsia"/>
                          <w:b/>
                          <w:bCs/>
                          <w:spacing w:val="-12"/>
                        </w:rPr>
                        <w:t>磺</w:t>
                      </w:r>
                      <w:proofErr w:type="gramEnd"/>
                      <w:r w:rsidRPr="00B63846">
                        <w:rPr>
                          <w:rFonts w:ascii="標楷體" w:eastAsia="標楷體" w:hAnsi="標楷體" w:cstheme="minorBidi" w:hint="eastAsia"/>
                          <w:b/>
                          <w:bCs/>
                          <w:spacing w:val="-12"/>
                        </w:rPr>
                        <w:t>坑觀光遊憩園區新建營運移轉案</w:t>
                      </w:r>
                      <w:r w:rsidRPr="00B63846">
                        <w:rPr>
                          <w:rFonts w:ascii="標楷體" w:eastAsia="標楷體" w:hAnsi="標楷體" w:hint="eastAsia"/>
                          <w:snapToGrid w:val="0"/>
                          <w:spacing w:val="-12"/>
                        </w:rPr>
                        <w:t>（</w:t>
                      </w:r>
                      <w:r w:rsidRPr="00B63846">
                        <w:rPr>
                          <w:rFonts w:ascii="標楷體" w:eastAsia="標楷體" w:hAnsi="標楷體" w:cstheme="minorBidi" w:hint="eastAsia"/>
                          <w:b/>
                          <w:bCs/>
                          <w:spacing w:val="-12"/>
                        </w:rPr>
                        <w:t>BOT+OT</w:t>
                      </w:r>
                      <w:r w:rsidRPr="00B63846">
                        <w:rPr>
                          <w:rFonts w:ascii="標楷體" w:eastAsia="標楷體" w:hAnsi="標楷體" w:hint="eastAsia"/>
                          <w:snapToGrid w:val="0"/>
                          <w:spacing w:val="-12"/>
                        </w:rPr>
                        <w:t>）</w:t>
                      </w:r>
                      <w:r w:rsidRPr="00B63846">
                        <w:rPr>
                          <w:rFonts w:ascii="標楷體" w:eastAsia="標楷體" w:hAnsi="標楷體" w:cstheme="minorBidi" w:hint="eastAsia"/>
                          <w:b/>
                          <w:bCs/>
                          <w:spacing w:val="-12"/>
                        </w:rPr>
                        <w:t>資金籌措進度</w:t>
                      </w:r>
                    </w:p>
                    <w:p w14:paraId="29E77917" w14:textId="77777777" w:rsidR="00762D86" w:rsidRDefault="00762D86" w:rsidP="00725AB4">
                      <w:pPr>
                        <w:tabs>
                          <w:tab w:val="left" w:pos="7655"/>
                        </w:tabs>
                        <w:jc w:val="center"/>
                      </w:pPr>
                      <w:r>
                        <w:rPr>
                          <w:noProof/>
                        </w:rPr>
                        <w:drawing>
                          <wp:inline distT="0" distB="0" distL="0" distR="0" wp14:anchorId="689543CC" wp14:editId="5CF5BC71">
                            <wp:extent cx="3566160" cy="3026072"/>
                            <wp:effectExtent l="0" t="0" r="0" b="3175"/>
                            <wp:docPr id="924770716" name="圖表 9247707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301D215A" w14:textId="77777777" w:rsidR="00762D86" w:rsidRPr="00F55ACD" w:rsidRDefault="00762D86" w:rsidP="00B63846">
                      <w:pPr>
                        <w:rPr>
                          <w:rFonts w:ascii="標楷體" w:eastAsia="標楷體" w:hAnsi="標楷體"/>
                          <w:bCs/>
                          <w:sz w:val="18"/>
                          <w:szCs w:val="18"/>
                        </w:rPr>
                      </w:pPr>
                      <w:r w:rsidRPr="00817841">
                        <w:rPr>
                          <w:rFonts w:ascii="標楷體" w:eastAsia="標楷體" w:hAnsi="標楷體" w:hint="eastAsia"/>
                          <w:bCs/>
                          <w:sz w:val="18"/>
                          <w:szCs w:val="18"/>
                        </w:rPr>
                        <w:t>資料來源：整理自苗栗縣</w:t>
                      </w:r>
                      <w:r>
                        <w:rPr>
                          <w:rFonts w:ascii="標楷體" w:eastAsia="標楷體" w:hAnsi="標楷體" w:hint="eastAsia"/>
                          <w:bCs/>
                          <w:sz w:val="18"/>
                          <w:szCs w:val="18"/>
                        </w:rPr>
                        <w:t>政府</w:t>
                      </w:r>
                      <w:r w:rsidRPr="00817841">
                        <w:rPr>
                          <w:rFonts w:ascii="標楷體" w:eastAsia="標楷體" w:hAnsi="標楷體" w:hint="eastAsia"/>
                          <w:bCs/>
                          <w:sz w:val="18"/>
                          <w:szCs w:val="18"/>
                        </w:rPr>
                        <w:t>文化觀光局提供資料</w:t>
                      </w:r>
                      <w:r>
                        <w:rPr>
                          <w:rFonts w:ascii="標楷體" w:eastAsia="標楷體" w:hAnsi="標楷體" w:hint="eastAsia"/>
                          <w:bCs/>
                          <w:sz w:val="18"/>
                          <w:szCs w:val="18"/>
                        </w:rPr>
                        <w:t>。</w:t>
                      </w:r>
                    </w:p>
                  </w:txbxContent>
                </v:textbox>
                <w10:wrap type="square"/>
              </v:shape>
            </w:pict>
          </mc:Fallback>
        </mc:AlternateContent>
      </w:r>
      <w:r w:rsidR="009C7B0F" w:rsidRPr="00A00B4B">
        <w:rPr>
          <w:rFonts w:ascii="標楷體" w:eastAsia="標楷體" w:hAnsi="標楷體"/>
          <w:noProof/>
        </w:rPr>
        <mc:AlternateContent>
          <mc:Choice Requires="wps">
            <w:drawing>
              <wp:anchor distT="0" distB="0" distL="114300" distR="114300" simplePos="0" relativeHeight="251723776" behindDoc="0" locked="0" layoutInCell="1" allowOverlap="0" wp14:anchorId="6BA79CA1" wp14:editId="6D9DA40C">
                <wp:simplePos x="0" y="0"/>
                <wp:positionH relativeFrom="column">
                  <wp:posOffset>2443480</wp:posOffset>
                </wp:positionH>
                <wp:positionV relativeFrom="page">
                  <wp:posOffset>3691255</wp:posOffset>
                </wp:positionV>
                <wp:extent cx="3671570" cy="2231390"/>
                <wp:effectExtent l="0" t="0" r="5080" b="0"/>
                <wp:wrapSquare wrapText="bothSides"/>
                <wp:docPr id="26"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71570" cy="2231390"/>
                        </a:xfrm>
                        <a:prstGeom prst="rect">
                          <a:avLst/>
                        </a:prstGeom>
                        <a:solidFill>
                          <a:sysClr val="window" lastClr="FFFFFF"/>
                        </a:solidFill>
                        <a:ln w="6350">
                          <a:noFill/>
                        </a:ln>
                        <a:effectLst/>
                      </wps:spPr>
                      <wps:txbx>
                        <w:txbxContent>
                          <w:p w14:paraId="7F0AB493" w14:textId="398A2220" w:rsidR="00762D86" w:rsidRPr="009C7B0F" w:rsidRDefault="00762D86" w:rsidP="009C7B0F">
                            <w:pPr>
                              <w:ind w:left="781" w:hangingChars="325" w:hanging="781"/>
                              <w:jc w:val="both"/>
                              <w:rPr>
                                <w:rFonts w:ascii="標楷體" w:eastAsia="標楷體" w:hAnsi="標楷體"/>
                                <w:b/>
                                <w:bCs/>
                                <w:spacing w:val="-10"/>
                                <w:szCs w:val="24"/>
                              </w:rPr>
                            </w:pPr>
                            <w:r w:rsidRPr="00725AB4">
                              <w:rPr>
                                <w:rFonts w:ascii="標楷體" w:eastAsia="標楷體" w:hAnsi="標楷體" w:hint="eastAsia"/>
                                <w:b/>
                                <w:szCs w:val="24"/>
                              </w:rPr>
                              <w:t>表1</w:t>
                            </w:r>
                            <w:r w:rsidRPr="00725AB4">
                              <w:rPr>
                                <w:rFonts w:ascii="標楷體" w:eastAsia="標楷體" w:hAnsi="標楷體"/>
                                <w:b/>
                                <w:szCs w:val="24"/>
                              </w:rPr>
                              <w:t>4</w:t>
                            </w:r>
                            <w:r w:rsidRPr="00725AB4">
                              <w:rPr>
                                <w:rFonts w:ascii="標楷體" w:eastAsia="標楷體" w:hAnsi="標楷體" w:hint="eastAsia"/>
                                <w:b/>
                                <w:szCs w:val="24"/>
                              </w:rPr>
                              <w:t xml:space="preserve">　</w:t>
                            </w:r>
                            <w:r w:rsidRPr="009C7B0F">
                              <w:rPr>
                                <w:rFonts w:ascii="標楷體" w:eastAsia="標楷體" w:hAnsi="標楷體" w:hint="eastAsia"/>
                                <w:b/>
                                <w:bCs/>
                                <w:spacing w:val="-10"/>
                                <w:szCs w:val="24"/>
                              </w:rPr>
                              <w:t>苗栗縣公館鄉出</w:t>
                            </w:r>
                            <w:proofErr w:type="gramStart"/>
                            <w:r w:rsidRPr="009C7B0F">
                              <w:rPr>
                                <w:rFonts w:ascii="標楷體" w:eastAsia="標楷體" w:hAnsi="標楷體" w:hint="eastAsia"/>
                                <w:b/>
                                <w:bCs/>
                                <w:spacing w:val="-10"/>
                                <w:szCs w:val="24"/>
                              </w:rPr>
                              <w:t>磺</w:t>
                            </w:r>
                            <w:proofErr w:type="gramEnd"/>
                            <w:r w:rsidRPr="009C7B0F">
                              <w:rPr>
                                <w:rFonts w:ascii="標楷體" w:eastAsia="標楷體" w:hAnsi="標楷體" w:hint="eastAsia"/>
                                <w:b/>
                                <w:bCs/>
                                <w:spacing w:val="-10"/>
                                <w:szCs w:val="24"/>
                              </w:rPr>
                              <w:t>坑觀光遊憩園區新建營運移轉案</w:t>
                            </w:r>
                            <w:r w:rsidRPr="009C7B0F">
                              <w:rPr>
                                <w:rFonts w:ascii="標楷體" w:eastAsia="標楷體" w:hAnsi="標楷體" w:hint="eastAsia"/>
                                <w:snapToGrid w:val="0"/>
                                <w:spacing w:val="-10"/>
                                <w:kern w:val="0"/>
                                <w:szCs w:val="24"/>
                              </w:rPr>
                              <w:t>（</w:t>
                            </w:r>
                            <w:r w:rsidRPr="009C7B0F">
                              <w:rPr>
                                <w:rFonts w:ascii="標楷體" w:eastAsia="標楷體" w:hAnsi="標楷體" w:hint="eastAsia"/>
                                <w:b/>
                                <w:bCs/>
                                <w:spacing w:val="-10"/>
                                <w:szCs w:val="24"/>
                              </w:rPr>
                              <w:t>BOT+OT</w:t>
                            </w:r>
                            <w:r w:rsidRPr="009C7B0F">
                              <w:rPr>
                                <w:rFonts w:ascii="標楷體" w:eastAsia="標楷體" w:hAnsi="標楷體" w:hint="eastAsia"/>
                                <w:snapToGrid w:val="0"/>
                                <w:spacing w:val="-10"/>
                                <w:kern w:val="0"/>
                                <w:szCs w:val="24"/>
                              </w:rPr>
                              <w:t>）</w:t>
                            </w:r>
                            <w:r w:rsidRPr="009C7B0F">
                              <w:rPr>
                                <w:rFonts w:ascii="標楷體" w:eastAsia="標楷體" w:hAnsi="標楷體" w:hint="eastAsia"/>
                                <w:b/>
                                <w:bCs/>
                                <w:spacing w:val="-10"/>
                                <w:szCs w:val="24"/>
                              </w:rPr>
                              <w:t>分年預計投入金額</w:t>
                            </w:r>
                          </w:p>
                          <w:tbl>
                            <w:tblPr>
                              <w:tblStyle w:val="92"/>
                              <w:tblW w:w="5665" w:type="dxa"/>
                              <w:tblLook w:val="04A0" w:firstRow="1" w:lastRow="0" w:firstColumn="1" w:lastColumn="0" w:noHBand="0" w:noVBand="1"/>
                            </w:tblPr>
                            <w:tblGrid>
                              <w:gridCol w:w="1276"/>
                              <w:gridCol w:w="1463"/>
                              <w:gridCol w:w="1463"/>
                              <w:gridCol w:w="1463"/>
                            </w:tblGrid>
                            <w:tr w:rsidR="00762D86" w14:paraId="1B2A76F5" w14:textId="77777777" w:rsidTr="00762D86">
                              <w:trPr>
                                <w:trHeight w:val="191"/>
                              </w:trPr>
                              <w:tc>
                                <w:tcPr>
                                  <w:tcW w:w="5665" w:type="dxa"/>
                                  <w:gridSpan w:val="4"/>
                                  <w:tcBorders>
                                    <w:top w:val="nil"/>
                                    <w:left w:val="nil"/>
                                    <w:right w:val="nil"/>
                                  </w:tcBorders>
                                  <w:vAlign w:val="bottom"/>
                                </w:tcPr>
                                <w:p w14:paraId="58BE64B6" w14:textId="77777777" w:rsidR="00762D86" w:rsidRDefault="00762D86" w:rsidP="00762D86">
                                  <w:pPr>
                                    <w:widowControl/>
                                    <w:ind w:rightChars="-47" w:right="-113"/>
                                    <w:jc w:val="right"/>
                                    <w:rPr>
                                      <w:rFonts w:ascii="標楷體" w:eastAsia="標楷體" w:hAnsi="標楷體" w:cs="新細明體"/>
                                      <w:color w:val="000000"/>
                                      <w:kern w:val="0"/>
                                      <w:sz w:val="18"/>
                                      <w:szCs w:val="18"/>
                                    </w:rPr>
                                  </w:pPr>
                                  <w:r w:rsidRPr="00725AB4">
                                    <w:rPr>
                                      <w:rFonts w:ascii="標楷體" w:eastAsia="標楷體" w:hAnsi="標楷體" w:hint="eastAsia"/>
                                      <w:bCs/>
                                      <w:sz w:val="20"/>
                                    </w:rPr>
                                    <w:t>單位：新臺幣元</w:t>
                                  </w:r>
                                </w:p>
                              </w:tc>
                            </w:tr>
                            <w:tr w:rsidR="00762D86" w14:paraId="06B6715A" w14:textId="77777777" w:rsidTr="007E074B">
                              <w:trPr>
                                <w:trHeight w:val="454"/>
                              </w:trPr>
                              <w:tc>
                                <w:tcPr>
                                  <w:tcW w:w="1276" w:type="dxa"/>
                                  <w:shd w:val="clear" w:color="auto" w:fill="CCC0D9" w:themeFill="accent4" w:themeFillTint="66"/>
                                  <w:vAlign w:val="center"/>
                                </w:tcPr>
                                <w:p w14:paraId="47224A81" w14:textId="77777777" w:rsidR="00762D86" w:rsidRPr="00097360" w:rsidRDefault="00762D86" w:rsidP="00B63846">
                                  <w:pPr>
                                    <w:widowControl/>
                                    <w:jc w:val="distribute"/>
                                    <w:rPr>
                                      <w:rFonts w:ascii="標楷體" w:eastAsia="標楷體" w:hAnsi="標楷體" w:cs="新細明體"/>
                                      <w:color w:val="000000"/>
                                      <w:kern w:val="0"/>
                                      <w:sz w:val="18"/>
                                      <w:szCs w:val="18"/>
                                    </w:rPr>
                                  </w:pPr>
                                  <w:r w:rsidRPr="0004120C">
                                    <w:rPr>
                                      <w:rFonts w:ascii="標楷體" w:eastAsia="標楷體" w:hAnsi="標楷體" w:cs="新細明體" w:hint="eastAsia"/>
                                      <w:color w:val="000000"/>
                                      <w:kern w:val="0"/>
                                      <w:sz w:val="20"/>
                                      <w:szCs w:val="18"/>
                                    </w:rPr>
                                    <w:t>年度</w:t>
                                  </w:r>
                                </w:p>
                              </w:tc>
                              <w:tc>
                                <w:tcPr>
                                  <w:tcW w:w="1463" w:type="dxa"/>
                                  <w:shd w:val="clear" w:color="auto" w:fill="CCC0D9" w:themeFill="accent4" w:themeFillTint="66"/>
                                  <w:vAlign w:val="center"/>
                                </w:tcPr>
                                <w:p w14:paraId="099104DE" w14:textId="77777777" w:rsidR="00762D86" w:rsidRPr="00C71366" w:rsidRDefault="00762D86" w:rsidP="00B63846">
                                  <w:pPr>
                                    <w:widowControl/>
                                    <w:ind w:firstLine="1"/>
                                    <w:jc w:val="distribute"/>
                                    <w:rPr>
                                      <w:rFonts w:ascii="標楷體" w:eastAsia="標楷體" w:hAnsi="標楷體" w:cs="新細明體"/>
                                      <w:color w:val="000000"/>
                                      <w:kern w:val="0"/>
                                      <w:sz w:val="18"/>
                                      <w:szCs w:val="18"/>
                                    </w:rPr>
                                  </w:pPr>
                                  <w:r w:rsidRPr="0004120C">
                                    <w:rPr>
                                      <w:rFonts w:ascii="標楷體" w:eastAsia="標楷體" w:hAnsi="標楷體" w:cs="新細明體" w:hint="eastAsia"/>
                                      <w:color w:val="000000"/>
                                      <w:kern w:val="0"/>
                                      <w:sz w:val="20"/>
                                      <w:szCs w:val="18"/>
                                    </w:rPr>
                                    <w:t>合計</w:t>
                                  </w:r>
                                </w:p>
                              </w:tc>
                              <w:tc>
                                <w:tcPr>
                                  <w:tcW w:w="1463" w:type="dxa"/>
                                  <w:shd w:val="clear" w:color="auto" w:fill="CCC0D9" w:themeFill="accent4" w:themeFillTint="66"/>
                                  <w:vAlign w:val="center"/>
                                </w:tcPr>
                                <w:p w14:paraId="1B746F80" w14:textId="77777777" w:rsidR="00762D86" w:rsidRPr="0004120C" w:rsidRDefault="00762D86" w:rsidP="00B63846">
                                  <w:pPr>
                                    <w:widowControl/>
                                    <w:ind w:firstLine="1"/>
                                    <w:jc w:val="distribute"/>
                                    <w:rPr>
                                      <w:rFonts w:ascii="標楷體" w:eastAsia="標楷體" w:hAnsi="標楷體" w:cs="新細明體"/>
                                      <w:color w:val="000000"/>
                                      <w:kern w:val="0"/>
                                      <w:sz w:val="20"/>
                                    </w:rPr>
                                  </w:pPr>
                                  <w:r w:rsidRPr="0004120C">
                                    <w:rPr>
                                      <w:rFonts w:ascii="標楷體" w:eastAsia="標楷體" w:hAnsi="標楷體" w:cs="新細明體" w:hint="eastAsia"/>
                                      <w:color w:val="000000"/>
                                      <w:kern w:val="0"/>
                                      <w:sz w:val="20"/>
                                    </w:rPr>
                                    <w:t>自有資金預計</w:t>
                                  </w:r>
                                </w:p>
                                <w:p w14:paraId="5CE6337A" w14:textId="77777777" w:rsidR="00762D86" w:rsidRPr="0004120C" w:rsidRDefault="00762D86" w:rsidP="00B63846">
                                  <w:pPr>
                                    <w:widowControl/>
                                    <w:ind w:firstLine="1"/>
                                    <w:jc w:val="distribute"/>
                                    <w:rPr>
                                      <w:rFonts w:ascii="標楷體" w:eastAsia="標楷體" w:hAnsi="標楷體" w:cs="新細明體"/>
                                      <w:color w:val="000000"/>
                                      <w:kern w:val="0"/>
                                      <w:sz w:val="20"/>
                                    </w:rPr>
                                  </w:pPr>
                                  <w:r w:rsidRPr="0004120C">
                                    <w:rPr>
                                      <w:rFonts w:ascii="標楷體" w:eastAsia="標楷體" w:hAnsi="標楷體" w:cs="新細明體" w:hint="eastAsia"/>
                                      <w:color w:val="000000"/>
                                      <w:kern w:val="0"/>
                                      <w:sz w:val="20"/>
                                    </w:rPr>
                                    <w:t>投入金額</w:t>
                                  </w:r>
                                </w:p>
                              </w:tc>
                              <w:tc>
                                <w:tcPr>
                                  <w:tcW w:w="1463" w:type="dxa"/>
                                  <w:shd w:val="clear" w:color="auto" w:fill="CCC0D9" w:themeFill="accent4" w:themeFillTint="66"/>
                                  <w:vAlign w:val="center"/>
                                </w:tcPr>
                                <w:p w14:paraId="0651AF15" w14:textId="77777777" w:rsidR="00762D86" w:rsidRPr="00097360" w:rsidRDefault="00762D86" w:rsidP="00B63846">
                                  <w:pPr>
                                    <w:widowControl/>
                                    <w:jc w:val="distribute"/>
                                    <w:rPr>
                                      <w:rFonts w:ascii="標楷體" w:eastAsia="標楷體" w:hAnsi="標楷體" w:cs="新細明體"/>
                                      <w:color w:val="000000"/>
                                      <w:kern w:val="0"/>
                                      <w:sz w:val="18"/>
                                      <w:szCs w:val="18"/>
                                    </w:rPr>
                                  </w:pPr>
                                  <w:r w:rsidRPr="0004120C">
                                    <w:rPr>
                                      <w:rFonts w:ascii="標楷體" w:eastAsia="標楷體" w:hAnsi="標楷體" w:cs="新細明體" w:hint="eastAsia"/>
                                      <w:color w:val="000000"/>
                                      <w:kern w:val="0"/>
                                      <w:sz w:val="20"/>
                                      <w:szCs w:val="18"/>
                                    </w:rPr>
                                    <w:t>預計融資金額</w:t>
                                  </w:r>
                                </w:p>
                              </w:tc>
                            </w:tr>
                            <w:tr w:rsidR="00762D86" w14:paraId="2CF22974" w14:textId="77777777" w:rsidTr="00B8496C">
                              <w:trPr>
                                <w:trHeight w:val="426"/>
                              </w:trPr>
                              <w:tc>
                                <w:tcPr>
                                  <w:tcW w:w="1276" w:type="dxa"/>
                                  <w:vAlign w:val="center"/>
                                </w:tcPr>
                                <w:p w14:paraId="2027506E" w14:textId="77777777" w:rsidR="00762D86" w:rsidRPr="0004120C" w:rsidRDefault="00762D86" w:rsidP="00762D86">
                                  <w:pPr>
                                    <w:widowControl/>
                                    <w:jc w:val="distribute"/>
                                    <w:rPr>
                                      <w:rFonts w:ascii="標楷體" w:eastAsia="標楷體" w:hAnsi="標楷體" w:cs="新細明體"/>
                                      <w:b/>
                                      <w:kern w:val="0"/>
                                      <w:sz w:val="20"/>
                                      <w:szCs w:val="18"/>
                                    </w:rPr>
                                  </w:pPr>
                                  <w:r w:rsidRPr="0004120C">
                                    <w:rPr>
                                      <w:rFonts w:ascii="標楷體" w:eastAsia="標楷體" w:hAnsi="標楷體" w:cs="新細明體" w:hint="eastAsia"/>
                                      <w:b/>
                                      <w:kern w:val="0"/>
                                      <w:sz w:val="20"/>
                                      <w:szCs w:val="18"/>
                                    </w:rPr>
                                    <w:t>合計</w:t>
                                  </w:r>
                                </w:p>
                              </w:tc>
                              <w:tc>
                                <w:tcPr>
                                  <w:tcW w:w="1463" w:type="dxa"/>
                                  <w:vAlign w:val="center"/>
                                </w:tcPr>
                                <w:p w14:paraId="1F45516C" w14:textId="77777777" w:rsidR="00762D86" w:rsidRPr="0004120C" w:rsidRDefault="00762D86" w:rsidP="00762D86">
                                  <w:pPr>
                                    <w:ind w:rightChars="-34" w:right="-82"/>
                                    <w:jc w:val="right"/>
                                    <w:rPr>
                                      <w:rFonts w:ascii="標楷體" w:eastAsia="標楷體" w:hAnsi="標楷體"/>
                                      <w:b/>
                                      <w:sz w:val="20"/>
                                      <w:szCs w:val="18"/>
                                    </w:rPr>
                                  </w:pPr>
                                  <w:r w:rsidRPr="0004120C">
                                    <w:rPr>
                                      <w:rFonts w:ascii="標楷體" w:eastAsia="標楷體" w:hAnsi="標楷體" w:hint="eastAsia"/>
                                      <w:b/>
                                      <w:sz w:val="20"/>
                                      <w:szCs w:val="18"/>
                                    </w:rPr>
                                    <w:t>667,679,528</w:t>
                                  </w:r>
                                </w:p>
                              </w:tc>
                              <w:tc>
                                <w:tcPr>
                                  <w:tcW w:w="1463" w:type="dxa"/>
                                  <w:vAlign w:val="center"/>
                                </w:tcPr>
                                <w:p w14:paraId="41515E52" w14:textId="77777777" w:rsidR="00762D86" w:rsidRPr="0004120C" w:rsidRDefault="00762D86" w:rsidP="00762D86">
                                  <w:pPr>
                                    <w:ind w:rightChars="-34" w:right="-82"/>
                                    <w:jc w:val="right"/>
                                    <w:rPr>
                                      <w:rFonts w:ascii="標楷體" w:eastAsia="標楷體" w:hAnsi="標楷體"/>
                                      <w:b/>
                                      <w:sz w:val="20"/>
                                      <w:szCs w:val="18"/>
                                    </w:rPr>
                                  </w:pPr>
                                  <w:r w:rsidRPr="0004120C">
                                    <w:rPr>
                                      <w:rFonts w:ascii="標楷體" w:eastAsia="標楷體" w:hAnsi="標楷體" w:hint="eastAsia"/>
                                      <w:b/>
                                      <w:sz w:val="20"/>
                                      <w:szCs w:val="18"/>
                                    </w:rPr>
                                    <w:t>333,839,764</w:t>
                                  </w:r>
                                </w:p>
                              </w:tc>
                              <w:tc>
                                <w:tcPr>
                                  <w:tcW w:w="1463" w:type="dxa"/>
                                  <w:vAlign w:val="center"/>
                                </w:tcPr>
                                <w:p w14:paraId="699C5191" w14:textId="77777777" w:rsidR="00762D86" w:rsidRPr="0004120C" w:rsidRDefault="00762D86" w:rsidP="00762D86">
                                  <w:pPr>
                                    <w:ind w:rightChars="-34" w:right="-82"/>
                                    <w:jc w:val="right"/>
                                    <w:rPr>
                                      <w:rFonts w:ascii="標楷體" w:eastAsia="標楷體" w:hAnsi="標楷體"/>
                                      <w:b/>
                                      <w:sz w:val="20"/>
                                      <w:szCs w:val="18"/>
                                    </w:rPr>
                                  </w:pPr>
                                  <w:r w:rsidRPr="0004120C">
                                    <w:rPr>
                                      <w:rFonts w:ascii="標楷體" w:eastAsia="標楷體" w:hAnsi="標楷體" w:hint="eastAsia"/>
                                      <w:b/>
                                      <w:sz w:val="20"/>
                                      <w:szCs w:val="18"/>
                                    </w:rPr>
                                    <w:t>333,839,764</w:t>
                                  </w:r>
                                </w:p>
                              </w:tc>
                            </w:tr>
                            <w:tr w:rsidR="00762D86" w14:paraId="7B259956" w14:textId="77777777" w:rsidTr="007E074B">
                              <w:trPr>
                                <w:trHeight w:val="426"/>
                              </w:trPr>
                              <w:tc>
                                <w:tcPr>
                                  <w:tcW w:w="1276" w:type="dxa"/>
                                  <w:shd w:val="clear" w:color="auto" w:fill="E5DFEC" w:themeFill="accent4" w:themeFillTint="33"/>
                                  <w:vAlign w:val="center"/>
                                </w:tcPr>
                                <w:p w14:paraId="612D11B1" w14:textId="77777777" w:rsidR="00762D86" w:rsidRPr="0004120C" w:rsidRDefault="00762D86" w:rsidP="00762D86">
                                  <w:pPr>
                                    <w:widowControl/>
                                    <w:jc w:val="center"/>
                                    <w:rPr>
                                      <w:rFonts w:ascii="標楷體" w:eastAsia="標楷體" w:hAnsi="標楷體" w:cs="新細明體"/>
                                      <w:color w:val="000000"/>
                                      <w:kern w:val="0"/>
                                      <w:sz w:val="20"/>
                                      <w:szCs w:val="18"/>
                                    </w:rPr>
                                  </w:pPr>
                                  <w:r w:rsidRPr="0004120C">
                                    <w:rPr>
                                      <w:rFonts w:ascii="標楷體" w:eastAsia="標楷體" w:hAnsi="標楷體" w:cs="新細明體" w:hint="eastAsia"/>
                                      <w:color w:val="000000"/>
                                      <w:kern w:val="0"/>
                                      <w:sz w:val="20"/>
                                      <w:szCs w:val="18"/>
                                    </w:rPr>
                                    <w:t>112</w:t>
                                  </w:r>
                                </w:p>
                              </w:tc>
                              <w:tc>
                                <w:tcPr>
                                  <w:tcW w:w="1463" w:type="dxa"/>
                                  <w:shd w:val="clear" w:color="auto" w:fill="E5DFEC" w:themeFill="accent4" w:themeFillTint="33"/>
                                  <w:vAlign w:val="center"/>
                                </w:tcPr>
                                <w:p w14:paraId="190CA93E" w14:textId="77777777" w:rsidR="00762D86" w:rsidRPr="0004120C" w:rsidRDefault="00762D86" w:rsidP="00762D86">
                                  <w:pPr>
                                    <w:ind w:rightChars="-34" w:right="-82"/>
                                    <w:jc w:val="right"/>
                                    <w:rPr>
                                      <w:rFonts w:ascii="標楷體" w:eastAsia="標楷體" w:hAnsi="標楷體"/>
                                      <w:b/>
                                      <w:color w:val="000000"/>
                                      <w:sz w:val="20"/>
                                      <w:szCs w:val="18"/>
                                    </w:rPr>
                                  </w:pPr>
                                  <w:r w:rsidRPr="0004120C">
                                    <w:rPr>
                                      <w:rFonts w:ascii="標楷體" w:eastAsia="標楷體" w:hAnsi="標楷體" w:hint="eastAsia"/>
                                      <w:b/>
                                      <w:color w:val="000000"/>
                                      <w:sz w:val="20"/>
                                      <w:szCs w:val="18"/>
                                    </w:rPr>
                                    <w:t>172,367,624</w:t>
                                  </w:r>
                                </w:p>
                              </w:tc>
                              <w:tc>
                                <w:tcPr>
                                  <w:tcW w:w="1463" w:type="dxa"/>
                                  <w:shd w:val="clear" w:color="auto" w:fill="E5DFEC" w:themeFill="accent4" w:themeFillTint="33"/>
                                  <w:vAlign w:val="center"/>
                                </w:tcPr>
                                <w:p w14:paraId="15C55F41" w14:textId="77777777" w:rsidR="00762D86" w:rsidRPr="0004120C" w:rsidRDefault="00762D86" w:rsidP="00762D86">
                                  <w:pPr>
                                    <w:widowControl/>
                                    <w:ind w:rightChars="-34" w:right="-82"/>
                                    <w:jc w:val="right"/>
                                    <w:rPr>
                                      <w:rFonts w:ascii="標楷體" w:eastAsia="標楷體" w:hAnsi="標楷體"/>
                                      <w:color w:val="000000"/>
                                      <w:kern w:val="0"/>
                                      <w:sz w:val="20"/>
                                      <w:szCs w:val="18"/>
                                    </w:rPr>
                                  </w:pPr>
                                  <w:r w:rsidRPr="0004120C">
                                    <w:rPr>
                                      <w:rFonts w:ascii="標楷體" w:eastAsia="標楷體" w:hAnsi="標楷體" w:hint="eastAsia"/>
                                      <w:color w:val="000000"/>
                                      <w:sz w:val="20"/>
                                      <w:szCs w:val="18"/>
                                    </w:rPr>
                                    <w:t>86,183,812</w:t>
                                  </w:r>
                                </w:p>
                              </w:tc>
                              <w:tc>
                                <w:tcPr>
                                  <w:tcW w:w="1463" w:type="dxa"/>
                                  <w:shd w:val="clear" w:color="auto" w:fill="E5DFEC" w:themeFill="accent4" w:themeFillTint="33"/>
                                  <w:vAlign w:val="center"/>
                                </w:tcPr>
                                <w:p w14:paraId="4FE40F23" w14:textId="77777777" w:rsidR="00762D86" w:rsidRPr="0004120C" w:rsidRDefault="00762D86" w:rsidP="00762D86">
                                  <w:pPr>
                                    <w:ind w:rightChars="-34" w:right="-82"/>
                                    <w:jc w:val="right"/>
                                    <w:rPr>
                                      <w:rFonts w:ascii="標楷體" w:eastAsia="標楷體" w:hAnsi="標楷體"/>
                                      <w:color w:val="000000"/>
                                      <w:sz w:val="20"/>
                                      <w:szCs w:val="18"/>
                                    </w:rPr>
                                  </w:pPr>
                                  <w:r w:rsidRPr="0004120C">
                                    <w:rPr>
                                      <w:rFonts w:ascii="標楷體" w:eastAsia="標楷體" w:hAnsi="標楷體" w:hint="eastAsia"/>
                                      <w:color w:val="000000"/>
                                      <w:sz w:val="20"/>
                                      <w:szCs w:val="18"/>
                                    </w:rPr>
                                    <w:t>86,183,812</w:t>
                                  </w:r>
                                </w:p>
                              </w:tc>
                            </w:tr>
                            <w:tr w:rsidR="00762D86" w14:paraId="587D908C" w14:textId="77777777" w:rsidTr="00B8496C">
                              <w:trPr>
                                <w:trHeight w:val="426"/>
                              </w:trPr>
                              <w:tc>
                                <w:tcPr>
                                  <w:tcW w:w="1276" w:type="dxa"/>
                                  <w:vAlign w:val="center"/>
                                </w:tcPr>
                                <w:p w14:paraId="6C788076" w14:textId="77777777" w:rsidR="00762D86" w:rsidRPr="0004120C" w:rsidRDefault="00762D86" w:rsidP="00762D86">
                                  <w:pPr>
                                    <w:widowControl/>
                                    <w:jc w:val="center"/>
                                    <w:rPr>
                                      <w:rFonts w:ascii="標楷體" w:eastAsia="標楷體" w:hAnsi="標楷體" w:cs="新細明體"/>
                                      <w:color w:val="000000"/>
                                      <w:kern w:val="0"/>
                                      <w:sz w:val="20"/>
                                      <w:szCs w:val="18"/>
                                    </w:rPr>
                                  </w:pPr>
                                  <w:r w:rsidRPr="0004120C">
                                    <w:rPr>
                                      <w:rFonts w:ascii="標楷體" w:eastAsia="標楷體" w:hAnsi="標楷體" w:cs="新細明體" w:hint="eastAsia"/>
                                      <w:color w:val="000000"/>
                                      <w:kern w:val="0"/>
                                      <w:sz w:val="20"/>
                                      <w:szCs w:val="18"/>
                                    </w:rPr>
                                    <w:t>113</w:t>
                                  </w:r>
                                </w:p>
                              </w:tc>
                              <w:tc>
                                <w:tcPr>
                                  <w:tcW w:w="1463" w:type="dxa"/>
                                  <w:vAlign w:val="center"/>
                                </w:tcPr>
                                <w:p w14:paraId="65E51165" w14:textId="77777777" w:rsidR="00762D86" w:rsidRPr="0004120C" w:rsidRDefault="00762D86" w:rsidP="00762D86">
                                  <w:pPr>
                                    <w:ind w:rightChars="-34" w:right="-82"/>
                                    <w:jc w:val="right"/>
                                    <w:rPr>
                                      <w:rFonts w:ascii="標楷體" w:eastAsia="標楷體" w:hAnsi="標楷體"/>
                                      <w:b/>
                                      <w:color w:val="000000"/>
                                      <w:sz w:val="20"/>
                                      <w:szCs w:val="18"/>
                                    </w:rPr>
                                  </w:pPr>
                                  <w:r w:rsidRPr="0004120C">
                                    <w:rPr>
                                      <w:rFonts w:ascii="標楷體" w:eastAsia="標楷體" w:hAnsi="標楷體" w:hint="eastAsia"/>
                                      <w:b/>
                                      <w:color w:val="000000"/>
                                      <w:sz w:val="20"/>
                                      <w:szCs w:val="18"/>
                                    </w:rPr>
                                    <w:t>198,616,010</w:t>
                                  </w:r>
                                </w:p>
                              </w:tc>
                              <w:tc>
                                <w:tcPr>
                                  <w:tcW w:w="1463" w:type="dxa"/>
                                  <w:vAlign w:val="center"/>
                                </w:tcPr>
                                <w:p w14:paraId="1FD94A80" w14:textId="77777777" w:rsidR="00762D86" w:rsidRPr="0004120C" w:rsidRDefault="00762D86" w:rsidP="00762D86">
                                  <w:pPr>
                                    <w:ind w:rightChars="-34" w:right="-82"/>
                                    <w:jc w:val="right"/>
                                    <w:rPr>
                                      <w:rFonts w:ascii="標楷體" w:eastAsia="標楷體" w:hAnsi="標楷體"/>
                                      <w:color w:val="000000"/>
                                      <w:sz w:val="20"/>
                                      <w:szCs w:val="18"/>
                                    </w:rPr>
                                  </w:pPr>
                                  <w:r w:rsidRPr="0004120C">
                                    <w:rPr>
                                      <w:rFonts w:ascii="標楷體" w:eastAsia="標楷體" w:hAnsi="標楷體" w:hint="eastAsia"/>
                                      <w:color w:val="000000"/>
                                      <w:sz w:val="20"/>
                                      <w:szCs w:val="18"/>
                                    </w:rPr>
                                    <w:t>99,308,005</w:t>
                                  </w:r>
                                </w:p>
                              </w:tc>
                              <w:tc>
                                <w:tcPr>
                                  <w:tcW w:w="1463" w:type="dxa"/>
                                  <w:vAlign w:val="center"/>
                                </w:tcPr>
                                <w:p w14:paraId="6E0BDF2C" w14:textId="77777777" w:rsidR="00762D86" w:rsidRPr="0004120C" w:rsidRDefault="00762D86" w:rsidP="00762D86">
                                  <w:pPr>
                                    <w:ind w:rightChars="-34" w:right="-82"/>
                                    <w:jc w:val="right"/>
                                    <w:rPr>
                                      <w:rFonts w:ascii="標楷體" w:eastAsia="標楷體" w:hAnsi="標楷體"/>
                                      <w:color w:val="000000"/>
                                      <w:sz w:val="20"/>
                                      <w:szCs w:val="18"/>
                                    </w:rPr>
                                  </w:pPr>
                                  <w:r w:rsidRPr="0004120C">
                                    <w:rPr>
                                      <w:rFonts w:ascii="標楷體" w:eastAsia="標楷體" w:hAnsi="標楷體" w:hint="eastAsia"/>
                                      <w:color w:val="000000"/>
                                      <w:sz w:val="20"/>
                                      <w:szCs w:val="18"/>
                                    </w:rPr>
                                    <w:t>99,308,005</w:t>
                                  </w:r>
                                </w:p>
                              </w:tc>
                            </w:tr>
                            <w:tr w:rsidR="00762D86" w14:paraId="10239B40" w14:textId="77777777" w:rsidTr="007E074B">
                              <w:trPr>
                                <w:trHeight w:val="426"/>
                              </w:trPr>
                              <w:tc>
                                <w:tcPr>
                                  <w:tcW w:w="1276" w:type="dxa"/>
                                  <w:shd w:val="clear" w:color="auto" w:fill="E5DFEC" w:themeFill="accent4" w:themeFillTint="33"/>
                                  <w:vAlign w:val="center"/>
                                </w:tcPr>
                                <w:p w14:paraId="641F248C" w14:textId="77777777" w:rsidR="00762D86" w:rsidRPr="0004120C" w:rsidRDefault="00762D86" w:rsidP="00762D86">
                                  <w:pPr>
                                    <w:widowControl/>
                                    <w:jc w:val="center"/>
                                    <w:rPr>
                                      <w:rFonts w:ascii="標楷體" w:eastAsia="標楷體" w:hAnsi="標楷體" w:cs="新細明體"/>
                                      <w:color w:val="000000"/>
                                      <w:kern w:val="0"/>
                                      <w:sz w:val="20"/>
                                      <w:szCs w:val="18"/>
                                    </w:rPr>
                                  </w:pPr>
                                  <w:r w:rsidRPr="0004120C">
                                    <w:rPr>
                                      <w:rFonts w:ascii="標楷體" w:eastAsia="標楷體" w:hAnsi="標楷體" w:cs="新細明體" w:hint="eastAsia"/>
                                      <w:color w:val="000000"/>
                                      <w:kern w:val="0"/>
                                      <w:sz w:val="20"/>
                                      <w:szCs w:val="18"/>
                                    </w:rPr>
                                    <w:t>114</w:t>
                                  </w:r>
                                </w:p>
                              </w:tc>
                              <w:tc>
                                <w:tcPr>
                                  <w:tcW w:w="1463" w:type="dxa"/>
                                  <w:shd w:val="clear" w:color="auto" w:fill="E5DFEC" w:themeFill="accent4" w:themeFillTint="33"/>
                                  <w:vAlign w:val="center"/>
                                </w:tcPr>
                                <w:p w14:paraId="19C9F8F6" w14:textId="77777777" w:rsidR="00762D86" w:rsidRPr="0004120C" w:rsidRDefault="00762D86" w:rsidP="00762D86">
                                  <w:pPr>
                                    <w:ind w:rightChars="-34" w:right="-82"/>
                                    <w:jc w:val="right"/>
                                    <w:rPr>
                                      <w:rFonts w:ascii="標楷體" w:eastAsia="標楷體" w:hAnsi="標楷體"/>
                                      <w:b/>
                                      <w:color w:val="000000"/>
                                      <w:sz w:val="20"/>
                                      <w:szCs w:val="18"/>
                                    </w:rPr>
                                  </w:pPr>
                                  <w:r w:rsidRPr="0004120C">
                                    <w:rPr>
                                      <w:rFonts w:ascii="標楷體" w:eastAsia="標楷體" w:hAnsi="標楷體" w:hint="eastAsia"/>
                                      <w:b/>
                                      <w:color w:val="000000"/>
                                      <w:sz w:val="20"/>
                                      <w:szCs w:val="18"/>
                                    </w:rPr>
                                    <w:t>296,695,894</w:t>
                                  </w:r>
                                </w:p>
                              </w:tc>
                              <w:tc>
                                <w:tcPr>
                                  <w:tcW w:w="1463" w:type="dxa"/>
                                  <w:shd w:val="clear" w:color="auto" w:fill="E5DFEC" w:themeFill="accent4" w:themeFillTint="33"/>
                                  <w:vAlign w:val="center"/>
                                </w:tcPr>
                                <w:p w14:paraId="7460B0A2" w14:textId="77777777" w:rsidR="00762D86" w:rsidRPr="0004120C" w:rsidRDefault="00762D86" w:rsidP="00762D86">
                                  <w:pPr>
                                    <w:ind w:rightChars="-34" w:right="-82"/>
                                    <w:jc w:val="right"/>
                                    <w:rPr>
                                      <w:rFonts w:ascii="標楷體" w:eastAsia="標楷體" w:hAnsi="標楷體"/>
                                      <w:color w:val="000000"/>
                                      <w:sz w:val="20"/>
                                      <w:szCs w:val="18"/>
                                    </w:rPr>
                                  </w:pPr>
                                  <w:r w:rsidRPr="0004120C">
                                    <w:rPr>
                                      <w:rFonts w:ascii="標楷體" w:eastAsia="標楷體" w:hAnsi="標楷體" w:hint="eastAsia"/>
                                      <w:color w:val="000000"/>
                                      <w:sz w:val="20"/>
                                      <w:szCs w:val="18"/>
                                    </w:rPr>
                                    <w:t>148,347,947</w:t>
                                  </w:r>
                                </w:p>
                              </w:tc>
                              <w:tc>
                                <w:tcPr>
                                  <w:tcW w:w="1463" w:type="dxa"/>
                                  <w:shd w:val="clear" w:color="auto" w:fill="E5DFEC" w:themeFill="accent4" w:themeFillTint="33"/>
                                  <w:vAlign w:val="center"/>
                                </w:tcPr>
                                <w:p w14:paraId="3C652AB1" w14:textId="77777777" w:rsidR="00762D86" w:rsidRPr="0004120C" w:rsidRDefault="00762D86" w:rsidP="00762D86">
                                  <w:pPr>
                                    <w:ind w:rightChars="-34" w:right="-82"/>
                                    <w:jc w:val="right"/>
                                    <w:rPr>
                                      <w:rFonts w:ascii="標楷體" w:eastAsia="標楷體" w:hAnsi="標楷體"/>
                                      <w:color w:val="000000"/>
                                      <w:sz w:val="20"/>
                                      <w:szCs w:val="18"/>
                                    </w:rPr>
                                  </w:pPr>
                                  <w:r w:rsidRPr="0004120C">
                                    <w:rPr>
                                      <w:rFonts w:ascii="標楷體" w:eastAsia="標楷體" w:hAnsi="標楷體" w:hint="eastAsia"/>
                                      <w:color w:val="000000"/>
                                      <w:sz w:val="20"/>
                                      <w:szCs w:val="18"/>
                                    </w:rPr>
                                    <w:t>148,347,947</w:t>
                                  </w:r>
                                </w:p>
                              </w:tc>
                            </w:tr>
                          </w:tbl>
                          <w:p w14:paraId="41079CA6" w14:textId="77777777" w:rsidR="00762D86" w:rsidRPr="00017ED4" w:rsidRDefault="00762D86" w:rsidP="00762D86">
                            <w:pPr>
                              <w:rPr>
                                <w:rFonts w:ascii="標楷體" w:eastAsia="標楷體" w:hAnsi="標楷體"/>
                                <w:bCs/>
                                <w:sz w:val="18"/>
                                <w:szCs w:val="18"/>
                              </w:rPr>
                            </w:pPr>
                            <w:r w:rsidRPr="00817841">
                              <w:rPr>
                                <w:rFonts w:ascii="標楷體" w:eastAsia="標楷體" w:hAnsi="標楷體" w:hint="eastAsia"/>
                                <w:bCs/>
                                <w:sz w:val="18"/>
                                <w:szCs w:val="18"/>
                              </w:rPr>
                              <w:t>資料來源：整理自苗栗縣</w:t>
                            </w:r>
                            <w:r>
                              <w:rPr>
                                <w:rFonts w:ascii="標楷體" w:eastAsia="標楷體" w:hAnsi="標楷體" w:hint="eastAsia"/>
                                <w:bCs/>
                                <w:sz w:val="18"/>
                                <w:szCs w:val="18"/>
                              </w:rPr>
                              <w:t>政府</w:t>
                            </w:r>
                            <w:r w:rsidRPr="00817841">
                              <w:rPr>
                                <w:rFonts w:ascii="標楷體" w:eastAsia="標楷體" w:hAnsi="標楷體" w:hint="eastAsia"/>
                                <w:bCs/>
                                <w:sz w:val="18"/>
                                <w:szCs w:val="18"/>
                              </w:rPr>
                              <w:t>文化觀光局提供資料</w:t>
                            </w:r>
                            <w:r>
                              <w:rPr>
                                <w:rFonts w:ascii="標楷體" w:eastAsia="標楷體" w:hAnsi="標楷體" w:hint="eastAsia"/>
                                <w:bCs/>
                                <w:sz w:val="18"/>
                                <w:szCs w:val="18"/>
                              </w:rPr>
                              <w:t>。</w:t>
                            </w:r>
                          </w:p>
                        </w:txbxContent>
                      </wps:txbx>
                      <wps:bodyPr rot="0" spcFirstLastPara="0" vertOverflow="overflow" horzOverflow="overflow" vert="horz" wrap="square" lIns="36000" tIns="36000" rIns="36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A79CA1" id="文字方塊 5" o:spid="_x0000_s1062" type="#_x0000_t202" style="position:absolute;left:0;text-align:left;margin-left:192.4pt;margin-top:290.65pt;width:289.1pt;height:175.7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hgOSQIAAJEEAAAOAAAAZHJzL2Uyb0RvYy54bWysVEuP2jAQvlfqf7B8Lwkg2DYirCgrqkpo&#10;dyW22rNxbGLV8bi2IaG/vmMTHt32VJWD8Tw8M9/MN5ndd40mB+G8AlPS4SCnRBgOlTK7kn57WX34&#10;SIkPzFRMgxElPQpP7+fv381aW4gR1KAr4QgGMb5obUnrEGyRZZ7XomF+AFYYNEpwDQsoul1WOdZi&#10;9EZnozyfZi24yjrgwnvUPpyMdJ7iSyl4eJLSi0B0SbG2kE6Xzm08s/mMFTvHbK14Xwb7hyoapgwm&#10;vYR6YIGRvVN/hGoUd+BBhgGHJgMpFRcJA6IZ5m/QbGpmRcKCzfH20ib//8Lyx8PGPjsSus/Q4QAT&#10;CG/XwL977E3WWl/0PrGnvvDoHYF20jXxHyEQfIi9PV76KbpAOCrH07vh5A5NHG2j0Xg4/pQ6nl2f&#10;W+fDFwENiZeSOhxYKoEd1j7EAlhxdonZPGhVrZTWSTj6pXbkwHC2SIkKWko08wGVJV2lX5wvhvjt&#10;mTakLel0PMlTJgMx3slPmxhXJN70+a+Y4y10246oCqFNYuio2kJ1xAY6OHHLW75SiGWNhTwzh2RC&#10;/Lgg4QkPqQFTQ3+jpAb382/66I8zRislLZKzpP7HnjmB+L4anP54mueRzbeCuxW2SUAXs2+WgP0Z&#10;4hpanq6odUGfr9JB84o7tIgZ0cQMx7wlDefrMpzWBXeQi8UiOSF3LQtrs7H8zJk4pZfulTnbjzIg&#10;Cx7hTGFWvJnoyTe228BiH0CqNO5rR3vyIe/TCPsdjYt1Kyev65dk/gsAAP//AwBQSwMEFAAGAAgA&#10;AAAhACV2Rz7gAAAACwEAAA8AAABkcnMvZG93bnJldi54bWxMj71Ow0AQhHsk3uG0SHTkHDsJxvgc&#10;ISBNCiQCBeXGt7EN92N8l9h5e5YKuh3taOabcj1ZI040hM47BfNZAoJc7XXnGgXvb5ubHESI6DQa&#10;70jBmQKsq8uLEgvtR/dKp11sBIe4UKCCNsa+kDLULVkMM9+T49/BDxYjy6GResCRw62RaZKspMXO&#10;cUOLPT22VH/tjpZ7N8/fdFg+bbf4ORp9fll86NQrdX01PdyDiDTFPzP84jM6VMy090engzAKsnzB&#10;6FHBMp9nINhxt8p43Z6PLL0FWZXy/4bqBwAA//8DAFBLAQItABQABgAIAAAAIQC2gziS/gAAAOEB&#10;AAATAAAAAAAAAAAAAAAAAAAAAABbQ29udGVudF9UeXBlc10ueG1sUEsBAi0AFAAGAAgAAAAhADj9&#10;If/WAAAAlAEAAAsAAAAAAAAAAAAAAAAALwEAAF9yZWxzLy5yZWxzUEsBAi0AFAAGAAgAAAAhAG4W&#10;GA5JAgAAkQQAAA4AAAAAAAAAAAAAAAAALgIAAGRycy9lMm9Eb2MueG1sUEsBAi0AFAAGAAgAAAAh&#10;ACV2Rz7gAAAACwEAAA8AAAAAAAAAAAAAAAAAowQAAGRycy9kb3ducmV2LnhtbFBLBQYAAAAABAAE&#10;APMAAACwBQAAAAA=&#10;" o:allowoverlap="f" fillcolor="window" stroked="f" strokeweight=".5pt">
                <v:textbox inset="1mm,1mm,1mm,0">
                  <w:txbxContent>
                    <w:p w14:paraId="7F0AB493" w14:textId="398A2220" w:rsidR="00762D86" w:rsidRPr="009C7B0F" w:rsidRDefault="00762D86" w:rsidP="009C7B0F">
                      <w:pPr>
                        <w:ind w:left="781" w:hangingChars="325" w:hanging="781"/>
                        <w:jc w:val="both"/>
                        <w:rPr>
                          <w:rFonts w:ascii="標楷體" w:eastAsia="標楷體" w:hAnsi="標楷體"/>
                          <w:b/>
                          <w:bCs/>
                          <w:spacing w:val="-10"/>
                          <w:szCs w:val="24"/>
                        </w:rPr>
                      </w:pPr>
                      <w:r w:rsidRPr="00725AB4">
                        <w:rPr>
                          <w:rFonts w:ascii="標楷體" w:eastAsia="標楷體" w:hAnsi="標楷體" w:hint="eastAsia"/>
                          <w:b/>
                          <w:szCs w:val="24"/>
                        </w:rPr>
                        <w:t>表1</w:t>
                      </w:r>
                      <w:r w:rsidRPr="00725AB4">
                        <w:rPr>
                          <w:rFonts w:ascii="標楷體" w:eastAsia="標楷體" w:hAnsi="標楷體"/>
                          <w:b/>
                          <w:szCs w:val="24"/>
                        </w:rPr>
                        <w:t>4</w:t>
                      </w:r>
                      <w:r w:rsidRPr="00725AB4">
                        <w:rPr>
                          <w:rFonts w:ascii="標楷體" w:eastAsia="標楷體" w:hAnsi="標楷體" w:hint="eastAsia"/>
                          <w:b/>
                          <w:szCs w:val="24"/>
                        </w:rPr>
                        <w:t xml:space="preserve">　</w:t>
                      </w:r>
                      <w:r w:rsidRPr="009C7B0F">
                        <w:rPr>
                          <w:rFonts w:ascii="標楷體" w:eastAsia="標楷體" w:hAnsi="標楷體" w:hint="eastAsia"/>
                          <w:b/>
                          <w:bCs/>
                          <w:spacing w:val="-10"/>
                          <w:szCs w:val="24"/>
                        </w:rPr>
                        <w:t>苗栗縣公館鄉出</w:t>
                      </w:r>
                      <w:proofErr w:type="gramStart"/>
                      <w:r w:rsidRPr="009C7B0F">
                        <w:rPr>
                          <w:rFonts w:ascii="標楷體" w:eastAsia="標楷體" w:hAnsi="標楷體" w:hint="eastAsia"/>
                          <w:b/>
                          <w:bCs/>
                          <w:spacing w:val="-10"/>
                          <w:szCs w:val="24"/>
                        </w:rPr>
                        <w:t>磺</w:t>
                      </w:r>
                      <w:proofErr w:type="gramEnd"/>
                      <w:r w:rsidRPr="009C7B0F">
                        <w:rPr>
                          <w:rFonts w:ascii="標楷體" w:eastAsia="標楷體" w:hAnsi="標楷體" w:hint="eastAsia"/>
                          <w:b/>
                          <w:bCs/>
                          <w:spacing w:val="-10"/>
                          <w:szCs w:val="24"/>
                        </w:rPr>
                        <w:t>坑觀光遊憩園區新建營運移轉案</w:t>
                      </w:r>
                      <w:r w:rsidRPr="009C7B0F">
                        <w:rPr>
                          <w:rFonts w:ascii="標楷體" w:eastAsia="標楷體" w:hAnsi="標楷體" w:hint="eastAsia"/>
                          <w:snapToGrid w:val="0"/>
                          <w:spacing w:val="-10"/>
                          <w:kern w:val="0"/>
                          <w:szCs w:val="24"/>
                        </w:rPr>
                        <w:t>（</w:t>
                      </w:r>
                      <w:r w:rsidRPr="009C7B0F">
                        <w:rPr>
                          <w:rFonts w:ascii="標楷體" w:eastAsia="標楷體" w:hAnsi="標楷體" w:hint="eastAsia"/>
                          <w:b/>
                          <w:bCs/>
                          <w:spacing w:val="-10"/>
                          <w:szCs w:val="24"/>
                        </w:rPr>
                        <w:t>BOT+OT</w:t>
                      </w:r>
                      <w:r w:rsidRPr="009C7B0F">
                        <w:rPr>
                          <w:rFonts w:ascii="標楷體" w:eastAsia="標楷體" w:hAnsi="標楷體" w:hint="eastAsia"/>
                          <w:snapToGrid w:val="0"/>
                          <w:spacing w:val="-10"/>
                          <w:kern w:val="0"/>
                          <w:szCs w:val="24"/>
                        </w:rPr>
                        <w:t>）</w:t>
                      </w:r>
                      <w:r w:rsidRPr="009C7B0F">
                        <w:rPr>
                          <w:rFonts w:ascii="標楷體" w:eastAsia="標楷體" w:hAnsi="標楷體" w:hint="eastAsia"/>
                          <w:b/>
                          <w:bCs/>
                          <w:spacing w:val="-10"/>
                          <w:szCs w:val="24"/>
                        </w:rPr>
                        <w:t>分年預計投入金額</w:t>
                      </w:r>
                    </w:p>
                    <w:tbl>
                      <w:tblPr>
                        <w:tblStyle w:val="92"/>
                        <w:tblW w:w="5665" w:type="dxa"/>
                        <w:tblLook w:val="04A0" w:firstRow="1" w:lastRow="0" w:firstColumn="1" w:lastColumn="0" w:noHBand="0" w:noVBand="1"/>
                      </w:tblPr>
                      <w:tblGrid>
                        <w:gridCol w:w="1276"/>
                        <w:gridCol w:w="1463"/>
                        <w:gridCol w:w="1463"/>
                        <w:gridCol w:w="1463"/>
                      </w:tblGrid>
                      <w:tr w:rsidR="00762D86" w14:paraId="1B2A76F5" w14:textId="77777777" w:rsidTr="00762D86">
                        <w:trPr>
                          <w:trHeight w:val="191"/>
                        </w:trPr>
                        <w:tc>
                          <w:tcPr>
                            <w:tcW w:w="5665" w:type="dxa"/>
                            <w:gridSpan w:val="4"/>
                            <w:tcBorders>
                              <w:top w:val="nil"/>
                              <w:left w:val="nil"/>
                              <w:right w:val="nil"/>
                            </w:tcBorders>
                            <w:vAlign w:val="bottom"/>
                          </w:tcPr>
                          <w:p w14:paraId="58BE64B6" w14:textId="77777777" w:rsidR="00762D86" w:rsidRDefault="00762D86" w:rsidP="00762D86">
                            <w:pPr>
                              <w:widowControl/>
                              <w:ind w:rightChars="-47" w:right="-113"/>
                              <w:jc w:val="right"/>
                              <w:rPr>
                                <w:rFonts w:ascii="標楷體" w:eastAsia="標楷體" w:hAnsi="標楷體" w:cs="新細明體"/>
                                <w:color w:val="000000"/>
                                <w:kern w:val="0"/>
                                <w:sz w:val="18"/>
                                <w:szCs w:val="18"/>
                              </w:rPr>
                            </w:pPr>
                            <w:r w:rsidRPr="00725AB4">
                              <w:rPr>
                                <w:rFonts w:ascii="標楷體" w:eastAsia="標楷體" w:hAnsi="標楷體" w:hint="eastAsia"/>
                                <w:bCs/>
                                <w:sz w:val="20"/>
                              </w:rPr>
                              <w:t>單位：新臺幣元</w:t>
                            </w:r>
                          </w:p>
                        </w:tc>
                      </w:tr>
                      <w:tr w:rsidR="00762D86" w14:paraId="06B6715A" w14:textId="77777777" w:rsidTr="007E074B">
                        <w:trPr>
                          <w:trHeight w:val="454"/>
                        </w:trPr>
                        <w:tc>
                          <w:tcPr>
                            <w:tcW w:w="1276" w:type="dxa"/>
                            <w:shd w:val="clear" w:color="auto" w:fill="CCC0D9" w:themeFill="accent4" w:themeFillTint="66"/>
                            <w:vAlign w:val="center"/>
                          </w:tcPr>
                          <w:p w14:paraId="47224A81" w14:textId="77777777" w:rsidR="00762D86" w:rsidRPr="00097360" w:rsidRDefault="00762D86" w:rsidP="00B63846">
                            <w:pPr>
                              <w:widowControl/>
                              <w:jc w:val="distribute"/>
                              <w:rPr>
                                <w:rFonts w:ascii="標楷體" w:eastAsia="標楷體" w:hAnsi="標楷體" w:cs="新細明體"/>
                                <w:color w:val="000000"/>
                                <w:kern w:val="0"/>
                                <w:sz w:val="18"/>
                                <w:szCs w:val="18"/>
                              </w:rPr>
                            </w:pPr>
                            <w:r w:rsidRPr="0004120C">
                              <w:rPr>
                                <w:rFonts w:ascii="標楷體" w:eastAsia="標楷體" w:hAnsi="標楷體" w:cs="新細明體" w:hint="eastAsia"/>
                                <w:color w:val="000000"/>
                                <w:kern w:val="0"/>
                                <w:sz w:val="20"/>
                                <w:szCs w:val="18"/>
                              </w:rPr>
                              <w:t>年度</w:t>
                            </w:r>
                          </w:p>
                        </w:tc>
                        <w:tc>
                          <w:tcPr>
                            <w:tcW w:w="1463" w:type="dxa"/>
                            <w:shd w:val="clear" w:color="auto" w:fill="CCC0D9" w:themeFill="accent4" w:themeFillTint="66"/>
                            <w:vAlign w:val="center"/>
                          </w:tcPr>
                          <w:p w14:paraId="099104DE" w14:textId="77777777" w:rsidR="00762D86" w:rsidRPr="00C71366" w:rsidRDefault="00762D86" w:rsidP="00B63846">
                            <w:pPr>
                              <w:widowControl/>
                              <w:ind w:firstLine="1"/>
                              <w:jc w:val="distribute"/>
                              <w:rPr>
                                <w:rFonts w:ascii="標楷體" w:eastAsia="標楷體" w:hAnsi="標楷體" w:cs="新細明體"/>
                                <w:color w:val="000000"/>
                                <w:kern w:val="0"/>
                                <w:sz w:val="18"/>
                                <w:szCs w:val="18"/>
                              </w:rPr>
                            </w:pPr>
                            <w:r w:rsidRPr="0004120C">
                              <w:rPr>
                                <w:rFonts w:ascii="標楷體" w:eastAsia="標楷體" w:hAnsi="標楷體" w:cs="新細明體" w:hint="eastAsia"/>
                                <w:color w:val="000000"/>
                                <w:kern w:val="0"/>
                                <w:sz w:val="20"/>
                                <w:szCs w:val="18"/>
                              </w:rPr>
                              <w:t>合計</w:t>
                            </w:r>
                          </w:p>
                        </w:tc>
                        <w:tc>
                          <w:tcPr>
                            <w:tcW w:w="1463" w:type="dxa"/>
                            <w:shd w:val="clear" w:color="auto" w:fill="CCC0D9" w:themeFill="accent4" w:themeFillTint="66"/>
                            <w:vAlign w:val="center"/>
                          </w:tcPr>
                          <w:p w14:paraId="1B746F80" w14:textId="77777777" w:rsidR="00762D86" w:rsidRPr="0004120C" w:rsidRDefault="00762D86" w:rsidP="00B63846">
                            <w:pPr>
                              <w:widowControl/>
                              <w:ind w:firstLine="1"/>
                              <w:jc w:val="distribute"/>
                              <w:rPr>
                                <w:rFonts w:ascii="標楷體" w:eastAsia="標楷體" w:hAnsi="標楷體" w:cs="新細明體"/>
                                <w:color w:val="000000"/>
                                <w:kern w:val="0"/>
                                <w:sz w:val="20"/>
                              </w:rPr>
                            </w:pPr>
                            <w:r w:rsidRPr="0004120C">
                              <w:rPr>
                                <w:rFonts w:ascii="標楷體" w:eastAsia="標楷體" w:hAnsi="標楷體" w:cs="新細明體" w:hint="eastAsia"/>
                                <w:color w:val="000000"/>
                                <w:kern w:val="0"/>
                                <w:sz w:val="20"/>
                              </w:rPr>
                              <w:t>自有資金預計</w:t>
                            </w:r>
                          </w:p>
                          <w:p w14:paraId="5CE6337A" w14:textId="77777777" w:rsidR="00762D86" w:rsidRPr="0004120C" w:rsidRDefault="00762D86" w:rsidP="00B63846">
                            <w:pPr>
                              <w:widowControl/>
                              <w:ind w:firstLine="1"/>
                              <w:jc w:val="distribute"/>
                              <w:rPr>
                                <w:rFonts w:ascii="標楷體" w:eastAsia="標楷體" w:hAnsi="標楷體" w:cs="新細明體"/>
                                <w:color w:val="000000"/>
                                <w:kern w:val="0"/>
                                <w:sz w:val="20"/>
                              </w:rPr>
                            </w:pPr>
                            <w:r w:rsidRPr="0004120C">
                              <w:rPr>
                                <w:rFonts w:ascii="標楷體" w:eastAsia="標楷體" w:hAnsi="標楷體" w:cs="新細明體" w:hint="eastAsia"/>
                                <w:color w:val="000000"/>
                                <w:kern w:val="0"/>
                                <w:sz w:val="20"/>
                              </w:rPr>
                              <w:t>投入金額</w:t>
                            </w:r>
                          </w:p>
                        </w:tc>
                        <w:tc>
                          <w:tcPr>
                            <w:tcW w:w="1463" w:type="dxa"/>
                            <w:shd w:val="clear" w:color="auto" w:fill="CCC0D9" w:themeFill="accent4" w:themeFillTint="66"/>
                            <w:vAlign w:val="center"/>
                          </w:tcPr>
                          <w:p w14:paraId="0651AF15" w14:textId="77777777" w:rsidR="00762D86" w:rsidRPr="00097360" w:rsidRDefault="00762D86" w:rsidP="00B63846">
                            <w:pPr>
                              <w:widowControl/>
                              <w:jc w:val="distribute"/>
                              <w:rPr>
                                <w:rFonts w:ascii="標楷體" w:eastAsia="標楷體" w:hAnsi="標楷體" w:cs="新細明體"/>
                                <w:color w:val="000000"/>
                                <w:kern w:val="0"/>
                                <w:sz w:val="18"/>
                                <w:szCs w:val="18"/>
                              </w:rPr>
                            </w:pPr>
                            <w:r w:rsidRPr="0004120C">
                              <w:rPr>
                                <w:rFonts w:ascii="標楷體" w:eastAsia="標楷體" w:hAnsi="標楷體" w:cs="新細明體" w:hint="eastAsia"/>
                                <w:color w:val="000000"/>
                                <w:kern w:val="0"/>
                                <w:sz w:val="20"/>
                                <w:szCs w:val="18"/>
                              </w:rPr>
                              <w:t>預計融資金額</w:t>
                            </w:r>
                          </w:p>
                        </w:tc>
                      </w:tr>
                      <w:tr w:rsidR="00762D86" w14:paraId="2CF22974" w14:textId="77777777" w:rsidTr="00B8496C">
                        <w:trPr>
                          <w:trHeight w:val="426"/>
                        </w:trPr>
                        <w:tc>
                          <w:tcPr>
                            <w:tcW w:w="1276" w:type="dxa"/>
                            <w:vAlign w:val="center"/>
                          </w:tcPr>
                          <w:p w14:paraId="2027506E" w14:textId="77777777" w:rsidR="00762D86" w:rsidRPr="0004120C" w:rsidRDefault="00762D86" w:rsidP="00762D86">
                            <w:pPr>
                              <w:widowControl/>
                              <w:jc w:val="distribute"/>
                              <w:rPr>
                                <w:rFonts w:ascii="標楷體" w:eastAsia="標楷體" w:hAnsi="標楷體" w:cs="新細明體"/>
                                <w:b/>
                                <w:kern w:val="0"/>
                                <w:sz w:val="20"/>
                                <w:szCs w:val="18"/>
                              </w:rPr>
                            </w:pPr>
                            <w:r w:rsidRPr="0004120C">
                              <w:rPr>
                                <w:rFonts w:ascii="標楷體" w:eastAsia="標楷體" w:hAnsi="標楷體" w:cs="新細明體" w:hint="eastAsia"/>
                                <w:b/>
                                <w:kern w:val="0"/>
                                <w:sz w:val="20"/>
                                <w:szCs w:val="18"/>
                              </w:rPr>
                              <w:t>合計</w:t>
                            </w:r>
                          </w:p>
                        </w:tc>
                        <w:tc>
                          <w:tcPr>
                            <w:tcW w:w="1463" w:type="dxa"/>
                            <w:vAlign w:val="center"/>
                          </w:tcPr>
                          <w:p w14:paraId="1F45516C" w14:textId="77777777" w:rsidR="00762D86" w:rsidRPr="0004120C" w:rsidRDefault="00762D86" w:rsidP="00762D86">
                            <w:pPr>
                              <w:ind w:rightChars="-34" w:right="-82"/>
                              <w:jc w:val="right"/>
                              <w:rPr>
                                <w:rFonts w:ascii="標楷體" w:eastAsia="標楷體" w:hAnsi="標楷體"/>
                                <w:b/>
                                <w:sz w:val="20"/>
                                <w:szCs w:val="18"/>
                              </w:rPr>
                            </w:pPr>
                            <w:r w:rsidRPr="0004120C">
                              <w:rPr>
                                <w:rFonts w:ascii="標楷體" w:eastAsia="標楷體" w:hAnsi="標楷體" w:hint="eastAsia"/>
                                <w:b/>
                                <w:sz w:val="20"/>
                                <w:szCs w:val="18"/>
                              </w:rPr>
                              <w:t>667,679,528</w:t>
                            </w:r>
                          </w:p>
                        </w:tc>
                        <w:tc>
                          <w:tcPr>
                            <w:tcW w:w="1463" w:type="dxa"/>
                            <w:vAlign w:val="center"/>
                          </w:tcPr>
                          <w:p w14:paraId="41515E52" w14:textId="77777777" w:rsidR="00762D86" w:rsidRPr="0004120C" w:rsidRDefault="00762D86" w:rsidP="00762D86">
                            <w:pPr>
                              <w:ind w:rightChars="-34" w:right="-82"/>
                              <w:jc w:val="right"/>
                              <w:rPr>
                                <w:rFonts w:ascii="標楷體" w:eastAsia="標楷體" w:hAnsi="標楷體"/>
                                <w:b/>
                                <w:sz w:val="20"/>
                                <w:szCs w:val="18"/>
                              </w:rPr>
                            </w:pPr>
                            <w:r w:rsidRPr="0004120C">
                              <w:rPr>
                                <w:rFonts w:ascii="標楷體" w:eastAsia="標楷體" w:hAnsi="標楷體" w:hint="eastAsia"/>
                                <w:b/>
                                <w:sz w:val="20"/>
                                <w:szCs w:val="18"/>
                              </w:rPr>
                              <w:t>333,839,764</w:t>
                            </w:r>
                          </w:p>
                        </w:tc>
                        <w:tc>
                          <w:tcPr>
                            <w:tcW w:w="1463" w:type="dxa"/>
                            <w:vAlign w:val="center"/>
                          </w:tcPr>
                          <w:p w14:paraId="699C5191" w14:textId="77777777" w:rsidR="00762D86" w:rsidRPr="0004120C" w:rsidRDefault="00762D86" w:rsidP="00762D86">
                            <w:pPr>
                              <w:ind w:rightChars="-34" w:right="-82"/>
                              <w:jc w:val="right"/>
                              <w:rPr>
                                <w:rFonts w:ascii="標楷體" w:eastAsia="標楷體" w:hAnsi="標楷體"/>
                                <w:b/>
                                <w:sz w:val="20"/>
                                <w:szCs w:val="18"/>
                              </w:rPr>
                            </w:pPr>
                            <w:r w:rsidRPr="0004120C">
                              <w:rPr>
                                <w:rFonts w:ascii="標楷體" w:eastAsia="標楷體" w:hAnsi="標楷體" w:hint="eastAsia"/>
                                <w:b/>
                                <w:sz w:val="20"/>
                                <w:szCs w:val="18"/>
                              </w:rPr>
                              <w:t>333,839,764</w:t>
                            </w:r>
                          </w:p>
                        </w:tc>
                      </w:tr>
                      <w:tr w:rsidR="00762D86" w14:paraId="7B259956" w14:textId="77777777" w:rsidTr="007E074B">
                        <w:trPr>
                          <w:trHeight w:val="426"/>
                        </w:trPr>
                        <w:tc>
                          <w:tcPr>
                            <w:tcW w:w="1276" w:type="dxa"/>
                            <w:shd w:val="clear" w:color="auto" w:fill="E5DFEC" w:themeFill="accent4" w:themeFillTint="33"/>
                            <w:vAlign w:val="center"/>
                          </w:tcPr>
                          <w:p w14:paraId="612D11B1" w14:textId="77777777" w:rsidR="00762D86" w:rsidRPr="0004120C" w:rsidRDefault="00762D86" w:rsidP="00762D86">
                            <w:pPr>
                              <w:widowControl/>
                              <w:jc w:val="center"/>
                              <w:rPr>
                                <w:rFonts w:ascii="標楷體" w:eastAsia="標楷體" w:hAnsi="標楷體" w:cs="新細明體"/>
                                <w:color w:val="000000"/>
                                <w:kern w:val="0"/>
                                <w:sz w:val="20"/>
                                <w:szCs w:val="18"/>
                              </w:rPr>
                            </w:pPr>
                            <w:r w:rsidRPr="0004120C">
                              <w:rPr>
                                <w:rFonts w:ascii="標楷體" w:eastAsia="標楷體" w:hAnsi="標楷體" w:cs="新細明體" w:hint="eastAsia"/>
                                <w:color w:val="000000"/>
                                <w:kern w:val="0"/>
                                <w:sz w:val="20"/>
                                <w:szCs w:val="18"/>
                              </w:rPr>
                              <w:t>112</w:t>
                            </w:r>
                          </w:p>
                        </w:tc>
                        <w:tc>
                          <w:tcPr>
                            <w:tcW w:w="1463" w:type="dxa"/>
                            <w:shd w:val="clear" w:color="auto" w:fill="E5DFEC" w:themeFill="accent4" w:themeFillTint="33"/>
                            <w:vAlign w:val="center"/>
                          </w:tcPr>
                          <w:p w14:paraId="190CA93E" w14:textId="77777777" w:rsidR="00762D86" w:rsidRPr="0004120C" w:rsidRDefault="00762D86" w:rsidP="00762D86">
                            <w:pPr>
                              <w:ind w:rightChars="-34" w:right="-82"/>
                              <w:jc w:val="right"/>
                              <w:rPr>
                                <w:rFonts w:ascii="標楷體" w:eastAsia="標楷體" w:hAnsi="標楷體"/>
                                <w:b/>
                                <w:color w:val="000000"/>
                                <w:sz w:val="20"/>
                                <w:szCs w:val="18"/>
                              </w:rPr>
                            </w:pPr>
                            <w:r w:rsidRPr="0004120C">
                              <w:rPr>
                                <w:rFonts w:ascii="標楷體" w:eastAsia="標楷體" w:hAnsi="標楷體" w:hint="eastAsia"/>
                                <w:b/>
                                <w:color w:val="000000"/>
                                <w:sz w:val="20"/>
                                <w:szCs w:val="18"/>
                              </w:rPr>
                              <w:t>172,367,624</w:t>
                            </w:r>
                          </w:p>
                        </w:tc>
                        <w:tc>
                          <w:tcPr>
                            <w:tcW w:w="1463" w:type="dxa"/>
                            <w:shd w:val="clear" w:color="auto" w:fill="E5DFEC" w:themeFill="accent4" w:themeFillTint="33"/>
                            <w:vAlign w:val="center"/>
                          </w:tcPr>
                          <w:p w14:paraId="15C55F41" w14:textId="77777777" w:rsidR="00762D86" w:rsidRPr="0004120C" w:rsidRDefault="00762D86" w:rsidP="00762D86">
                            <w:pPr>
                              <w:widowControl/>
                              <w:ind w:rightChars="-34" w:right="-82"/>
                              <w:jc w:val="right"/>
                              <w:rPr>
                                <w:rFonts w:ascii="標楷體" w:eastAsia="標楷體" w:hAnsi="標楷體"/>
                                <w:color w:val="000000"/>
                                <w:kern w:val="0"/>
                                <w:sz w:val="20"/>
                                <w:szCs w:val="18"/>
                              </w:rPr>
                            </w:pPr>
                            <w:r w:rsidRPr="0004120C">
                              <w:rPr>
                                <w:rFonts w:ascii="標楷體" w:eastAsia="標楷體" w:hAnsi="標楷體" w:hint="eastAsia"/>
                                <w:color w:val="000000"/>
                                <w:sz w:val="20"/>
                                <w:szCs w:val="18"/>
                              </w:rPr>
                              <w:t>86,183,812</w:t>
                            </w:r>
                          </w:p>
                        </w:tc>
                        <w:tc>
                          <w:tcPr>
                            <w:tcW w:w="1463" w:type="dxa"/>
                            <w:shd w:val="clear" w:color="auto" w:fill="E5DFEC" w:themeFill="accent4" w:themeFillTint="33"/>
                            <w:vAlign w:val="center"/>
                          </w:tcPr>
                          <w:p w14:paraId="4FE40F23" w14:textId="77777777" w:rsidR="00762D86" w:rsidRPr="0004120C" w:rsidRDefault="00762D86" w:rsidP="00762D86">
                            <w:pPr>
                              <w:ind w:rightChars="-34" w:right="-82"/>
                              <w:jc w:val="right"/>
                              <w:rPr>
                                <w:rFonts w:ascii="標楷體" w:eastAsia="標楷體" w:hAnsi="標楷體"/>
                                <w:color w:val="000000"/>
                                <w:sz w:val="20"/>
                                <w:szCs w:val="18"/>
                              </w:rPr>
                            </w:pPr>
                            <w:r w:rsidRPr="0004120C">
                              <w:rPr>
                                <w:rFonts w:ascii="標楷體" w:eastAsia="標楷體" w:hAnsi="標楷體" w:hint="eastAsia"/>
                                <w:color w:val="000000"/>
                                <w:sz w:val="20"/>
                                <w:szCs w:val="18"/>
                              </w:rPr>
                              <w:t>86,183,812</w:t>
                            </w:r>
                          </w:p>
                        </w:tc>
                      </w:tr>
                      <w:tr w:rsidR="00762D86" w14:paraId="587D908C" w14:textId="77777777" w:rsidTr="00B8496C">
                        <w:trPr>
                          <w:trHeight w:val="426"/>
                        </w:trPr>
                        <w:tc>
                          <w:tcPr>
                            <w:tcW w:w="1276" w:type="dxa"/>
                            <w:vAlign w:val="center"/>
                          </w:tcPr>
                          <w:p w14:paraId="6C788076" w14:textId="77777777" w:rsidR="00762D86" w:rsidRPr="0004120C" w:rsidRDefault="00762D86" w:rsidP="00762D86">
                            <w:pPr>
                              <w:widowControl/>
                              <w:jc w:val="center"/>
                              <w:rPr>
                                <w:rFonts w:ascii="標楷體" w:eastAsia="標楷體" w:hAnsi="標楷體" w:cs="新細明體"/>
                                <w:color w:val="000000"/>
                                <w:kern w:val="0"/>
                                <w:sz w:val="20"/>
                                <w:szCs w:val="18"/>
                              </w:rPr>
                            </w:pPr>
                            <w:r w:rsidRPr="0004120C">
                              <w:rPr>
                                <w:rFonts w:ascii="標楷體" w:eastAsia="標楷體" w:hAnsi="標楷體" w:cs="新細明體" w:hint="eastAsia"/>
                                <w:color w:val="000000"/>
                                <w:kern w:val="0"/>
                                <w:sz w:val="20"/>
                                <w:szCs w:val="18"/>
                              </w:rPr>
                              <w:t>113</w:t>
                            </w:r>
                          </w:p>
                        </w:tc>
                        <w:tc>
                          <w:tcPr>
                            <w:tcW w:w="1463" w:type="dxa"/>
                            <w:vAlign w:val="center"/>
                          </w:tcPr>
                          <w:p w14:paraId="65E51165" w14:textId="77777777" w:rsidR="00762D86" w:rsidRPr="0004120C" w:rsidRDefault="00762D86" w:rsidP="00762D86">
                            <w:pPr>
                              <w:ind w:rightChars="-34" w:right="-82"/>
                              <w:jc w:val="right"/>
                              <w:rPr>
                                <w:rFonts w:ascii="標楷體" w:eastAsia="標楷體" w:hAnsi="標楷體"/>
                                <w:b/>
                                <w:color w:val="000000"/>
                                <w:sz w:val="20"/>
                                <w:szCs w:val="18"/>
                              </w:rPr>
                            </w:pPr>
                            <w:r w:rsidRPr="0004120C">
                              <w:rPr>
                                <w:rFonts w:ascii="標楷體" w:eastAsia="標楷體" w:hAnsi="標楷體" w:hint="eastAsia"/>
                                <w:b/>
                                <w:color w:val="000000"/>
                                <w:sz w:val="20"/>
                                <w:szCs w:val="18"/>
                              </w:rPr>
                              <w:t>198,616,010</w:t>
                            </w:r>
                          </w:p>
                        </w:tc>
                        <w:tc>
                          <w:tcPr>
                            <w:tcW w:w="1463" w:type="dxa"/>
                            <w:vAlign w:val="center"/>
                          </w:tcPr>
                          <w:p w14:paraId="1FD94A80" w14:textId="77777777" w:rsidR="00762D86" w:rsidRPr="0004120C" w:rsidRDefault="00762D86" w:rsidP="00762D86">
                            <w:pPr>
                              <w:ind w:rightChars="-34" w:right="-82"/>
                              <w:jc w:val="right"/>
                              <w:rPr>
                                <w:rFonts w:ascii="標楷體" w:eastAsia="標楷體" w:hAnsi="標楷體"/>
                                <w:color w:val="000000"/>
                                <w:sz w:val="20"/>
                                <w:szCs w:val="18"/>
                              </w:rPr>
                            </w:pPr>
                            <w:r w:rsidRPr="0004120C">
                              <w:rPr>
                                <w:rFonts w:ascii="標楷體" w:eastAsia="標楷體" w:hAnsi="標楷體" w:hint="eastAsia"/>
                                <w:color w:val="000000"/>
                                <w:sz w:val="20"/>
                                <w:szCs w:val="18"/>
                              </w:rPr>
                              <w:t>99,308,005</w:t>
                            </w:r>
                          </w:p>
                        </w:tc>
                        <w:tc>
                          <w:tcPr>
                            <w:tcW w:w="1463" w:type="dxa"/>
                            <w:vAlign w:val="center"/>
                          </w:tcPr>
                          <w:p w14:paraId="6E0BDF2C" w14:textId="77777777" w:rsidR="00762D86" w:rsidRPr="0004120C" w:rsidRDefault="00762D86" w:rsidP="00762D86">
                            <w:pPr>
                              <w:ind w:rightChars="-34" w:right="-82"/>
                              <w:jc w:val="right"/>
                              <w:rPr>
                                <w:rFonts w:ascii="標楷體" w:eastAsia="標楷體" w:hAnsi="標楷體"/>
                                <w:color w:val="000000"/>
                                <w:sz w:val="20"/>
                                <w:szCs w:val="18"/>
                              </w:rPr>
                            </w:pPr>
                            <w:r w:rsidRPr="0004120C">
                              <w:rPr>
                                <w:rFonts w:ascii="標楷體" w:eastAsia="標楷體" w:hAnsi="標楷體" w:hint="eastAsia"/>
                                <w:color w:val="000000"/>
                                <w:sz w:val="20"/>
                                <w:szCs w:val="18"/>
                              </w:rPr>
                              <w:t>99,308,005</w:t>
                            </w:r>
                          </w:p>
                        </w:tc>
                      </w:tr>
                      <w:tr w:rsidR="00762D86" w14:paraId="10239B40" w14:textId="77777777" w:rsidTr="007E074B">
                        <w:trPr>
                          <w:trHeight w:val="426"/>
                        </w:trPr>
                        <w:tc>
                          <w:tcPr>
                            <w:tcW w:w="1276" w:type="dxa"/>
                            <w:shd w:val="clear" w:color="auto" w:fill="E5DFEC" w:themeFill="accent4" w:themeFillTint="33"/>
                            <w:vAlign w:val="center"/>
                          </w:tcPr>
                          <w:p w14:paraId="641F248C" w14:textId="77777777" w:rsidR="00762D86" w:rsidRPr="0004120C" w:rsidRDefault="00762D86" w:rsidP="00762D86">
                            <w:pPr>
                              <w:widowControl/>
                              <w:jc w:val="center"/>
                              <w:rPr>
                                <w:rFonts w:ascii="標楷體" w:eastAsia="標楷體" w:hAnsi="標楷體" w:cs="新細明體"/>
                                <w:color w:val="000000"/>
                                <w:kern w:val="0"/>
                                <w:sz w:val="20"/>
                                <w:szCs w:val="18"/>
                              </w:rPr>
                            </w:pPr>
                            <w:r w:rsidRPr="0004120C">
                              <w:rPr>
                                <w:rFonts w:ascii="標楷體" w:eastAsia="標楷體" w:hAnsi="標楷體" w:cs="新細明體" w:hint="eastAsia"/>
                                <w:color w:val="000000"/>
                                <w:kern w:val="0"/>
                                <w:sz w:val="20"/>
                                <w:szCs w:val="18"/>
                              </w:rPr>
                              <w:t>114</w:t>
                            </w:r>
                          </w:p>
                        </w:tc>
                        <w:tc>
                          <w:tcPr>
                            <w:tcW w:w="1463" w:type="dxa"/>
                            <w:shd w:val="clear" w:color="auto" w:fill="E5DFEC" w:themeFill="accent4" w:themeFillTint="33"/>
                            <w:vAlign w:val="center"/>
                          </w:tcPr>
                          <w:p w14:paraId="19C9F8F6" w14:textId="77777777" w:rsidR="00762D86" w:rsidRPr="0004120C" w:rsidRDefault="00762D86" w:rsidP="00762D86">
                            <w:pPr>
                              <w:ind w:rightChars="-34" w:right="-82"/>
                              <w:jc w:val="right"/>
                              <w:rPr>
                                <w:rFonts w:ascii="標楷體" w:eastAsia="標楷體" w:hAnsi="標楷體"/>
                                <w:b/>
                                <w:color w:val="000000"/>
                                <w:sz w:val="20"/>
                                <w:szCs w:val="18"/>
                              </w:rPr>
                            </w:pPr>
                            <w:r w:rsidRPr="0004120C">
                              <w:rPr>
                                <w:rFonts w:ascii="標楷體" w:eastAsia="標楷體" w:hAnsi="標楷體" w:hint="eastAsia"/>
                                <w:b/>
                                <w:color w:val="000000"/>
                                <w:sz w:val="20"/>
                                <w:szCs w:val="18"/>
                              </w:rPr>
                              <w:t>296,695,894</w:t>
                            </w:r>
                          </w:p>
                        </w:tc>
                        <w:tc>
                          <w:tcPr>
                            <w:tcW w:w="1463" w:type="dxa"/>
                            <w:shd w:val="clear" w:color="auto" w:fill="E5DFEC" w:themeFill="accent4" w:themeFillTint="33"/>
                            <w:vAlign w:val="center"/>
                          </w:tcPr>
                          <w:p w14:paraId="7460B0A2" w14:textId="77777777" w:rsidR="00762D86" w:rsidRPr="0004120C" w:rsidRDefault="00762D86" w:rsidP="00762D86">
                            <w:pPr>
                              <w:ind w:rightChars="-34" w:right="-82"/>
                              <w:jc w:val="right"/>
                              <w:rPr>
                                <w:rFonts w:ascii="標楷體" w:eastAsia="標楷體" w:hAnsi="標楷體"/>
                                <w:color w:val="000000"/>
                                <w:sz w:val="20"/>
                                <w:szCs w:val="18"/>
                              </w:rPr>
                            </w:pPr>
                            <w:r w:rsidRPr="0004120C">
                              <w:rPr>
                                <w:rFonts w:ascii="標楷體" w:eastAsia="標楷體" w:hAnsi="標楷體" w:hint="eastAsia"/>
                                <w:color w:val="000000"/>
                                <w:sz w:val="20"/>
                                <w:szCs w:val="18"/>
                              </w:rPr>
                              <w:t>148,347,947</w:t>
                            </w:r>
                          </w:p>
                        </w:tc>
                        <w:tc>
                          <w:tcPr>
                            <w:tcW w:w="1463" w:type="dxa"/>
                            <w:shd w:val="clear" w:color="auto" w:fill="E5DFEC" w:themeFill="accent4" w:themeFillTint="33"/>
                            <w:vAlign w:val="center"/>
                          </w:tcPr>
                          <w:p w14:paraId="3C652AB1" w14:textId="77777777" w:rsidR="00762D86" w:rsidRPr="0004120C" w:rsidRDefault="00762D86" w:rsidP="00762D86">
                            <w:pPr>
                              <w:ind w:rightChars="-34" w:right="-82"/>
                              <w:jc w:val="right"/>
                              <w:rPr>
                                <w:rFonts w:ascii="標楷體" w:eastAsia="標楷體" w:hAnsi="標楷體"/>
                                <w:color w:val="000000"/>
                                <w:sz w:val="20"/>
                                <w:szCs w:val="18"/>
                              </w:rPr>
                            </w:pPr>
                            <w:r w:rsidRPr="0004120C">
                              <w:rPr>
                                <w:rFonts w:ascii="標楷體" w:eastAsia="標楷體" w:hAnsi="標楷體" w:hint="eastAsia"/>
                                <w:color w:val="000000"/>
                                <w:sz w:val="20"/>
                                <w:szCs w:val="18"/>
                              </w:rPr>
                              <w:t>148,347,947</w:t>
                            </w:r>
                          </w:p>
                        </w:tc>
                      </w:tr>
                    </w:tbl>
                    <w:p w14:paraId="41079CA6" w14:textId="77777777" w:rsidR="00762D86" w:rsidRPr="00017ED4" w:rsidRDefault="00762D86" w:rsidP="00762D86">
                      <w:pPr>
                        <w:rPr>
                          <w:rFonts w:ascii="標楷體" w:eastAsia="標楷體" w:hAnsi="標楷體"/>
                          <w:bCs/>
                          <w:sz w:val="18"/>
                          <w:szCs w:val="18"/>
                        </w:rPr>
                      </w:pPr>
                      <w:r w:rsidRPr="00817841">
                        <w:rPr>
                          <w:rFonts w:ascii="標楷體" w:eastAsia="標楷體" w:hAnsi="標楷體" w:hint="eastAsia"/>
                          <w:bCs/>
                          <w:sz w:val="18"/>
                          <w:szCs w:val="18"/>
                        </w:rPr>
                        <w:t>資料來源：整理自苗栗縣</w:t>
                      </w:r>
                      <w:r>
                        <w:rPr>
                          <w:rFonts w:ascii="標楷體" w:eastAsia="標楷體" w:hAnsi="標楷體" w:hint="eastAsia"/>
                          <w:bCs/>
                          <w:sz w:val="18"/>
                          <w:szCs w:val="18"/>
                        </w:rPr>
                        <w:t>政府</w:t>
                      </w:r>
                      <w:r w:rsidRPr="00817841">
                        <w:rPr>
                          <w:rFonts w:ascii="標楷體" w:eastAsia="標楷體" w:hAnsi="標楷體" w:hint="eastAsia"/>
                          <w:bCs/>
                          <w:sz w:val="18"/>
                          <w:szCs w:val="18"/>
                        </w:rPr>
                        <w:t>文化觀光局提供資料</w:t>
                      </w:r>
                      <w:r>
                        <w:rPr>
                          <w:rFonts w:ascii="標楷體" w:eastAsia="標楷體" w:hAnsi="標楷體" w:hint="eastAsia"/>
                          <w:bCs/>
                          <w:sz w:val="18"/>
                          <w:szCs w:val="18"/>
                        </w:rPr>
                        <w:t>。</w:t>
                      </w:r>
                    </w:p>
                  </w:txbxContent>
                </v:textbox>
                <w10:wrap type="square" anchory="page"/>
              </v:shape>
            </w:pict>
          </mc:Fallback>
        </mc:AlternateContent>
      </w:r>
      <w:r w:rsidR="006B7EBC" w:rsidRPr="00A00B4B">
        <w:rPr>
          <w:rFonts w:ascii="標楷體" w:eastAsia="標楷體" w:hAnsi="標楷體" w:hint="eastAsia"/>
          <w:snapToGrid w:val="0"/>
          <w:kern w:val="0"/>
          <w:szCs w:val="24"/>
        </w:rPr>
        <w:t>縣政府為發展地方觀光產業、促進經濟及吸引民間投資參與公共建設，於1</w:t>
      </w:r>
      <w:r w:rsidR="006B7EBC" w:rsidRPr="00A00B4B">
        <w:rPr>
          <w:rFonts w:ascii="標楷體" w:eastAsia="標楷體" w:hAnsi="標楷體"/>
          <w:snapToGrid w:val="0"/>
          <w:kern w:val="0"/>
          <w:szCs w:val="24"/>
        </w:rPr>
        <w:t>09年開始推動</w:t>
      </w:r>
      <w:r w:rsidR="006B7EBC" w:rsidRPr="00A00B4B">
        <w:rPr>
          <w:rFonts w:ascii="標楷體" w:eastAsia="標楷體" w:hAnsi="標楷體" w:hint="eastAsia"/>
          <w:snapToGrid w:val="0"/>
          <w:kern w:val="0"/>
          <w:szCs w:val="24"/>
        </w:rPr>
        <w:t>出</w:t>
      </w:r>
      <w:proofErr w:type="gramStart"/>
      <w:r w:rsidR="006B7EBC" w:rsidRPr="00A00B4B">
        <w:rPr>
          <w:rFonts w:ascii="標楷體" w:eastAsia="標楷體" w:hAnsi="標楷體" w:hint="eastAsia"/>
          <w:snapToGrid w:val="0"/>
          <w:kern w:val="0"/>
          <w:szCs w:val="24"/>
        </w:rPr>
        <w:t>磺</w:t>
      </w:r>
      <w:proofErr w:type="gramEnd"/>
      <w:r w:rsidR="006B7EBC" w:rsidRPr="00A00B4B">
        <w:rPr>
          <w:rFonts w:ascii="標楷體" w:eastAsia="標楷體" w:hAnsi="標楷體" w:hint="eastAsia"/>
          <w:snapToGrid w:val="0"/>
          <w:kern w:val="0"/>
          <w:szCs w:val="24"/>
        </w:rPr>
        <w:t>坑旅館休閒園區（客家文學花園）</w:t>
      </w:r>
      <w:proofErr w:type="gramStart"/>
      <w:r w:rsidR="006B7EBC" w:rsidRPr="00A00B4B">
        <w:rPr>
          <w:rFonts w:ascii="標楷體" w:eastAsia="標楷體" w:hAnsi="標楷體" w:hint="eastAsia"/>
          <w:snapToGrid w:val="0"/>
          <w:kern w:val="0"/>
          <w:szCs w:val="24"/>
        </w:rPr>
        <w:t>促參案</w:t>
      </w:r>
      <w:proofErr w:type="gramEnd"/>
      <w:r w:rsidR="006B7EBC" w:rsidRPr="00A00B4B">
        <w:rPr>
          <w:rFonts w:ascii="標楷體" w:eastAsia="標楷體" w:hAnsi="標楷體" w:hint="eastAsia"/>
          <w:snapToGrid w:val="0"/>
          <w:kern w:val="0"/>
          <w:szCs w:val="24"/>
        </w:rPr>
        <w:t>，歷經5次政策公告公開徵求民間機構提出構想，111年</w:t>
      </w:r>
      <w:r w:rsidR="006B7EBC" w:rsidRPr="00A00B4B">
        <w:rPr>
          <w:rFonts w:ascii="標楷體" w:eastAsia="標楷體" w:hAnsi="標楷體"/>
          <w:snapToGrid w:val="0"/>
          <w:kern w:val="0"/>
          <w:szCs w:val="24"/>
        </w:rPr>
        <w:t>10</w:t>
      </w:r>
      <w:r w:rsidR="006B7EBC" w:rsidRPr="00A00B4B">
        <w:rPr>
          <w:rFonts w:ascii="標楷體" w:eastAsia="標楷體" w:hAnsi="標楷體" w:hint="eastAsia"/>
          <w:snapToGrid w:val="0"/>
          <w:kern w:val="0"/>
          <w:szCs w:val="24"/>
        </w:rPr>
        <w:t>月</w:t>
      </w:r>
      <w:r w:rsidR="006B7EBC" w:rsidRPr="00A00B4B">
        <w:rPr>
          <w:rFonts w:ascii="標楷體" w:eastAsia="標楷體" w:hAnsi="標楷體"/>
          <w:snapToGrid w:val="0"/>
          <w:kern w:val="0"/>
          <w:szCs w:val="24"/>
        </w:rPr>
        <w:t>經</w:t>
      </w:r>
      <w:proofErr w:type="gramStart"/>
      <w:r w:rsidR="006B7EBC" w:rsidRPr="00A00B4B">
        <w:rPr>
          <w:rFonts w:ascii="標楷體" w:eastAsia="標楷體" w:hAnsi="標楷體" w:hint="eastAsia"/>
          <w:snapToGrid w:val="0"/>
          <w:kern w:val="0"/>
          <w:szCs w:val="24"/>
        </w:rPr>
        <w:t>甄</w:t>
      </w:r>
      <w:proofErr w:type="gramEnd"/>
      <w:r w:rsidR="006B7EBC" w:rsidRPr="00A00B4B">
        <w:rPr>
          <w:rFonts w:ascii="標楷體" w:eastAsia="標楷體" w:hAnsi="標楷體" w:hint="eastAsia"/>
          <w:snapToGrid w:val="0"/>
          <w:kern w:val="0"/>
          <w:szCs w:val="24"/>
        </w:rPr>
        <w:t>審委員會評選</w:t>
      </w:r>
      <w:proofErr w:type="gramStart"/>
      <w:r w:rsidR="006B7EBC" w:rsidRPr="00A00B4B">
        <w:rPr>
          <w:rFonts w:ascii="標楷體" w:eastAsia="標楷體" w:hAnsi="標楷體"/>
          <w:snapToGrid w:val="0"/>
          <w:kern w:val="0"/>
          <w:szCs w:val="24"/>
        </w:rPr>
        <w:t>柏景騰</w:t>
      </w:r>
      <w:proofErr w:type="gramEnd"/>
      <w:r w:rsidR="006B7EBC" w:rsidRPr="00A00B4B">
        <w:rPr>
          <w:rFonts w:ascii="標楷體" w:eastAsia="標楷體" w:hAnsi="標楷體"/>
          <w:snapToGrid w:val="0"/>
          <w:kern w:val="0"/>
          <w:szCs w:val="24"/>
        </w:rPr>
        <w:t>股份有限公司</w:t>
      </w:r>
      <w:r w:rsidR="006B7EBC" w:rsidRPr="00A00B4B">
        <w:rPr>
          <w:rFonts w:ascii="標楷體" w:eastAsia="標楷體" w:hAnsi="標楷體" w:hint="eastAsia"/>
          <w:snapToGrid w:val="0"/>
          <w:kern w:val="0"/>
          <w:szCs w:val="24"/>
        </w:rPr>
        <w:t>為最優申請人，該公司另籌設出</w:t>
      </w:r>
      <w:proofErr w:type="gramStart"/>
      <w:r w:rsidR="006B7EBC" w:rsidRPr="00A00B4B">
        <w:rPr>
          <w:rFonts w:ascii="標楷體" w:eastAsia="標楷體" w:hAnsi="標楷體" w:hint="eastAsia"/>
          <w:snapToGrid w:val="0"/>
          <w:kern w:val="0"/>
          <w:szCs w:val="24"/>
        </w:rPr>
        <w:t>磺</w:t>
      </w:r>
      <w:proofErr w:type="gramEnd"/>
      <w:r w:rsidR="006B7EBC" w:rsidRPr="00A00B4B">
        <w:rPr>
          <w:rFonts w:ascii="標楷體" w:eastAsia="標楷體" w:hAnsi="標楷體" w:hint="eastAsia"/>
          <w:snapToGrid w:val="0"/>
          <w:kern w:val="0"/>
          <w:szCs w:val="24"/>
        </w:rPr>
        <w:t>坑開發股份有限公司（下稱民間機構）於1</w:t>
      </w:r>
      <w:r w:rsidR="006B7EBC" w:rsidRPr="00A00B4B">
        <w:rPr>
          <w:rFonts w:ascii="標楷體" w:eastAsia="標楷體" w:hAnsi="標楷體"/>
          <w:snapToGrid w:val="0"/>
          <w:kern w:val="0"/>
          <w:szCs w:val="24"/>
        </w:rPr>
        <w:t>13年</w:t>
      </w:r>
      <w:r w:rsidR="006B7EBC" w:rsidRPr="00A00B4B">
        <w:rPr>
          <w:rFonts w:ascii="標楷體" w:eastAsia="標楷體" w:hAnsi="標楷體" w:hint="eastAsia"/>
          <w:snapToGrid w:val="0"/>
          <w:kern w:val="0"/>
          <w:szCs w:val="24"/>
        </w:rPr>
        <w:t>3月1</w:t>
      </w:r>
      <w:r w:rsidR="006B7EBC" w:rsidRPr="00A00B4B">
        <w:rPr>
          <w:rFonts w:ascii="標楷體" w:eastAsia="標楷體" w:hAnsi="標楷體"/>
          <w:snapToGrid w:val="0"/>
          <w:kern w:val="0"/>
          <w:szCs w:val="24"/>
        </w:rPr>
        <w:t>8日與縣政府簽訂「苗栗縣公館鄉出</w:t>
      </w:r>
      <w:proofErr w:type="gramStart"/>
      <w:r w:rsidR="006B7EBC" w:rsidRPr="00A00B4B">
        <w:rPr>
          <w:rFonts w:ascii="標楷體" w:eastAsia="標楷體" w:hAnsi="標楷體"/>
          <w:snapToGrid w:val="0"/>
          <w:kern w:val="0"/>
          <w:szCs w:val="24"/>
        </w:rPr>
        <w:t>磺</w:t>
      </w:r>
      <w:proofErr w:type="gramEnd"/>
      <w:r w:rsidR="006B7EBC" w:rsidRPr="00A00B4B">
        <w:rPr>
          <w:rFonts w:ascii="標楷體" w:eastAsia="標楷體" w:hAnsi="標楷體"/>
          <w:snapToGrid w:val="0"/>
          <w:kern w:val="0"/>
          <w:szCs w:val="24"/>
        </w:rPr>
        <w:t>坑觀光遊憩園區新建營運移轉案</w:t>
      </w:r>
      <w:r w:rsidR="006B7EBC" w:rsidRPr="00A00B4B">
        <w:rPr>
          <w:rFonts w:ascii="標楷體" w:eastAsia="標楷體" w:hAnsi="標楷體" w:hint="eastAsia"/>
          <w:snapToGrid w:val="0"/>
          <w:kern w:val="0"/>
          <w:szCs w:val="24"/>
        </w:rPr>
        <w:t>（</w:t>
      </w:r>
      <w:r w:rsidR="006B7EBC" w:rsidRPr="00A00B4B">
        <w:rPr>
          <w:rFonts w:ascii="標楷體" w:eastAsia="標楷體" w:hAnsi="標楷體"/>
          <w:snapToGrid w:val="0"/>
          <w:kern w:val="0"/>
          <w:szCs w:val="24"/>
        </w:rPr>
        <w:t>BOT+OT</w:t>
      </w:r>
      <w:r w:rsidR="006B7EBC" w:rsidRPr="00A00B4B">
        <w:rPr>
          <w:rFonts w:ascii="標楷體" w:eastAsia="標楷體" w:hAnsi="標楷體" w:hint="eastAsia"/>
          <w:snapToGrid w:val="0"/>
          <w:kern w:val="0"/>
          <w:szCs w:val="24"/>
        </w:rPr>
        <w:t>）</w:t>
      </w:r>
      <w:r w:rsidR="006B7EBC" w:rsidRPr="00A00B4B">
        <w:rPr>
          <w:rFonts w:ascii="標楷體" w:eastAsia="標楷體" w:hAnsi="標楷體"/>
          <w:snapToGrid w:val="0"/>
          <w:kern w:val="0"/>
          <w:szCs w:val="24"/>
        </w:rPr>
        <w:t>」投資契約。民間機構承諾自完成點交之日起</w:t>
      </w:r>
      <w:r w:rsidR="006B7EBC" w:rsidRPr="00A00B4B">
        <w:rPr>
          <w:rFonts w:ascii="標楷體" w:eastAsia="標楷體" w:hAnsi="標楷體" w:hint="eastAsia"/>
          <w:snapToGrid w:val="0"/>
          <w:kern w:val="0"/>
          <w:szCs w:val="24"/>
        </w:rPr>
        <w:t>3年內，興建期最低投資金額5億8</w:t>
      </w:r>
      <w:r w:rsidR="006B7EBC" w:rsidRPr="00A00B4B">
        <w:rPr>
          <w:rFonts w:ascii="標楷體" w:eastAsia="標楷體" w:hAnsi="標楷體"/>
          <w:snapToGrid w:val="0"/>
          <w:kern w:val="0"/>
          <w:szCs w:val="24"/>
        </w:rPr>
        <w:t>,000萬元</w:t>
      </w:r>
      <w:r w:rsidR="006B7EBC" w:rsidRPr="00A00B4B">
        <w:rPr>
          <w:rFonts w:ascii="標楷體" w:eastAsia="標楷體" w:hAnsi="標楷體" w:hint="eastAsia"/>
          <w:snapToGrid w:val="0"/>
          <w:kern w:val="0"/>
          <w:szCs w:val="24"/>
        </w:rPr>
        <w:t>，規劃於苗栗縣公館鄉福基段5</w:t>
      </w:r>
      <w:r w:rsidR="006B7EBC" w:rsidRPr="00A00B4B">
        <w:rPr>
          <w:rFonts w:ascii="標楷體" w:eastAsia="標楷體" w:hAnsi="標楷體"/>
          <w:snapToGrid w:val="0"/>
          <w:kern w:val="0"/>
          <w:szCs w:val="24"/>
        </w:rPr>
        <w:t>58地號等</w:t>
      </w:r>
      <w:r w:rsidR="006B7EBC" w:rsidRPr="00A00B4B">
        <w:rPr>
          <w:rFonts w:ascii="標楷體" w:eastAsia="標楷體" w:hAnsi="標楷體" w:hint="eastAsia"/>
          <w:snapToGrid w:val="0"/>
          <w:kern w:val="0"/>
          <w:szCs w:val="24"/>
        </w:rPr>
        <w:t>1</w:t>
      </w:r>
      <w:r w:rsidR="006B7EBC" w:rsidRPr="00A00B4B">
        <w:rPr>
          <w:rFonts w:ascii="標楷體" w:eastAsia="標楷體" w:hAnsi="標楷體"/>
          <w:snapToGrid w:val="0"/>
          <w:kern w:val="0"/>
          <w:szCs w:val="24"/>
        </w:rPr>
        <w:t>3筆土地</w:t>
      </w:r>
      <w:r w:rsidR="006B7EBC" w:rsidRPr="00A00B4B">
        <w:rPr>
          <w:rFonts w:ascii="標楷體" w:eastAsia="標楷體" w:hAnsi="標楷體" w:hint="eastAsia"/>
          <w:snapToGrid w:val="0"/>
          <w:kern w:val="0"/>
          <w:szCs w:val="24"/>
        </w:rPr>
        <w:t>（面積總計</w:t>
      </w:r>
      <w:r w:rsidR="006B7EBC" w:rsidRPr="00A00B4B">
        <w:rPr>
          <w:rFonts w:ascii="標楷體" w:eastAsia="標楷體" w:hAnsi="標楷體"/>
          <w:snapToGrid w:val="0"/>
          <w:kern w:val="0"/>
          <w:szCs w:val="24"/>
        </w:rPr>
        <w:t>185,173平方公尺</w:t>
      </w:r>
      <w:r w:rsidR="006B7EBC" w:rsidRPr="00A00B4B">
        <w:rPr>
          <w:rFonts w:ascii="標楷體" w:eastAsia="標楷體" w:hAnsi="標楷體" w:hint="eastAsia"/>
          <w:snapToGrid w:val="0"/>
          <w:kern w:val="0"/>
          <w:szCs w:val="24"/>
        </w:rPr>
        <w:t>）範圍內</w:t>
      </w:r>
      <w:r w:rsidR="006B7EBC" w:rsidRPr="00A00B4B">
        <w:rPr>
          <w:rFonts w:ascii="標楷體" w:eastAsia="標楷體" w:hAnsi="標楷體"/>
          <w:snapToGrid w:val="0"/>
          <w:kern w:val="0"/>
          <w:szCs w:val="24"/>
        </w:rPr>
        <w:t>，投資興建包括</w:t>
      </w:r>
      <w:r w:rsidR="006B7EBC" w:rsidRPr="00A00B4B">
        <w:rPr>
          <w:rFonts w:ascii="標楷體" w:eastAsia="標楷體" w:hAnsi="標楷體" w:hint="eastAsia"/>
          <w:snapToGrid w:val="0"/>
          <w:kern w:val="0"/>
          <w:szCs w:val="24"/>
        </w:rPr>
        <w:t>：</w:t>
      </w:r>
      <w:proofErr w:type="gramStart"/>
      <w:r w:rsidR="006B7EBC" w:rsidRPr="00A00B4B">
        <w:rPr>
          <w:rFonts w:ascii="標楷體" w:eastAsia="標楷體" w:hAnsi="標楷體"/>
          <w:snapToGrid w:val="0"/>
          <w:kern w:val="0"/>
          <w:szCs w:val="24"/>
        </w:rPr>
        <w:t>展演館</w:t>
      </w:r>
      <w:proofErr w:type="gramEnd"/>
      <w:r w:rsidR="006B7EBC" w:rsidRPr="00A00B4B">
        <w:rPr>
          <w:rFonts w:ascii="標楷體" w:eastAsia="標楷體" w:hAnsi="標楷體"/>
          <w:snapToGrid w:val="0"/>
          <w:kern w:val="0"/>
          <w:szCs w:val="24"/>
        </w:rPr>
        <w:t>、</w:t>
      </w:r>
      <w:r w:rsidR="006B7EBC" w:rsidRPr="00A00B4B">
        <w:rPr>
          <w:rFonts w:ascii="標楷體" w:eastAsia="標楷體" w:hAnsi="標楷體" w:hint="eastAsia"/>
          <w:snapToGrid w:val="0"/>
          <w:kern w:val="0"/>
          <w:szCs w:val="24"/>
        </w:rPr>
        <w:t>特色餐宴館、許諾禮堂、休閒養生旅館、特色</w:t>
      </w:r>
      <w:r w:rsidR="006B7EBC" w:rsidRPr="00A00B4B">
        <w:rPr>
          <w:rFonts w:ascii="標楷體" w:eastAsia="標楷體" w:hAnsi="標楷體"/>
          <w:snapToGrid w:val="0"/>
          <w:kern w:val="0"/>
          <w:szCs w:val="24"/>
        </w:rPr>
        <w:t>Villa</w:t>
      </w:r>
      <w:r w:rsidR="006B7EBC" w:rsidRPr="00A00B4B">
        <w:rPr>
          <w:rFonts w:ascii="標楷體" w:eastAsia="標楷體" w:hAnsi="標楷體" w:hint="eastAsia"/>
          <w:snapToGrid w:val="0"/>
          <w:kern w:val="0"/>
          <w:szCs w:val="24"/>
        </w:rPr>
        <w:t>等設施，預計將投入6億</w:t>
      </w:r>
      <w:r w:rsidR="006B7EBC" w:rsidRPr="00A00B4B">
        <w:rPr>
          <w:rFonts w:ascii="標楷體" w:eastAsia="標楷體" w:hAnsi="標楷體"/>
          <w:snapToGrid w:val="0"/>
          <w:kern w:val="0"/>
          <w:szCs w:val="24"/>
        </w:rPr>
        <w:t>6,767</w:t>
      </w:r>
      <w:r w:rsidR="006B7EBC" w:rsidRPr="00A00B4B">
        <w:rPr>
          <w:rFonts w:ascii="標楷體" w:eastAsia="標楷體" w:hAnsi="標楷體" w:hint="eastAsia"/>
          <w:snapToGrid w:val="0"/>
          <w:kern w:val="0"/>
          <w:szCs w:val="24"/>
        </w:rPr>
        <w:t>萬餘元興建成本，結合在地人文、歷史、自然景觀等條件，打造具有客家人文特色多功能觀光遊憩園區，期能帶動地方整體發展、提供就業機會，促進經濟等預期效益。</w:t>
      </w:r>
      <w:r w:rsidR="006B7EBC" w:rsidRPr="00A00B4B">
        <w:rPr>
          <w:rFonts w:ascii="標楷體" w:eastAsia="標楷體" w:hAnsi="標楷體" w:hint="eastAsia"/>
          <w:snapToGrid w:val="0"/>
          <w:spacing w:val="-2"/>
          <w:kern w:val="0"/>
          <w:szCs w:val="24"/>
        </w:rPr>
        <w:t>經查其執行情形，核有</w:t>
      </w:r>
      <w:r w:rsidR="006B7EBC" w:rsidRPr="00A00B4B">
        <w:rPr>
          <w:rFonts w:ascii="標楷體" w:eastAsia="標楷體" w:hAnsi="標楷體"/>
          <w:snapToGrid w:val="0"/>
          <w:spacing w:val="-2"/>
          <w:kern w:val="0"/>
          <w:szCs w:val="24"/>
        </w:rPr>
        <w:t>：</w:t>
      </w:r>
      <w:r w:rsidR="006B7EBC" w:rsidRPr="00A00B4B">
        <w:rPr>
          <w:rFonts w:ascii="標楷體" w:eastAsia="標楷體" w:hAnsi="標楷體" w:hint="eastAsia"/>
          <w:snapToGrid w:val="0"/>
          <w:spacing w:val="-2"/>
          <w:kern w:val="0"/>
          <w:szCs w:val="24"/>
        </w:rPr>
        <w:t>1</w:t>
      </w:r>
      <w:r w:rsidR="006B7EBC" w:rsidRPr="00A00B4B">
        <w:rPr>
          <w:rFonts w:ascii="標楷體" w:eastAsia="標楷體" w:hAnsi="標楷體"/>
          <w:snapToGrid w:val="0"/>
          <w:spacing w:val="-2"/>
          <w:kern w:val="0"/>
          <w:szCs w:val="24"/>
        </w:rPr>
        <w:t>.依民間機構</w:t>
      </w:r>
      <w:r w:rsidR="006B7EBC" w:rsidRPr="00A00B4B">
        <w:rPr>
          <w:rFonts w:ascii="標楷體" w:eastAsia="標楷體" w:hAnsi="標楷體" w:hint="eastAsia"/>
          <w:snapToGrid w:val="0"/>
          <w:spacing w:val="-2"/>
          <w:kern w:val="0"/>
          <w:szCs w:val="24"/>
        </w:rPr>
        <w:t>提送經縣政府核備之投資執行計畫書第4章4.2.5資金籌措計畫載明，民間機構預計將於</w:t>
      </w:r>
      <w:proofErr w:type="gramStart"/>
      <w:r w:rsidR="006B7EBC" w:rsidRPr="00A00B4B">
        <w:rPr>
          <w:rFonts w:ascii="標楷體" w:eastAsia="標楷體" w:hAnsi="標楷體" w:hint="eastAsia"/>
          <w:snapToGrid w:val="0"/>
          <w:spacing w:val="-2"/>
          <w:kern w:val="0"/>
          <w:szCs w:val="24"/>
        </w:rPr>
        <w:t>1</w:t>
      </w:r>
      <w:r w:rsidR="006B7EBC" w:rsidRPr="00A00B4B">
        <w:rPr>
          <w:rFonts w:ascii="標楷體" w:eastAsia="標楷體" w:hAnsi="標楷體"/>
          <w:snapToGrid w:val="0"/>
          <w:spacing w:val="-2"/>
          <w:kern w:val="0"/>
          <w:szCs w:val="24"/>
        </w:rPr>
        <w:t>12</w:t>
      </w:r>
      <w:proofErr w:type="gramEnd"/>
      <w:r w:rsidR="006B7EBC" w:rsidRPr="00A00B4B">
        <w:rPr>
          <w:rFonts w:ascii="標楷體" w:eastAsia="標楷體" w:hAnsi="標楷體"/>
          <w:snapToGrid w:val="0"/>
          <w:spacing w:val="-2"/>
          <w:kern w:val="0"/>
          <w:szCs w:val="24"/>
        </w:rPr>
        <w:t>年度至</w:t>
      </w:r>
      <w:proofErr w:type="gramStart"/>
      <w:r w:rsidR="006B7EBC" w:rsidRPr="00A00B4B">
        <w:rPr>
          <w:rFonts w:ascii="標楷體" w:eastAsia="標楷體" w:hAnsi="標楷體" w:hint="eastAsia"/>
          <w:snapToGrid w:val="0"/>
          <w:spacing w:val="-2"/>
          <w:kern w:val="0"/>
          <w:szCs w:val="24"/>
        </w:rPr>
        <w:t>1</w:t>
      </w:r>
      <w:r w:rsidR="006B7EBC" w:rsidRPr="00A00B4B">
        <w:rPr>
          <w:rFonts w:ascii="標楷體" w:eastAsia="標楷體" w:hAnsi="標楷體"/>
          <w:snapToGrid w:val="0"/>
          <w:spacing w:val="-2"/>
          <w:kern w:val="0"/>
          <w:szCs w:val="24"/>
        </w:rPr>
        <w:t>14</w:t>
      </w:r>
      <w:proofErr w:type="gramEnd"/>
      <w:r w:rsidR="006B7EBC" w:rsidRPr="00A00B4B">
        <w:rPr>
          <w:rFonts w:ascii="標楷體" w:eastAsia="標楷體" w:hAnsi="標楷體"/>
          <w:snapToGrid w:val="0"/>
          <w:spacing w:val="-2"/>
          <w:kern w:val="0"/>
          <w:szCs w:val="24"/>
        </w:rPr>
        <w:t>年度分</w:t>
      </w:r>
      <w:proofErr w:type="gramStart"/>
      <w:r w:rsidR="006B7EBC" w:rsidRPr="00A00B4B">
        <w:rPr>
          <w:rFonts w:ascii="標楷體" w:eastAsia="標楷體" w:hAnsi="標楷體" w:hint="eastAsia"/>
          <w:snapToGrid w:val="0"/>
          <w:spacing w:val="-2"/>
          <w:kern w:val="0"/>
          <w:szCs w:val="24"/>
        </w:rPr>
        <w:t>3</w:t>
      </w:r>
      <w:proofErr w:type="gramEnd"/>
      <w:r w:rsidR="006B7EBC" w:rsidRPr="00A00B4B">
        <w:rPr>
          <w:rFonts w:ascii="標楷體" w:eastAsia="標楷體" w:hAnsi="標楷體"/>
          <w:snapToGrid w:val="0"/>
          <w:spacing w:val="-2"/>
          <w:kern w:val="0"/>
          <w:szCs w:val="24"/>
        </w:rPr>
        <w:t>年度分別投入資金</w:t>
      </w:r>
      <w:r w:rsidR="006B7EBC" w:rsidRPr="00A00B4B">
        <w:rPr>
          <w:rFonts w:ascii="標楷體" w:eastAsia="標楷體" w:hAnsi="標楷體" w:hint="eastAsia"/>
          <w:snapToGrid w:val="0"/>
          <w:spacing w:val="-2"/>
          <w:kern w:val="0"/>
          <w:szCs w:val="24"/>
        </w:rPr>
        <w:t>1億7</w:t>
      </w:r>
      <w:r w:rsidR="006B7EBC" w:rsidRPr="00A00B4B">
        <w:rPr>
          <w:rFonts w:ascii="標楷體" w:eastAsia="標楷體" w:hAnsi="標楷體"/>
          <w:snapToGrid w:val="0"/>
          <w:spacing w:val="-2"/>
          <w:kern w:val="0"/>
          <w:szCs w:val="24"/>
        </w:rPr>
        <w:t>,236萬餘元、</w:t>
      </w:r>
      <w:r w:rsidR="006B7EBC" w:rsidRPr="00A00B4B">
        <w:rPr>
          <w:rFonts w:ascii="標楷體" w:eastAsia="標楷體" w:hAnsi="標楷體" w:hint="eastAsia"/>
          <w:snapToGrid w:val="0"/>
          <w:spacing w:val="-2"/>
          <w:kern w:val="0"/>
          <w:szCs w:val="24"/>
        </w:rPr>
        <w:t>1億9</w:t>
      </w:r>
      <w:r w:rsidR="006B7EBC" w:rsidRPr="00A00B4B">
        <w:rPr>
          <w:rFonts w:ascii="標楷體" w:eastAsia="標楷體" w:hAnsi="標楷體"/>
          <w:snapToGrid w:val="0"/>
          <w:spacing w:val="-2"/>
          <w:kern w:val="0"/>
          <w:szCs w:val="24"/>
        </w:rPr>
        <w:t>,861萬餘元及</w:t>
      </w:r>
      <w:r w:rsidR="006B7EBC" w:rsidRPr="00A00B4B">
        <w:rPr>
          <w:rFonts w:ascii="標楷體" w:eastAsia="標楷體" w:hAnsi="標楷體" w:hint="eastAsia"/>
          <w:snapToGrid w:val="0"/>
          <w:spacing w:val="-2"/>
          <w:kern w:val="0"/>
          <w:szCs w:val="24"/>
        </w:rPr>
        <w:t>2億</w:t>
      </w:r>
      <w:r w:rsidR="006E2998" w:rsidRPr="00A00B4B">
        <w:rPr>
          <w:rFonts w:ascii="標楷體" w:eastAsia="標楷體" w:hAnsi="標楷體" w:hint="eastAsia"/>
          <w:snapToGrid w:val="0"/>
          <w:spacing w:val="-2"/>
          <w:kern w:val="0"/>
          <w:szCs w:val="24"/>
        </w:rPr>
        <w:t>9</w:t>
      </w:r>
      <w:r w:rsidR="006B7EBC" w:rsidRPr="00A00B4B">
        <w:rPr>
          <w:rFonts w:ascii="標楷體" w:eastAsia="標楷體" w:hAnsi="標楷體"/>
          <w:snapToGrid w:val="0"/>
          <w:spacing w:val="-2"/>
          <w:kern w:val="0"/>
          <w:szCs w:val="24"/>
        </w:rPr>
        <w:t>,</w:t>
      </w:r>
      <w:r w:rsidR="006E2998" w:rsidRPr="00A00B4B">
        <w:rPr>
          <w:rFonts w:ascii="標楷體" w:eastAsia="標楷體" w:hAnsi="標楷體" w:hint="eastAsia"/>
          <w:snapToGrid w:val="0"/>
          <w:spacing w:val="-2"/>
          <w:kern w:val="0"/>
          <w:szCs w:val="24"/>
        </w:rPr>
        <w:t>66</w:t>
      </w:r>
      <w:r w:rsidR="006B7EBC" w:rsidRPr="00A00B4B">
        <w:rPr>
          <w:rFonts w:ascii="標楷體" w:eastAsia="標楷體" w:hAnsi="標楷體"/>
          <w:snapToGrid w:val="0"/>
          <w:spacing w:val="-2"/>
          <w:kern w:val="0"/>
          <w:szCs w:val="24"/>
        </w:rPr>
        <w:t>9萬餘元</w:t>
      </w:r>
      <w:r w:rsidR="006B7EBC" w:rsidRPr="00A00B4B">
        <w:rPr>
          <w:rFonts w:ascii="標楷體" w:eastAsia="標楷體" w:hAnsi="標楷體" w:hint="eastAsia"/>
          <w:snapToGrid w:val="0"/>
          <w:spacing w:val="-2"/>
          <w:kern w:val="0"/>
          <w:szCs w:val="24"/>
        </w:rPr>
        <w:t>（表1</w:t>
      </w:r>
      <w:r w:rsidR="006B7EBC" w:rsidRPr="00A00B4B">
        <w:rPr>
          <w:rFonts w:ascii="標楷體" w:eastAsia="標楷體" w:hAnsi="標楷體"/>
          <w:snapToGrid w:val="0"/>
          <w:spacing w:val="-2"/>
          <w:kern w:val="0"/>
          <w:szCs w:val="24"/>
        </w:rPr>
        <w:t>4</w:t>
      </w:r>
      <w:r w:rsidR="006B7EBC" w:rsidRPr="00A00B4B">
        <w:rPr>
          <w:rFonts w:ascii="標楷體" w:eastAsia="標楷體" w:hAnsi="標楷體" w:hint="eastAsia"/>
          <w:snapToGrid w:val="0"/>
          <w:spacing w:val="-2"/>
          <w:kern w:val="0"/>
          <w:szCs w:val="24"/>
        </w:rPr>
        <w:t>），合計將投入6億6</w:t>
      </w:r>
      <w:r w:rsidR="006B7EBC" w:rsidRPr="00A00B4B">
        <w:rPr>
          <w:rFonts w:ascii="標楷體" w:eastAsia="標楷體" w:hAnsi="標楷體"/>
          <w:snapToGrid w:val="0"/>
          <w:spacing w:val="-2"/>
          <w:kern w:val="0"/>
          <w:szCs w:val="24"/>
        </w:rPr>
        <w:t>,767萬餘元。</w:t>
      </w:r>
      <w:proofErr w:type="gramStart"/>
      <w:r w:rsidR="006B7EBC" w:rsidRPr="00A00B4B">
        <w:rPr>
          <w:rFonts w:ascii="標楷體" w:eastAsia="標楷體" w:hAnsi="標楷體"/>
          <w:snapToGrid w:val="0"/>
          <w:spacing w:val="-2"/>
          <w:kern w:val="0"/>
          <w:szCs w:val="24"/>
        </w:rPr>
        <w:t>惟</w:t>
      </w:r>
      <w:proofErr w:type="gramEnd"/>
      <w:r w:rsidR="006B7EBC" w:rsidRPr="00A00B4B">
        <w:rPr>
          <w:rFonts w:ascii="標楷體" w:eastAsia="標楷體" w:hAnsi="標楷體"/>
          <w:snapToGrid w:val="0"/>
          <w:spacing w:val="-2"/>
          <w:kern w:val="0"/>
          <w:szCs w:val="24"/>
        </w:rPr>
        <w:t>截至</w:t>
      </w:r>
      <w:proofErr w:type="gramStart"/>
      <w:r w:rsidR="006B7EBC" w:rsidRPr="00A00B4B">
        <w:rPr>
          <w:rFonts w:ascii="標楷體" w:eastAsia="標楷體" w:hAnsi="標楷體" w:hint="eastAsia"/>
          <w:snapToGrid w:val="0"/>
          <w:spacing w:val="-2"/>
          <w:kern w:val="0"/>
          <w:szCs w:val="24"/>
        </w:rPr>
        <w:t>1</w:t>
      </w:r>
      <w:r w:rsidR="006B7EBC" w:rsidRPr="00A00B4B">
        <w:rPr>
          <w:rFonts w:ascii="標楷體" w:eastAsia="標楷體" w:hAnsi="標楷體"/>
          <w:snapToGrid w:val="0"/>
          <w:spacing w:val="-2"/>
          <w:kern w:val="0"/>
          <w:szCs w:val="24"/>
        </w:rPr>
        <w:t>14</w:t>
      </w:r>
      <w:proofErr w:type="gramEnd"/>
      <w:r w:rsidR="006B7EBC" w:rsidRPr="00A00B4B">
        <w:rPr>
          <w:rFonts w:ascii="標楷體" w:eastAsia="標楷體" w:hAnsi="標楷體"/>
          <w:snapToGrid w:val="0"/>
          <w:spacing w:val="-2"/>
          <w:kern w:val="0"/>
          <w:szCs w:val="24"/>
        </w:rPr>
        <w:t>月</w:t>
      </w:r>
      <w:r w:rsidR="006B7EBC" w:rsidRPr="00A00B4B">
        <w:rPr>
          <w:rFonts w:ascii="標楷體" w:eastAsia="標楷體" w:hAnsi="標楷體" w:hint="eastAsia"/>
          <w:snapToGrid w:val="0"/>
          <w:spacing w:val="-2"/>
          <w:kern w:val="0"/>
          <w:szCs w:val="24"/>
        </w:rPr>
        <w:t>4月底止，民間機構除於112年9月公司設立時投入資本3</w:t>
      </w:r>
      <w:r w:rsidR="006B7EBC" w:rsidRPr="00A00B4B">
        <w:rPr>
          <w:rFonts w:ascii="標楷體" w:eastAsia="標楷體" w:hAnsi="標楷體"/>
          <w:snapToGrid w:val="0"/>
          <w:spacing w:val="-2"/>
          <w:kern w:val="0"/>
          <w:szCs w:val="24"/>
        </w:rPr>
        <w:t>,000萬元外，未再辦理</w:t>
      </w:r>
      <w:r w:rsidR="006B7EBC" w:rsidRPr="00A00B4B">
        <w:rPr>
          <w:rFonts w:ascii="標楷體" w:eastAsia="標楷體" w:hAnsi="標楷體" w:hint="eastAsia"/>
          <w:snapToGrid w:val="0"/>
          <w:spacing w:val="-2"/>
          <w:kern w:val="0"/>
          <w:szCs w:val="24"/>
        </w:rPr>
        <w:t>增資或融資（圖1</w:t>
      </w:r>
      <w:r w:rsidR="006B7EBC" w:rsidRPr="00A00B4B">
        <w:rPr>
          <w:rFonts w:ascii="標楷體" w:eastAsia="標楷體" w:hAnsi="標楷體"/>
          <w:snapToGrid w:val="0"/>
          <w:spacing w:val="-2"/>
          <w:kern w:val="0"/>
          <w:szCs w:val="24"/>
        </w:rPr>
        <w:t>5</w:t>
      </w:r>
      <w:r w:rsidR="006B7EBC" w:rsidRPr="00A00B4B">
        <w:rPr>
          <w:rFonts w:ascii="標楷體" w:eastAsia="標楷體" w:hAnsi="標楷體" w:hint="eastAsia"/>
          <w:snapToGrid w:val="0"/>
          <w:spacing w:val="-2"/>
          <w:kern w:val="0"/>
          <w:szCs w:val="24"/>
        </w:rPr>
        <w:t>）</w:t>
      </w:r>
      <w:r w:rsidR="006B7EBC" w:rsidRPr="00A00B4B">
        <w:rPr>
          <w:rFonts w:ascii="標楷體" w:eastAsia="標楷體" w:hAnsi="標楷體"/>
          <w:snapToGrid w:val="0"/>
          <w:spacing w:val="-2"/>
          <w:kern w:val="0"/>
          <w:szCs w:val="24"/>
        </w:rPr>
        <w:t>，</w:t>
      </w:r>
    </w:p>
    <w:p w14:paraId="59A545D4" w14:textId="22CA8AC1" w:rsidR="006B7EBC" w:rsidRPr="00A00B4B" w:rsidRDefault="00560912" w:rsidP="00560912">
      <w:pPr>
        <w:overflowPunct w:val="0"/>
        <w:spacing w:line="500" w:lineRule="exact"/>
        <w:jc w:val="both"/>
        <w:rPr>
          <w:rFonts w:ascii="標楷體" w:eastAsia="標楷體" w:hAnsi="標楷體"/>
          <w:snapToGrid w:val="0"/>
          <w:spacing w:val="4"/>
          <w:kern w:val="0"/>
          <w:szCs w:val="24"/>
        </w:rPr>
      </w:pPr>
      <w:r w:rsidRPr="00A00B4B">
        <w:rPr>
          <w:rFonts w:ascii="標楷體" w:eastAsia="標楷體" w:hAnsi="標楷體" w:hint="eastAsia"/>
          <w:noProof/>
          <w:spacing w:val="6"/>
          <w:kern w:val="0"/>
          <w:szCs w:val="24"/>
        </w:rPr>
        <w:lastRenderedPageBreak/>
        <mc:AlternateContent>
          <mc:Choice Requires="wps">
            <w:drawing>
              <wp:anchor distT="0" distB="0" distL="114300" distR="114300" simplePos="0" relativeHeight="251765760" behindDoc="1" locked="0" layoutInCell="1" allowOverlap="1" wp14:anchorId="6F9BA31F" wp14:editId="7174B154">
                <wp:simplePos x="0" y="0"/>
                <wp:positionH relativeFrom="column">
                  <wp:posOffset>-5715</wp:posOffset>
                </wp:positionH>
                <wp:positionV relativeFrom="paragraph">
                  <wp:posOffset>3509645</wp:posOffset>
                </wp:positionV>
                <wp:extent cx="6155690" cy="3024000"/>
                <wp:effectExtent l="0" t="0" r="16510" b="24130"/>
                <wp:wrapSquare wrapText="bothSides"/>
                <wp:docPr id="24"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155690" cy="3024000"/>
                        </a:xfrm>
                        <a:prstGeom prst="rect">
                          <a:avLst/>
                        </a:prstGeom>
                        <a:solidFill>
                          <a:sysClr val="window" lastClr="FFFFFF">
                            <a:lumMod val="100000"/>
                            <a:lumOff val="0"/>
                          </a:sysClr>
                        </a:solidFill>
                        <a:ln w="6350">
                          <a:solidFill>
                            <a:sysClr val="window" lastClr="FFFFFF">
                              <a:lumMod val="100000"/>
                              <a:lumOff val="0"/>
                            </a:sysClr>
                          </a:solidFill>
                          <a:miter lim="800000"/>
                          <a:headEnd/>
                          <a:tailEnd/>
                        </a:ln>
                      </wps:spPr>
                      <wps:txbx>
                        <w:txbxContent>
                          <w:p w14:paraId="6246F043" w14:textId="77777777" w:rsidR="00762D86" w:rsidRPr="009C7B0F" w:rsidRDefault="00762D86" w:rsidP="005258B6">
                            <w:pPr>
                              <w:spacing w:afterLines="50" w:after="120" w:line="276" w:lineRule="auto"/>
                              <w:jc w:val="center"/>
                              <w:rPr>
                                <w:rFonts w:ascii="標楷體" w:eastAsia="標楷體" w:hAnsi="標楷體"/>
                                <w:b/>
                                <w:szCs w:val="24"/>
                              </w:rPr>
                            </w:pPr>
                            <w:r w:rsidRPr="009C7B0F">
                              <w:rPr>
                                <w:rFonts w:ascii="標楷體" w:eastAsia="標楷體" w:hAnsi="標楷體" w:hint="eastAsia"/>
                                <w:b/>
                                <w:szCs w:val="24"/>
                              </w:rPr>
                              <w:t>表1</w:t>
                            </w:r>
                            <w:r w:rsidRPr="009C7B0F">
                              <w:rPr>
                                <w:rFonts w:ascii="標楷體" w:eastAsia="標楷體" w:hAnsi="標楷體"/>
                                <w:b/>
                                <w:szCs w:val="24"/>
                              </w:rPr>
                              <w:t>5</w:t>
                            </w:r>
                            <w:r w:rsidRPr="009C7B0F">
                              <w:rPr>
                                <w:rFonts w:ascii="標楷體" w:eastAsia="標楷體" w:hAnsi="標楷體" w:hint="eastAsia"/>
                                <w:b/>
                                <w:szCs w:val="24"/>
                              </w:rPr>
                              <w:t xml:space="preserve">　苗栗縣</w:t>
                            </w:r>
                            <w:r w:rsidRPr="009C7B0F">
                              <w:rPr>
                                <w:rFonts w:ascii="標楷體" w:eastAsia="標楷體" w:hAnsi="標楷體"/>
                                <w:b/>
                                <w:szCs w:val="24"/>
                              </w:rPr>
                              <w:t>公館鄉出</w:t>
                            </w:r>
                            <w:proofErr w:type="gramStart"/>
                            <w:r w:rsidRPr="009C7B0F">
                              <w:rPr>
                                <w:rFonts w:ascii="標楷體" w:eastAsia="標楷體" w:hAnsi="標楷體"/>
                                <w:b/>
                                <w:szCs w:val="24"/>
                              </w:rPr>
                              <w:t>磺</w:t>
                            </w:r>
                            <w:proofErr w:type="gramEnd"/>
                            <w:r w:rsidRPr="009C7B0F">
                              <w:rPr>
                                <w:rFonts w:ascii="標楷體" w:eastAsia="標楷體" w:hAnsi="標楷體"/>
                                <w:b/>
                                <w:szCs w:val="24"/>
                              </w:rPr>
                              <w:t>坑觀光遊憩園區</w:t>
                            </w:r>
                            <w:r w:rsidRPr="009C7B0F">
                              <w:rPr>
                                <w:rFonts w:ascii="標楷體" w:eastAsia="標楷體" w:hAnsi="標楷體" w:hint="eastAsia"/>
                                <w:b/>
                                <w:szCs w:val="24"/>
                              </w:rPr>
                              <w:t>新建營運移轉案</w:t>
                            </w:r>
                            <w:r w:rsidRPr="009C7B0F">
                              <w:rPr>
                                <w:rFonts w:ascii="標楷體" w:eastAsia="標楷體" w:hAnsi="標楷體" w:hint="eastAsia"/>
                                <w:snapToGrid w:val="0"/>
                                <w:kern w:val="0"/>
                                <w:szCs w:val="24"/>
                              </w:rPr>
                              <w:t>（</w:t>
                            </w:r>
                            <w:r w:rsidRPr="009C7B0F">
                              <w:rPr>
                                <w:rFonts w:ascii="標楷體" w:eastAsia="標楷體" w:hAnsi="標楷體"/>
                                <w:b/>
                                <w:bCs/>
                                <w:szCs w:val="24"/>
                              </w:rPr>
                              <w:t>BOT+OT</w:t>
                            </w:r>
                            <w:r w:rsidRPr="009C7B0F">
                              <w:rPr>
                                <w:rFonts w:ascii="標楷體" w:eastAsia="標楷體" w:hAnsi="標楷體" w:hint="eastAsia"/>
                                <w:snapToGrid w:val="0"/>
                                <w:kern w:val="0"/>
                                <w:szCs w:val="24"/>
                              </w:rPr>
                              <w:t>）</w:t>
                            </w:r>
                            <w:r w:rsidRPr="009C7B0F">
                              <w:rPr>
                                <w:rFonts w:ascii="標楷體" w:eastAsia="標楷體" w:hAnsi="標楷體" w:hint="eastAsia"/>
                                <w:b/>
                                <w:szCs w:val="24"/>
                              </w:rPr>
                              <w:t>興建計畫與執行期程</w:t>
                            </w:r>
                          </w:p>
                          <w:tbl>
                            <w:tblPr>
                              <w:tblStyle w:val="af0"/>
                              <w:tblW w:w="9640" w:type="dxa"/>
                              <w:jc w:val="center"/>
                              <w:tblLayout w:type="fixed"/>
                              <w:tblCellMar>
                                <w:left w:w="57" w:type="dxa"/>
                                <w:right w:w="57" w:type="dxa"/>
                              </w:tblCellMar>
                              <w:tblLook w:val="04A0" w:firstRow="1" w:lastRow="0" w:firstColumn="1" w:lastColumn="0" w:noHBand="0" w:noVBand="1"/>
                            </w:tblPr>
                            <w:tblGrid>
                              <w:gridCol w:w="851"/>
                              <w:gridCol w:w="2268"/>
                              <w:gridCol w:w="2268"/>
                              <w:gridCol w:w="4253"/>
                            </w:tblGrid>
                            <w:tr w:rsidR="00762D86" w:rsidRPr="00301AAE" w14:paraId="3C684B90" w14:textId="77777777" w:rsidTr="005258B6">
                              <w:trPr>
                                <w:trHeight w:val="489"/>
                                <w:jc w:val="center"/>
                              </w:trPr>
                              <w:tc>
                                <w:tcPr>
                                  <w:tcW w:w="851" w:type="dxa"/>
                                  <w:vAlign w:val="center"/>
                                </w:tcPr>
                                <w:p w14:paraId="567C2BC8" w14:textId="77777777" w:rsidR="00762D86" w:rsidRPr="00C34526" w:rsidRDefault="00762D86" w:rsidP="00762D86">
                                  <w:pPr>
                                    <w:jc w:val="center"/>
                                    <w:rPr>
                                      <w:rFonts w:ascii="標楷體" w:eastAsia="標楷體" w:hAnsi="標楷體"/>
                                      <w:sz w:val="20"/>
                                    </w:rPr>
                                  </w:pPr>
                                  <w:r w:rsidRPr="00C34526">
                                    <w:rPr>
                                      <w:rFonts w:ascii="標楷體" w:eastAsia="標楷體" w:hAnsi="標楷體" w:hint="eastAsia"/>
                                      <w:sz w:val="20"/>
                                    </w:rPr>
                                    <w:t>項次</w:t>
                                  </w:r>
                                </w:p>
                              </w:tc>
                              <w:tc>
                                <w:tcPr>
                                  <w:tcW w:w="2268" w:type="dxa"/>
                                  <w:vAlign w:val="center"/>
                                </w:tcPr>
                                <w:p w14:paraId="74A871A4" w14:textId="77777777" w:rsidR="00762D86" w:rsidRPr="00C34526" w:rsidRDefault="00762D86" w:rsidP="00762D86">
                                  <w:pPr>
                                    <w:jc w:val="center"/>
                                    <w:rPr>
                                      <w:rFonts w:ascii="標楷體" w:eastAsia="標楷體" w:hAnsi="標楷體"/>
                                      <w:sz w:val="20"/>
                                    </w:rPr>
                                  </w:pPr>
                                  <w:r w:rsidRPr="00C34526">
                                    <w:rPr>
                                      <w:rFonts w:ascii="標楷體" w:eastAsia="標楷體" w:hAnsi="標楷體" w:hint="eastAsia"/>
                                      <w:sz w:val="20"/>
                                    </w:rPr>
                                    <w:t>工作內容</w:t>
                                  </w:r>
                                </w:p>
                              </w:tc>
                              <w:tc>
                                <w:tcPr>
                                  <w:tcW w:w="2268" w:type="dxa"/>
                                  <w:vAlign w:val="center"/>
                                </w:tcPr>
                                <w:p w14:paraId="7D1CA68C" w14:textId="77777777" w:rsidR="00762D86" w:rsidRPr="00C34526" w:rsidRDefault="00762D86" w:rsidP="00762D86">
                                  <w:pPr>
                                    <w:jc w:val="center"/>
                                    <w:rPr>
                                      <w:rFonts w:ascii="標楷體" w:eastAsia="標楷體" w:hAnsi="標楷體"/>
                                      <w:sz w:val="20"/>
                                    </w:rPr>
                                  </w:pPr>
                                  <w:r w:rsidRPr="00C34526">
                                    <w:rPr>
                                      <w:rFonts w:ascii="標楷體" w:eastAsia="標楷體" w:hAnsi="標楷體"/>
                                      <w:sz w:val="20"/>
                                    </w:rPr>
                                    <w:t>預定完成</w:t>
                                  </w:r>
                                  <w:proofErr w:type="gramStart"/>
                                  <w:r w:rsidRPr="00C34526">
                                    <w:rPr>
                                      <w:rFonts w:ascii="標楷體" w:eastAsia="標楷體" w:hAnsi="標楷體" w:hint="eastAsia"/>
                                      <w:snapToGrid w:val="0"/>
                                      <w:kern w:val="0"/>
                                      <w:sz w:val="20"/>
                                    </w:rPr>
                                    <w:t>（</w:t>
                                  </w:r>
                                  <w:proofErr w:type="gramEnd"/>
                                  <w:r w:rsidRPr="00C34526">
                                    <w:rPr>
                                      <w:rFonts w:ascii="標楷體" w:eastAsia="標楷體" w:hAnsi="標楷體" w:hint="eastAsia"/>
                                      <w:sz w:val="20"/>
                                    </w:rPr>
                                    <w:t>年.月.日</w:t>
                                  </w:r>
                                  <w:proofErr w:type="gramStart"/>
                                  <w:r w:rsidRPr="00C34526">
                                    <w:rPr>
                                      <w:rFonts w:ascii="標楷體" w:eastAsia="標楷體" w:hAnsi="標楷體" w:hint="eastAsia"/>
                                      <w:snapToGrid w:val="0"/>
                                      <w:kern w:val="0"/>
                                      <w:sz w:val="20"/>
                                    </w:rPr>
                                    <w:t>）</w:t>
                                  </w:r>
                                  <w:proofErr w:type="gramEnd"/>
                                </w:p>
                              </w:tc>
                              <w:tc>
                                <w:tcPr>
                                  <w:tcW w:w="4253" w:type="dxa"/>
                                  <w:vAlign w:val="center"/>
                                </w:tcPr>
                                <w:p w14:paraId="4F2E405F" w14:textId="77777777" w:rsidR="00762D86" w:rsidRPr="00C34526" w:rsidRDefault="00762D86" w:rsidP="00C34526">
                                  <w:pPr>
                                    <w:jc w:val="center"/>
                                    <w:rPr>
                                      <w:rFonts w:ascii="標楷體" w:eastAsia="標楷體" w:hAnsi="標楷體"/>
                                      <w:spacing w:val="-4"/>
                                      <w:sz w:val="20"/>
                                    </w:rPr>
                                  </w:pPr>
                                  <w:r w:rsidRPr="00C34526">
                                    <w:rPr>
                                      <w:rFonts w:ascii="標楷體" w:eastAsia="標楷體" w:hAnsi="標楷體" w:hint="eastAsia"/>
                                      <w:spacing w:val="-4"/>
                                      <w:sz w:val="20"/>
                                    </w:rPr>
                                    <w:t>截至1</w:t>
                                  </w:r>
                                  <w:r w:rsidRPr="00C34526">
                                    <w:rPr>
                                      <w:rFonts w:ascii="標楷體" w:eastAsia="標楷體" w:hAnsi="標楷體"/>
                                      <w:spacing w:val="-4"/>
                                      <w:sz w:val="20"/>
                                    </w:rPr>
                                    <w:t>14年</w:t>
                                  </w:r>
                                  <w:r w:rsidRPr="00C34526">
                                    <w:rPr>
                                      <w:rFonts w:ascii="標楷體" w:eastAsia="標楷體" w:hAnsi="標楷體" w:hint="eastAsia"/>
                                      <w:spacing w:val="-4"/>
                                      <w:sz w:val="20"/>
                                    </w:rPr>
                                    <w:t>4月30日實際辦理情形</w:t>
                                  </w:r>
                                  <w:proofErr w:type="gramStart"/>
                                  <w:r w:rsidRPr="00C34526">
                                    <w:rPr>
                                      <w:rFonts w:ascii="標楷體" w:eastAsia="標楷體" w:hAnsi="標楷體" w:hint="eastAsia"/>
                                      <w:snapToGrid w:val="0"/>
                                      <w:spacing w:val="-4"/>
                                      <w:kern w:val="0"/>
                                      <w:sz w:val="20"/>
                                    </w:rPr>
                                    <w:t>（</w:t>
                                  </w:r>
                                  <w:proofErr w:type="gramEnd"/>
                                  <w:r w:rsidRPr="00C34526">
                                    <w:rPr>
                                      <w:rFonts w:ascii="標楷體" w:eastAsia="標楷體" w:hAnsi="標楷體" w:hint="eastAsia"/>
                                      <w:spacing w:val="-4"/>
                                      <w:sz w:val="20"/>
                                    </w:rPr>
                                    <w:t>年.月.日</w:t>
                                  </w:r>
                                  <w:proofErr w:type="gramStart"/>
                                  <w:r w:rsidRPr="00C34526">
                                    <w:rPr>
                                      <w:rFonts w:ascii="標楷體" w:eastAsia="標楷體" w:hAnsi="標楷體" w:hint="eastAsia"/>
                                      <w:snapToGrid w:val="0"/>
                                      <w:spacing w:val="-4"/>
                                      <w:kern w:val="0"/>
                                      <w:sz w:val="20"/>
                                    </w:rPr>
                                    <w:t>）</w:t>
                                  </w:r>
                                  <w:proofErr w:type="gramEnd"/>
                                </w:p>
                              </w:tc>
                            </w:tr>
                            <w:tr w:rsidR="00762D86" w:rsidRPr="00301AAE" w14:paraId="3B045BCC" w14:textId="77777777" w:rsidTr="005258B6">
                              <w:trPr>
                                <w:trHeight w:val="489"/>
                                <w:jc w:val="center"/>
                              </w:trPr>
                              <w:tc>
                                <w:tcPr>
                                  <w:tcW w:w="851" w:type="dxa"/>
                                  <w:vAlign w:val="center"/>
                                </w:tcPr>
                                <w:p w14:paraId="08279EFE" w14:textId="77777777" w:rsidR="00762D86" w:rsidRPr="00C34526" w:rsidRDefault="00762D86" w:rsidP="00762D86">
                                  <w:pPr>
                                    <w:spacing w:line="240" w:lineRule="exact"/>
                                    <w:jc w:val="center"/>
                                    <w:rPr>
                                      <w:rFonts w:ascii="標楷體" w:eastAsia="標楷體" w:hAnsi="標楷體"/>
                                      <w:sz w:val="20"/>
                                    </w:rPr>
                                  </w:pPr>
                                  <w:r w:rsidRPr="00C34526">
                                    <w:rPr>
                                      <w:rFonts w:ascii="標楷體" w:eastAsia="標楷體" w:hAnsi="標楷體" w:hint="eastAsia"/>
                                      <w:sz w:val="20"/>
                                    </w:rPr>
                                    <w:t>1</w:t>
                                  </w:r>
                                </w:p>
                              </w:tc>
                              <w:tc>
                                <w:tcPr>
                                  <w:tcW w:w="2268" w:type="dxa"/>
                                  <w:vAlign w:val="center"/>
                                </w:tcPr>
                                <w:p w14:paraId="730B3B48" w14:textId="77777777" w:rsidR="00762D86" w:rsidRPr="00C34526" w:rsidRDefault="00762D86" w:rsidP="00762D86">
                                  <w:pPr>
                                    <w:spacing w:line="240" w:lineRule="exact"/>
                                    <w:jc w:val="both"/>
                                    <w:rPr>
                                      <w:rFonts w:ascii="標楷體" w:eastAsia="標楷體" w:hAnsi="標楷體"/>
                                      <w:sz w:val="20"/>
                                    </w:rPr>
                                  </w:pPr>
                                  <w:r w:rsidRPr="00C34526">
                                    <w:rPr>
                                      <w:rFonts w:ascii="標楷體" w:eastAsia="標楷體" w:hAnsi="標楷體" w:hint="eastAsia"/>
                                      <w:sz w:val="20"/>
                                    </w:rPr>
                                    <w:t>執行計畫書</w:t>
                                  </w:r>
                                </w:p>
                              </w:tc>
                              <w:tc>
                                <w:tcPr>
                                  <w:tcW w:w="2268" w:type="dxa"/>
                                  <w:vAlign w:val="center"/>
                                </w:tcPr>
                                <w:p w14:paraId="10EE1E2A" w14:textId="77777777" w:rsidR="00762D86" w:rsidRPr="00C34526" w:rsidRDefault="00762D86" w:rsidP="00C34526">
                                  <w:pPr>
                                    <w:spacing w:line="240" w:lineRule="exact"/>
                                    <w:jc w:val="center"/>
                                    <w:rPr>
                                      <w:rFonts w:ascii="標楷體" w:eastAsia="標楷體" w:hAnsi="標楷體"/>
                                      <w:sz w:val="20"/>
                                    </w:rPr>
                                  </w:pPr>
                                  <w:r w:rsidRPr="00C34526">
                                    <w:rPr>
                                      <w:rFonts w:ascii="標楷體" w:eastAsia="標楷體" w:hAnsi="標楷體"/>
                                      <w:sz w:val="20"/>
                                    </w:rPr>
                                    <w:t>113.08.12~</w:t>
                                  </w:r>
                                  <w:r w:rsidRPr="00C34526">
                                    <w:rPr>
                                      <w:rFonts w:ascii="標楷體" w:eastAsia="標楷體" w:hAnsi="標楷體" w:hint="eastAsia"/>
                                      <w:sz w:val="20"/>
                                    </w:rPr>
                                    <w:t>1</w:t>
                                  </w:r>
                                  <w:r w:rsidRPr="00C34526">
                                    <w:rPr>
                                      <w:rFonts w:ascii="標楷體" w:eastAsia="標楷體" w:hAnsi="標楷體"/>
                                      <w:sz w:val="20"/>
                                    </w:rPr>
                                    <w:t>13.11.12</w:t>
                                  </w:r>
                                </w:p>
                              </w:tc>
                              <w:tc>
                                <w:tcPr>
                                  <w:tcW w:w="4253" w:type="dxa"/>
                                  <w:vAlign w:val="center"/>
                                </w:tcPr>
                                <w:p w14:paraId="1A07DF0B" w14:textId="77777777" w:rsidR="00762D86" w:rsidRPr="00C34526" w:rsidRDefault="00762D86" w:rsidP="00762D86">
                                  <w:pPr>
                                    <w:spacing w:line="240" w:lineRule="exact"/>
                                    <w:jc w:val="both"/>
                                    <w:rPr>
                                      <w:rFonts w:ascii="標楷體" w:eastAsia="標楷體" w:hAnsi="標楷體"/>
                                      <w:sz w:val="20"/>
                                    </w:rPr>
                                  </w:pPr>
                                  <w:r w:rsidRPr="00C34526">
                                    <w:rPr>
                                      <w:rFonts w:ascii="標楷體" w:eastAsia="標楷體" w:hAnsi="標楷體" w:hint="eastAsia"/>
                                      <w:sz w:val="20"/>
                                    </w:rPr>
                                    <w:t>1</w:t>
                                  </w:r>
                                  <w:r w:rsidRPr="00C34526">
                                    <w:rPr>
                                      <w:rFonts w:ascii="標楷體" w:eastAsia="標楷體" w:hAnsi="標楷體"/>
                                      <w:sz w:val="20"/>
                                    </w:rPr>
                                    <w:t>13.11.08提出</w:t>
                                  </w:r>
                                  <w:r w:rsidRPr="00C34526">
                                    <w:rPr>
                                      <w:rFonts w:ascii="標楷體" w:eastAsia="標楷體" w:hAnsi="標楷體" w:hint="eastAsia"/>
                                      <w:sz w:val="20"/>
                                    </w:rPr>
                                    <w:t>，待修正</w:t>
                                  </w:r>
                                  <w:r w:rsidRPr="00C34526">
                                    <w:rPr>
                                      <w:rFonts w:ascii="標楷體" w:eastAsia="標楷體" w:hAnsi="標楷體" w:hint="eastAsia"/>
                                      <w:snapToGrid w:val="0"/>
                                      <w:kern w:val="0"/>
                                      <w:sz w:val="20"/>
                                    </w:rPr>
                                    <w:t>（</w:t>
                                  </w:r>
                                  <w:r w:rsidRPr="00C34526">
                                    <w:rPr>
                                      <w:rFonts w:ascii="標楷體" w:eastAsia="標楷體" w:hAnsi="標楷體" w:hint="eastAsia"/>
                                      <w:sz w:val="20"/>
                                    </w:rPr>
                                    <w:t>尚未核定</w:t>
                                  </w:r>
                                  <w:r w:rsidRPr="00C34526">
                                    <w:rPr>
                                      <w:rFonts w:ascii="標楷體" w:eastAsia="標楷體" w:hAnsi="標楷體" w:hint="eastAsia"/>
                                      <w:snapToGrid w:val="0"/>
                                      <w:kern w:val="0"/>
                                      <w:sz w:val="20"/>
                                    </w:rPr>
                                    <w:t>）</w:t>
                                  </w:r>
                                  <w:r w:rsidRPr="00C34526">
                                    <w:rPr>
                                      <w:rFonts w:ascii="標楷體" w:eastAsia="標楷體" w:hAnsi="標楷體" w:hint="eastAsia"/>
                                      <w:sz w:val="20"/>
                                    </w:rPr>
                                    <w:t>。</w:t>
                                  </w:r>
                                </w:p>
                              </w:tc>
                            </w:tr>
                            <w:tr w:rsidR="00762D86" w:rsidRPr="00301AAE" w14:paraId="3BF412DE" w14:textId="77777777" w:rsidTr="005258B6">
                              <w:trPr>
                                <w:trHeight w:val="489"/>
                                <w:jc w:val="center"/>
                              </w:trPr>
                              <w:tc>
                                <w:tcPr>
                                  <w:tcW w:w="851" w:type="dxa"/>
                                  <w:vAlign w:val="center"/>
                                </w:tcPr>
                                <w:p w14:paraId="314280CB" w14:textId="77777777" w:rsidR="00762D86" w:rsidRPr="00C34526" w:rsidRDefault="00762D86" w:rsidP="00762D86">
                                  <w:pPr>
                                    <w:spacing w:line="240" w:lineRule="exact"/>
                                    <w:jc w:val="center"/>
                                    <w:rPr>
                                      <w:rFonts w:ascii="標楷體" w:eastAsia="標楷體" w:hAnsi="標楷體"/>
                                      <w:sz w:val="20"/>
                                    </w:rPr>
                                  </w:pPr>
                                  <w:r w:rsidRPr="00C34526">
                                    <w:rPr>
                                      <w:rFonts w:ascii="標楷體" w:eastAsia="標楷體" w:hAnsi="標楷體" w:hint="eastAsia"/>
                                      <w:sz w:val="20"/>
                                    </w:rPr>
                                    <w:t>2</w:t>
                                  </w:r>
                                </w:p>
                              </w:tc>
                              <w:tc>
                                <w:tcPr>
                                  <w:tcW w:w="2268" w:type="dxa"/>
                                  <w:vAlign w:val="center"/>
                                </w:tcPr>
                                <w:p w14:paraId="5F53C3DC" w14:textId="77777777" w:rsidR="00762D86" w:rsidRPr="00C34526" w:rsidRDefault="00762D86" w:rsidP="00762D86">
                                  <w:pPr>
                                    <w:spacing w:line="240" w:lineRule="exact"/>
                                    <w:jc w:val="both"/>
                                    <w:rPr>
                                      <w:rFonts w:ascii="標楷體" w:eastAsia="標楷體" w:hAnsi="標楷體"/>
                                      <w:sz w:val="20"/>
                                    </w:rPr>
                                  </w:pPr>
                                  <w:r w:rsidRPr="00C34526">
                                    <w:rPr>
                                      <w:rFonts w:ascii="標楷體" w:eastAsia="標楷體" w:hAnsi="標楷體" w:hint="eastAsia"/>
                                      <w:sz w:val="20"/>
                                    </w:rPr>
                                    <w:t>基本設計</w:t>
                                  </w:r>
                                </w:p>
                              </w:tc>
                              <w:tc>
                                <w:tcPr>
                                  <w:tcW w:w="2268" w:type="dxa"/>
                                  <w:vAlign w:val="center"/>
                                </w:tcPr>
                                <w:p w14:paraId="2B8DC024" w14:textId="77777777" w:rsidR="00762D86" w:rsidRPr="00C34526" w:rsidRDefault="00762D86" w:rsidP="00C34526">
                                  <w:pPr>
                                    <w:spacing w:line="240" w:lineRule="exact"/>
                                    <w:jc w:val="center"/>
                                    <w:rPr>
                                      <w:rFonts w:ascii="標楷體" w:eastAsia="標楷體" w:hAnsi="標楷體"/>
                                      <w:sz w:val="20"/>
                                    </w:rPr>
                                  </w:pPr>
                                  <w:r w:rsidRPr="00C34526">
                                    <w:rPr>
                                      <w:rFonts w:ascii="標楷體" w:eastAsia="標楷體" w:hAnsi="標楷體" w:hint="eastAsia"/>
                                      <w:sz w:val="20"/>
                                    </w:rPr>
                                    <w:t>1</w:t>
                                  </w:r>
                                  <w:r w:rsidRPr="00C34526">
                                    <w:rPr>
                                      <w:rFonts w:ascii="標楷體" w:eastAsia="標楷體" w:hAnsi="標楷體"/>
                                      <w:sz w:val="20"/>
                                    </w:rPr>
                                    <w:t>13.08.12~113.11.12</w:t>
                                  </w:r>
                                </w:p>
                              </w:tc>
                              <w:tc>
                                <w:tcPr>
                                  <w:tcW w:w="4253" w:type="dxa"/>
                                  <w:vAlign w:val="center"/>
                                </w:tcPr>
                                <w:p w14:paraId="7810EA29" w14:textId="50E43F83" w:rsidR="00762D86" w:rsidRPr="00C34526" w:rsidRDefault="00762D86" w:rsidP="00762D86">
                                  <w:pPr>
                                    <w:spacing w:line="240" w:lineRule="exact"/>
                                    <w:jc w:val="both"/>
                                    <w:rPr>
                                      <w:rFonts w:ascii="標楷體" w:eastAsia="標楷體" w:hAnsi="標楷體"/>
                                      <w:sz w:val="20"/>
                                    </w:rPr>
                                  </w:pPr>
                                  <w:r w:rsidRPr="00C34526">
                                    <w:rPr>
                                      <w:rFonts w:ascii="標楷體" w:eastAsia="標楷體" w:hAnsi="標楷體" w:hint="eastAsia"/>
                                      <w:sz w:val="20"/>
                                    </w:rPr>
                                    <w:t>1</w:t>
                                  </w:r>
                                  <w:r w:rsidRPr="00C34526">
                                    <w:rPr>
                                      <w:rFonts w:ascii="標楷體" w:eastAsia="標楷體" w:hAnsi="標楷體"/>
                                      <w:sz w:val="20"/>
                                    </w:rPr>
                                    <w:t>13.11.08提出</w:t>
                                  </w:r>
                                  <w:r w:rsidRPr="00C34526">
                                    <w:rPr>
                                      <w:rFonts w:ascii="標楷體" w:eastAsia="標楷體" w:hAnsi="標楷體" w:hint="eastAsia"/>
                                      <w:sz w:val="20"/>
                                    </w:rPr>
                                    <w:t>，待修正（尚未核定</w:t>
                                  </w:r>
                                  <w:r>
                                    <w:rPr>
                                      <w:rFonts w:ascii="標楷體" w:eastAsia="標楷體" w:hAnsi="標楷體" w:hint="eastAsia"/>
                                      <w:snapToGrid w:val="0"/>
                                      <w:kern w:val="0"/>
                                      <w:sz w:val="20"/>
                                    </w:rPr>
                                    <w:t>）</w:t>
                                  </w:r>
                                  <w:r w:rsidRPr="00C34526">
                                    <w:rPr>
                                      <w:rFonts w:ascii="標楷體" w:eastAsia="標楷體" w:hAnsi="標楷體" w:hint="eastAsia"/>
                                      <w:sz w:val="20"/>
                                    </w:rPr>
                                    <w:t>。</w:t>
                                  </w:r>
                                </w:p>
                              </w:tc>
                            </w:tr>
                            <w:tr w:rsidR="00762D86" w:rsidRPr="00301AAE" w14:paraId="41DEC9C8" w14:textId="77777777" w:rsidTr="005258B6">
                              <w:trPr>
                                <w:trHeight w:val="489"/>
                                <w:jc w:val="center"/>
                              </w:trPr>
                              <w:tc>
                                <w:tcPr>
                                  <w:tcW w:w="851" w:type="dxa"/>
                                  <w:vAlign w:val="center"/>
                                </w:tcPr>
                                <w:p w14:paraId="1D849EC0" w14:textId="77777777" w:rsidR="00762D86" w:rsidRPr="00C34526" w:rsidRDefault="00762D86" w:rsidP="00762D86">
                                  <w:pPr>
                                    <w:spacing w:line="240" w:lineRule="exact"/>
                                    <w:jc w:val="center"/>
                                    <w:rPr>
                                      <w:rFonts w:ascii="標楷體" w:eastAsia="標楷體" w:hAnsi="標楷體"/>
                                      <w:sz w:val="20"/>
                                    </w:rPr>
                                  </w:pPr>
                                  <w:r w:rsidRPr="00C34526">
                                    <w:rPr>
                                      <w:rFonts w:ascii="標楷體" w:eastAsia="標楷體" w:hAnsi="標楷體" w:hint="eastAsia"/>
                                      <w:sz w:val="20"/>
                                    </w:rPr>
                                    <w:t>3</w:t>
                                  </w:r>
                                </w:p>
                              </w:tc>
                              <w:tc>
                                <w:tcPr>
                                  <w:tcW w:w="2268" w:type="dxa"/>
                                  <w:vAlign w:val="center"/>
                                </w:tcPr>
                                <w:p w14:paraId="03CAE5E6" w14:textId="77777777" w:rsidR="00762D86" w:rsidRPr="00C34526" w:rsidRDefault="00762D86" w:rsidP="00762D86">
                                  <w:pPr>
                                    <w:spacing w:line="240" w:lineRule="exact"/>
                                    <w:jc w:val="both"/>
                                    <w:rPr>
                                      <w:rFonts w:ascii="標楷體" w:eastAsia="標楷體" w:hAnsi="標楷體"/>
                                      <w:sz w:val="20"/>
                                    </w:rPr>
                                  </w:pPr>
                                  <w:r w:rsidRPr="00C34526">
                                    <w:rPr>
                                      <w:rFonts w:ascii="標楷體" w:eastAsia="標楷體" w:hAnsi="標楷體" w:hint="eastAsia"/>
                                      <w:sz w:val="20"/>
                                    </w:rPr>
                                    <w:t>設計發展</w:t>
                                  </w:r>
                                </w:p>
                              </w:tc>
                              <w:tc>
                                <w:tcPr>
                                  <w:tcW w:w="2268" w:type="dxa"/>
                                  <w:vAlign w:val="center"/>
                                </w:tcPr>
                                <w:p w14:paraId="19E25A3C" w14:textId="77777777" w:rsidR="00762D86" w:rsidRPr="00C34526" w:rsidRDefault="00762D86" w:rsidP="00C34526">
                                  <w:pPr>
                                    <w:spacing w:line="240" w:lineRule="exact"/>
                                    <w:jc w:val="center"/>
                                    <w:rPr>
                                      <w:rFonts w:ascii="標楷體" w:eastAsia="標楷體" w:hAnsi="標楷體"/>
                                      <w:sz w:val="20"/>
                                    </w:rPr>
                                  </w:pPr>
                                  <w:r w:rsidRPr="00C34526">
                                    <w:rPr>
                                      <w:rFonts w:ascii="標楷體" w:eastAsia="標楷體" w:hAnsi="標楷體" w:hint="eastAsia"/>
                                      <w:sz w:val="20"/>
                                    </w:rPr>
                                    <w:t>1</w:t>
                                  </w:r>
                                  <w:r w:rsidRPr="00C34526">
                                    <w:rPr>
                                      <w:rFonts w:ascii="標楷體" w:eastAsia="標楷體" w:hAnsi="標楷體"/>
                                      <w:sz w:val="20"/>
                                    </w:rPr>
                                    <w:t>13.11.12~114.02.12</w:t>
                                  </w:r>
                                </w:p>
                              </w:tc>
                              <w:tc>
                                <w:tcPr>
                                  <w:tcW w:w="4253" w:type="dxa"/>
                                  <w:vAlign w:val="center"/>
                                </w:tcPr>
                                <w:p w14:paraId="1BAC73AF" w14:textId="3EC400C0" w:rsidR="00762D86" w:rsidRPr="00C34526" w:rsidRDefault="00762D86" w:rsidP="00762D86">
                                  <w:pPr>
                                    <w:spacing w:line="240" w:lineRule="exact"/>
                                    <w:jc w:val="both"/>
                                    <w:rPr>
                                      <w:rFonts w:ascii="標楷體" w:eastAsia="標楷體" w:hAnsi="標楷體"/>
                                      <w:sz w:val="20"/>
                                    </w:rPr>
                                  </w:pPr>
                                  <w:r w:rsidRPr="00C34526">
                                    <w:rPr>
                                      <w:rFonts w:ascii="標楷體" w:eastAsia="標楷體" w:hAnsi="標楷體"/>
                                      <w:sz w:val="20"/>
                                    </w:rPr>
                                    <w:t>已開始，尚未完成</w:t>
                                  </w:r>
                                  <w:r>
                                    <w:rPr>
                                      <w:rFonts w:ascii="標楷體" w:eastAsia="標楷體" w:hAnsi="標楷體" w:hint="eastAsia"/>
                                      <w:sz w:val="20"/>
                                    </w:rPr>
                                    <w:t>。</w:t>
                                  </w:r>
                                </w:p>
                              </w:tc>
                            </w:tr>
                            <w:tr w:rsidR="00762D86" w:rsidRPr="00301AAE" w14:paraId="1675BBA7" w14:textId="77777777" w:rsidTr="005258B6">
                              <w:trPr>
                                <w:trHeight w:val="489"/>
                                <w:jc w:val="center"/>
                              </w:trPr>
                              <w:tc>
                                <w:tcPr>
                                  <w:tcW w:w="851" w:type="dxa"/>
                                  <w:vAlign w:val="center"/>
                                </w:tcPr>
                                <w:p w14:paraId="1AEFC2E5" w14:textId="77777777" w:rsidR="00762D86" w:rsidRPr="00C34526" w:rsidRDefault="00762D86" w:rsidP="00762D86">
                                  <w:pPr>
                                    <w:spacing w:line="240" w:lineRule="exact"/>
                                    <w:jc w:val="center"/>
                                    <w:rPr>
                                      <w:rFonts w:ascii="標楷體" w:eastAsia="標楷體" w:hAnsi="標楷體"/>
                                      <w:sz w:val="20"/>
                                    </w:rPr>
                                  </w:pPr>
                                  <w:r w:rsidRPr="00C34526">
                                    <w:rPr>
                                      <w:rFonts w:ascii="標楷體" w:eastAsia="標楷體" w:hAnsi="標楷體" w:hint="eastAsia"/>
                                      <w:sz w:val="20"/>
                                    </w:rPr>
                                    <w:t>4</w:t>
                                  </w:r>
                                </w:p>
                              </w:tc>
                              <w:tc>
                                <w:tcPr>
                                  <w:tcW w:w="2268" w:type="dxa"/>
                                  <w:vAlign w:val="center"/>
                                </w:tcPr>
                                <w:p w14:paraId="7B14785F" w14:textId="77777777" w:rsidR="00762D86" w:rsidRPr="00C34526" w:rsidRDefault="00762D86" w:rsidP="00762D86">
                                  <w:pPr>
                                    <w:spacing w:line="240" w:lineRule="exact"/>
                                    <w:jc w:val="both"/>
                                    <w:rPr>
                                      <w:rFonts w:ascii="標楷體" w:eastAsia="標楷體" w:hAnsi="標楷體"/>
                                      <w:sz w:val="20"/>
                                    </w:rPr>
                                  </w:pPr>
                                  <w:r w:rsidRPr="00C34526">
                                    <w:rPr>
                                      <w:rFonts w:ascii="標楷體" w:eastAsia="標楷體" w:hAnsi="標楷體" w:hint="eastAsia"/>
                                      <w:sz w:val="20"/>
                                    </w:rPr>
                                    <w:t>請照圖設計</w:t>
                                  </w:r>
                                </w:p>
                              </w:tc>
                              <w:tc>
                                <w:tcPr>
                                  <w:tcW w:w="2268" w:type="dxa"/>
                                  <w:vAlign w:val="center"/>
                                </w:tcPr>
                                <w:p w14:paraId="5B5AC2A8" w14:textId="77777777" w:rsidR="00762D86" w:rsidRPr="00C34526" w:rsidRDefault="00762D86" w:rsidP="00C34526">
                                  <w:pPr>
                                    <w:spacing w:line="240" w:lineRule="exact"/>
                                    <w:jc w:val="center"/>
                                    <w:rPr>
                                      <w:rFonts w:ascii="標楷體" w:eastAsia="標楷體" w:hAnsi="標楷體"/>
                                      <w:sz w:val="20"/>
                                    </w:rPr>
                                  </w:pPr>
                                  <w:r w:rsidRPr="00C34526">
                                    <w:rPr>
                                      <w:rFonts w:ascii="標楷體" w:eastAsia="標楷體" w:hAnsi="標楷體" w:hint="eastAsia"/>
                                      <w:sz w:val="20"/>
                                    </w:rPr>
                                    <w:t>1</w:t>
                                  </w:r>
                                  <w:r w:rsidRPr="00C34526">
                                    <w:rPr>
                                      <w:rFonts w:ascii="標楷體" w:eastAsia="標楷體" w:hAnsi="標楷體"/>
                                      <w:sz w:val="20"/>
                                    </w:rPr>
                                    <w:t>13.12.12~114.03.12</w:t>
                                  </w:r>
                                </w:p>
                              </w:tc>
                              <w:tc>
                                <w:tcPr>
                                  <w:tcW w:w="4253" w:type="dxa"/>
                                  <w:vAlign w:val="center"/>
                                </w:tcPr>
                                <w:p w14:paraId="43EA8178" w14:textId="1F5F2938" w:rsidR="00762D86" w:rsidRPr="00C34526" w:rsidRDefault="00762D86" w:rsidP="00762D86">
                                  <w:pPr>
                                    <w:spacing w:line="240" w:lineRule="exact"/>
                                    <w:jc w:val="both"/>
                                    <w:rPr>
                                      <w:rFonts w:ascii="標楷體" w:eastAsia="標楷體" w:hAnsi="標楷體"/>
                                      <w:sz w:val="20"/>
                                    </w:rPr>
                                  </w:pPr>
                                  <w:r w:rsidRPr="00C34526">
                                    <w:rPr>
                                      <w:rFonts w:ascii="標楷體" w:eastAsia="標楷體" w:hAnsi="標楷體"/>
                                      <w:sz w:val="20"/>
                                    </w:rPr>
                                    <w:t>已開始，尚未完成</w:t>
                                  </w:r>
                                  <w:r>
                                    <w:rPr>
                                      <w:rFonts w:ascii="標楷體" w:eastAsia="標楷體" w:hAnsi="標楷體" w:hint="eastAsia"/>
                                      <w:sz w:val="20"/>
                                    </w:rPr>
                                    <w:t>。</w:t>
                                  </w:r>
                                </w:p>
                              </w:tc>
                            </w:tr>
                            <w:tr w:rsidR="00762D86" w:rsidRPr="00301AAE" w14:paraId="56EFCF42" w14:textId="77777777" w:rsidTr="005258B6">
                              <w:trPr>
                                <w:trHeight w:val="489"/>
                                <w:jc w:val="center"/>
                              </w:trPr>
                              <w:tc>
                                <w:tcPr>
                                  <w:tcW w:w="851" w:type="dxa"/>
                                  <w:vAlign w:val="center"/>
                                </w:tcPr>
                                <w:p w14:paraId="3DACAE17" w14:textId="77777777" w:rsidR="00762D86" w:rsidRPr="00C34526" w:rsidRDefault="00762D86" w:rsidP="00762D86">
                                  <w:pPr>
                                    <w:spacing w:line="240" w:lineRule="exact"/>
                                    <w:jc w:val="center"/>
                                    <w:rPr>
                                      <w:rFonts w:ascii="標楷體" w:eastAsia="標楷體" w:hAnsi="標楷體"/>
                                      <w:sz w:val="20"/>
                                    </w:rPr>
                                  </w:pPr>
                                  <w:r w:rsidRPr="00C34526">
                                    <w:rPr>
                                      <w:rFonts w:ascii="標楷體" w:eastAsia="標楷體" w:hAnsi="標楷體" w:hint="eastAsia"/>
                                      <w:sz w:val="20"/>
                                    </w:rPr>
                                    <w:t>5</w:t>
                                  </w:r>
                                </w:p>
                              </w:tc>
                              <w:tc>
                                <w:tcPr>
                                  <w:tcW w:w="2268" w:type="dxa"/>
                                  <w:vAlign w:val="center"/>
                                </w:tcPr>
                                <w:p w14:paraId="249F7994" w14:textId="77777777" w:rsidR="00762D86" w:rsidRPr="00C34526" w:rsidRDefault="00762D86" w:rsidP="00762D86">
                                  <w:pPr>
                                    <w:spacing w:line="240" w:lineRule="exact"/>
                                    <w:jc w:val="both"/>
                                    <w:rPr>
                                      <w:rFonts w:ascii="標楷體" w:eastAsia="標楷體" w:hAnsi="標楷體"/>
                                      <w:sz w:val="20"/>
                                    </w:rPr>
                                  </w:pPr>
                                  <w:r w:rsidRPr="00C34526">
                                    <w:rPr>
                                      <w:rFonts w:ascii="標楷體" w:eastAsia="標楷體" w:hAnsi="標楷體" w:hint="eastAsia"/>
                                      <w:sz w:val="20"/>
                                    </w:rPr>
                                    <w:t>申請雜</w:t>
                                  </w:r>
                                  <w:proofErr w:type="gramStart"/>
                                  <w:r w:rsidRPr="00C34526">
                                    <w:rPr>
                                      <w:rFonts w:ascii="標楷體" w:eastAsia="標楷體" w:hAnsi="標楷體" w:hint="eastAsia"/>
                                      <w:sz w:val="20"/>
                                    </w:rPr>
                                    <w:t>併</w:t>
                                  </w:r>
                                  <w:proofErr w:type="gramEnd"/>
                                  <w:r w:rsidRPr="00C34526">
                                    <w:rPr>
                                      <w:rFonts w:ascii="標楷體" w:eastAsia="標楷體" w:hAnsi="標楷體" w:hint="eastAsia"/>
                                      <w:sz w:val="20"/>
                                    </w:rPr>
                                    <w:t>建照</w:t>
                                  </w:r>
                                </w:p>
                              </w:tc>
                              <w:tc>
                                <w:tcPr>
                                  <w:tcW w:w="2268" w:type="dxa"/>
                                  <w:vAlign w:val="center"/>
                                </w:tcPr>
                                <w:p w14:paraId="1507F8B6" w14:textId="77777777" w:rsidR="00762D86" w:rsidRPr="00C34526" w:rsidRDefault="00762D86" w:rsidP="00C34526">
                                  <w:pPr>
                                    <w:spacing w:line="240" w:lineRule="exact"/>
                                    <w:jc w:val="center"/>
                                    <w:rPr>
                                      <w:rFonts w:ascii="標楷體" w:eastAsia="標楷體" w:hAnsi="標楷體"/>
                                      <w:sz w:val="20"/>
                                    </w:rPr>
                                  </w:pPr>
                                  <w:r w:rsidRPr="00C34526">
                                    <w:rPr>
                                      <w:rFonts w:ascii="標楷體" w:eastAsia="標楷體" w:hAnsi="標楷體" w:hint="eastAsia"/>
                                      <w:sz w:val="20"/>
                                    </w:rPr>
                                    <w:t>1</w:t>
                                  </w:r>
                                  <w:r w:rsidRPr="00C34526">
                                    <w:rPr>
                                      <w:rFonts w:ascii="標楷體" w:eastAsia="標楷體" w:hAnsi="標楷體"/>
                                      <w:sz w:val="20"/>
                                    </w:rPr>
                                    <w:t>14.03.12~114.06.12</w:t>
                                  </w:r>
                                </w:p>
                              </w:tc>
                              <w:tc>
                                <w:tcPr>
                                  <w:tcW w:w="4253" w:type="dxa"/>
                                  <w:vAlign w:val="center"/>
                                </w:tcPr>
                                <w:p w14:paraId="6DDD1EB4" w14:textId="0A79889F" w:rsidR="00762D86" w:rsidRPr="00C34526" w:rsidRDefault="00762D86" w:rsidP="00762D86">
                                  <w:pPr>
                                    <w:spacing w:line="240" w:lineRule="exact"/>
                                    <w:jc w:val="both"/>
                                    <w:rPr>
                                      <w:rFonts w:ascii="標楷體" w:eastAsia="標楷體" w:hAnsi="標楷體"/>
                                      <w:sz w:val="20"/>
                                    </w:rPr>
                                  </w:pPr>
                                  <w:r w:rsidRPr="00C34526">
                                    <w:rPr>
                                      <w:rFonts w:ascii="標楷體" w:eastAsia="標楷體" w:hAnsi="標楷體"/>
                                      <w:sz w:val="20"/>
                                    </w:rPr>
                                    <w:t>尚未開始</w:t>
                                  </w:r>
                                  <w:r>
                                    <w:rPr>
                                      <w:rFonts w:ascii="標楷體" w:eastAsia="標楷體" w:hAnsi="標楷體" w:hint="eastAsia"/>
                                      <w:sz w:val="20"/>
                                    </w:rPr>
                                    <w:t>。</w:t>
                                  </w:r>
                                </w:p>
                              </w:tc>
                            </w:tr>
                            <w:tr w:rsidR="00762D86" w:rsidRPr="00301AAE" w14:paraId="727D72A3" w14:textId="77777777" w:rsidTr="005258B6">
                              <w:trPr>
                                <w:trHeight w:val="489"/>
                                <w:jc w:val="center"/>
                              </w:trPr>
                              <w:tc>
                                <w:tcPr>
                                  <w:tcW w:w="851" w:type="dxa"/>
                                  <w:vAlign w:val="center"/>
                                </w:tcPr>
                                <w:p w14:paraId="48EEF829" w14:textId="77777777" w:rsidR="00762D86" w:rsidRPr="00C34526" w:rsidRDefault="00762D86" w:rsidP="00762D86">
                                  <w:pPr>
                                    <w:spacing w:line="240" w:lineRule="exact"/>
                                    <w:jc w:val="center"/>
                                    <w:rPr>
                                      <w:rFonts w:ascii="標楷體" w:eastAsia="標楷體" w:hAnsi="標楷體"/>
                                      <w:sz w:val="20"/>
                                    </w:rPr>
                                  </w:pPr>
                                  <w:r w:rsidRPr="00C34526">
                                    <w:rPr>
                                      <w:rFonts w:ascii="標楷體" w:eastAsia="標楷體" w:hAnsi="標楷體" w:hint="eastAsia"/>
                                      <w:sz w:val="20"/>
                                    </w:rPr>
                                    <w:t>6</w:t>
                                  </w:r>
                                </w:p>
                              </w:tc>
                              <w:tc>
                                <w:tcPr>
                                  <w:tcW w:w="2268" w:type="dxa"/>
                                  <w:vAlign w:val="center"/>
                                </w:tcPr>
                                <w:p w14:paraId="12B306ED" w14:textId="77777777" w:rsidR="00762D86" w:rsidRPr="00C34526" w:rsidRDefault="00762D86" w:rsidP="00762D86">
                                  <w:pPr>
                                    <w:spacing w:line="240" w:lineRule="exact"/>
                                    <w:jc w:val="both"/>
                                    <w:rPr>
                                      <w:rFonts w:ascii="標楷體" w:eastAsia="標楷體" w:hAnsi="標楷體"/>
                                      <w:sz w:val="20"/>
                                    </w:rPr>
                                  </w:pPr>
                                  <w:r w:rsidRPr="00C34526">
                                    <w:rPr>
                                      <w:rFonts w:ascii="標楷體" w:eastAsia="標楷體" w:hAnsi="標楷體" w:hint="eastAsia"/>
                                      <w:sz w:val="20"/>
                                    </w:rPr>
                                    <w:t>施工圖設計</w:t>
                                  </w:r>
                                </w:p>
                              </w:tc>
                              <w:tc>
                                <w:tcPr>
                                  <w:tcW w:w="2268" w:type="dxa"/>
                                  <w:vAlign w:val="center"/>
                                </w:tcPr>
                                <w:p w14:paraId="791D7741" w14:textId="77777777" w:rsidR="00762D86" w:rsidRPr="00C34526" w:rsidRDefault="00762D86" w:rsidP="00C34526">
                                  <w:pPr>
                                    <w:spacing w:line="240" w:lineRule="exact"/>
                                    <w:jc w:val="center"/>
                                    <w:rPr>
                                      <w:rFonts w:ascii="標楷體" w:eastAsia="標楷體" w:hAnsi="標楷體"/>
                                      <w:sz w:val="20"/>
                                    </w:rPr>
                                  </w:pPr>
                                  <w:r w:rsidRPr="00C34526">
                                    <w:rPr>
                                      <w:rFonts w:ascii="標楷體" w:eastAsia="標楷體" w:hAnsi="標楷體" w:hint="eastAsia"/>
                                      <w:sz w:val="20"/>
                                    </w:rPr>
                                    <w:t>1</w:t>
                                  </w:r>
                                  <w:r w:rsidRPr="00C34526">
                                    <w:rPr>
                                      <w:rFonts w:ascii="標楷體" w:eastAsia="標楷體" w:hAnsi="標楷體"/>
                                      <w:sz w:val="20"/>
                                    </w:rPr>
                                    <w:t>14.03.12~114.06.12</w:t>
                                  </w:r>
                                </w:p>
                              </w:tc>
                              <w:tc>
                                <w:tcPr>
                                  <w:tcW w:w="4253" w:type="dxa"/>
                                  <w:vAlign w:val="center"/>
                                </w:tcPr>
                                <w:p w14:paraId="7A74EB8D" w14:textId="697E842B" w:rsidR="00762D86" w:rsidRPr="00C34526" w:rsidRDefault="00762D86" w:rsidP="00762D86">
                                  <w:pPr>
                                    <w:spacing w:line="240" w:lineRule="exact"/>
                                    <w:jc w:val="both"/>
                                    <w:rPr>
                                      <w:rFonts w:ascii="標楷體" w:eastAsia="標楷體" w:hAnsi="標楷體"/>
                                      <w:sz w:val="20"/>
                                    </w:rPr>
                                  </w:pPr>
                                  <w:r w:rsidRPr="00C34526">
                                    <w:rPr>
                                      <w:rFonts w:ascii="標楷體" w:eastAsia="標楷體" w:hAnsi="標楷體"/>
                                      <w:sz w:val="20"/>
                                    </w:rPr>
                                    <w:t>尚未開始</w:t>
                                  </w:r>
                                  <w:r>
                                    <w:rPr>
                                      <w:rFonts w:ascii="標楷體" w:eastAsia="標楷體" w:hAnsi="標楷體" w:hint="eastAsia"/>
                                      <w:sz w:val="20"/>
                                    </w:rPr>
                                    <w:t>。</w:t>
                                  </w:r>
                                </w:p>
                              </w:tc>
                            </w:tr>
                            <w:tr w:rsidR="00762D86" w:rsidRPr="00301AAE" w14:paraId="7D5EF6B3" w14:textId="77777777" w:rsidTr="005258B6">
                              <w:trPr>
                                <w:trHeight w:val="489"/>
                                <w:jc w:val="center"/>
                              </w:trPr>
                              <w:tc>
                                <w:tcPr>
                                  <w:tcW w:w="851" w:type="dxa"/>
                                  <w:vAlign w:val="center"/>
                                </w:tcPr>
                                <w:p w14:paraId="51A3BF24" w14:textId="77777777" w:rsidR="00762D86" w:rsidRPr="00C34526" w:rsidRDefault="00762D86" w:rsidP="00762D86">
                                  <w:pPr>
                                    <w:spacing w:line="240" w:lineRule="exact"/>
                                    <w:jc w:val="center"/>
                                    <w:rPr>
                                      <w:rFonts w:ascii="標楷體" w:eastAsia="標楷體" w:hAnsi="標楷體"/>
                                      <w:sz w:val="20"/>
                                    </w:rPr>
                                  </w:pPr>
                                  <w:r w:rsidRPr="00C34526">
                                    <w:rPr>
                                      <w:rFonts w:ascii="標楷體" w:eastAsia="標楷體" w:hAnsi="標楷體" w:hint="eastAsia"/>
                                      <w:sz w:val="20"/>
                                    </w:rPr>
                                    <w:t>7</w:t>
                                  </w:r>
                                </w:p>
                              </w:tc>
                              <w:tc>
                                <w:tcPr>
                                  <w:tcW w:w="2268" w:type="dxa"/>
                                  <w:vAlign w:val="center"/>
                                </w:tcPr>
                                <w:p w14:paraId="11E89F86" w14:textId="77777777" w:rsidR="00762D86" w:rsidRPr="00C34526" w:rsidRDefault="00762D86" w:rsidP="00762D86">
                                  <w:pPr>
                                    <w:spacing w:line="240" w:lineRule="exact"/>
                                    <w:jc w:val="both"/>
                                    <w:rPr>
                                      <w:rFonts w:ascii="標楷體" w:eastAsia="標楷體" w:hAnsi="標楷體"/>
                                      <w:spacing w:val="-8"/>
                                      <w:sz w:val="20"/>
                                    </w:rPr>
                                  </w:pPr>
                                  <w:r w:rsidRPr="00C34526">
                                    <w:rPr>
                                      <w:rFonts w:ascii="標楷體" w:eastAsia="標楷體" w:hAnsi="標楷體" w:hint="eastAsia"/>
                                      <w:spacing w:val="-8"/>
                                      <w:sz w:val="20"/>
                                    </w:rPr>
                                    <w:t>招標發包備料（土建工程）</w:t>
                                  </w:r>
                                </w:p>
                              </w:tc>
                              <w:tc>
                                <w:tcPr>
                                  <w:tcW w:w="2268" w:type="dxa"/>
                                  <w:vAlign w:val="center"/>
                                </w:tcPr>
                                <w:p w14:paraId="243C8A2F" w14:textId="77777777" w:rsidR="00762D86" w:rsidRPr="00C34526" w:rsidRDefault="00762D86" w:rsidP="00C34526">
                                  <w:pPr>
                                    <w:spacing w:line="240" w:lineRule="exact"/>
                                    <w:jc w:val="center"/>
                                    <w:rPr>
                                      <w:rFonts w:ascii="標楷體" w:eastAsia="標楷體" w:hAnsi="標楷體"/>
                                      <w:sz w:val="20"/>
                                    </w:rPr>
                                  </w:pPr>
                                  <w:r w:rsidRPr="00C34526">
                                    <w:rPr>
                                      <w:rFonts w:ascii="標楷體" w:eastAsia="標楷體" w:hAnsi="標楷體" w:hint="eastAsia"/>
                                      <w:sz w:val="20"/>
                                    </w:rPr>
                                    <w:t>1</w:t>
                                  </w:r>
                                  <w:r w:rsidRPr="00C34526">
                                    <w:rPr>
                                      <w:rFonts w:ascii="標楷體" w:eastAsia="標楷體" w:hAnsi="標楷體"/>
                                      <w:sz w:val="20"/>
                                    </w:rPr>
                                    <w:t>14.05.12~114.08.12</w:t>
                                  </w:r>
                                </w:p>
                              </w:tc>
                              <w:tc>
                                <w:tcPr>
                                  <w:tcW w:w="4253" w:type="dxa"/>
                                  <w:vAlign w:val="center"/>
                                </w:tcPr>
                                <w:p w14:paraId="418DF0E2" w14:textId="4CDFC566" w:rsidR="00762D86" w:rsidRPr="00C34526" w:rsidRDefault="00762D86" w:rsidP="00762D86">
                                  <w:pPr>
                                    <w:spacing w:line="240" w:lineRule="exact"/>
                                    <w:jc w:val="both"/>
                                    <w:rPr>
                                      <w:rFonts w:ascii="標楷體" w:eastAsia="標楷體" w:hAnsi="標楷體"/>
                                      <w:sz w:val="20"/>
                                    </w:rPr>
                                  </w:pPr>
                                  <w:r w:rsidRPr="00C34526">
                                    <w:rPr>
                                      <w:rFonts w:ascii="標楷體" w:eastAsia="標楷體" w:hAnsi="標楷體"/>
                                      <w:sz w:val="20"/>
                                    </w:rPr>
                                    <w:t>尚未開始</w:t>
                                  </w:r>
                                  <w:r>
                                    <w:rPr>
                                      <w:rFonts w:ascii="標楷體" w:eastAsia="標楷體" w:hAnsi="標楷體" w:hint="eastAsia"/>
                                      <w:sz w:val="20"/>
                                    </w:rPr>
                                    <w:t>。</w:t>
                                  </w:r>
                                </w:p>
                              </w:tc>
                            </w:tr>
                          </w:tbl>
                          <w:p w14:paraId="3F2B20BF" w14:textId="77777777" w:rsidR="00762D86" w:rsidRPr="00C11030" w:rsidRDefault="00762D86" w:rsidP="009C7B0F">
                            <w:pPr>
                              <w:ind w:left="140" w:hangingChars="78" w:hanging="140"/>
                              <w:rPr>
                                <w:rFonts w:ascii="標楷體" w:eastAsia="標楷體" w:hAnsi="標楷體"/>
                                <w:bCs/>
                                <w:sz w:val="18"/>
                                <w:szCs w:val="18"/>
                              </w:rPr>
                            </w:pPr>
                            <w:r w:rsidRPr="000302B9">
                              <w:rPr>
                                <w:rFonts w:ascii="標楷體" w:eastAsia="標楷體" w:hAnsi="標楷體" w:hint="eastAsia"/>
                                <w:bCs/>
                                <w:sz w:val="18"/>
                                <w:szCs w:val="18"/>
                              </w:rPr>
                              <w:t>資料來源：整理自苗栗縣</w:t>
                            </w:r>
                            <w:r>
                              <w:rPr>
                                <w:rFonts w:ascii="標楷體" w:eastAsia="標楷體" w:hAnsi="標楷體" w:hint="eastAsia"/>
                                <w:bCs/>
                                <w:sz w:val="18"/>
                                <w:szCs w:val="18"/>
                              </w:rPr>
                              <w:t>政府</w:t>
                            </w:r>
                            <w:r w:rsidRPr="000302B9">
                              <w:rPr>
                                <w:rFonts w:ascii="標楷體" w:eastAsia="標楷體" w:hAnsi="標楷體" w:hint="eastAsia"/>
                                <w:bCs/>
                                <w:sz w:val="18"/>
                                <w:szCs w:val="18"/>
                              </w:rPr>
                              <w:t>文化觀光局提供資料</w:t>
                            </w:r>
                            <w:r>
                              <w:rPr>
                                <w:rFonts w:ascii="標楷體" w:eastAsia="標楷體" w:hAnsi="標楷體" w:hint="eastAsia"/>
                                <w:bCs/>
                                <w:sz w:val="18"/>
                                <w:szCs w:val="18"/>
                              </w:rPr>
                              <w:t>。</w:t>
                            </w:r>
                          </w:p>
                        </w:txbxContent>
                      </wps:txbx>
                      <wps:bodyPr rot="0" vert="horz" wrap="square" lIns="36000" tIns="36000" rIns="36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F9BA31F" id="文字方塊 3" o:spid="_x0000_s1063" type="#_x0000_t202" style="position:absolute;left:0;text-align:left;margin-left:-.45pt;margin-top:276.35pt;width:484.7pt;height:238.1pt;z-index:-251550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sXxJAIAAKMEAAAOAAAAZHJzL2Uyb0RvYy54bWzEVNuO0zAQfUfiHyy/06QtrZao6Qp2KUJa&#10;LtLCB7i201jYHuNxm5SvZ+K03QJvCIk+WB57cnzmnJmubntn2UFHNOBrPp2UnGkvQRm/q/nXL5sX&#10;N5xhEl4JC17X/KiR366fP1t1odIzaMEqHRmBeKy6UPM2pVAVBcpWO4ETCNrTZQPRiURh3BUqio7Q&#10;nS1mZbksOogqRJAakU7vx0u+zvhNo2X61DSoE7M1J24przGv22Et1itR7aIIrZEnGuIvWDhhPD16&#10;gboXSbB9NH9AOSMjIDRpIsEV0DRG6lwDVTMtf6vmsRVB51pIHAwXmfDfwcqPh8fwObLUv4GeDMxF&#10;YHgA+Q1Jm6ILWJ1yBk2xwiF7230ARW6KfYL8Rd9EN5RPBTGCIaWPF3V1n5ikw+V0sVi+oitJd/Ny&#10;9rIss/6FqM6fh4jpnQbHhk3NI9mX4cXhAdNAR1TnlOE1BGvUxlibgyPe2cgOgpymBlHQcWYFJjqs&#10;+Sb/MpbdOyI/5k2JwkhCVHROrTKen3lhxszv/vKW9ayjguaLctTrf/FwJtH0WONqfnNVSquFeutV&#10;7u0kjB33JJ71J0sHF0c/U7/tmVHkyHIYhsHiLagjmRxhnBaabtq0EH9w1tGk1By/70XUJO97T604&#10;Xw4asnQdxOtgmwNKEV4STM3TeXuXxlHch2h2Lb0y9p+H19RYjcmWPzE6cadJyI6cpnYYtes4Zz39&#10;t6x/AgAA//8DAFBLAwQUAAYACAAAACEAFN67ROAAAAAKAQAADwAAAGRycy9kb3ducmV2LnhtbEyP&#10;QU+DQBCF7yb+h82YeGsXUSggS2O0TTx4sTTxumVHILKzhN22+O+dnupx8r689025nu0gTjj53pGC&#10;h2UEAqlxpqdWwb7eLjIQPmgyenCECn7Rw7q6vSl1YdyZPvG0C63gEvKFVtCFMBZS+qZDq/3SjUic&#10;fbvJ6sDn1Eoz6TOX20HGUZRKq3vihU6P+Nph87M7WgXb0WdPj/uvt7T/2GzqdzmF2q2Uur+bX55B&#10;BJzDFYaLPqtDxU4HdyTjxaBgkTOoIEniFQjO8zRLQBwYjOIsB1mV8v8L1R8AAAD//wMAUEsBAi0A&#10;FAAGAAgAAAAhALaDOJL+AAAA4QEAABMAAAAAAAAAAAAAAAAAAAAAAFtDb250ZW50X1R5cGVzXS54&#10;bWxQSwECLQAUAAYACAAAACEAOP0h/9YAAACUAQAACwAAAAAAAAAAAAAAAAAvAQAAX3JlbHMvLnJl&#10;bHNQSwECLQAUAAYACAAAACEA217F8SQCAACjBAAADgAAAAAAAAAAAAAAAAAuAgAAZHJzL2Uyb0Rv&#10;Yy54bWxQSwECLQAUAAYACAAAACEAFN67ROAAAAAKAQAADwAAAAAAAAAAAAAAAAB+BAAAZHJzL2Rv&#10;d25yZXYueG1sUEsFBgAAAAAEAAQA8wAAAIsFAAAAAA==&#10;" strokecolor="white" strokeweight=".5pt">
                <v:path arrowok="t"/>
                <v:textbox inset="1mm,1mm,1mm,0">
                  <w:txbxContent>
                    <w:p w14:paraId="6246F043" w14:textId="77777777" w:rsidR="00762D86" w:rsidRPr="009C7B0F" w:rsidRDefault="00762D86" w:rsidP="005258B6">
                      <w:pPr>
                        <w:spacing w:afterLines="50" w:after="120" w:line="276" w:lineRule="auto"/>
                        <w:jc w:val="center"/>
                        <w:rPr>
                          <w:rFonts w:ascii="標楷體" w:eastAsia="標楷體" w:hAnsi="標楷體"/>
                          <w:b/>
                          <w:szCs w:val="24"/>
                        </w:rPr>
                      </w:pPr>
                      <w:r w:rsidRPr="009C7B0F">
                        <w:rPr>
                          <w:rFonts w:ascii="標楷體" w:eastAsia="標楷體" w:hAnsi="標楷體" w:hint="eastAsia"/>
                          <w:b/>
                          <w:szCs w:val="24"/>
                        </w:rPr>
                        <w:t>表1</w:t>
                      </w:r>
                      <w:r w:rsidRPr="009C7B0F">
                        <w:rPr>
                          <w:rFonts w:ascii="標楷體" w:eastAsia="標楷體" w:hAnsi="標楷體"/>
                          <w:b/>
                          <w:szCs w:val="24"/>
                        </w:rPr>
                        <w:t>5</w:t>
                      </w:r>
                      <w:r w:rsidRPr="009C7B0F">
                        <w:rPr>
                          <w:rFonts w:ascii="標楷體" w:eastAsia="標楷體" w:hAnsi="標楷體" w:hint="eastAsia"/>
                          <w:b/>
                          <w:szCs w:val="24"/>
                        </w:rPr>
                        <w:t xml:space="preserve">　苗栗縣</w:t>
                      </w:r>
                      <w:r w:rsidRPr="009C7B0F">
                        <w:rPr>
                          <w:rFonts w:ascii="標楷體" w:eastAsia="標楷體" w:hAnsi="標楷體"/>
                          <w:b/>
                          <w:szCs w:val="24"/>
                        </w:rPr>
                        <w:t>公館鄉出</w:t>
                      </w:r>
                      <w:proofErr w:type="gramStart"/>
                      <w:r w:rsidRPr="009C7B0F">
                        <w:rPr>
                          <w:rFonts w:ascii="標楷體" w:eastAsia="標楷體" w:hAnsi="標楷體"/>
                          <w:b/>
                          <w:szCs w:val="24"/>
                        </w:rPr>
                        <w:t>磺</w:t>
                      </w:r>
                      <w:proofErr w:type="gramEnd"/>
                      <w:r w:rsidRPr="009C7B0F">
                        <w:rPr>
                          <w:rFonts w:ascii="標楷體" w:eastAsia="標楷體" w:hAnsi="標楷體"/>
                          <w:b/>
                          <w:szCs w:val="24"/>
                        </w:rPr>
                        <w:t>坑觀光遊憩園區</w:t>
                      </w:r>
                      <w:r w:rsidRPr="009C7B0F">
                        <w:rPr>
                          <w:rFonts w:ascii="標楷體" w:eastAsia="標楷體" w:hAnsi="標楷體" w:hint="eastAsia"/>
                          <w:b/>
                          <w:szCs w:val="24"/>
                        </w:rPr>
                        <w:t>新建營運移轉案</w:t>
                      </w:r>
                      <w:r w:rsidRPr="009C7B0F">
                        <w:rPr>
                          <w:rFonts w:ascii="標楷體" w:eastAsia="標楷體" w:hAnsi="標楷體" w:hint="eastAsia"/>
                          <w:snapToGrid w:val="0"/>
                          <w:kern w:val="0"/>
                          <w:szCs w:val="24"/>
                        </w:rPr>
                        <w:t>（</w:t>
                      </w:r>
                      <w:r w:rsidRPr="009C7B0F">
                        <w:rPr>
                          <w:rFonts w:ascii="標楷體" w:eastAsia="標楷體" w:hAnsi="標楷體"/>
                          <w:b/>
                          <w:bCs/>
                          <w:szCs w:val="24"/>
                        </w:rPr>
                        <w:t>BOT+OT</w:t>
                      </w:r>
                      <w:r w:rsidRPr="009C7B0F">
                        <w:rPr>
                          <w:rFonts w:ascii="標楷體" w:eastAsia="標楷體" w:hAnsi="標楷體" w:hint="eastAsia"/>
                          <w:snapToGrid w:val="0"/>
                          <w:kern w:val="0"/>
                          <w:szCs w:val="24"/>
                        </w:rPr>
                        <w:t>）</w:t>
                      </w:r>
                      <w:r w:rsidRPr="009C7B0F">
                        <w:rPr>
                          <w:rFonts w:ascii="標楷體" w:eastAsia="標楷體" w:hAnsi="標楷體" w:hint="eastAsia"/>
                          <w:b/>
                          <w:szCs w:val="24"/>
                        </w:rPr>
                        <w:t>興建計畫與執行期程</w:t>
                      </w:r>
                    </w:p>
                    <w:tbl>
                      <w:tblPr>
                        <w:tblStyle w:val="af0"/>
                        <w:tblW w:w="9640" w:type="dxa"/>
                        <w:jc w:val="center"/>
                        <w:tblLayout w:type="fixed"/>
                        <w:tblCellMar>
                          <w:left w:w="57" w:type="dxa"/>
                          <w:right w:w="57" w:type="dxa"/>
                        </w:tblCellMar>
                        <w:tblLook w:val="04A0" w:firstRow="1" w:lastRow="0" w:firstColumn="1" w:lastColumn="0" w:noHBand="0" w:noVBand="1"/>
                      </w:tblPr>
                      <w:tblGrid>
                        <w:gridCol w:w="851"/>
                        <w:gridCol w:w="2268"/>
                        <w:gridCol w:w="2268"/>
                        <w:gridCol w:w="4253"/>
                      </w:tblGrid>
                      <w:tr w:rsidR="00762D86" w:rsidRPr="00301AAE" w14:paraId="3C684B90" w14:textId="77777777" w:rsidTr="005258B6">
                        <w:trPr>
                          <w:trHeight w:val="489"/>
                          <w:jc w:val="center"/>
                        </w:trPr>
                        <w:tc>
                          <w:tcPr>
                            <w:tcW w:w="851" w:type="dxa"/>
                            <w:vAlign w:val="center"/>
                          </w:tcPr>
                          <w:p w14:paraId="567C2BC8" w14:textId="77777777" w:rsidR="00762D86" w:rsidRPr="00C34526" w:rsidRDefault="00762D86" w:rsidP="00762D86">
                            <w:pPr>
                              <w:jc w:val="center"/>
                              <w:rPr>
                                <w:rFonts w:ascii="標楷體" w:eastAsia="標楷體" w:hAnsi="標楷體"/>
                                <w:sz w:val="20"/>
                              </w:rPr>
                            </w:pPr>
                            <w:r w:rsidRPr="00C34526">
                              <w:rPr>
                                <w:rFonts w:ascii="標楷體" w:eastAsia="標楷體" w:hAnsi="標楷體" w:hint="eastAsia"/>
                                <w:sz w:val="20"/>
                              </w:rPr>
                              <w:t>項次</w:t>
                            </w:r>
                          </w:p>
                        </w:tc>
                        <w:tc>
                          <w:tcPr>
                            <w:tcW w:w="2268" w:type="dxa"/>
                            <w:vAlign w:val="center"/>
                          </w:tcPr>
                          <w:p w14:paraId="74A871A4" w14:textId="77777777" w:rsidR="00762D86" w:rsidRPr="00C34526" w:rsidRDefault="00762D86" w:rsidP="00762D86">
                            <w:pPr>
                              <w:jc w:val="center"/>
                              <w:rPr>
                                <w:rFonts w:ascii="標楷體" w:eastAsia="標楷體" w:hAnsi="標楷體"/>
                                <w:sz w:val="20"/>
                              </w:rPr>
                            </w:pPr>
                            <w:r w:rsidRPr="00C34526">
                              <w:rPr>
                                <w:rFonts w:ascii="標楷體" w:eastAsia="標楷體" w:hAnsi="標楷體" w:hint="eastAsia"/>
                                <w:sz w:val="20"/>
                              </w:rPr>
                              <w:t>工作內容</w:t>
                            </w:r>
                          </w:p>
                        </w:tc>
                        <w:tc>
                          <w:tcPr>
                            <w:tcW w:w="2268" w:type="dxa"/>
                            <w:vAlign w:val="center"/>
                          </w:tcPr>
                          <w:p w14:paraId="7D1CA68C" w14:textId="77777777" w:rsidR="00762D86" w:rsidRPr="00C34526" w:rsidRDefault="00762D86" w:rsidP="00762D86">
                            <w:pPr>
                              <w:jc w:val="center"/>
                              <w:rPr>
                                <w:rFonts w:ascii="標楷體" w:eastAsia="標楷體" w:hAnsi="標楷體"/>
                                <w:sz w:val="20"/>
                              </w:rPr>
                            </w:pPr>
                            <w:r w:rsidRPr="00C34526">
                              <w:rPr>
                                <w:rFonts w:ascii="標楷體" w:eastAsia="標楷體" w:hAnsi="標楷體"/>
                                <w:sz w:val="20"/>
                              </w:rPr>
                              <w:t>預定完成</w:t>
                            </w:r>
                            <w:proofErr w:type="gramStart"/>
                            <w:r w:rsidRPr="00C34526">
                              <w:rPr>
                                <w:rFonts w:ascii="標楷體" w:eastAsia="標楷體" w:hAnsi="標楷體" w:hint="eastAsia"/>
                                <w:snapToGrid w:val="0"/>
                                <w:kern w:val="0"/>
                                <w:sz w:val="20"/>
                              </w:rPr>
                              <w:t>（</w:t>
                            </w:r>
                            <w:proofErr w:type="gramEnd"/>
                            <w:r w:rsidRPr="00C34526">
                              <w:rPr>
                                <w:rFonts w:ascii="標楷體" w:eastAsia="標楷體" w:hAnsi="標楷體" w:hint="eastAsia"/>
                                <w:sz w:val="20"/>
                              </w:rPr>
                              <w:t>年.月.日</w:t>
                            </w:r>
                            <w:proofErr w:type="gramStart"/>
                            <w:r w:rsidRPr="00C34526">
                              <w:rPr>
                                <w:rFonts w:ascii="標楷體" w:eastAsia="標楷體" w:hAnsi="標楷體" w:hint="eastAsia"/>
                                <w:snapToGrid w:val="0"/>
                                <w:kern w:val="0"/>
                                <w:sz w:val="20"/>
                              </w:rPr>
                              <w:t>）</w:t>
                            </w:r>
                            <w:proofErr w:type="gramEnd"/>
                          </w:p>
                        </w:tc>
                        <w:tc>
                          <w:tcPr>
                            <w:tcW w:w="4253" w:type="dxa"/>
                            <w:vAlign w:val="center"/>
                          </w:tcPr>
                          <w:p w14:paraId="4F2E405F" w14:textId="77777777" w:rsidR="00762D86" w:rsidRPr="00C34526" w:rsidRDefault="00762D86" w:rsidP="00C34526">
                            <w:pPr>
                              <w:jc w:val="center"/>
                              <w:rPr>
                                <w:rFonts w:ascii="標楷體" w:eastAsia="標楷體" w:hAnsi="標楷體"/>
                                <w:spacing w:val="-4"/>
                                <w:sz w:val="20"/>
                              </w:rPr>
                            </w:pPr>
                            <w:r w:rsidRPr="00C34526">
                              <w:rPr>
                                <w:rFonts w:ascii="標楷體" w:eastAsia="標楷體" w:hAnsi="標楷體" w:hint="eastAsia"/>
                                <w:spacing w:val="-4"/>
                                <w:sz w:val="20"/>
                              </w:rPr>
                              <w:t>截至1</w:t>
                            </w:r>
                            <w:r w:rsidRPr="00C34526">
                              <w:rPr>
                                <w:rFonts w:ascii="標楷體" w:eastAsia="標楷體" w:hAnsi="標楷體"/>
                                <w:spacing w:val="-4"/>
                                <w:sz w:val="20"/>
                              </w:rPr>
                              <w:t>14年</w:t>
                            </w:r>
                            <w:r w:rsidRPr="00C34526">
                              <w:rPr>
                                <w:rFonts w:ascii="標楷體" w:eastAsia="標楷體" w:hAnsi="標楷體" w:hint="eastAsia"/>
                                <w:spacing w:val="-4"/>
                                <w:sz w:val="20"/>
                              </w:rPr>
                              <w:t>4月30日實際辦理情形</w:t>
                            </w:r>
                            <w:proofErr w:type="gramStart"/>
                            <w:r w:rsidRPr="00C34526">
                              <w:rPr>
                                <w:rFonts w:ascii="標楷體" w:eastAsia="標楷體" w:hAnsi="標楷體" w:hint="eastAsia"/>
                                <w:snapToGrid w:val="0"/>
                                <w:spacing w:val="-4"/>
                                <w:kern w:val="0"/>
                                <w:sz w:val="20"/>
                              </w:rPr>
                              <w:t>（</w:t>
                            </w:r>
                            <w:proofErr w:type="gramEnd"/>
                            <w:r w:rsidRPr="00C34526">
                              <w:rPr>
                                <w:rFonts w:ascii="標楷體" w:eastAsia="標楷體" w:hAnsi="標楷體" w:hint="eastAsia"/>
                                <w:spacing w:val="-4"/>
                                <w:sz w:val="20"/>
                              </w:rPr>
                              <w:t>年.月.日</w:t>
                            </w:r>
                            <w:proofErr w:type="gramStart"/>
                            <w:r w:rsidRPr="00C34526">
                              <w:rPr>
                                <w:rFonts w:ascii="標楷體" w:eastAsia="標楷體" w:hAnsi="標楷體" w:hint="eastAsia"/>
                                <w:snapToGrid w:val="0"/>
                                <w:spacing w:val="-4"/>
                                <w:kern w:val="0"/>
                                <w:sz w:val="20"/>
                              </w:rPr>
                              <w:t>）</w:t>
                            </w:r>
                            <w:proofErr w:type="gramEnd"/>
                          </w:p>
                        </w:tc>
                      </w:tr>
                      <w:tr w:rsidR="00762D86" w:rsidRPr="00301AAE" w14:paraId="3B045BCC" w14:textId="77777777" w:rsidTr="005258B6">
                        <w:trPr>
                          <w:trHeight w:val="489"/>
                          <w:jc w:val="center"/>
                        </w:trPr>
                        <w:tc>
                          <w:tcPr>
                            <w:tcW w:w="851" w:type="dxa"/>
                            <w:vAlign w:val="center"/>
                          </w:tcPr>
                          <w:p w14:paraId="08279EFE" w14:textId="77777777" w:rsidR="00762D86" w:rsidRPr="00C34526" w:rsidRDefault="00762D86" w:rsidP="00762D86">
                            <w:pPr>
                              <w:spacing w:line="240" w:lineRule="exact"/>
                              <w:jc w:val="center"/>
                              <w:rPr>
                                <w:rFonts w:ascii="標楷體" w:eastAsia="標楷體" w:hAnsi="標楷體"/>
                                <w:sz w:val="20"/>
                              </w:rPr>
                            </w:pPr>
                            <w:r w:rsidRPr="00C34526">
                              <w:rPr>
                                <w:rFonts w:ascii="標楷體" w:eastAsia="標楷體" w:hAnsi="標楷體" w:hint="eastAsia"/>
                                <w:sz w:val="20"/>
                              </w:rPr>
                              <w:t>1</w:t>
                            </w:r>
                          </w:p>
                        </w:tc>
                        <w:tc>
                          <w:tcPr>
                            <w:tcW w:w="2268" w:type="dxa"/>
                            <w:vAlign w:val="center"/>
                          </w:tcPr>
                          <w:p w14:paraId="730B3B48" w14:textId="77777777" w:rsidR="00762D86" w:rsidRPr="00C34526" w:rsidRDefault="00762D86" w:rsidP="00762D86">
                            <w:pPr>
                              <w:spacing w:line="240" w:lineRule="exact"/>
                              <w:jc w:val="both"/>
                              <w:rPr>
                                <w:rFonts w:ascii="標楷體" w:eastAsia="標楷體" w:hAnsi="標楷體"/>
                                <w:sz w:val="20"/>
                              </w:rPr>
                            </w:pPr>
                            <w:r w:rsidRPr="00C34526">
                              <w:rPr>
                                <w:rFonts w:ascii="標楷體" w:eastAsia="標楷體" w:hAnsi="標楷體" w:hint="eastAsia"/>
                                <w:sz w:val="20"/>
                              </w:rPr>
                              <w:t>執行計畫書</w:t>
                            </w:r>
                          </w:p>
                        </w:tc>
                        <w:tc>
                          <w:tcPr>
                            <w:tcW w:w="2268" w:type="dxa"/>
                            <w:vAlign w:val="center"/>
                          </w:tcPr>
                          <w:p w14:paraId="10EE1E2A" w14:textId="77777777" w:rsidR="00762D86" w:rsidRPr="00C34526" w:rsidRDefault="00762D86" w:rsidP="00C34526">
                            <w:pPr>
                              <w:spacing w:line="240" w:lineRule="exact"/>
                              <w:jc w:val="center"/>
                              <w:rPr>
                                <w:rFonts w:ascii="標楷體" w:eastAsia="標楷體" w:hAnsi="標楷體"/>
                                <w:sz w:val="20"/>
                              </w:rPr>
                            </w:pPr>
                            <w:r w:rsidRPr="00C34526">
                              <w:rPr>
                                <w:rFonts w:ascii="標楷體" w:eastAsia="標楷體" w:hAnsi="標楷體"/>
                                <w:sz w:val="20"/>
                              </w:rPr>
                              <w:t>113.08.12~</w:t>
                            </w:r>
                            <w:r w:rsidRPr="00C34526">
                              <w:rPr>
                                <w:rFonts w:ascii="標楷體" w:eastAsia="標楷體" w:hAnsi="標楷體" w:hint="eastAsia"/>
                                <w:sz w:val="20"/>
                              </w:rPr>
                              <w:t>1</w:t>
                            </w:r>
                            <w:r w:rsidRPr="00C34526">
                              <w:rPr>
                                <w:rFonts w:ascii="標楷體" w:eastAsia="標楷體" w:hAnsi="標楷體"/>
                                <w:sz w:val="20"/>
                              </w:rPr>
                              <w:t>13.11.12</w:t>
                            </w:r>
                          </w:p>
                        </w:tc>
                        <w:tc>
                          <w:tcPr>
                            <w:tcW w:w="4253" w:type="dxa"/>
                            <w:vAlign w:val="center"/>
                          </w:tcPr>
                          <w:p w14:paraId="1A07DF0B" w14:textId="77777777" w:rsidR="00762D86" w:rsidRPr="00C34526" w:rsidRDefault="00762D86" w:rsidP="00762D86">
                            <w:pPr>
                              <w:spacing w:line="240" w:lineRule="exact"/>
                              <w:jc w:val="both"/>
                              <w:rPr>
                                <w:rFonts w:ascii="標楷體" w:eastAsia="標楷體" w:hAnsi="標楷體"/>
                                <w:sz w:val="20"/>
                              </w:rPr>
                            </w:pPr>
                            <w:r w:rsidRPr="00C34526">
                              <w:rPr>
                                <w:rFonts w:ascii="標楷體" w:eastAsia="標楷體" w:hAnsi="標楷體" w:hint="eastAsia"/>
                                <w:sz w:val="20"/>
                              </w:rPr>
                              <w:t>1</w:t>
                            </w:r>
                            <w:r w:rsidRPr="00C34526">
                              <w:rPr>
                                <w:rFonts w:ascii="標楷體" w:eastAsia="標楷體" w:hAnsi="標楷體"/>
                                <w:sz w:val="20"/>
                              </w:rPr>
                              <w:t>13.11.08提出</w:t>
                            </w:r>
                            <w:r w:rsidRPr="00C34526">
                              <w:rPr>
                                <w:rFonts w:ascii="標楷體" w:eastAsia="標楷體" w:hAnsi="標楷體" w:hint="eastAsia"/>
                                <w:sz w:val="20"/>
                              </w:rPr>
                              <w:t>，待修正</w:t>
                            </w:r>
                            <w:r w:rsidRPr="00C34526">
                              <w:rPr>
                                <w:rFonts w:ascii="標楷體" w:eastAsia="標楷體" w:hAnsi="標楷體" w:hint="eastAsia"/>
                                <w:snapToGrid w:val="0"/>
                                <w:kern w:val="0"/>
                                <w:sz w:val="20"/>
                              </w:rPr>
                              <w:t>（</w:t>
                            </w:r>
                            <w:r w:rsidRPr="00C34526">
                              <w:rPr>
                                <w:rFonts w:ascii="標楷體" w:eastAsia="標楷體" w:hAnsi="標楷體" w:hint="eastAsia"/>
                                <w:sz w:val="20"/>
                              </w:rPr>
                              <w:t>尚未核定</w:t>
                            </w:r>
                            <w:r w:rsidRPr="00C34526">
                              <w:rPr>
                                <w:rFonts w:ascii="標楷體" w:eastAsia="標楷體" w:hAnsi="標楷體" w:hint="eastAsia"/>
                                <w:snapToGrid w:val="0"/>
                                <w:kern w:val="0"/>
                                <w:sz w:val="20"/>
                              </w:rPr>
                              <w:t>）</w:t>
                            </w:r>
                            <w:r w:rsidRPr="00C34526">
                              <w:rPr>
                                <w:rFonts w:ascii="標楷體" w:eastAsia="標楷體" w:hAnsi="標楷體" w:hint="eastAsia"/>
                                <w:sz w:val="20"/>
                              </w:rPr>
                              <w:t>。</w:t>
                            </w:r>
                          </w:p>
                        </w:tc>
                      </w:tr>
                      <w:tr w:rsidR="00762D86" w:rsidRPr="00301AAE" w14:paraId="3BF412DE" w14:textId="77777777" w:rsidTr="005258B6">
                        <w:trPr>
                          <w:trHeight w:val="489"/>
                          <w:jc w:val="center"/>
                        </w:trPr>
                        <w:tc>
                          <w:tcPr>
                            <w:tcW w:w="851" w:type="dxa"/>
                            <w:vAlign w:val="center"/>
                          </w:tcPr>
                          <w:p w14:paraId="314280CB" w14:textId="77777777" w:rsidR="00762D86" w:rsidRPr="00C34526" w:rsidRDefault="00762D86" w:rsidP="00762D86">
                            <w:pPr>
                              <w:spacing w:line="240" w:lineRule="exact"/>
                              <w:jc w:val="center"/>
                              <w:rPr>
                                <w:rFonts w:ascii="標楷體" w:eastAsia="標楷體" w:hAnsi="標楷體"/>
                                <w:sz w:val="20"/>
                              </w:rPr>
                            </w:pPr>
                            <w:r w:rsidRPr="00C34526">
                              <w:rPr>
                                <w:rFonts w:ascii="標楷體" w:eastAsia="標楷體" w:hAnsi="標楷體" w:hint="eastAsia"/>
                                <w:sz w:val="20"/>
                              </w:rPr>
                              <w:t>2</w:t>
                            </w:r>
                          </w:p>
                        </w:tc>
                        <w:tc>
                          <w:tcPr>
                            <w:tcW w:w="2268" w:type="dxa"/>
                            <w:vAlign w:val="center"/>
                          </w:tcPr>
                          <w:p w14:paraId="5F53C3DC" w14:textId="77777777" w:rsidR="00762D86" w:rsidRPr="00C34526" w:rsidRDefault="00762D86" w:rsidP="00762D86">
                            <w:pPr>
                              <w:spacing w:line="240" w:lineRule="exact"/>
                              <w:jc w:val="both"/>
                              <w:rPr>
                                <w:rFonts w:ascii="標楷體" w:eastAsia="標楷體" w:hAnsi="標楷體"/>
                                <w:sz w:val="20"/>
                              </w:rPr>
                            </w:pPr>
                            <w:r w:rsidRPr="00C34526">
                              <w:rPr>
                                <w:rFonts w:ascii="標楷體" w:eastAsia="標楷體" w:hAnsi="標楷體" w:hint="eastAsia"/>
                                <w:sz w:val="20"/>
                              </w:rPr>
                              <w:t>基本設計</w:t>
                            </w:r>
                          </w:p>
                        </w:tc>
                        <w:tc>
                          <w:tcPr>
                            <w:tcW w:w="2268" w:type="dxa"/>
                            <w:vAlign w:val="center"/>
                          </w:tcPr>
                          <w:p w14:paraId="2B8DC024" w14:textId="77777777" w:rsidR="00762D86" w:rsidRPr="00C34526" w:rsidRDefault="00762D86" w:rsidP="00C34526">
                            <w:pPr>
                              <w:spacing w:line="240" w:lineRule="exact"/>
                              <w:jc w:val="center"/>
                              <w:rPr>
                                <w:rFonts w:ascii="標楷體" w:eastAsia="標楷體" w:hAnsi="標楷體"/>
                                <w:sz w:val="20"/>
                              </w:rPr>
                            </w:pPr>
                            <w:r w:rsidRPr="00C34526">
                              <w:rPr>
                                <w:rFonts w:ascii="標楷體" w:eastAsia="標楷體" w:hAnsi="標楷體" w:hint="eastAsia"/>
                                <w:sz w:val="20"/>
                              </w:rPr>
                              <w:t>1</w:t>
                            </w:r>
                            <w:r w:rsidRPr="00C34526">
                              <w:rPr>
                                <w:rFonts w:ascii="標楷體" w:eastAsia="標楷體" w:hAnsi="標楷體"/>
                                <w:sz w:val="20"/>
                              </w:rPr>
                              <w:t>13.08.12~113.11.12</w:t>
                            </w:r>
                          </w:p>
                        </w:tc>
                        <w:tc>
                          <w:tcPr>
                            <w:tcW w:w="4253" w:type="dxa"/>
                            <w:vAlign w:val="center"/>
                          </w:tcPr>
                          <w:p w14:paraId="7810EA29" w14:textId="50E43F83" w:rsidR="00762D86" w:rsidRPr="00C34526" w:rsidRDefault="00762D86" w:rsidP="00762D86">
                            <w:pPr>
                              <w:spacing w:line="240" w:lineRule="exact"/>
                              <w:jc w:val="both"/>
                              <w:rPr>
                                <w:rFonts w:ascii="標楷體" w:eastAsia="標楷體" w:hAnsi="標楷體"/>
                                <w:sz w:val="20"/>
                              </w:rPr>
                            </w:pPr>
                            <w:r w:rsidRPr="00C34526">
                              <w:rPr>
                                <w:rFonts w:ascii="標楷體" w:eastAsia="標楷體" w:hAnsi="標楷體" w:hint="eastAsia"/>
                                <w:sz w:val="20"/>
                              </w:rPr>
                              <w:t>1</w:t>
                            </w:r>
                            <w:r w:rsidRPr="00C34526">
                              <w:rPr>
                                <w:rFonts w:ascii="標楷體" w:eastAsia="標楷體" w:hAnsi="標楷體"/>
                                <w:sz w:val="20"/>
                              </w:rPr>
                              <w:t>13.11.08提出</w:t>
                            </w:r>
                            <w:r w:rsidRPr="00C34526">
                              <w:rPr>
                                <w:rFonts w:ascii="標楷體" w:eastAsia="標楷體" w:hAnsi="標楷體" w:hint="eastAsia"/>
                                <w:sz w:val="20"/>
                              </w:rPr>
                              <w:t>，待修正（尚未核定</w:t>
                            </w:r>
                            <w:r>
                              <w:rPr>
                                <w:rFonts w:ascii="標楷體" w:eastAsia="標楷體" w:hAnsi="標楷體" w:hint="eastAsia"/>
                                <w:snapToGrid w:val="0"/>
                                <w:kern w:val="0"/>
                                <w:sz w:val="20"/>
                              </w:rPr>
                              <w:t>）</w:t>
                            </w:r>
                            <w:r w:rsidRPr="00C34526">
                              <w:rPr>
                                <w:rFonts w:ascii="標楷體" w:eastAsia="標楷體" w:hAnsi="標楷體" w:hint="eastAsia"/>
                                <w:sz w:val="20"/>
                              </w:rPr>
                              <w:t>。</w:t>
                            </w:r>
                          </w:p>
                        </w:tc>
                      </w:tr>
                      <w:tr w:rsidR="00762D86" w:rsidRPr="00301AAE" w14:paraId="41DEC9C8" w14:textId="77777777" w:rsidTr="005258B6">
                        <w:trPr>
                          <w:trHeight w:val="489"/>
                          <w:jc w:val="center"/>
                        </w:trPr>
                        <w:tc>
                          <w:tcPr>
                            <w:tcW w:w="851" w:type="dxa"/>
                            <w:vAlign w:val="center"/>
                          </w:tcPr>
                          <w:p w14:paraId="1D849EC0" w14:textId="77777777" w:rsidR="00762D86" w:rsidRPr="00C34526" w:rsidRDefault="00762D86" w:rsidP="00762D86">
                            <w:pPr>
                              <w:spacing w:line="240" w:lineRule="exact"/>
                              <w:jc w:val="center"/>
                              <w:rPr>
                                <w:rFonts w:ascii="標楷體" w:eastAsia="標楷體" w:hAnsi="標楷體"/>
                                <w:sz w:val="20"/>
                              </w:rPr>
                            </w:pPr>
                            <w:r w:rsidRPr="00C34526">
                              <w:rPr>
                                <w:rFonts w:ascii="標楷體" w:eastAsia="標楷體" w:hAnsi="標楷體" w:hint="eastAsia"/>
                                <w:sz w:val="20"/>
                              </w:rPr>
                              <w:t>3</w:t>
                            </w:r>
                          </w:p>
                        </w:tc>
                        <w:tc>
                          <w:tcPr>
                            <w:tcW w:w="2268" w:type="dxa"/>
                            <w:vAlign w:val="center"/>
                          </w:tcPr>
                          <w:p w14:paraId="03CAE5E6" w14:textId="77777777" w:rsidR="00762D86" w:rsidRPr="00C34526" w:rsidRDefault="00762D86" w:rsidP="00762D86">
                            <w:pPr>
                              <w:spacing w:line="240" w:lineRule="exact"/>
                              <w:jc w:val="both"/>
                              <w:rPr>
                                <w:rFonts w:ascii="標楷體" w:eastAsia="標楷體" w:hAnsi="標楷體"/>
                                <w:sz w:val="20"/>
                              </w:rPr>
                            </w:pPr>
                            <w:r w:rsidRPr="00C34526">
                              <w:rPr>
                                <w:rFonts w:ascii="標楷體" w:eastAsia="標楷體" w:hAnsi="標楷體" w:hint="eastAsia"/>
                                <w:sz w:val="20"/>
                              </w:rPr>
                              <w:t>設計發展</w:t>
                            </w:r>
                          </w:p>
                        </w:tc>
                        <w:tc>
                          <w:tcPr>
                            <w:tcW w:w="2268" w:type="dxa"/>
                            <w:vAlign w:val="center"/>
                          </w:tcPr>
                          <w:p w14:paraId="19E25A3C" w14:textId="77777777" w:rsidR="00762D86" w:rsidRPr="00C34526" w:rsidRDefault="00762D86" w:rsidP="00C34526">
                            <w:pPr>
                              <w:spacing w:line="240" w:lineRule="exact"/>
                              <w:jc w:val="center"/>
                              <w:rPr>
                                <w:rFonts w:ascii="標楷體" w:eastAsia="標楷體" w:hAnsi="標楷體"/>
                                <w:sz w:val="20"/>
                              </w:rPr>
                            </w:pPr>
                            <w:r w:rsidRPr="00C34526">
                              <w:rPr>
                                <w:rFonts w:ascii="標楷體" w:eastAsia="標楷體" w:hAnsi="標楷體" w:hint="eastAsia"/>
                                <w:sz w:val="20"/>
                              </w:rPr>
                              <w:t>1</w:t>
                            </w:r>
                            <w:r w:rsidRPr="00C34526">
                              <w:rPr>
                                <w:rFonts w:ascii="標楷體" w:eastAsia="標楷體" w:hAnsi="標楷體"/>
                                <w:sz w:val="20"/>
                              </w:rPr>
                              <w:t>13.11.12~114.02.12</w:t>
                            </w:r>
                          </w:p>
                        </w:tc>
                        <w:tc>
                          <w:tcPr>
                            <w:tcW w:w="4253" w:type="dxa"/>
                            <w:vAlign w:val="center"/>
                          </w:tcPr>
                          <w:p w14:paraId="1BAC73AF" w14:textId="3EC400C0" w:rsidR="00762D86" w:rsidRPr="00C34526" w:rsidRDefault="00762D86" w:rsidP="00762D86">
                            <w:pPr>
                              <w:spacing w:line="240" w:lineRule="exact"/>
                              <w:jc w:val="both"/>
                              <w:rPr>
                                <w:rFonts w:ascii="標楷體" w:eastAsia="標楷體" w:hAnsi="標楷體"/>
                                <w:sz w:val="20"/>
                              </w:rPr>
                            </w:pPr>
                            <w:r w:rsidRPr="00C34526">
                              <w:rPr>
                                <w:rFonts w:ascii="標楷體" w:eastAsia="標楷體" w:hAnsi="標楷體"/>
                                <w:sz w:val="20"/>
                              </w:rPr>
                              <w:t>已開始，尚未完成</w:t>
                            </w:r>
                            <w:r>
                              <w:rPr>
                                <w:rFonts w:ascii="標楷體" w:eastAsia="標楷體" w:hAnsi="標楷體" w:hint="eastAsia"/>
                                <w:sz w:val="20"/>
                              </w:rPr>
                              <w:t>。</w:t>
                            </w:r>
                          </w:p>
                        </w:tc>
                      </w:tr>
                      <w:tr w:rsidR="00762D86" w:rsidRPr="00301AAE" w14:paraId="1675BBA7" w14:textId="77777777" w:rsidTr="005258B6">
                        <w:trPr>
                          <w:trHeight w:val="489"/>
                          <w:jc w:val="center"/>
                        </w:trPr>
                        <w:tc>
                          <w:tcPr>
                            <w:tcW w:w="851" w:type="dxa"/>
                            <w:vAlign w:val="center"/>
                          </w:tcPr>
                          <w:p w14:paraId="1AEFC2E5" w14:textId="77777777" w:rsidR="00762D86" w:rsidRPr="00C34526" w:rsidRDefault="00762D86" w:rsidP="00762D86">
                            <w:pPr>
                              <w:spacing w:line="240" w:lineRule="exact"/>
                              <w:jc w:val="center"/>
                              <w:rPr>
                                <w:rFonts w:ascii="標楷體" w:eastAsia="標楷體" w:hAnsi="標楷體"/>
                                <w:sz w:val="20"/>
                              </w:rPr>
                            </w:pPr>
                            <w:r w:rsidRPr="00C34526">
                              <w:rPr>
                                <w:rFonts w:ascii="標楷體" w:eastAsia="標楷體" w:hAnsi="標楷體" w:hint="eastAsia"/>
                                <w:sz w:val="20"/>
                              </w:rPr>
                              <w:t>4</w:t>
                            </w:r>
                          </w:p>
                        </w:tc>
                        <w:tc>
                          <w:tcPr>
                            <w:tcW w:w="2268" w:type="dxa"/>
                            <w:vAlign w:val="center"/>
                          </w:tcPr>
                          <w:p w14:paraId="7B14785F" w14:textId="77777777" w:rsidR="00762D86" w:rsidRPr="00C34526" w:rsidRDefault="00762D86" w:rsidP="00762D86">
                            <w:pPr>
                              <w:spacing w:line="240" w:lineRule="exact"/>
                              <w:jc w:val="both"/>
                              <w:rPr>
                                <w:rFonts w:ascii="標楷體" w:eastAsia="標楷體" w:hAnsi="標楷體"/>
                                <w:sz w:val="20"/>
                              </w:rPr>
                            </w:pPr>
                            <w:r w:rsidRPr="00C34526">
                              <w:rPr>
                                <w:rFonts w:ascii="標楷體" w:eastAsia="標楷體" w:hAnsi="標楷體" w:hint="eastAsia"/>
                                <w:sz w:val="20"/>
                              </w:rPr>
                              <w:t>請照圖設計</w:t>
                            </w:r>
                          </w:p>
                        </w:tc>
                        <w:tc>
                          <w:tcPr>
                            <w:tcW w:w="2268" w:type="dxa"/>
                            <w:vAlign w:val="center"/>
                          </w:tcPr>
                          <w:p w14:paraId="5B5AC2A8" w14:textId="77777777" w:rsidR="00762D86" w:rsidRPr="00C34526" w:rsidRDefault="00762D86" w:rsidP="00C34526">
                            <w:pPr>
                              <w:spacing w:line="240" w:lineRule="exact"/>
                              <w:jc w:val="center"/>
                              <w:rPr>
                                <w:rFonts w:ascii="標楷體" w:eastAsia="標楷體" w:hAnsi="標楷體"/>
                                <w:sz w:val="20"/>
                              </w:rPr>
                            </w:pPr>
                            <w:r w:rsidRPr="00C34526">
                              <w:rPr>
                                <w:rFonts w:ascii="標楷體" w:eastAsia="標楷體" w:hAnsi="標楷體" w:hint="eastAsia"/>
                                <w:sz w:val="20"/>
                              </w:rPr>
                              <w:t>1</w:t>
                            </w:r>
                            <w:r w:rsidRPr="00C34526">
                              <w:rPr>
                                <w:rFonts w:ascii="標楷體" w:eastAsia="標楷體" w:hAnsi="標楷體"/>
                                <w:sz w:val="20"/>
                              </w:rPr>
                              <w:t>13.12.12~114.03.12</w:t>
                            </w:r>
                          </w:p>
                        </w:tc>
                        <w:tc>
                          <w:tcPr>
                            <w:tcW w:w="4253" w:type="dxa"/>
                            <w:vAlign w:val="center"/>
                          </w:tcPr>
                          <w:p w14:paraId="43EA8178" w14:textId="1F5F2938" w:rsidR="00762D86" w:rsidRPr="00C34526" w:rsidRDefault="00762D86" w:rsidP="00762D86">
                            <w:pPr>
                              <w:spacing w:line="240" w:lineRule="exact"/>
                              <w:jc w:val="both"/>
                              <w:rPr>
                                <w:rFonts w:ascii="標楷體" w:eastAsia="標楷體" w:hAnsi="標楷體"/>
                                <w:sz w:val="20"/>
                              </w:rPr>
                            </w:pPr>
                            <w:r w:rsidRPr="00C34526">
                              <w:rPr>
                                <w:rFonts w:ascii="標楷體" w:eastAsia="標楷體" w:hAnsi="標楷體"/>
                                <w:sz w:val="20"/>
                              </w:rPr>
                              <w:t>已開始，尚未完成</w:t>
                            </w:r>
                            <w:r>
                              <w:rPr>
                                <w:rFonts w:ascii="標楷體" w:eastAsia="標楷體" w:hAnsi="標楷體" w:hint="eastAsia"/>
                                <w:sz w:val="20"/>
                              </w:rPr>
                              <w:t>。</w:t>
                            </w:r>
                          </w:p>
                        </w:tc>
                      </w:tr>
                      <w:tr w:rsidR="00762D86" w:rsidRPr="00301AAE" w14:paraId="56EFCF42" w14:textId="77777777" w:rsidTr="005258B6">
                        <w:trPr>
                          <w:trHeight w:val="489"/>
                          <w:jc w:val="center"/>
                        </w:trPr>
                        <w:tc>
                          <w:tcPr>
                            <w:tcW w:w="851" w:type="dxa"/>
                            <w:vAlign w:val="center"/>
                          </w:tcPr>
                          <w:p w14:paraId="3DACAE17" w14:textId="77777777" w:rsidR="00762D86" w:rsidRPr="00C34526" w:rsidRDefault="00762D86" w:rsidP="00762D86">
                            <w:pPr>
                              <w:spacing w:line="240" w:lineRule="exact"/>
                              <w:jc w:val="center"/>
                              <w:rPr>
                                <w:rFonts w:ascii="標楷體" w:eastAsia="標楷體" w:hAnsi="標楷體"/>
                                <w:sz w:val="20"/>
                              </w:rPr>
                            </w:pPr>
                            <w:r w:rsidRPr="00C34526">
                              <w:rPr>
                                <w:rFonts w:ascii="標楷體" w:eastAsia="標楷體" w:hAnsi="標楷體" w:hint="eastAsia"/>
                                <w:sz w:val="20"/>
                              </w:rPr>
                              <w:t>5</w:t>
                            </w:r>
                          </w:p>
                        </w:tc>
                        <w:tc>
                          <w:tcPr>
                            <w:tcW w:w="2268" w:type="dxa"/>
                            <w:vAlign w:val="center"/>
                          </w:tcPr>
                          <w:p w14:paraId="249F7994" w14:textId="77777777" w:rsidR="00762D86" w:rsidRPr="00C34526" w:rsidRDefault="00762D86" w:rsidP="00762D86">
                            <w:pPr>
                              <w:spacing w:line="240" w:lineRule="exact"/>
                              <w:jc w:val="both"/>
                              <w:rPr>
                                <w:rFonts w:ascii="標楷體" w:eastAsia="標楷體" w:hAnsi="標楷體"/>
                                <w:sz w:val="20"/>
                              </w:rPr>
                            </w:pPr>
                            <w:r w:rsidRPr="00C34526">
                              <w:rPr>
                                <w:rFonts w:ascii="標楷體" w:eastAsia="標楷體" w:hAnsi="標楷體" w:hint="eastAsia"/>
                                <w:sz w:val="20"/>
                              </w:rPr>
                              <w:t>申請雜</w:t>
                            </w:r>
                            <w:proofErr w:type="gramStart"/>
                            <w:r w:rsidRPr="00C34526">
                              <w:rPr>
                                <w:rFonts w:ascii="標楷體" w:eastAsia="標楷體" w:hAnsi="標楷體" w:hint="eastAsia"/>
                                <w:sz w:val="20"/>
                              </w:rPr>
                              <w:t>併</w:t>
                            </w:r>
                            <w:proofErr w:type="gramEnd"/>
                            <w:r w:rsidRPr="00C34526">
                              <w:rPr>
                                <w:rFonts w:ascii="標楷體" w:eastAsia="標楷體" w:hAnsi="標楷體" w:hint="eastAsia"/>
                                <w:sz w:val="20"/>
                              </w:rPr>
                              <w:t>建照</w:t>
                            </w:r>
                          </w:p>
                        </w:tc>
                        <w:tc>
                          <w:tcPr>
                            <w:tcW w:w="2268" w:type="dxa"/>
                            <w:vAlign w:val="center"/>
                          </w:tcPr>
                          <w:p w14:paraId="1507F8B6" w14:textId="77777777" w:rsidR="00762D86" w:rsidRPr="00C34526" w:rsidRDefault="00762D86" w:rsidP="00C34526">
                            <w:pPr>
                              <w:spacing w:line="240" w:lineRule="exact"/>
                              <w:jc w:val="center"/>
                              <w:rPr>
                                <w:rFonts w:ascii="標楷體" w:eastAsia="標楷體" w:hAnsi="標楷體"/>
                                <w:sz w:val="20"/>
                              </w:rPr>
                            </w:pPr>
                            <w:r w:rsidRPr="00C34526">
                              <w:rPr>
                                <w:rFonts w:ascii="標楷體" w:eastAsia="標楷體" w:hAnsi="標楷體" w:hint="eastAsia"/>
                                <w:sz w:val="20"/>
                              </w:rPr>
                              <w:t>1</w:t>
                            </w:r>
                            <w:r w:rsidRPr="00C34526">
                              <w:rPr>
                                <w:rFonts w:ascii="標楷體" w:eastAsia="標楷體" w:hAnsi="標楷體"/>
                                <w:sz w:val="20"/>
                              </w:rPr>
                              <w:t>14.03.12~114.06.12</w:t>
                            </w:r>
                          </w:p>
                        </w:tc>
                        <w:tc>
                          <w:tcPr>
                            <w:tcW w:w="4253" w:type="dxa"/>
                            <w:vAlign w:val="center"/>
                          </w:tcPr>
                          <w:p w14:paraId="6DDD1EB4" w14:textId="0A79889F" w:rsidR="00762D86" w:rsidRPr="00C34526" w:rsidRDefault="00762D86" w:rsidP="00762D86">
                            <w:pPr>
                              <w:spacing w:line="240" w:lineRule="exact"/>
                              <w:jc w:val="both"/>
                              <w:rPr>
                                <w:rFonts w:ascii="標楷體" w:eastAsia="標楷體" w:hAnsi="標楷體"/>
                                <w:sz w:val="20"/>
                              </w:rPr>
                            </w:pPr>
                            <w:r w:rsidRPr="00C34526">
                              <w:rPr>
                                <w:rFonts w:ascii="標楷體" w:eastAsia="標楷體" w:hAnsi="標楷體"/>
                                <w:sz w:val="20"/>
                              </w:rPr>
                              <w:t>尚未開始</w:t>
                            </w:r>
                            <w:r>
                              <w:rPr>
                                <w:rFonts w:ascii="標楷體" w:eastAsia="標楷體" w:hAnsi="標楷體" w:hint="eastAsia"/>
                                <w:sz w:val="20"/>
                              </w:rPr>
                              <w:t>。</w:t>
                            </w:r>
                          </w:p>
                        </w:tc>
                      </w:tr>
                      <w:tr w:rsidR="00762D86" w:rsidRPr="00301AAE" w14:paraId="727D72A3" w14:textId="77777777" w:rsidTr="005258B6">
                        <w:trPr>
                          <w:trHeight w:val="489"/>
                          <w:jc w:val="center"/>
                        </w:trPr>
                        <w:tc>
                          <w:tcPr>
                            <w:tcW w:w="851" w:type="dxa"/>
                            <w:vAlign w:val="center"/>
                          </w:tcPr>
                          <w:p w14:paraId="48EEF829" w14:textId="77777777" w:rsidR="00762D86" w:rsidRPr="00C34526" w:rsidRDefault="00762D86" w:rsidP="00762D86">
                            <w:pPr>
                              <w:spacing w:line="240" w:lineRule="exact"/>
                              <w:jc w:val="center"/>
                              <w:rPr>
                                <w:rFonts w:ascii="標楷體" w:eastAsia="標楷體" w:hAnsi="標楷體"/>
                                <w:sz w:val="20"/>
                              </w:rPr>
                            </w:pPr>
                            <w:r w:rsidRPr="00C34526">
                              <w:rPr>
                                <w:rFonts w:ascii="標楷體" w:eastAsia="標楷體" w:hAnsi="標楷體" w:hint="eastAsia"/>
                                <w:sz w:val="20"/>
                              </w:rPr>
                              <w:t>6</w:t>
                            </w:r>
                          </w:p>
                        </w:tc>
                        <w:tc>
                          <w:tcPr>
                            <w:tcW w:w="2268" w:type="dxa"/>
                            <w:vAlign w:val="center"/>
                          </w:tcPr>
                          <w:p w14:paraId="12B306ED" w14:textId="77777777" w:rsidR="00762D86" w:rsidRPr="00C34526" w:rsidRDefault="00762D86" w:rsidP="00762D86">
                            <w:pPr>
                              <w:spacing w:line="240" w:lineRule="exact"/>
                              <w:jc w:val="both"/>
                              <w:rPr>
                                <w:rFonts w:ascii="標楷體" w:eastAsia="標楷體" w:hAnsi="標楷體"/>
                                <w:sz w:val="20"/>
                              </w:rPr>
                            </w:pPr>
                            <w:r w:rsidRPr="00C34526">
                              <w:rPr>
                                <w:rFonts w:ascii="標楷體" w:eastAsia="標楷體" w:hAnsi="標楷體" w:hint="eastAsia"/>
                                <w:sz w:val="20"/>
                              </w:rPr>
                              <w:t>施工圖設計</w:t>
                            </w:r>
                          </w:p>
                        </w:tc>
                        <w:tc>
                          <w:tcPr>
                            <w:tcW w:w="2268" w:type="dxa"/>
                            <w:vAlign w:val="center"/>
                          </w:tcPr>
                          <w:p w14:paraId="791D7741" w14:textId="77777777" w:rsidR="00762D86" w:rsidRPr="00C34526" w:rsidRDefault="00762D86" w:rsidP="00C34526">
                            <w:pPr>
                              <w:spacing w:line="240" w:lineRule="exact"/>
                              <w:jc w:val="center"/>
                              <w:rPr>
                                <w:rFonts w:ascii="標楷體" w:eastAsia="標楷體" w:hAnsi="標楷體"/>
                                <w:sz w:val="20"/>
                              </w:rPr>
                            </w:pPr>
                            <w:r w:rsidRPr="00C34526">
                              <w:rPr>
                                <w:rFonts w:ascii="標楷體" w:eastAsia="標楷體" w:hAnsi="標楷體" w:hint="eastAsia"/>
                                <w:sz w:val="20"/>
                              </w:rPr>
                              <w:t>1</w:t>
                            </w:r>
                            <w:r w:rsidRPr="00C34526">
                              <w:rPr>
                                <w:rFonts w:ascii="標楷體" w:eastAsia="標楷體" w:hAnsi="標楷體"/>
                                <w:sz w:val="20"/>
                              </w:rPr>
                              <w:t>14.03.12~114.06.12</w:t>
                            </w:r>
                          </w:p>
                        </w:tc>
                        <w:tc>
                          <w:tcPr>
                            <w:tcW w:w="4253" w:type="dxa"/>
                            <w:vAlign w:val="center"/>
                          </w:tcPr>
                          <w:p w14:paraId="7A74EB8D" w14:textId="697E842B" w:rsidR="00762D86" w:rsidRPr="00C34526" w:rsidRDefault="00762D86" w:rsidP="00762D86">
                            <w:pPr>
                              <w:spacing w:line="240" w:lineRule="exact"/>
                              <w:jc w:val="both"/>
                              <w:rPr>
                                <w:rFonts w:ascii="標楷體" w:eastAsia="標楷體" w:hAnsi="標楷體"/>
                                <w:sz w:val="20"/>
                              </w:rPr>
                            </w:pPr>
                            <w:r w:rsidRPr="00C34526">
                              <w:rPr>
                                <w:rFonts w:ascii="標楷體" w:eastAsia="標楷體" w:hAnsi="標楷體"/>
                                <w:sz w:val="20"/>
                              </w:rPr>
                              <w:t>尚未開始</w:t>
                            </w:r>
                            <w:r>
                              <w:rPr>
                                <w:rFonts w:ascii="標楷體" w:eastAsia="標楷體" w:hAnsi="標楷體" w:hint="eastAsia"/>
                                <w:sz w:val="20"/>
                              </w:rPr>
                              <w:t>。</w:t>
                            </w:r>
                          </w:p>
                        </w:tc>
                      </w:tr>
                      <w:tr w:rsidR="00762D86" w:rsidRPr="00301AAE" w14:paraId="7D5EF6B3" w14:textId="77777777" w:rsidTr="005258B6">
                        <w:trPr>
                          <w:trHeight w:val="489"/>
                          <w:jc w:val="center"/>
                        </w:trPr>
                        <w:tc>
                          <w:tcPr>
                            <w:tcW w:w="851" w:type="dxa"/>
                            <w:vAlign w:val="center"/>
                          </w:tcPr>
                          <w:p w14:paraId="51A3BF24" w14:textId="77777777" w:rsidR="00762D86" w:rsidRPr="00C34526" w:rsidRDefault="00762D86" w:rsidP="00762D86">
                            <w:pPr>
                              <w:spacing w:line="240" w:lineRule="exact"/>
                              <w:jc w:val="center"/>
                              <w:rPr>
                                <w:rFonts w:ascii="標楷體" w:eastAsia="標楷體" w:hAnsi="標楷體"/>
                                <w:sz w:val="20"/>
                              </w:rPr>
                            </w:pPr>
                            <w:r w:rsidRPr="00C34526">
                              <w:rPr>
                                <w:rFonts w:ascii="標楷體" w:eastAsia="標楷體" w:hAnsi="標楷體" w:hint="eastAsia"/>
                                <w:sz w:val="20"/>
                              </w:rPr>
                              <w:t>7</w:t>
                            </w:r>
                          </w:p>
                        </w:tc>
                        <w:tc>
                          <w:tcPr>
                            <w:tcW w:w="2268" w:type="dxa"/>
                            <w:vAlign w:val="center"/>
                          </w:tcPr>
                          <w:p w14:paraId="11E89F86" w14:textId="77777777" w:rsidR="00762D86" w:rsidRPr="00C34526" w:rsidRDefault="00762D86" w:rsidP="00762D86">
                            <w:pPr>
                              <w:spacing w:line="240" w:lineRule="exact"/>
                              <w:jc w:val="both"/>
                              <w:rPr>
                                <w:rFonts w:ascii="標楷體" w:eastAsia="標楷體" w:hAnsi="標楷體"/>
                                <w:spacing w:val="-8"/>
                                <w:sz w:val="20"/>
                              </w:rPr>
                            </w:pPr>
                            <w:r w:rsidRPr="00C34526">
                              <w:rPr>
                                <w:rFonts w:ascii="標楷體" w:eastAsia="標楷體" w:hAnsi="標楷體" w:hint="eastAsia"/>
                                <w:spacing w:val="-8"/>
                                <w:sz w:val="20"/>
                              </w:rPr>
                              <w:t>招標發包備料（土建工程）</w:t>
                            </w:r>
                          </w:p>
                        </w:tc>
                        <w:tc>
                          <w:tcPr>
                            <w:tcW w:w="2268" w:type="dxa"/>
                            <w:vAlign w:val="center"/>
                          </w:tcPr>
                          <w:p w14:paraId="243C8A2F" w14:textId="77777777" w:rsidR="00762D86" w:rsidRPr="00C34526" w:rsidRDefault="00762D86" w:rsidP="00C34526">
                            <w:pPr>
                              <w:spacing w:line="240" w:lineRule="exact"/>
                              <w:jc w:val="center"/>
                              <w:rPr>
                                <w:rFonts w:ascii="標楷體" w:eastAsia="標楷體" w:hAnsi="標楷體"/>
                                <w:sz w:val="20"/>
                              </w:rPr>
                            </w:pPr>
                            <w:r w:rsidRPr="00C34526">
                              <w:rPr>
                                <w:rFonts w:ascii="標楷體" w:eastAsia="標楷體" w:hAnsi="標楷體" w:hint="eastAsia"/>
                                <w:sz w:val="20"/>
                              </w:rPr>
                              <w:t>1</w:t>
                            </w:r>
                            <w:r w:rsidRPr="00C34526">
                              <w:rPr>
                                <w:rFonts w:ascii="標楷體" w:eastAsia="標楷體" w:hAnsi="標楷體"/>
                                <w:sz w:val="20"/>
                              </w:rPr>
                              <w:t>14.05.12~114.08.12</w:t>
                            </w:r>
                          </w:p>
                        </w:tc>
                        <w:tc>
                          <w:tcPr>
                            <w:tcW w:w="4253" w:type="dxa"/>
                            <w:vAlign w:val="center"/>
                          </w:tcPr>
                          <w:p w14:paraId="418DF0E2" w14:textId="4CDFC566" w:rsidR="00762D86" w:rsidRPr="00C34526" w:rsidRDefault="00762D86" w:rsidP="00762D86">
                            <w:pPr>
                              <w:spacing w:line="240" w:lineRule="exact"/>
                              <w:jc w:val="both"/>
                              <w:rPr>
                                <w:rFonts w:ascii="標楷體" w:eastAsia="標楷體" w:hAnsi="標楷體"/>
                                <w:sz w:val="20"/>
                              </w:rPr>
                            </w:pPr>
                            <w:r w:rsidRPr="00C34526">
                              <w:rPr>
                                <w:rFonts w:ascii="標楷體" w:eastAsia="標楷體" w:hAnsi="標楷體"/>
                                <w:sz w:val="20"/>
                              </w:rPr>
                              <w:t>尚未開始</w:t>
                            </w:r>
                            <w:r>
                              <w:rPr>
                                <w:rFonts w:ascii="標楷體" w:eastAsia="標楷體" w:hAnsi="標楷體" w:hint="eastAsia"/>
                                <w:sz w:val="20"/>
                              </w:rPr>
                              <w:t>。</w:t>
                            </w:r>
                          </w:p>
                        </w:tc>
                      </w:tr>
                    </w:tbl>
                    <w:p w14:paraId="3F2B20BF" w14:textId="77777777" w:rsidR="00762D86" w:rsidRPr="00C11030" w:rsidRDefault="00762D86" w:rsidP="009C7B0F">
                      <w:pPr>
                        <w:ind w:left="140" w:hangingChars="78" w:hanging="140"/>
                        <w:rPr>
                          <w:rFonts w:ascii="標楷體" w:eastAsia="標楷體" w:hAnsi="標楷體"/>
                          <w:bCs/>
                          <w:sz w:val="18"/>
                          <w:szCs w:val="18"/>
                        </w:rPr>
                      </w:pPr>
                      <w:r w:rsidRPr="000302B9">
                        <w:rPr>
                          <w:rFonts w:ascii="標楷體" w:eastAsia="標楷體" w:hAnsi="標楷體" w:hint="eastAsia"/>
                          <w:bCs/>
                          <w:sz w:val="18"/>
                          <w:szCs w:val="18"/>
                        </w:rPr>
                        <w:t>資料來源：整理自苗栗縣</w:t>
                      </w:r>
                      <w:r>
                        <w:rPr>
                          <w:rFonts w:ascii="標楷體" w:eastAsia="標楷體" w:hAnsi="標楷體" w:hint="eastAsia"/>
                          <w:bCs/>
                          <w:sz w:val="18"/>
                          <w:szCs w:val="18"/>
                        </w:rPr>
                        <w:t>政府</w:t>
                      </w:r>
                      <w:r w:rsidRPr="000302B9">
                        <w:rPr>
                          <w:rFonts w:ascii="標楷體" w:eastAsia="標楷體" w:hAnsi="標楷體" w:hint="eastAsia"/>
                          <w:bCs/>
                          <w:sz w:val="18"/>
                          <w:szCs w:val="18"/>
                        </w:rPr>
                        <w:t>文化觀光局提供資料</w:t>
                      </w:r>
                      <w:r>
                        <w:rPr>
                          <w:rFonts w:ascii="標楷體" w:eastAsia="標楷體" w:hAnsi="標楷體" w:hint="eastAsia"/>
                          <w:bCs/>
                          <w:sz w:val="18"/>
                          <w:szCs w:val="18"/>
                        </w:rPr>
                        <w:t>。</w:t>
                      </w:r>
                    </w:p>
                  </w:txbxContent>
                </v:textbox>
                <w10:wrap type="square"/>
              </v:shape>
            </w:pict>
          </mc:Fallback>
        </mc:AlternateContent>
      </w:r>
      <w:r w:rsidR="006B7EBC" w:rsidRPr="00A00B4B">
        <w:rPr>
          <w:rFonts w:ascii="標楷體" w:eastAsia="標楷體" w:hAnsi="標楷體"/>
          <w:snapToGrid w:val="0"/>
          <w:spacing w:val="4"/>
          <w:kern w:val="0"/>
          <w:szCs w:val="24"/>
        </w:rPr>
        <w:t>縣政府亦未督促民間機構依計畫籌措資金到位，恐將影響後續興建計畫之執行；</w:t>
      </w:r>
      <w:r w:rsidR="006B7EBC" w:rsidRPr="00A00B4B">
        <w:rPr>
          <w:rFonts w:ascii="標楷體" w:eastAsia="標楷體" w:hAnsi="標楷體" w:hint="eastAsia"/>
          <w:snapToGrid w:val="0"/>
          <w:spacing w:val="4"/>
          <w:kern w:val="0"/>
          <w:szCs w:val="24"/>
        </w:rPr>
        <w:t>2</w:t>
      </w:r>
      <w:r w:rsidR="006B7EBC" w:rsidRPr="00A00B4B">
        <w:rPr>
          <w:rFonts w:ascii="標楷體" w:eastAsia="標楷體" w:hAnsi="標楷體"/>
          <w:snapToGrid w:val="0"/>
          <w:spacing w:val="4"/>
          <w:kern w:val="0"/>
          <w:szCs w:val="24"/>
        </w:rPr>
        <w:t>.</w:t>
      </w:r>
      <w:r w:rsidR="006B7EBC" w:rsidRPr="00A00B4B">
        <w:rPr>
          <w:rFonts w:ascii="標楷體" w:eastAsia="標楷體" w:hAnsi="標楷體" w:hint="eastAsia"/>
          <w:snapToGrid w:val="0"/>
          <w:spacing w:val="4"/>
          <w:kern w:val="0"/>
          <w:szCs w:val="24"/>
        </w:rPr>
        <w:t>依民間機構興建計畫書規劃之開發進度時程，其中重點工作完成節點諸如：設計發展預定於1</w:t>
      </w:r>
      <w:r w:rsidR="006B7EBC" w:rsidRPr="00A00B4B">
        <w:rPr>
          <w:rFonts w:ascii="標楷體" w:eastAsia="標楷體" w:hAnsi="標楷體"/>
          <w:snapToGrid w:val="0"/>
          <w:spacing w:val="4"/>
          <w:kern w:val="0"/>
          <w:szCs w:val="24"/>
        </w:rPr>
        <w:t>14年</w:t>
      </w:r>
      <w:r w:rsidR="006B7EBC" w:rsidRPr="00A00B4B">
        <w:rPr>
          <w:rFonts w:ascii="標楷體" w:eastAsia="標楷體" w:hAnsi="標楷體" w:hint="eastAsia"/>
          <w:snapToGrid w:val="0"/>
          <w:spacing w:val="4"/>
          <w:kern w:val="0"/>
          <w:szCs w:val="24"/>
        </w:rPr>
        <w:t>2月1</w:t>
      </w:r>
      <w:r w:rsidR="006B7EBC" w:rsidRPr="00A00B4B">
        <w:rPr>
          <w:rFonts w:ascii="標楷體" w:eastAsia="標楷體" w:hAnsi="標楷體"/>
          <w:snapToGrid w:val="0"/>
          <w:spacing w:val="4"/>
          <w:kern w:val="0"/>
          <w:szCs w:val="24"/>
        </w:rPr>
        <w:t>2日完成、請照圖設計預定於</w:t>
      </w:r>
      <w:r w:rsidR="006B7EBC" w:rsidRPr="00A00B4B">
        <w:rPr>
          <w:rFonts w:ascii="標楷體" w:eastAsia="標楷體" w:hAnsi="標楷體" w:hint="eastAsia"/>
          <w:snapToGrid w:val="0"/>
          <w:spacing w:val="4"/>
          <w:kern w:val="0"/>
          <w:szCs w:val="24"/>
        </w:rPr>
        <w:t>1</w:t>
      </w:r>
      <w:r w:rsidR="006B7EBC" w:rsidRPr="00A00B4B">
        <w:rPr>
          <w:rFonts w:ascii="標楷體" w:eastAsia="標楷體" w:hAnsi="標楷體"/>
          <w:snapToGrid w:val="0"/>
          <w:spacing w:val="4"/>
          <w:kern w:val="0"/>
          <w:szCs w:val="24"/>
        </w:rPr>
        <w:t>14年</w:t>
      </w:r>
      <w:r w:rsidR="006B7EBC" w:rsidRPr="00A00B4B">
        <w:rPr>
          <w:rFonts w:ascii="標楷體" w:eastAsia="標楷體" w:hAnsi="標楷體" w:hint="eastAsia"/>
          <w:snapToGrid w:val="0"/>
          <w:spacing w:val="4"/>
          <w:kern w:val="0"/>
          <w:szCs w:val="24"/>
        </w:rPr>
        <w:t>3月1</w:t>
      </w:r>
      <w:r w:rsidR="006B7EBC" w:rsidRPr="00A00B4B">
        <w:rPr>
          <w:rFonts w:ascii="標楷體" w:eastAsia="標楷體" w:hAnsi="標楷體"/>
          <w:snapToGrid w:val="0"/>
          <w:spacing w:val="4"/>
          <w:kern w:val="0"/>
          <w:szCs w:val="24"/>
        </w:rPr>
        <w:t>2日完成、申請雜項執照</w:t>
      </w:r>
      <w:proofErr w:type="gramStart"/>
      <w:r w:rsidR="006B7EBC" w:rsidRPr="00A00B4B">
        <w:rPr>
          <w:rFonts w:ascii="標楷體" w:eastAsia="標楷體" w:hAnsi="標楷體"/>
          <w:snapToGrid w:val="0"/>
          <w:spacing w:val="4"/>
          <w:kern w:val="0"/>
          <w:szCs w:val="24"/>
        </w:rPr>
        <w:t>併</w:t>
      </w:r>
      <w:proofErr w:type="gramEnd"/>
      <w:r w:rsidR="006B7EBC" w:rsidRPr="00A00B4B">
        <w:rPr>
          <w:rFonts w:ascii="標楷體" w:eastAsia="標楷體" w:hAnsi="標楷體"/>
          <w:snapToGrid w:val="0"/>
          <w:spacing w:val="4"/>
          <w:kern w:val="0"/>
          <w:szCs w:val="24"/>
        </w:rPr>
        <w:t>建造執照及施工圖設計均預定於</w:t>
      </w:r>
      <w:r w:rsidR="006B7EBC" w:rsidRPr="00A00B4B">
        <w:rPr>
          <w:rFonts w:ascii="標楷體" w:eastAsia="標楷體" w:hAnsi="標楷體" w:hint="eastAsia"/>
          <w:snapToGrid w:val="0"/>
          <w:spacing w:val="4"/>
          <w:kern w:val="0"/>
          <w:szCs w:val="24"/>
        </w:rPr>
        <w:t>1</w:t>
      </w:r>
      <w:r w:rsidR="006B7EBC" w:rsidRPr="00A00B4B">
        <w:rPr>
          <w:rFonts w:ascii="標楷體" w:eastAsia="標楷體" w:hAnsi="標楷體"/>
          <w:snapToGrid w:val="0"/>
          <w:spacing w:val="4"/>
          <w:kern w:val="0"/>
          <w:szCs w:val="24"/>
        </w:rPr>
        <w:t>14年</w:t>
      </w:r>
      <w:r w:rsidR="006B7EBC" w:rsidRPr="00A00B4B">
        <w:rPr>
          <w:rFonts w:ascii="標楷體" w:eastAsia="標楷體" w:hAnsi="標楷體" w:hint="eastAsia"/>
          <w:snapToGrid w:val="0"/>
          <w:spacing w:val="4"/>
          <w:kern w:val="0"/>
          <w:szCs w:val="24"/>
        </w:rPr>
        <w:t>3月1</w:t>
      </w:r>
      <w:r w:rsidR="006B7EBC" w:rsidRPr="00A00B4B">
        <w:rPr>
          <w:rFonts w:ascii="標楷體" w:eastAsia="標楷體" w:hAnsi="標楷體"/>
          <w:snapToGrid w:val="0"/>
          <w:spacing w:val="4"/>
          <w:kern w:val="0"/>
          <w:szCs w:val="24"/>
        </w:rPr>
        <w:t>2日開始辦理等</w:t>
      </w:r>
      <w:r w:rsidR="006B7EBC" w:rsidRPr="00A00B4B">
        <w:rPr>
          <w:rFonts w:ascii="標楷體" w:eastAsia="標楷體" w:hAnsi="標楷體" w:hint="eastAsia"/>
          <w:snapToGrid w:val="0"/>
          <w:spacing w:val="4"/>
          <w:kern w:val="0"/>
          <w:szCs w:val="24"/>
        </w:rPr>
        <w:t>，惟</w:t>
      </w:r>
      <w:r w:rsidR="006B7EBC" w:rsidRPr="00A00B4B">
        <w:rPr>
          <w:rFonts w:ascii="標楷體" w:eastAsia="標楷體" w:hAnsi="標楷體"/>
          <w:snapToGrid w:val="0"/>
          <w:spacing w:val="4"/>
          <w:kern w:val="0"/>
          <w:szCs w:val="24"/>
        </w:rPr>
        <w:t>截至</w:t>
      </w:r>
      <w:r w:rsidR="006B7EBC" w:rsidRPr="00A00B4B">
        <w:rPr>
          <w:rFonts w:ascii="標楷體" w:eastAsia="標楷體" w:hAnsi="標楷體" w:hint="eastAsia"/>
          <w:snapToGrid w:val="0"/>
          <w:spacing w:val="4"/>
          <w:kern w:val="0"/>
          <w:szCs w:val="24"/>
        </w:rPr>
        <w:t>1</w:t>
      </w:r>
      <w:r w:rsidR="006B7EBC" w:rsidRPr="00A00B4B">
        <w:rPr>
          <w:rFonts w:ascii="標楷體" w:eastAsia="標楷體" w:hAnsi="標楷體"/>
          <w:snapToGrid w:val="0"/>
          <w:spacing w:val="4"/>
          <w:kern w:val="0"/>
          <w:szCs w:val="24"/>
        </w:rPr>
        <w:t>14年</w:t>
      </w:r>
      <w:r w:rsidR="006B7EBC" w:rsidRPr="00A00B4B">
        <w:rPr>
          <w:rFonts w:ascii="標楷體" w:eastAsia="標楷體" w:hAnsi="標楷體" w:hint="eastAsia"/>
          <w:snapToGrid w:val="0"/>
          <w:spacing w:val="4"/>
          <w:kern w:val="0"/>
          <w:szCs w:val="24"/>
        </w:rPr>
        <w:t>4月</w:t>
      </w:r>
      <w:r w:rsidR="006E2998" w:rsidRPr="00A00B4B">
        <w:rPr>
          <w:rFonts w:ascii="標楷體" w:eastAsia="標楷體" w:hAnsi="標楷體" w:hint="eastAsia"/>
          <w:snapToGrid w:val="0"/>
          <w:spacing w:val="4"/>
          <w:kern w:val="0"/>
          <w:szCs w:val="24"/>
        </w:rPr>
        <w:t>底</w:t>
      </w:r>
      <w:r w:rsidR="006B7EBC" w:rsidRPr="00A00B4B">
        <w:rPr>
          <w:rFonts w:ascii="標楷體" w:eastAsia="標楷體" w:hAnsi="標楷體" w:hint="eastAsia"/>
          <w:snapToGrid w:val="0"/>
          <w:spacing w:val="4"/>
          <w:kern w:val="0"/>
          <w:szCs w:val="24"/>
        </w:rPr>
        <w:t>止，上述</w:t>
      </w:r>
      <w:proofErr w:type="gramStart"/>
      <w:r w:rsidR="006B7EBC" w:rsidRPr="00A00B4B">
        <w:rPr>
          <w:rFonts w:ascii="標楷體" w:eastAsia="標楷體" w:hAnsi="標楷體" w:hint="eastAsia"/>
          <w:snapToGrid w:val="0"/>
          <w:spacing w:val="4"/>
          <w:kern w:val="0"/>
          <w:szCs w:val="24"/>
        </w:rPr>
        <w:t>節點均未如期</w:t>
      </w:r>
      <w:proofErr w:type="gramEnd"/>
      <w:r w:rsidR="006B7EBC" w:rsidRPr="00A00B4B">
        <w:rPr>
          <w:rFonts w:ascii="標楷體" w:eastAsia="標楷體" w:hAnsi="標楷體" w:hint="eastAsia"/>
          <w:snapToGrid w:val="0"/>
          <w:spacing w:val="4"/>
          <w:kern w:val="0"/>
          <w:szCs w:val="24"/>
        </w:rPr>
        <w:t>完成或開始（表1</w:t>
      </w:r>
      <w:r w:rsidR="006B7EBC" w:rsidRPr="00A00B4B">
        <w:rPr>
          <w:rFonts w:ascii="標楷體" w:eastAsia="標楷體" w:hAnsi="標楷體"/>
          <w:snapToGrid w:val="0"/>
          <w:spacing w:val="4"/>
          <w:kern w:val="0"/>
          <w:szCs w:val="24"/>
        </w:rPr>
        <w:t>5</w:t>
      </w:r>
      <w:r w:rsidR="006B7EBC" w:rsidRPr="00A00B4B">
        <w:rPr>
          <w:rFonts w:ascii="標楷體" w:eastAsia="標楷體" w:hAnsi="標楷體" w:hint="eastAsia"/>
          <w:snapToGrid w:val="0"/>
          <w:spacing w:val="4"/>
          <w:kern w:val="0"/>
          <w:szCs w:val="24"/>
        </w:rPr>
        <w:t>），投資興建計畫之執行進度有落後情事，經函請縣政府督促民間機構落實履約，</w:t>
      </w:r>
      <w:proofErr w:type="gramStart"/>
      <w:r w:rsidR="006B7EBC" w:rsidRPr="00A00B4B">
        <w:rPr>
          <w:rFonts w:ascii="標楷體" w:eastAsia="標楷體" w:hAnsi="標楷體" w:hint="eastAsia"/>
          <w:snapToGrid w:val="0"/>
          <w:spacing w:val="4"/>
          <w:kern w:val="0"/>
          <w:szCs w:val="24"/>
        </w:rPr>
        <w:t>俾</w:t>
      </w:r>
      <w:proofErr w:type="gramEnd"/>
      <w:r w:rsidR="006B7EBC" w:rsidRPr="00A00B4B">
        <w:rPr>
          <w:rFonts w:ascii="標楷體" w:eastAsia="標楷體" w:hAnsi="標楷體" w:hint="eastAsia"/>
          <w:snapToGrid w:val="0"/>
          <w:spacing w:val="4"/>
          <w:kern w:val="0"/>
          <w:szCs w:val="24"/>
        </w:rPr>
        <w:t>能如期開館營運，促進地方經濟。據復：1</w:t>
      </w:r>
      <w:r w:rsidR="006B7EBC" w:rsidRPr="00A00B4B">
        <w:rPr>
          <w:rFonts w:ascii="標楷體" w:eastAsia="標楷體" w:hAnsi="標楷體"/>
          <w:snapToGrid w:val="0"/>
          <w:spacing w:val="4"/>
          <w:kern w:val="0"/>
          <w:szCs w:val="24"/>
        </w:rPr>
        <w:t>.民間機構依</w:t>
      </w:r>
      <w:r w:rsidR="006B7EBC" w:rsidRPr="00A00B4B">
        <w:rPr>
          <w:rFonts w:ascii="標楷體" w:eastAsia="標楷體" w:hAnsi="標楷體" w:hint="eastAsia"/>
          <w:snapToGrid w:val="0"/>
          <w:spacing w:val="4"/>
          <w:kern w:val="0"/>
          <w:szCs w:val="24"/>
        </w:rPr>
        <w:t>1</w:t>
      </w:r>
      <w:r w:rsidR="006B7EBC" w:rsidRPr="00A00B4B">
        <w:rPr>
          <w:rFonts w:ascii="標楷體" w:eastAsia="標楷體" w:hAnsi="標楷體"/>
          <w:snapToGrid w:val="0"/>
          <w:spacing w:val="4"/>
          <w:kern w:val="0"/>
          <w:szCs w:val="24"/>
        </w:rPr>
        <w:t>14年</w:t>
      </w:r>
      <w:r w:rsidR="006B7EBC" w:rsidRPr="00A00B4B">
        <w:rPr>
          <w:rFonts w:ascii="標楷體" w:eastAsia="標楷體" w:hAnsi="標楷體" w:hint="eastAsia"/>
          <w:snapToGrid w:val="0"/>
          <w:spacing w:val="4"/>
          <w:kern w:val="0"/>
          <w:szCs w:val="24"/>
        </w:rPr>
        <w:t>3月2</w:t>
      </w:r>
      <w:r w:rsidR="006B7EBC" w:rsidRPr="00A00B4B">
        <w:rPr>
          <w:rFonts w:ascii="標楷體" w:eastAsia="標楷體" w:hAnsi="標楷體"/>
          <w:snapToGrid w:val="0"/>
          <w:spacing w:val="4"/>
          <w:kern w:val="0"/>
          <w:szCs w:val="24"/>
        </w:rPr>
        <w:t>4日會議調整園區規劃</w:t>
      </w:r>
      <w:r w:rsidR="006B7EBC" w:rsidRPr="00A00B4B">
        <w:rPr>
          <w:rFonts w:ascii="標楷體" w:eastAsia="標楷體" w:hAnsi="標楷體" w:hint="eastAsia"/>
          <w:snapToGrid w:val="0"/>
          <w:spacing w:val="4"/>
          <w:kern w:val="0"/>
          <w:szCs w:val="24"/>
        </w:rPr>
        <w:t>，預計於1</w:t>
      </w:r>
      <w:r w:rsidR="006B7EBC" w:rsidRPr="00A00B4B">
        <w:rPr>
          <w:rFonts w:ascii="標楷體" w:eastAsia="標楷體" w:hAnsi="標楷體"/>
          <w:snapToGrid w:val="0"/>
          <w:spacing w:val="4"/>
          <w:kern w:val="0"/>
          <w:szCs w:val="24"/>
        </w:rPr>
        <w:t>14年</w:t>
      </w:r>
      <w:r w:rsidR="006B7EBC" w:rsidRPr="00A00B4B">
        <w:rPr>
          <w:rFonts w:ascii="標楷體" w:eastAsia="標楷體" w:hAnsi="標楷體" w:hint="eastAsia"/>
          <w:snapToGrid w:val="0"/>
          <w:spacing w:val="4"/>
          <w:kern w:val="0"/>
          <w:szCs w:val="24"/>
        </w:rPr>
        <w:t>1</w:t>
      </w:r>
      <w:r w:rsidR="006B7EBC" w:rsidRPr="00A00B4B">
        <w:rPr>
          <w:rFonts w:ascii="標楷體" w:eastAsia="標楷體" w:hAnsi="標楷體"/>
          <w:snapToGrid w:val="0"/>
          <w:spacing w:val="4"/>
          <w:kern w:val="0"/>
          <w:szCs w:val="24"/>
        </w:rPr>
        <w:t>1月開工</w:t>
      </w:r>
      <w:r w:rsidR="006B7EBC" w:rsidRPr="00A00B4B">
        <w:rPr>
          <w:rFonts w:ascii="標楷體" w:eastAsia="標楷體" w:hAnsi="標楷體" w:hint="eastAsia"/>
          <w:snapToGrid w:val="0"/>
          <w:spacing w:val="4"/>
          <w:kern w:val="0"/>
          <w:szCs w:val="24"/>
        </w:rPr>
        <w:t>，將修正</w:t>
      </w:r>
      <w:r w:rsidR="006B7EBC" w:rsidRPr="00A00B4B">
        <w:rPr>
          <w:rFonts w:ascii="標楷體" w:eastAsia="標楷體" w:hAnsi="標楷體"/>
          <w:snapToGrid w:val="0"/>
          <w:spacing w:val="4"/>
          <w:kern w:val="0"/>
          <w:szCs w:val="24"/>
        </w:rPr>
        <w:t>投資執行計畫書內容，並按工程進度逐步投入資金</w:t>
      </w:r>
      <w:r w:rsidR="006B7EBC" w:rsidRPr="00A00B4B">
        <w:rPr>
          <w:rFonts w:ascii="標楷體" w:eastAsia="標楷體" w:hAnsi="標楷體" w:hint="eastAsia"/>
          <w:snapToGrid w:val="0"/>
          <w:spacing w:val="4"/>
          <w:kern w:val="0"/>
          <w:szCs w:val="24"/>
        </w:rPr>
        <w:t>；2</w:t>
      </w:r>
      <w:r w:rsidR="006B7EBC" w:rsidRPr="00A00B4B">
        <w:rPr>
          <w:rFonts w:ascii="標楷體" w:eastAsia="標楷體" w:hAnsi="標楷體"/>
          <w:snapToGrid w:val="0"/>
          <w:spacing w:val="4"/>
          <w:kern w:val="0"/>
          <w:szCs w:val="24"/>
        </w:rPr>
        <w:t>.民間機構已於</w:t>
      </w:r>
      <w:r w:rsidR="006B7EBC" w:rsidRPr="00A00B4B">
        <w:rPr>
          <w:rFonts w:ascii="標楷體" w:eastAsia="標楷體" w:hAnsi="標楷體" w:hint="eastAsia"/>
          <w:snapToGrid w:val="0"/>
          <w:spacing w:val="4"/>
          <w:kern w:val="0"/>
          <w:szCs w:val="24"/>
        </w:rPr>
        <w:t>1</w:t>
      </w:r>
      <w:r w:rsidR="006B7EBC" w:rsidRPr="00A00B4B">
        <w:rPr>
          <w:rFonts w:ascii="標楷體" w:eastAsia="標楷體" w:hAnsi="標楷體"/>
          <w:snapToGrid w:val="0"/>
          <w:spacing w:val="4"/>
          <w:kern w:val="0"/>
          <w:szCs w:val="24"/>
        </w:rPr>
        <w:t>13年</w:t>
      </w:r>
      <w:r w:rsidR="006B7EBC" w:rsidRPr="00A00B4B">
        <w:rPr>
          <w:rFonts w:ascii="標楷體" w:eastAsia="標楷體" w:hAnsi="標楷體" w:hint="eastAsia"/>
          <w:snapToGrid w:val="0"/>
          <w:spacing w:val="4"/>
          <w:kern w:val="0"/>
          <w:szCs w:val="24"/>
        </w:rPr>
        <w:t>1</w:t>
      </w:r>
      <w:r w:rsidR="006B7EBC" w:rsidRPr="00A00B4B">
        <w:rPr>
          <w:rFonts w:ascii="標楷體" w:eastAsia="標楷體" w:hAnsi="標楷體"/>
          <w:snapToGrid w:val="0"/>
          <w:spacing w:val="4"/>
          <w:kern w:val="0"/>
          <w:szCs w:val="24"/>
        </w:rPr>
        <w:t>1月</w:t>
      </w:r>
      <w:r w:rsidR="006B7EBC" w:rsidRPr="00A00B4B">
        <w:rPr>
          <w:rFonts w:ascii="標楷體" w:eastAsia="標楷體" w:hAnsi="標楷體" w:hint="eastAsia"/>
          <w:snapToGrid w:val="0"/>
          <w:spacing w:val="4"/>
          <w:kern w:val="0"/>
          <w:szCs w:val="24"/>
        </w:rPr>
        <w:t>8日提送</w:t>
      </w:r>
      <w:r w:rsidR="006B7EBC" w:rsidRPr="00A00B4B">
        <w:rPr>
          <w:rFonts w:ascii="標楷體" w:eastAsia="標楷體" w:hAnsi="標楷體"/>
          <w:snapToGrid w:val="0"/>
          <w:spacing w:val="4"/>
          <w:kern w:val="0"/>
          <w:szCs w:val="24"/>
        </w:rPr>
        <w:t>興建執行計畫書及基本設計方案</w:t>
      </w:r>
      <w:r w:rsidR="006B7EBC" w:rsidRPr="00A00B4B">
        <w:rPr>
          <w:rFonts w:ascii="標楷體" w:eastAsia="標楷體" w:hAnsi="標楷體" w:hint="eastAsia"/>
          <w:snapToGrid w:val="0"/>
          <w:spacing w:val="4"/>
          <w:kern w:val="0"/>
          <w:szCs w:val="24"/>
        </w:rPr>
        <w:t>，經召開會議後，民間機構將進行</w:t>
      </w:r>
      <w:r w:rsidR="006B7EBC" w:rsidRPr="00A00B4B">
        <w:rPr>
          <w:rFonts w:ascii="標楷體" w:eastAsia="標楷體" w:hAnsi="標楷體"/>
          <w:snapToGrid w:val="0"/>
          <w:spacing w:val="4"/>
          <w:kern w:val="0"/>
          <w:szCs w:val="24"/>
        </w:rPr>
        <w:t>興建執行計畫及</w:t>
      </w:r>
      <w:r w:rsidR="006B7EBC" w:rsidRPr="00A00B4B">
        <w:rPr>
          <w:rFonts w:ascii="標楷體" w:eastAsia="標楷體" w:hAnsi="標楷體" w:hint="eastAsia"/>
          <w:snapToGrid w:val="0"/>
          <w:spacing w:val="4"/>
          <w:kern w:val="0"/>
          <w:szCs w:val="24"/>
        </w:rPr>
        <w:t>基本設計調整修正，預計於1</w:t>
      </w:r>
      <w:r w:rsidR="006B7EBC" w:rsidRPr="00A00B4B">
        <w:rPr>
          <w:rFonts w:ascii="標楷體" w:eastAsia="標楷體" w:hAnsi="標楷體"/>
          <w:snapToGrid w:val="0"/>
          <w:spacing w:val="4"/>
          <w:kern w:val="0"/>
          <w:szCs w:val="24"/>
        </w:rPr>
        <w:t>14年</w:t>
      </w:r>
      <w:r w:rsidR="006B7EBC" w:rsidRPr="00A00B4B">
        <w:rPr>
          <w:rFonts w:ascii="標楷體" w:eastAsia="標楷體" w:hAnsi="標楷體" w:hint="eastAsia"/>
          <w:snapToGrid w:val="0"/>
          <w:spacing w:val="4"/>
          <w:kern w:val="0"/>
          <w:szCs w:val="24"/>
        </w:rPr>
        <w:t>5月完成，後續將依</w:t>
      </w:r>
      <w:r w:rsidR="006B7EBC" w:rsidRPr="00A00B4B">
        <w:rPr>
          <w:rFonts w:ascii="標楷體" w:eastAsia="標楷體" w:hAnsi="標楷體"/>
          <w:snapToGrid w:val="0"/>
          <w:spacing w:val="4"/>
          <w:kern w:val="0"/>
          <w:szCs w:val="24"/>
        </w:rPr>
        <w:t>修正後之興建執行計畫書及基本設計方案持續監督民</w:t>
      </w:r>
      <w:r w:rsidR="006B7EBC" w:rsidRPr="00A00B4B">
        <w:rPr>
          <w:rFonts w:ascii="標楷體" w:eastAsia="標楷體" w:hAnsi="標楷體"/>
          <w:snapToGrid w:val="0"/>
          <w:spacing w:val="6"/>
          <w:kern w:val="0"/>
          <w:szCs w:val="24"/>
        </w:rPr>
        <w:t>間機構及計畫時程進度辦理相關工程之投資興建。</w:t>
      </w:r>
    </w:p>
    <w:p w14:paraId="3474CD27" w14:textId="539040AC" w:rsidR="006B7EBC" w:rsidRPr="00A00B4B" w:rsidRDefault="006B7EBC" w:rsidP="00026E8C">
      <w:pPr>
        <w:overflowPunct w:val="0"/>
        <w:adjustRightInd w:val="0"/>
        <w:spacing w:before="130" w:line="506" w:lineRule="exact"/>
        <w:ind w:firstLineChars="200" w:firstLine="561"/>
        <w:jc w:val="both"/>
        <w:rPr>
          <w:rFonts w:ascii="標楷體" w:eastAsia="標楷體" w:hAnsi="標楷體"/>
          <w:b/>
          <w:snapToGrid w:val="0"/>
          <w:color w:val="000000"/>
          <w:sz w:val="28"/>
          <w:szCs w:val="26"/>
        </w:rPr>
      </w:pPr>
      <w:r w:rsidRPr="00A00B4B">
        <w:rPr>
          <w:rFonts w:ascii="標楷體" w:eastAsia="標楷體" w:hAnsi="標楷體" w:hint="eastAsia"/>
          <w:b/>
          <w:snapToGrid w:val="0"/>
          <w:color w:val="000000"/>
          <w:sz w:val="28"/>
          <w:szCs w:val="26"/>
        </w:rPr>
        <w:t>（三十五）　為改善政府辦公廳舍建築物老舊問題，積極督促所轄機關辦理辦公廳舍改建工程，</w:t>
      </w:r>
      <w:proofErr w:type="gramStart"/>
      <w:r w:rsidRPr="00A00B4B">
        <w:rPr>
          <w:rFonts w:ascii="標楷體" w:eastAsia="標楷體" w:hAnsi="標楷體" w:hint="eastAsia"/>
          <w:b/>
          <w:snapToGrid w:val="0"/>
          <w:color w:val="000000"/>
          <w:sz w:val="28"/>
          <w:szCs w:val="26"/>
        </w:rPr>
        <w:t>惟公所</w:t>
      </w:r>
      <w:proofErr w:type="gramEnd"/>
      <w:r w:rsidRPr="00A00B4B">
        <w:rPr>
          <w:rFonts w:ascii="標楷體" w:eastAsia="標楷體" w:hAnsi="標楷體" w:hint="eastAsia"/>
          <w:b/>
          <w:snapToGrid w:val="0"/>
          <w:color w:val="000000"/>
          <w:sz w:val="28"/>
          <w:szCs w:val="26"/>
        </w:rPr>
        <w:t>未善盡採購審查責任，影響計畫期程，允宜督促</w:t>
      </w:r>
      <w:proofErr w:type="gramStart"/>
      <w:r w:rsidRPr="00A00B4B">
        <w:rPr>
          <w:rFonts w:ascii="標楷體" w:eastAsia="標楷體" w:hAnsi="標楷體" w:hint="eastAsia"/>
          <w:b/>
          <w:snapToGrid w:val="0"/>
          <w:color w:val="000000"/>
          <w:sz w:val="28"/>
          <w:szCs w:val="26"/>
        </w:rPr>
        <w:t>研</w:t>
      </w:r>
      <w:proofErr w:type="gramEnd"/>
      <w:r w:rsidRPr="00A00B4B">
        <w:rPr>
          <w:rFonts w:ascii="標楷體" w:eastAsia="標楷體" w:hAnsi="標楷體" w:hint="eastAsia"/>
          <w:b/>
          <w:snapToGrid w:val="0"/>
          <w:color w:val="000000"/>
          <w:sz w:val="28"/>
          <w:szCs w:val="26"/>
        </w:rPr>
        <w:t>謀檢討改進，</w:t>
      </w:r>
      <w:r w:rsidR="001B57A3" w:rsidRPr="00A00B4B">
        <w:rPr>
          <w:rFonts w:ascii="標楷體" w:eastAsia="標楷體" w:hAnsi="標楷體" w:hint="eastAsia"/>
          <w:b/>
          <w:snapToGrid w:val="0"/>
          <w:color w:val="000000"/>
          <w:sz w:val="28"/>
          <w:szCs w:val="26"/>
        </w:rPr>
        <w:t>及</w:t>
      </w:r>
      <w:r w:rsidRPr="00A00B4B">
        <w:rPr>
          <w:rFonts w:ascii="標楷體" w:eastAsia="標楷體" w:hAnsi="標楷體" w:hint="eastAsia"/>
          <w:b/>
          <w:snapToGrid w:val="0"/>
          <w:color w:val="000000"/>
          <w:sz w:val="28"/>
          <w:szCs w:val="26"/>
        </w:rPr>
        <w:t>早完成辦公廳舍重建及啟用。</w:t>
      </w:r>
    </w:p>
    <w:p w14:paraId="65516CE6" w14:textId="77777777" w:rsidR="00821B54" w:rsidRPr="00A00B4B" w:rsidRDefault="006B7EBC" w:rsidP="00821B54">
      <w:pPr>
        <w:overflowPunct w:val="0"/>
        <w:adjustRightInd w:val="0"/>
        <w:snapToGrid w:val="0"/>
        <w:spacing w:before="3" w:line="506" w:lineRule="exact"/>
        <w:ind w:firstLineChars="200" w:firstLine="496"/>
        <w:jc w:val="distribute"/>
        <w:rPr>
          <w:rFonts w:ascii="標楷體" w:eastAsia="標楷體" w:hAnsi="標楷體"/>
          <w:noProof/>
          <w:spacing w:val="4"/>
        </w:rPr>
      </w:pPr>
      <w:r w:rsidRPr="00A00B4B">
        <w:rPr>
          <w:rFonts w:ascii="標楷體" w:eastAsia="標楷體" w:hAnsi="標楷體" w:hint="eastAsia"/>
          <w:noProof/>
          <w:spacing w:val="4"/>
        </w:rPr>
        <w:t>縣政府所轄苗栗縣大湖鄉公所鑑於現有辦公廳舍建築物老舊破損且耐震能力堪慮，於109年11月向縣政府提報配合公共托育使用辦公廳舍拆除重建補助申請計畫，規劃於原大湖鄉公所基地範圍興建地上3層、地下1層，總樓地板面積為3,300平方公尺之鋼筋混凝土構造建築，嗣經內政部於110年5月同意新建工程總經費2億800萬元，並補助經費以</w:t>
      </w:r>
    </w:p>
    <w:p w14:paraId="7FEF23A9" w14:textId="57EAC9ED" w:rsidR="006B7EBC" w:rsidRPr="00A00B4B" w:rsidRDefault="006B7EBC" w:rsidP="00821B54">
      <w:pPr>
        <w:overflowPunct w:val="0"/>
        <w:adjustRightInd w:val="0"/>
        <w:snapToGrid w:val="0"/>
        <w:spacing w:line="500" w:lineRule="exact"/>
        <w:jc w:val="both"/>
        <w:rPr>
          <w:rFonts w:ascii="標楷體" w:eastAsia="標楷體" w:hAnsi="標楷體" w:cs="全字庫正宋體"/>
          <w:noProof/>
          <w:color w:val="000000"/>
          <w:spacing w:val="4"/>
          <w:szCs w:val="26"/>
        </w:rPr>
      </w:pPr>
      <w:r w:rsidRPr="00A00B4B">
        <w:rPr>
          <w:rFonts w:ascii="標楷體" w:eastAsia="標楷體" w:hAnsi="標楷體" w:hint="eastAsia"/>
          <w:noProof/>
          <w:spacing w:val="4"/>
        </w:rPr>
        <w:lastRenderedPageBreak/>
        <w:t>1億元為上限。該公所於110年11月辦理「苗栗縣大湖鄉公所配合多元目標使用規劃拆除重建計畫（合併規劃公共托育）統包工程」（下稱統包工程）公告招標，於111年2月以1億7,491萬餘元決標。經查計畫辦理情形，</w:t>
      </w:r>
      <w:r w:rsidRPr="00A00B4B">
        <w:rPr>
          <w:rFonts w:ascii="標楷體" w:eastAsia="標楷體" w:hAnsi="標楷體" w:hint="eastAsia"/>
          <w:noProof/>
          <w:color w:val="000000"/>
          <w:spacing w:val="4"/>
          <w:szCs w:val="26"/>
        </w:rPr>
        <w:t>核有：1.辦理統包工程審標作業未善盡審查責</w:t>
      </w:r>
      <w:r w:rsidR="00821B54" w:rsidRPr="00A00B4B">
        <w:rPr>
          <w:rFonts w:ascii="標楷體" w:eastAsia="標楷體" w:hAnsi="標楷體"/>
          <w:noProof/>
          <w:spacing w:val="4"/>
          <w:szCs w:val="32"/>
        </w:rPr>
        <mc:AlternateContent>
          <mc:Choice Requires="wps">
            <w:drawing>
              <wp:anchor distT="45720" distB="45720" distL="114300" distR="114300" simplePos="0" relativeHeight="251771904" behindDoc="0" locked="0" layoutInCell="1" allowOverlap="1" wp14:anchorId="45B0B0F4" wp14:editId="3BA584F7">
                <wp:simplePos x="0" y="0"/>
                <wp:positionH relativeFrom="column">
                  <wp:posOffset>2794635</wp:posOffset>
                </wp:positionH>
                <wp:positionV relativeFrom="paragraph">
                  <wp:posOffset>1016000</wp:posOffset>
                </wp:positionV>
                <wp:extent cx="3289935" cy="2663825"/>
                <wp:effectExtent l="0" t="0" r="5715" b="3175"/>
                <wp:wrapSquare wrapText="bothSides"/>
                <wp:docPr id="3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9935" cy="2663825"/>
                        </a:xfrm>
                        <a:prstGeom prst="rect">
                          <a:avLst/>
                        </a:prstGeom>
                        <a:solidFill>
                          <a:srgbClr val="FFFFFF"/>
                        </a:solidFill>
                        <a:ln w="9525">
                          <a:noFill/>
                          <a:miter lim="800000"/>
                          <a:headEnd/>
                          <a:tailEnd/>
                        </a:ln>
                      </wps:spPr>
                      <wps:txbx>
                        <w:txbxContent>
                          <w:p w14:paraId="4841A7D8" w14:textId="77777777" w:rsidR="00762D86" w:rsidRDefault="00762D86" w:rsidP="005C52DA">
                            <w:pPr>
                              <w:jc w:val="center"/>
                            </w:pPr>
                            <w:r>
                              <w:rPr>
                                <w:noProof/>
                              </w:rPr>
                              <w:drawing>
                                <wp:inline distT="0" distB="0" distL="0" distR="0" wp14:anchorId="62FAD19E" wp14:editId="5588857E">
                                  <wp:extent cx="3170555" cy="2127885"/>
                                  <wp:effectExtent l="0" t="0" r="0" b="5715"/>
                                  <wp:docPr id="924770717" name="圖片 924770717"/>
                                  <wp:cNvGraphicFramePr/>
                                  <a:graphic xmlns:a="http://schemas.openxmlformats.org/drawingml/2006/main">
                                    <a:graphicData uri="http://schemas.openxmlformats.org/drawingml/2006/picture">
                                      <pic:pic xmlns:pic="http://schemas.openxmlformats.org/drawingml/2006/picture">
                                        <pic:nvPicPr>
                                          <pic:cNvPr id="29" name="圖片 29"/>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74893" cy="2130796"/>
                                          </a:xfrm>
                                          <a:prstGeom prst="rect">
                                            <a:avLst/>
                                          </a:prstGeom>
                                          <a:noFill/>
                                          <a:ln>
                                            <a:noFill/>
                                          </a:ln>
                                        </pic:spPr>
                                      </pic:pic>
                                    </a:graphicData>
                                  </a:graphic>
                                </wp:inline>
                              </w:drawing>
                            </w:r>
                          </w:p>
                          <w:p w14:paraId="19D0D67F" w14:textId="77777777" w:rsidR="00762D86" w:rsidRPr="00F12BE2" w:rsidRDefault="00762D86" w:rsidP="0084302C">
                            <w:pPr>
                              <w:spacing w:before="120" w:line="300" w:lineRule="exact"/>
                              <w:jc w:val="center"/>
                              <w:rPr>
                                <w:rFonts w:ascii="標楷體" w:eastAsia="標楷體" w:hAnsi="標楷體"/>
                                <w:b/>
                              </w:rPr>
                            </w:pPr>
                            <w:r>
                              <w:rPr>
                                <w:rFonts w:ascii="標楷體" w:eastAsia="標楷體" w:hAnsi="標楷體" w:hint="eastAsia"/>
                                <w:b/>
                              </w:rPr>
                              <w:t>大湖鄉公所辦公廳舍舊址基地</w:t>
                            </w:r>
                          </w:p>
                          <w:p w14:paraId="7BC1957C" w14:textId="77777777" w:rsidR="00762D86" w:rsidRPr="001527AE" w:rsidRDefault="00762D86" w:rsidP="005C52DA">
                            <w:pPr>
                              <w:spacing w:line="300" w:lineRule="exact"/>
                              <w:jc w:val="center"/>
                              <w:rPr>
                                <w:rFonts w:ascii="標楷體" w:eastAsia="標楷體" w:hAnsi="標楷體"/>
                                <w:sz w:val="18"/>
                                <w:szCs w:val="18"/>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w:t>
                            </w:r>
                            <w:r w:rsidRPr="001527AE">
                              <w:rPr>
                                <w:rFonts w:ascii="標楷體" w:eastAsia="標楷體" w:hAnsi="標楷體" w:hint="eastAsia"/>
                                <w:sz w:val="18"/>
                                <w:szCs w:val="18"/>
                              </w:rPr>
                              <w:t>片來源：</w:t>
                            </w:r>
                            <w:r>
                              <w:rPr>
                                <w:rFonts w:ascii="標楷體" w:eastAsia="標楷體" w:hAnsi="標楷體" w:hint="eastAsia"/>
                                <w:sz w:val="18"/>
                                <w:szCs w:val="18"/>
                              </w:rPr>
                              <w:t>苗栗縣</w:t>
                            </w:r>
                            <w:r w:rsidRPr="001527AE">
                              <w:rPr>
                                <w:rFonts w:ascii="標楷體" w:eastAsia="標楷體" w:hAnsi="標楷體" w:hint="eastAsia"/>
                                <w:sz w:val="18"/>
                                <w:szCs w:val="18"/>
                              </w:rPr>
                              <w:t>大湖鄉公所提供</w:t>
                            </w:r>
                            <w:proofErr w:type="gramStart"/>
                            <w:r>
                              <w:rPr>
                                <w:rFonts w:ascii="標楷體" w:eastAsia="標楷體" w:hAnsi="標楷體" w:hint="eastAsia"/>
                                <w:sz w:val="18"/>
                                <w:szCs w:val="18"/>
                              </w:rPr>
                              <w:t>）</w:t>
                            </w:r>
                            <w:proofErr w:type="gramEnd"/>
                          </w:p>
                          <w:p w14:paraId="4C909D99" w14:textId="77777777" w:rsidR="00762D86" w:rsidRPr="00616A08" w:rsidRDefault="00762D86" w:rsidP="005C52DA"/>
                        </w:txbxContent>
                      </wps:txbx>
                      <wps:bodyPr rot="0" vert="horz" wrap="square" lIns="0" tIns="3600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5B0B0F4" id="_x0000_s1064" type="#_x0000_t202" style="position:absolute;left:0;text-align:left;margin-left:220.05pt;margin-top:80pt;width:259.05pt;height:209.75pt;z-index:2517719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h92DQIAAPMDAAAOAAAAZHJzL2Uyb0RvYy54bWysU9uO2yAQfa/Uf0C8N85FSRMrzmqbbapK&#10;24u07QdgjGNUzNCBxE6/vgN2sr28VeUBDTBzZubMYXvXt4adFXoNtuCzyZQzZSVU2h4L/vXL4dWa&#10;Mx+ErYQBqwp+UZ7f7V6+2HYuV3NowFQKGYFYn3eu4E0ILs8yLxvVCj8Bpyw91oCtCHTEY1ah6Ai9&#10;Ndl8Ol1lHWDlEKTynm4fhke+S/h1rWT4VNdeBWYKTrWFtGPay7hnu63Ijyhco+VYhviHKlqhLSW9&#10;QT2IINgJ9V9QrZYIHuowkdBmUNdaqtQDdTOb/tHNUyOcSr0QOd7daPL/D1Z+PD+5z8hC/wZ6GmBq&#10;wrtHkN88s7BvhD2qe0ToGiUqSjyLlGWd8/kYGqn2uY8gZfcBKhqyOAVIQH2NbWSF+mSETgO43EhX&#10;fWCSLhfz9WazWHIm6W2+Wi3W82XKIfJruEMf3iloWTQKjjTVBC/Ojz7EckR+dYnZPBhdHbQx6YDH&#10;cm+QnQUp4JDWiP6bm7GsK/hmSbljlIUYn8TR6kAKNbot+Hoa16CZSMdbWyWXILQZbKrE2JGfSMlA&#10;TujLnumKen0dgyNfJVQXYgxhUCT9IDIawB+cdaTGgvvvJ4GKM/PeEutRuslYrGIFDK+35dUQVlJ4&#10;wQNng7kPSeZDN/c0kVonrp6zj3WSshKF4y+I0v31nLye/+ruJwAAAP//AwBQSwMEFAAGAAgAAAAh&#10;AFX6qOngAAAACwEAAA8AAABkcnMvZG93bnJldi54bWxMj8tOwzAQRfdI/IM1SOyo3dK0aYhTARIb&#10;kCpR2LBz4iEJ+BHZbpr8PcMKlqN7dOfccj9Zw0YMsfdOwnIhgKFrvO5dK+H97ekmBxaTcloZ71DC&#10;jBH21eVFqQrtz+4Vx2NqGZW4WCgJXUpDwXlsOrQqLvyAjrJPH6xKdIaW66DOVG4NXwmx4Vb1jj50&#10;asDHDpvv48lKMNtnzMNhfKm/5iG//ZjmhzbOUl5fTfd3wBJO6Q+GX31Sh4qcan9yOjIjYb0WS0Ip&#10;2AgaRcQuy1fAagnZdpcBr0r+f0P1AwAA//8DAFBLAQItABQABgAIAAAAIQC2gziS/gAAAOEBAAAT&#10;AAAAAAAAAAAAAAAAAAAAAABbQ29udGVudF9UeXBlc10ueG1sUEsBAi0AFAAGAAgAAAAhADj9If/W&#10;AAAAlAEAAAsAAAAAAAAAAAAAAAAALwEAAF9yZWxzLy5yZWxzUEsBAi0AFAAGAAgAAAAhAA2aH3YN&#10;AgAA8wMAAA4AAAAAAAAAAAAAAAAALgIAAGRycy9lMm9Eb2MueG1sUEsBAi0AFAAGAAgAAAAhAFX6&#10;qOngAAAACwEAAA8AAAAAAAAAAAAAAAAAZwQAAGRycy9kb3ducmV2LnhtbFBLBQYAAAAABAAEAPMA&#10;AAB0BQAAAAA=&#10;" stroked="f">
                <v:textbox inset="0,1mm,0,0">
                  <w:txbxContent>
                    <w:p w14:paraId="4841A7D8" w14:textId="77777777" w:rsidR="00762D86" w:rsidRDefault="00762D86" w:rsidP="005C52DA">
                      <w:pPr>
                        <w:jc w:val="center"/>
                      </w:pPr>
                      <w:r>
                        <w:rPr>
                          <w:noProof/>
                        </w:rPr>
                        <w:drawing>
                          <wp:inline distT="0" distB="0" distL="0" distR="0" wp14:anchorId="62FAD19E" wp14:editId="5588857E">
                            <wp:extent cx="3170555" cy="2127885"/>
                            <wp:effectExtent l="0" t="0" r="0" b="5715"/>
                            <wp:docPr id="924770717" name="圖片 924770717"/>
                            <wp:cNvGraphicFramePr/>
                            <a:graphic xmlns:a="http://schemas.openxmlformats.org/drawingml/2006/main">
                              <a:graphicData uri="http://schemas.openxmlformats.org/drawingml/2006/picture">
                                <pic:pic xmlns:pic="http://schemas.openxmlformats.org/drawingml/2006/picture">
                                  <pic:nvPicPr>
                                    <pic:cNvPr id="29" name="圖片 29"/>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74893" cy="2130796"/>
                                    </a:xfrm>
                                    <a:prstGeom prst="rect">
                                      <a:avLst/>
                                    </a:prstGeom>
                                    <a:noFill/>
                                    <a:ln>
                                      <a:noFill/>
                                    </a:ln>
                                  </pic:spPr>
                                </pic:pic>
                              </a:graphicData>
                            </a:graphic>
                          </wp:inline>
                        </w:drawing>
                      </w:r>
                    </w:p>
                    <w:p w14:paraId="19D0D67F" w14:textId="77777777" w:rsidR="00762D86" w:rsidRPr="00F12BE2" w:rsidRDefault="00762D86" w:rsidP="0084302C">
                      <w:pPr>
                        <w:spacing w:before="120" w:line="300" w:lineRule="exact"/>
                        <w:jc w:val="center"/>
                        <w:rPr>
                          <w:rFonts w:ascii="標楷體" w:eastAsia="標楷體" w:hAnsi="標楷體"/>
                          <w:b/>
                        </w:rPr>
                      </w:pPr>
                      <w:r>
                        <w:rPr>
                          <w:rFonts w:ascii="標楷體" w:eastAsia="標楷體" w:hAnsi="標楷體" w:hint="eastAsia"/>
                          <w:b/>
                        </w:rPr>
                        <w:t>大湖鄉公所辦公廳舍舊址基地</w:t>
                      </w:r>
                    </w:p>
                    <w:p w14:paraId="7BC1957C" w14:textId="77777777" w:rsidR="00762D86" w:rsidRPr="001527AE" w:rsidRDefault="00762D86" w:rsidP="005C52DA">
                      <w:pPr>
                        <w:spacing w:line="300" w:lineRule="exact"/>
                        <w:jc w:val="center"/>
                        <w:rPr>
                          <w:rFonts w:ascii="標楷體" w:eastAsia="標楷體" w:hAnsi="標楷體"/>
                          <w:sz w:val="18"/>
                          <w:szCs w:val="18"/>
                        </w:rPr>
                      </w:pPr>
                      <w:proofErr w:type="gramStart"/>
                      <w:r>
                        <w:rPr>
                          <w:rFonts w:ascii="標楷體" w:eastAsia="標楷體" w:hAnsi="標楷體" w:hint="eastAsia"/>
                          <w:sz w:val="18"/>
                          <w:szCs w:val="18"/>
                        </w:rPr>
                        <w:t>（</w:t>
                      </w:r>
                      <w:proofErr w:type="gramEnd"/>
                      <w:r>
                        <w:rPr>
                          <w:rFonts w:ascii="標楷體" w:eastAsia="標楷體" w:hAnsi="標楷體" w:hint="eastAsia"/>
                          <w:sz w:val="18"/>
                          <w:szCs w:val="18"/>
                        </w:rPr>
                        <w:t>圖</w:t>
                      </w:r>
                      <w:r w:rsidRPr="001527AE">
                        <w:rPr>
                          <w:rFonts w:ascii="標楷體" w:eastAsia="標楷體" w:hAnsi="標楷體" w:hint="eastAsia"/>
                          <w:sz w:val="18"/>
                          <w:szCs w:val="18"/>
                        </w:rPr>
                        <w:t>片來源：</w:t>
                      </w:r>
                      <w:r>
                        <w:rPr>
                          <w:rFonts w:ascii="標楷體" w:eastAsia="標楷體" w:hAnsi="標楷體" w:hint="eastAsia"/>
                          <w:sz w:val="18"/>
                          <w:szCs w:val="18"/>
                        </w:rPr>
                        <w:t>苗栗縣</w:t>
                      </w:r>
                      <w:r w:rsidRPr="001527AE">
                        <w:rPr>
                          <w:rFonts w:ascii="標楷體" w:eastAsia="標楷體" w:hAnsi="標楷體" w:hint="eastAsia"/>
                          <w:sz w:val="18"/>
                          <w:szCs w:val="18"/>
                        </w:rPr>
                        <w:t>大湖鄉公所提供</w:t>
                      </w:r>
                      <w:proofErr w:type="gramStart"/>
                      <w:r>
                        <w:rPr>
                          <w:rFonts w:ascii="標楷體" w:eastAsia="標楷體" w:hAnsi="標楷體" w:hint="eastAsia"/>
                          <w:sz w:val="18"/>
                          <w:szCs w:val="18"/>
                        </w:rPr>
                        <w:t>）</w:t>
                      </w:r>
                      <w:proofErr w:type="gramEnd"/>
                    </w:p>
                    <w:p w14:paraId="4C909D99" w14:textId="77777777" w:rsidR="00762D86" w:rsidRPr="00616A08" w:rsidRDefault="00762D86" w:rsidP="005C52DA"/>
                  </w:txbxContent>
                </v:textbox>
                <w10:wrap type="square"/>
              </v:shape>
            </w:pict>
          </mc:Fallback>
        </mc:AlternateContent>
      </w:r>
      <w:r w:rsidRPr="00A00B4B">
        <w:rPr>
          <w:rFonts w:ascii="標楷體" w:eastAsia="標楷體" w:hAnsi="標楷體" w:hint="eastAsia"/>
          <w:noProof/>
          <w:color w:val="000000"/>
          <w:spacing w:val="4"/>
          <w:szCs w:val="26"/>
        </w:rPr>
        <w:t>任，對於投標廠商將規劃廠商列為合作夥伴及工程實績包含專案管理廠商人員等異常情形，未詳予查察依法妥處即予決標，影響採購公平並衍生終止契約及重辦採購情事，影響計畫期程；2.監督統包工程履約過程，未覈實審查廠商提送之基本設計報告，致未能及時查察規劃廠商及統包商之違法行為，延誤終止契約時機及整體計畫期程等2項未盡職責及效能過低情事，經函請縣政府督促該公所檢討改進。據復：1</w:t>
      </w:r>
      <w:r w:rsidRPr="00A00B4B">
        <w:rPr>
          <w:rFonts w:ascii="標楷體" w:eastAsia="標楷體" w:hAnsi="標楷體"/>
          <w:noProof/>
          <w:color w:val="000000"/>
          <w:spacing w:val="4"/>
          <w:szCs w:val="26"/>
        </w:rPr>
        <w:t>.</w:t>
      </w:r>
      <w:r w:rsidRPr="00A00B4B">
        <w:rPr>
          <w:rFonts w:ascii="標楷體" w:eastAsia="標楷體" w:hAnsi="標楷體" w:hint="eastAsia"/>
          <w:noProof/>
          <w:color w:val="000000"/>
          <w:spacing w:val="4"/>
          <w:szCs w:val="26"/>
        </w:rPr>
        <w:t>已督促該公所視招標案件情形成立採購審查小組協助辦理採購，後續亦指派人員參加採購人員訓練，提升專業知能，避免類似情事再生；另該公所已重行辦理辦公廳舍重建工程，並已開工施作；2.已督促該公所鼓勵相關人員積極參加政府採購法之教育訓練，並加強法規之認定準則，避免錯失認定先機</w:t>
      </w:r>
      <w:r w:rsidRPr="00A00B4B">
        <w:rPr>
          <w:rFonts w:ascii="標楷體" w:eastAsia="標楷體" w:hAnsi="標楷體" w:cs="全字庫正宋體" w:hint="eastAsia"/>
          <w:noProof/>
          <w:color w:val="000000"/>
          <w:spacing w:val="4"/>
          <w:szCs w:val="26"/>
        </w:rPr>
        <w:t>。</w:t>
      </w:r>
    </w:p>
    <w:p w14:paraId="14380A13" w14:textId="192552F9" w:rsidR="006B7EBC" w:rsidRPr="00A00B4B" w:rsidRDefault="006B7EBC" w:rsidP="002C77ED">
      <w:pPr>
        <w:overflowPunct w:val="0"/>
        <w:adjustRightInd w:val="0"/>
        <w:spacing w:line="500" w:lineRule="exact"/>
        <w:ind w:firstLineChars="200" w:firstLine="561"/>
        <w:jc w:val="both"/>
        <w:rPr>
          <w:rFonts w:ascii="標楷體" w:eastAsia="標楷體" w:hAnsi="標楷體"/>
          <w:b/>
          <w:snapToGrid w:val="0"/>
          <w:color w:val="000000"/>
          <w:sz w:val="28"/>
          <w:szCs w:val="26"/>
        </w:rPr>
      </w:pPr>
      <w:r w:rsidRPr="00A00B4B">
        <w:rPr>
          <w:rFonts w:ascii="標楷體" w:eastAsia="標楷體" w:hAnsi="標楷體"/>
          <w:b/>
          <w:snapToGrid w:val="0"/>
          <w:color w:val="000000"/>
          <w:sz w:val="28"/>
          <w:szCs w:val="26"/>
        </w:rPr>
        <w:t>（</w:t>
      </w:r>
      <w:r w:rsidRPr="00A00B4B">
        <w:rPr>
          <w:rFonts w:ascii="標楷體" w:eastAsia="標楷體" w:hAnsi="標楷體" w:hint="eastAsia"/>
          <w:b/>
          <w:snapToGrid w:val="0"/>
          <w:color w:val="000000"/>
          <w:sz w:val="28"/>
          <w:szCs w:val="26"/>
        </w:rPr>
        <w:t>三十六</w:t>
      </w:r>
      <w:r w:rsidRPr="00A00B4B">
        <w:rPr>
          <w:rFonts w:ascii="標楷體" w:eastAsia="標楷體" w:hAnsi="標楷體"/>
          <w:b/>
          <w:snapToGrid w:val="0"/>
          <w:color w:val="000000"/>
          <w:sz w:val="28"/>
          <w:szCs w:val="26"/>
        </w:rPr>
        <w:t>）</w:t>
      </w:r>
      <w:r w:rsidRPr="00A00B4B">
        <w:rPr>
          <w:rFonts w:ascii="標楷體" w:eastAsia="標楷體" w:hAnsi="標楷體" w:hint="eastAsia"/>
          <w:b/>
          <w:snapToGrid w:val="0"/>
          <w:color w:val="000000"/>
          <w:sz w:val="28"/>
          <w:szCs w:val="26"/>
        </w:rPr>
        <w:t xml:space="preserve">　為營造宜居幸福城市，持續投入鉅額建設經費推動各項重大公共建設計畫，惟近</w:t>
      </w:r>
      <w:proofErr w:type="gramStart"/>
      <w:r w:rsidRPr="00A00B4B">
        <w:rPr>
          <w:rFonts w:ascii="標楷體" w:eastAsia="標楷體" w:hAnsi="標楷體" w:hint="eastAsia"/>
          <w:b/>
          <w:snapToGrid w:val="0"/>
          <w:color w:val="000000"/>
          <w:sz w:val="28"/>
          <w:szCs w:val="26"/>
        </w:rPr>
        <w:t>3</w:t>
      </w:r>
      <w:proofErr w:type="gramEnd"/>
      <w:r w:rsidRPr="00A00B4B">
        <w:rPr>
          <w:rFonts w:ascii="標楷體" w:eastAsia="標楷體" w:hAnsi="標楷體" w:hint="eastAsia"/>
          <w:b/>
          <w:snapToGrid w:val="0"/>
          <w:color w:val="000000"/>
          <w:sz w:val="28"/>
          <w:szCs w:val="26"/>
        </w:rPr>
        <w:t>年度預算執行率欠佳，亦有部分計畫工程多次流標，推延公共服務提供時程，亟待</w:t>
      </w:r>
      <w:proofErr w:type="gramStart"/>
      <w:r w:rsidRPr="00A00B4B">
        <w:rPr>
          <w:rFonts w:ascii="標楷體" w:eastAsia="標楷體" w:hAnsi="標楷體" w:hint="eastAsia"/>
          <w:b/>
          <w:snapToGrid w:val="0"/>
          <w:color w:val="000000"/>
          <w:sz w:val="28"/>
          <w:szCs w:val="26"/>
        </w:rPr>
        <w:t>研</w:t>
      </w:r>
      <w:proofErr w:type="gramEnd"/>
      <w:r w:rsidRPr="00A00B4B">
        <w:rPr>
          <w:rFonts w:ascii="標楷體" w:eastAsia="標楷體" w:hAnsi="標楷體" w:hint="eastAsia"/>
          <w:b/>
          <w:snapToGrid w:val="0"/>
          <w:color w:val="000000"/>
          <w:sz w:val="28"/>
          <w:szCs w:val="26"/>
        </w:rPr>
        <w:t>謀改善，</w:t>
      </w:r>
      <w:proofErr w:type="gramStart"/>
      <w:r w:rsidRPr="00A00B4B">
        <w:rPr>
          <w:rFonts w:ascii="標楷體" w:eastAsia="標楷體" w:hAnsi="標楷體" w:hint="eastAsia"/>
          <w:b/>
          <w:snapToGrid w:val="0"/>
          <w:color w:val="000000"/>
          <w:sz w:val="28"/>
          <w:szCs w:val="26"/>
        </w:rPr>
        <w:t>俾</w:t>
      </w:r>
      <w:proofErr w:type="gramEnd"/>
      <w:r w:rsidRPr="00A00B4B">
        <w:rPr>
          <w:rFonts w:ascii="標楷體" w:eastAsia="標楷體" w:hAnsi="標楷體" w:hint="eastAsia"/>
          <w:b/>
          <w:snapToGrid w:val="0"/>
          <w:color w:val="000000"/>
          <w:sz w:val="28"/>
          <w:szCs w:val="26"/>
        </w:rPr>
        <w:t>有效推動計畫。</w:t>
      </w:r>
    </w:p>
    <w:p w14:paraId="44E74229" w14:textId="70170BBD" w:rsidR="006B7EBC" w:rsidRPr="00A00B4B" w:rsidRDefault="006B7EBC" w:rsidP="00821B54">
      <w:pPr>
        <w:overflowPunct w:val="0"/>
        <w:adjustRightInd w:val="0"/>
        <w:snapToGrid w:val="0"/>
        <w:spacing w:before="3" w:line="500" w:lineRule="exact"/>
        <w:ind w:firstLineChars="200" w:firstLine="488"/>
        <w:jc w:val="both"/>
        <w:rPr>
          <w:rFonts w:ascii="標楷體" w:eastAsia="標楷體" w:hAnsi="標楷體"/>
          <w:noProof/>
          <w:color w:val="000000"/>
          <w:spacing w:val="2"/>
          <w:szCs w:val="26"/>
        </w:rPr>
      </w:pPr>
      <w:r w:rsidRPr="00A00B4B">
        <w:rPr>
          <w:rFonts w:ascii="標楷體" w:eastAsia="標楷體" w:hAnsi="標楷體" w:hint="eastAsia"/>
          <w:noProof/>
          <w:color w:val="000000"/>
          <w:spacing w:val="2"/>
          <w:szCs w:val="26"/>
        </w:rPr>
        <w:t>縣政府為強化基礎建設，打造宜居幸福城市，提供縣民優質生活環境，並實現觀光科技新都心之城市願景，持續於111至113年度投入鉅額建設經費於重大公共建設計畫。縣政府及所屬機關學校於111至113年度辦理1億元以上（計畫總金額）重大公共建設計畫分別計有14件、14件、15件，分別由所屬水利處、交通工務處、教育處及地政處等4個主管機關辦理，各年度可支用預算數分別為15億3,045萬餘元、23億432萬餘元、27億3,383萬餘元，執行數分別為6億4,952萬餘元、9億9,291萬餘元、14億1,014萬餘元，執行率分別為42.44％、43.09％、51.58％。經查重大公共建設計畫預算執行情形，核有：1</w:t>
      </w:r>
      <w:r w:rsidRPr="00A00B4B">
        <w:rPr>
          <w:rFonts w:ascii="標楷體" w:eastAsia="標楷體" w:hAnsi="標楷體"/>
          <w:noProof/>
          <w:color w:val="000000"/>
          <w:spacing w:val="2"/>
          <w:szCs w:val="26"/>
        </w:rPr>
        <w:t>.</w:t>
      </w:r>
      <w:r w:rsidRPr="00A00B4B">
        <w:rPr>
          <w:rFonts w:ascii="標楷體" w:eastAsia="標楷體" w:hAnsi="標楷體" w:hint="eastAsia"/>
          <w:noProof/>
          <w:color w:val="000000"/>
          <w:spacing w:val="2"/>
          <w:szCs w:val="26"/>
        </w:rPr>
        <w:t>近3年度預算執行率欠佳，影響中央補助款執行效率；2.計</w:t>
      </w:r>
      <w:r w:rsidRPr="00A00B4B">
        <w:rPr>
          <w:rFonts w:ascii="標楷體" w:eastAsia="標楷體" w:hAnsi="標楷體" w:hint="eastAsia"/>
          <w:spacing w:val="2"/>
        </w:rPr>
        <w:t>畫工程預算編列未</w:t>
      </w:r>
      <w:proofErr w:type="gramStart"/>
      <w:r w:rsidRPr="00A00B4B">
        <w:rPr>
          <w:rFonts w:ascii="標楷體" w:eastAsia="標楷體" w:hAnsi="標楷體" w:hint="eastAsia"/>
          <w:spacing w:val="2"/>
        </w:rPr>
        <w:t>臻</w:t>
      </w:r>
      <w:proofErr w:type="gramEnd"/>
      <w:r w:rsidRPr="00A00B4B">
        <w:rPr>
          <w:rFonts w:ascii="標楷體" w:eastAsia="標楷體" w:hAnsi="標楷體" w:hint="eastAsia"/>
          <w:spacing w:val="2"/>
        </w:rPr>
        <w:t>縝密，屢有多次流</w:t>
      </w:r>
      <w:r w:rsidRPr="00A00B4B">
        <w:rPr>
          <w:rFonts w:ascii="標楷體" w:eastAsia="標楷體" w:hAnsi="標楷體" w:hint="eastAsia"/>
          <w:spacing w:val="2"/>
        </w:rPr>
        <w:lastRenderedPageBreak/>
        <w:t>標（表16），推延公共服務提供時程</w:t>
      </w:r>
      <w:r w:rsidRPr="00A00B4B">
        <w:rPr>
          <w:rFonts w:ascii="標楷體" w:eastAsia="標楷體" w:hAnsi="標楷體" w:hint="eastAsia"/>
          <w:noProof/>
          <w:color w:val="000000"/>
          <w:spacing w:val="2"/>
          <w:szCs w:val="26"/>
        </w:rPr>
        <w:t>等情事，經函請縣政府研謀因應善策。據復：1.將於每</w:t>
      </w:r>
      <w:r w:rsidR="005258B6" w:rsidRPr="00A00B4B">
        <w:rPr>
          <w:rFonts w:ascii="標楷體" w:eastAsia="標楷體" w:hAnsi="標楷體"/>
          <w:noProof/>
          <w:spacing w:val="2"/>
          <w:szCs w:val="32"/>
        </w:rPr>
        <mc:AlternateContent>
          <mc:Choice Requires="wps">
            <w:drawing>
              <wp:anchor distT="45720" distB="45720" distL="114300" distR="114300" simplePos="0" relativeHeight="251769856" behindDoc="1" locked="0" layoutInCell="1" allowOverlap="1" wp14:anchorId="3CC14E05" wp14:editId="07AB16B3">
                <wp:simplePos x="0" y="0"/>
                <wp:positionH relativeFrom="column">
                  <wp:posOffset>2118360</wp:posOffset>
                </wp:positionH>
                <wp:positionV relativeFrom="paragraph">
                  <wp:posOffset>404495</wp:posOffset>
                </wp:positionV>
                <wp:extent cx="3985260" cy="2088000"/>
                <wp:effectExtent l="0" t="0" r="0" b="7620"/>
                <wp:wrapTight wrapText="bothSides">
                  <wp:wrapPolygon edited="0">
                    <wp:start x="0" y="0"/>
                    <wp:lineTo x="0" y="21482"/>
                    <wp:lineTo x="21476" y="21482"/>
                    <wp:lineTo x="21476" y="0"/>
                    <wp:lineTo x="0" y="0"/>
                  </wp:wrapPolygon>
                </wp:wrapTight>
                <wp:docPr id="3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5260" cy="2088000"/>
                        </a:xfrm>
                        <a:prstGeom prst="rect">
                          <a:avLst/>
                        </a:prstGeom>
                        <a:solidFill>
                          <a:srgbClr val="FFFFFF"/>
                        </a:solidFill>
                        <a:ln w="9525">
                          <a:noFill/>
                          <a:miter lim="800000"/>
                          <a:headEnd/>
                          <a:tailEnd/>
                        </a:ln>
                      </wps:spPr>
                      <wps:txbx>
                        <w:txbxContent>
                          <w:tbl>
                            <w:tblPr>
                              <w:tblW w:w="60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3402"/>
                              <w:gridCol w:w="709"/>
                              <w:gridCol w:w="1279"/>
                            </w:tblGrid>
                            <w:tr w:rsidR="00762D86" w:rsidRPr="00157C5E" w14:paraId="1DEEE98A" w14:textId="77777777" w:rsidTr="005258B6">
                              <w:trPr>
                                <w:trHeight w:val="737"/>
                                <w:tblHeader/>
                                <w:jc w:val="center"/>
                              </w:trPr>
                              <w:tc>
                                <w:tcPr>
                                  <w:tcW w:w="6094" w:type="dxa"/>
                                  <w:gridSpan w:val="4"/>
                                  <w:tcBorders>
                                    <w:top w:val="nil"/>
                                    <w:left w:val="nil"/>
                                    <w:bottom w:val="single" w:sz="4" w:space="0" w:color="auto"/>
                                    <w:right w:val="nil"/>
                                  </w:tcBorders>
                                  <w:shd w:val="clear" w:color="auto" w:fill="auto"/>
                                  <w:vAlign w:val="center"/>
                                </w:tcPr>
                                <w:p w14:paraId="0B2823B7" w14:textId="510A1BE5" w:rsidR="00762D86" w:rsidRPr="005258B6" w:rsidRDefault="00762D86" w:rsidP="005258B6">
                                  <w:pPr>
                                    <w:widowControl/>
                                    <w:spacing w:line="280" w:lineRule="exact"/>
                                    <w:ind w:left="817" w:hangingChars="340" w:hanging="817"/>
                                    <w:jc w:val="both"/>
                                    <w:rPr>
                                      <w:rFonts w:ascii="標楷體" w:eastAsia="標楷體" w:hAnsi="標楷體"/>
                                      <w:b/>
                                      <w:bCs/>
                                      <w:color w:val="000000"/>
                                    </w:rPr>
                                  </w:pPr>
                                  <w:r w:rsidRPr="003C3B4E">
                                    <w:rPr>
                                      <w:rFonts w:ascii="標楷體" w:eastAsia="標楷體" w:hAnsi="標楷體" w:hint="eastAsia"/>
                                      <w:b/>
                                      <w:bCs/>
                                      <w:color w:val="000000"/>
                                    </w:rPr>
                                    <w:t>表</w:t>
                                  </w:r>
                                  <w:r>
                                    <w:rPr>
                                      <w:rFonts w:ascii="標楷體" w:eastAsia="標楷體" w:hAnsi="標楷體" w:hint="eastAsia"/>
                                      <w:b/>
                                      <w:bCs/>
                                      <w:color w:val="000000"/>
                                    </w:rPr>
                                    <w:t>1</w:t>
                                  </w:r>
                                  <w:r>
                                    <w:rPr>
                                      <w:rFonts w:ascii="標楷體" w:eastAsia="標楷體" w:hAnsi="標楷體"/>
                                      <w:b/>
                                      <w:bCs/>
                                      <w:color w:val="000000"/>
                                    </w:rPr>
                                    <w:t>6</w:t>
                                  </w:r>
                                  <w:r>
                                    <w:rPr>
                                      <w:rFonts w:ascii="標楷體" w:eastAsia="標楷體" w:hAnsi="標楷體" w:hint="eastAsia"/>
                                      <w:b/>
                                      <w:bCs/>
                                      <w:color w:val="000000"/>
                                    </w:rPr>
                                    <w:t xml:space="preserve">　</w:t>
                                  </w:r>
                                  <w:proofErr w:type="gramStart"/>
                                  <w:r w:rsidRPr="003C3B4E">
                                    <w:rPr>
                                      <w:rFonts w:ascii="標楷體" w:eastAsia="標楷體" w:hAnsi="標楷體" w:hint="eastAsia"/>
                                      <w:b/>
                                      <w:bCs/>
                                      <w:color w:val="000000"/>
                                    </w:rPr>
                                    <w:t>113</w:t>
                                  </w:r>
                                  <w:proofErr w:type="gramEnd"/>
                                  <w:r w:rsidRPr="003C3B4E">
                                    <w:rPr>
                                      <w:rFonts w:ascii="標楷體" w:eastAsia="標楷體" w:hAnsi="標楷體" w:hint="eastAsia"/>
                                      <w:b/>
                                      <w:bCs/>
                                      <w:color w:val="000000"/>
                                    </w:rPr>
                                    <w:t>年度重大公共建設工程發包期程超過3個月以上明細</w:t>
                                  </w:r>
                                </w:p>
                              </w:tc>
                            </w:tr>
                            <w:tr w:rsidR="00762D86" w:rsidRPr="00157C5E" w14:paraId="4F7C8CAE" w14:textId="77777777" w:rsidTr="00E31306">
                              <w:trPr>
                                <w:trHeight w:val="720"/>
                                <w:tblHeader/>
                                <w:jc w:val="center"/>
                              </w:trPr>
                              <w:tc>
                                <w:tcPr>
                                  <w:tcW w:w="704" w:type="dxa"/>
                                  <w:tcBorders>
                                    <w:top w:val="single" w:sz="4" w:space="0" w:color="auto"/>
                                    <w:bottom w:val="single" w:sz="4" w:space="0" w:color="auto"/>
                                  </w:tcBorders>
                                  <w:shd w:val="clear" w:color="auto" w:fill="auto"/>
                                  <w:vAlign w:val="center"/>
                                </w:tcPr>
                                <w:p w14:paraId="7182269A" w14:textId="77777777" w:rsidR="00762D86" w:rsidRPr="00443DE0" w:rsidRDefault="00762D86" w:rsidP="005C52DA">
                                  <w:pPr>
                                    <w:widowControl/>
                                    <w:spacing w:line="240" w:lineRule="exact"/>
                                    <w:ind w:leftChars="-97" w:left="-233" w:rightChars="-10" w:right="-24" w:firstLine="183"/>
                                    <w:jc w:val="distribute"/>
                                    <w:rPr>
                                      <w:rFonts w:ascii="標楷體" w:eastAsia="標楷體" w:hAnsi="標楷體" w:cs="新細明體"/>
                                      <w:color w:val="000000"/>
                                      <w:sz w:val="20"/>
                                    </w:rPr>
                                  </w:pPr>
                                  <w:r w:rsidRPr="00443DE0">
                                    <w:rPr>
                                      <w:rFonts w:ascii="標楷體" w:eastAsia="標楷體" w:hAnsi="標楷體" w:cs="新細明體" w:hint="eastAsia"/>
                                      <w:color w:val="000000"/>
                                      <w:sz w:val="20"/>
                                    </w:rPr>
                                    <w:t>序號</w:t>
                                  </w:r>
                                </w:p>
                              </w:tc>
                              <w:tc>
                                <w:tcPr>
                                  <w:tcW w:w="3402" w:type="dxa"/>
                                  <w:tcBorders>
                                    <w:top w:val="single" w:sz="4" w:space="0" w:color="auto"/>
                                    <w:bottom w:val="single" w:sz="4" w:space="0" w:color="auto"/>
                                  </w:tcBorders>
                                  <w:shd w:val="clear" w:color="auto" w:fill="auto"/>
                                  <w:vAlign w:val="center"/>
                                </w:tcPr>
                                <w:p w14:paraId="290FC920" w14:textId="77777777" w:rsidR="00762D86" w:rsidRPr="00443DE0" w:rsidRDefault="00762D86" w:rsidP="005C52DA">
                                  <w:pPr>
                                    <w:widowControl/>
                                    <w:spacing w:line="240" w:lineRule="exact"/>
                                    <w:ind w:rightChars="81" w:right="194" w:firstLineChars="77" w:firstLine="154"/>
                                    <w:jc w:val="distribute"/>
                                    <w:rPr>
                                      <w:rFonts w:ascii="標楷體" w:eastAsia="標楷體" w:hAnsi="標楷體" w:cs="新細明體"/>
                                      <w:color w:val="000000"/>
                                      <w:sz w:val="20"/>
                                    </w:rPr>
                                  </w:pPr>
                                  <w:r w:rsidRPr="00443DE0">
                                    <w:rPr>
                                      <w:rFonts w:ascii="標楷體" w:eastAsia="標楷體" w:hAnsi="標楷體" w:cs="新細明體" w:hint="eastAsia"/>
                                      <w:color w:val="000000"/>
                                      <w:sz w:val="20"/>
                                    </w:rPr>
                                    <w:t>計畫名稱</w:t>
                                  </w:r>
                                </w:p>
                              </w:tc>
                              <w:tc>
                                <w:tcPr>
                                  <w:tcW w:w="709" w:type="dxa"/>
                                  <w:tcBorders>
                                    <w:top w:val="single" w:sz="4" w:space="0" w:color="auto"/>
                                    <w:bottom w:val="single" w:sz="4" w:space="0" w:color="auto"/>
                                  </w:tcBorders>
                                  <w:shd w:val="clear" w:color="auto" w:fill="auto"/>
                                  <w:vAlign w:val="center"/>
                                </w:tcPr>
                                <w:p w14:paraId="5DA388BF" w14:textId="77777777" w:rsidR="00762D86" w:rsidRPr="00443DE0" w:rsidRDefault="00762D86" w:rsidP="005C52DA">
                                  <w:pPr>
                                    <w:widowControl/>
                                    <w:spacing w:line="240" w:lineRule="exact"/>
                                    <w:jc w:val="distribute"/>
                                    <w:rPr>
                                      <w:rFonts w:ascii="標楷體" w:eastAsia="標楷體" w:hAnsi="標楷體" w:cs="新細明體"/>
                                      <w:color w:val="000000"/>
                                      <w:sz w:val="20"/>
                                    </w:rPr>
                                  </w:pPr>
                                  <w:r w:rsidRPr="00443DE0">
                                    <w:rPr>
                                      <w:rFonts w:ascii="標楷體" w:eastAsia="標楷體" w:hAnsi="標楷體" w:cs="新細明體" w:hint="eastAsia"/>
                                      <w:color w:val="000000"/>
                                      <w:sz w:val="20"/>
                                    </w:rPr>
                                    <w:t>招標次數</w:t>
                                  </w:r>
                                </w:p>
                              </w:tc>
                              <w:tc>
                                <w:tcPr>
                                  <w:tcW w:w="1279" w:type="dxa"/>
                                  <w:tcBorders>
                                    <w:top w:val="single" w:sz="4" w:space="0" w:color="auto"/>
                                    <w:bottom w:val="single" w:sz="4" w:space="0" w:color="auto"/>
                                  </w:tcBorders>
                                  <w:vAlign w:val="center"/>
                                </w:tcPr>
                                <w:p w14:paraId="65C1E319" w14:textId="77777777" w:rsidR="00762D86" w:rsidRPr="00443DE0" w:rsidRDefault="00762D86" w:rsidP="005C52DA">
                                  <w:pPr>
                                    <w:widowControl/>
                                    <w:overflowPunct w:val="0"/>
                                    <w:spacing w:line="240" w:lineRule="exact"/>
                                    <w:ind w:firstLineChars="3" w:firstLine="6"/>
                                    <w:jc w:val="distribute"/>
                                    <w:rPr>
                                      <w:rFonts w:ascii="標楷體" w:eastAsia="標楷體" w:hAnsi="標楷體" w:cs="新細明體"/>
                                      <w:color w:val="000000"/>
                                      <w:sz w:val="20"/>
                                    </w:rPr>
                                  </w:pPr>
                                  <w:r w:rsidRPr="00443DE0">
                                    <w:rPr>
                                      <w:rFonts w:ascii="標楷體" w:eastAsia="標楷體" w:hAnsi="標楷體" w:cs="新細明體" w:hint="eastAsia"/>
                                      <w:color w:val="000000"/>
                                      <w:sz w:val="20"/>
                                    </w:rPr>
                                    <w:t>工程招標</w:t>
                                  </w:r>
                                  <w:proofErr w:type="gramStart"/>
                                  <w:r w:rsidRPr="00443DE0">
                                    <w:rPr>
                                      <w:rFonts w:ascii="標楷體" w:eastAsia="標楷體" w:hAnsi="標楷體" w:cs="新細明體" w:hint="eastAsia"/>
                                      <w:color w:val="000000"/>
                                      <w:sz w:val="20"/>
                                    </w:rPr>
                                    <w:t>日至決標</w:t>
                                  </w:r>
                                  <w:proofErr w:type="gramEnd"/>
                                  <w:r w:rsidRPr="00443DE0">
                                    <w:rPr>
                                      <w:rFonts w:ascii="標楷體" w:eastAsia="標楷體" w:hAnsi="標楷體" w:cs="新細明體" w:hint="eastAsia"/>
                                      <w:color w:val="000000"/>
                                      <w:sz w:val="20"/>
                                    </w:rPr>
                                    <w:t>日</w:t>
                                  </w:r>
                                </w:p>
                                <w:p w14:paraId="5A321C82" w14:textId="77777777" w:rsidR="00762D86" w:rsidRPr="00443DE0" w:rsidRDefault="00762D86" w:rsidP="005C52DA">
                                  <w:pPr>
                                    <w:widowControl/>
                                    <w:overflowPunct w:val="0"/>
                                    <w:spacing w:line="240" w:lineRule="exact"/>
                                    <w:ind w:firstLineChars="3" w:firstLine="6"/>
                                    <w:jc w:val="distribute"/>
                                    <w:rPr>
                                      <w:rFonts w:ascii="標楷體" w:eastAsia="標楷體" w:hAnsi="標楷體" w:cs="新細明體"/>
                                      <w:color w:val="000000"/>
                                      <w:sz w:val="20"/>
                                    </w:rPr>
                                  </w:pPr>
                                  <w:r w:rsidRPr="00443DE0">
                                    <w:rPr>
                                      <w:rFonts w:ascii="標楷體" w:eastAsia="標楷體" w:hAnsi="標楷體" w:cs="新細明體" w:hint="eastAsia"/>
                                      <w:color w:val="000000"/>
                                      <w:sz w:val="20"/>
                                    </w:rPr>
                                    <w:t>總月數</w:t>
                                  </w:r>
                                </w:p>
                              </w:tc>
                            </w:tr>
                            <w:tr w:rsidR="00762D86" w:rsidRPr="00157C5E" w14:paraId="42E0703E" w14:textId="77777777" w:rsidTr="00E31306">
                              <w:trPr>
                                <w:trHeight w:val="720"/>
                                <w:jc w:val="center"/>
                              </w:trPr>
                              <w:tc>
                                <w:tcPr>
                                  <w:tcW w:w="704" w:type="dxa"/>
                                  <w:shd w:val="clear" w:color="000000" w:fill="FFFFFF"/>
                                  <w:vAlign w:val="center"/>
                                </w:tcPr>
                                <w:p w14:paraId="782DC6CD" w14:textId="77777777" w:rsidR="00762D86" w:rsidRPr="00443DE0" w:rsidRDefault="00762D86" w:rsidP="00762D86">
                                  <w:pPr>
                                    <w:widowControl/>
                                    <w:spacing w:line="240" w:lineRule="exact"/>
                                    <w:jc w:val="center"/>
                                    <w:rPr>
                                      <w:rFonts w:ascii="標楷體" w:eastAsia="標楷體" w:hAnsi="標楷體" w:cs="新細明體"/>
                                      <w:color w:val="000000"/>
                                      <w:sz w:val="20"/>
                                    </w:rPr>
                                  </w:pPr>
                                  <w:r w:rsidRPr="00443DE0">
                                    <w:rPr>
                                      <w:rFonts w:ascii="標楷體" w:eastAsia="標楷體" w:hAnsi="標楷體" w:cs="新細明體" w:hint="eastAsia"/>
                                      <w:color w:val="000000"/>
                                      <w:sz w:val="20"/>
                                    </w:rPr>
                                    <w:t>1</w:t>
                                  </w:r>
                                </w:p>
                              </w:tc>
                              <w:tc>
                                <w:tcPr>
                                  <w:tcW w:w="3402" w:type="dxa"/>
                                  <w:tcBorders>
                                    <w:right w:val="single" w:sz="4" w:space="0" w:color="auto"/>
                                  </w:tcBorders>
                                  <w:shd w:val="clear" w:color="auto" w:fill="auto"/>
                                  <w:vAlign w:val="center"/>
                                </w:tcPr>
                                <w:p w14:paraId="0F308D47" w14:textId="77777777" w:rsidR="00762D86" w:rsidRPr="00443DE0" w:rsidRDefault="00762D86" w:rsidP="00762D86">
                                  <w:pPr>
                                    <w:widowControl/>
                                    <w:overflowPunct w:val="0"/>
                                    <w:spacing w:line="240" w:lineRule="exact"/>
                                    <w:jc w:val="both"/>
                                    <w:rPr>
                                      <w:rFonts w:ascii="標楷體" w:eastAsia="標楷體" w:hAnsi="標楷體"/>
                                      <w:color w:val="000000"/>
                                      <w:sz w:val="20"/>
                                    </w:rPr>
                                  </w:pPr>
                                  <w:r w:rsidRPr="00443DE0">
                                    <w:rPr>
                                      <w:rFonts w:ascii="標楷體" w:eastAsia="標楷體" w:hAnsi="標楷體" w:hint="eastAsia"/>
                                      <w:color w:val="000000"/>
                                      <w:sz w:val="20"/>
                                    </w:rPr>
                                    <w:t>頭份國中校舍新建工程</w:t>
                                  </w:r>
                                </w:p>
                              </w:tc>
                              <w:tc>
                                <w:tcPr>
                                  <w:tcW w:w="709" w:type="dxa"/>
                                  <w:tcBorders>
                                    <w:top w:val="nil"/>
                                    <w:left w:val="single" w:sz="4" w:space="0" w:color="auto"/>
                                    <w:bottom w:val="single" w:sz="4" w:space="0" w:color="auto"/>
                                    <w:right w:val="single" w:sz="4" w:space="0" w:color="auto"/>
                                  </w:tcBorders>
                                  <w:shd w:val="clear" w:color="000000" w:fill="FFFFFF"/>
                                  <w:vAlign w:val="center"/>
                                </w:tcPr>
                                <w:p w14:paraId="54A8985C" w14:textId="77777777" w:rsidR="00762D86" w:rsidRPr="00443DE0" w:rsidRDefault="00762D86" w:rsidP="00762D86">
                                  <w:pPr>
                                    <w:widowControl/>
                                    <w:autoSpaceDE w:val="0"/>
                                    <w:autoSpaceDN w:val="0"/>
                                    <w:spacing w:line="240" w:lineRule="exact"/>
                                    <w:jc w:val="center"/>
                                    <w:rPr>
                                      <w:rFonts w:ascii="標楷體" w:eastAsia="標楷體" w:hAnsi="標楷體"/>
                                      <w:color w:val="000000"/>
                                      <w:sz w:val="20"/>
                                    </w:rPr>
                                  </w:pPr>
                                  <w:r w:rsidRPr="00443DE0">
                                    <w:rPr>
                                      <w:rFonts w:ascii="標楷體" w:eastAsia="標楷體" w:hAnsi="標楷體" w:hint="eastAsia"/>
                                      <w:color w:val="000000"/>
                                      <w:sz w:val="20"/>
                                    </w:rPr>
                                    <w:t>5</w:t>
                                  </w:r>
                                </w:p>
                              </w:tc>
                              <w:tc>
                                <w:tcPr>
                                  <w:tcW w:w="1279" w:type="dxa"/>
                                  <w:tcBorders>
                                    <w:top w:val="single" w:sz="4" w:space="0" w:color="auto"/>
                                    <w:left w:val="single" w:sz="4" w:space="0" w:color="auto"/>
                                    <w:bottom w:val="single" w:sz="4" w:space="0" w:color="auto"/>
                                    <w:right w:val="single" w:sz="4" w:space="0" w:color="auto"/>
                                  </w:tcBorders>
                                  <w:shd w:val="clear" w:color="000000" w:fill="FFFFFF"/>
                                  <w:vAlign w:val="center"/>
                                </w:tcPr>
                                <w:p w14:paraId="62E9EAC5" w14:textId="77777777" w:rsidR="00762D86" w:rsidRPr="00443DE0" w:rsidRDefault="00762D86" w:rsidP="00762D86">
                                  <w:pPr>
                                    <w:widowControl/>
                                    <w:spacing w:line="240" w:lineRule="exact"/>
                                    <w:jc w:val="center"/>
                                    <w:rPr>
                                      <w:rFonts w:ascii="標楷體" w:eastAsia="標楷體" w:hAnsi="標楷體"/>
                                      <w:color w:val="000000"/>
                                      <w:sz w:val="20"/>
                                    </w:rPr>
                                  </w:pPr>
                                  <w:r w:rsidRPr="00443DE0">
                                    <w:rPr>
                                      <w:rFonts w:ascii="標楷體" w:eastAsia="標楷體" w:hAnsi="標楷體" w:hint="eastAsia"/>
                                      <w:color w:val="000000"/>
                                      <w:sz w:val="20"/>
                                    </w:rPr>
                                    <w:t>4個月</w:t>
                                  </w:r>
                                </w:p>
                              </w:tc>
                            </w:tr>
                            <w:tr w:rsidR="00762D86" w:rsidRPr="00157C5E" w14:paraId="2A6C0181" w14:textId="77777777" w:rsidTr="00E31306">
                              <w:trPr>
                                <w:trHeight w:val="720"/>
                                <w:jc w:val="center"/>
                              </w:trPr>
                              <w:tc>
                                <w:tcPr>
                                  <w:tcW w:w="704" w:type="dxa"/>
                                  <w:tcBorders>
                                    <w:bottom w:val="single" w:sz="4" w:space="0" w:color="auto"/>
                                  </w:tcBorders>
                                  <w:shd w:val="clear" w:color="000000" w:fill="FFFFFF"/>
                                  <w:vAlign w:val="center"/>
                                </w:tcPr>
                                <w:p w14:paraId="373ECAD9" w14:textId="77777777" w:rsidR="00762D86" w:rsidRPr="00443DE0" w:rsidRDefault="00762D86" w:rsidP="00762D86">
                                  <w:pPr>
                                    <w:widowControl/>
                                    <w:spacing w:line="240" w:lineRule="exact"/>
                                    <w:jc w:val="center"/>
                                    <w:rPr>
                                      <w:rFonts w:ascii="標楷體" w:eastAsia="標楷體" w:hAnsi="標楷體" w:cs="新細明體"/>
                                      <w:color w:val="000000"/>
                                      <w:sz w:val="20"/>
                                    </w:rPr>
                                  </w:pPr>
                                  <w:r w:rsidRPr="00443DE0">
                                    <w:rPr>
                                      <w:rFonts w:ascii="標楷體" w:eastAsia="標楷體" w:hAnsi="標楷體" w:cs="新細明體" w:hint="eastAsia"/>
                                      <w:color w:val="000000"/>
                                      <w:sz w:val="20"/>
                                    </w:rPr>
                                    <w:t>2</w:t>
                                  </w:r>
                                </w:p>
                              </w:tc>
                              <w:tc>
                                <w:tcPr>
                                  <w:tcW w:w="3402" w:type="dxa"/>
                                  <w:tcBorders>
                                    <w:bottom w:val="single" w:sz="4" w:space="0" w:color="auto"/>
                                    <w:right w:val="single" w:sz="4" w:space="0" w:color="auto"/>
                                  </w:tcBorders>
                                  <w:shd w:val="clear" w:color="auto" w:fill="auto"/>
                                  <w:vAlign w:val="center"/>
                                </w:tcPr>
                                <w:p w14:paraId="7EF8B5E1" w14:textId="77777777" w:rsidR="00762D86" w:rsidRPr="00443DE0" w:rsidRDefault="00762D86" w:rsidP="00762D86">
                                  <w:pPr>
                                    <w:widowControl/>
                                    <w:overflowPunct w:val="0"/>
                                    <w:spacing w:line="240" w:lineRule="exact"/>
                                    <w:jc w:val="both"/>
                                    <w:rPr>
                                      <w:rFonts w:ascii="標楷體" w:eastAsia="標楷體" w:hAnsi="標楷體"/>
                                      <w:color w:val="000000"/>
                                      <w:sz w:val="20"/>
                                    </w:rPr>
                                  </w:pPr>
                                  <w:r w:rsidRPr="00443DE0">
                                    <w:rPr>
                                      <w:rFonts w:ascii="標楷體" w:eastAsia="標楷體" w:hAnsi="標楷體" w:hint="eastAsia"/>
                                      <w:color w:val="000000"/>
                                      <w:sz w:val="20"/>
                                    </w:rPr>
                                    <w:t>128線通霄路段</w:t>
                                  </w:r>
                                  <w:r>
                                    <w:rPr>
                                      <w:rFonts w:ascii="標楷體" w:eastAsia="標楷體" w:hAnsi="標楷體" w:cs="新細明體" w:hint="eastAsia"/>
                                      <w:color w:val="000000"/>
                                      <w:sz w:val="20"/>
                                    </w:rPr>
                                    <w:t>（</w:t>
                                  </w:r>
                                  <w:r w:rsidRPr="00443DE0">
                                    <w:rPr>
                                      <w:rFonts w:ascii="標楷體" w:eastAsia="標楷體" w:hAnsi="標楷體" w:hint="eastAsia"/>
                                      <w:color w:val="000000"/>
                                      <w:sz w:val="20"/>
                                    </w:rPr>
                                    <w:t>通霄交流道3K+600至烏眉國中4K+900）拓寬工程</w:t>
                                  </w:r>
                                </w:p>
                              </w:tc>
                              <w:tc>
                                <w:tcPr>
                                  <w:tcW w:w="709" w:type="dxa"/>
                                  <w:tcBorders>
                                    <w:top w:val="nil"/>
                                    <w:left w:val="single" w:sz="4" w:space="0" w:color="auto"/>
                                    <w:bottom w:val="single" w:sz="4" w:space="0" w:color="auto"/>
                                    <w:right w:val="single" w:sz="4" w:space="0" w:color="auto"/>
                                  </w:tcBorders>
                                  <w:shd w:val="clear" w:color="000000" w:fill="FFFFFF"/>
                                  <w:vAlign w:val="center"/>
                                </w:tcPr>
                                <w:p w14:paraId="26666AC8" w14:textId="77777777" w:rsidR="00762D86" w:rsidRPr="00443DE0" w:rsidRDefault="00762D86" w:rsidP="00762D86">
                                  <w:pPr>
                                    <w:widowControl/>
                                    <w:autoSpaceDE w:val="0"/>
                                    <w:autoSpaceDN w:val="0"/>
                                    <w:spacing w:line="240" w:lineRule="exact"/>
                                    <w:jc w:val="center"/>
                                    <w:rPr>
                                      <w:rFonts w:ascii="標楷體" w:eastAsia="標楷體" w:hAnsi="標楷體"/>
                                      <w:color w:val="000000"/>
                                      <w:sz w:val="20"/>
                                    </w:rPr>
                                  </w:pPr>
                                  <w:r w:rsidRPr="00443DE0">
                                    <w:rPr>
                                      <w:rFonts w:ascii="標楷體" w:eastAsia="標楷體" w:hAnsi="標楷體" w:hint="eastAsia"/>
                                      <w:color w:val="000000"/>
                                      <w:sz w:val="20"/>
                                    </w:rPr>
                                    <w:t>7</w:t>
                                  </w:r>
                                </w:p>
                              </w:tc>
                              <w:tc>
                                <w:tcPr>
                                  <w:tcW w:w="1279" w:type="dxa"/>
                                  <w:tcBorders>
                                    <w:top w:val="single" w:sz="4" w:space="0" w:color="auto"/>
                                    <w:left w:val="single" w:sz="4" w:space="0" w:color="auto"/>
                                    <w:bottom w:val="single" w:sz="4" w:space="0" w:color="auto"/>
                                    <w:right w:val="single" w:sz="4" w:space="0" w:color="auto"/>
                                  </w:tcBorders>
                                  <w:shd w:val="clear" w:color="000000" w:fill="FFFFFF"/>
                                  <w:vAlign w:val="center"/>
                                </w:tcPr>
                                <w:p w14:paraId="421B3FD1" w14:textId="77777777" w:rsidR="00762D86" w:rsidRPr="00443DE0" w:rsidRDefault="00762D86" w:rsidP="00762D86">
                                  <w:pPr>
                                    <w:widowControl/>
                                    <w:spacing w:line="240" w:lineRule="exact"/>
                                    <w:jc w:val="center"/>
                                    <w:rPr>
                                      <w:rFonts w:ascii="標楷體" w:eastAsia="標楷體" w:hAnsi="標楷體" w:cs="新細明體"/>
                                      <w:color w:val="000000"/>
                                      <w:sz w:val="20"/>
                                    </w:rPr>
                                  </w:pPr>
                                  <w:r w:rsidRPr="00443DE0">
                                    <w:rPr>
                                      <w:rFonts w:ascii="標楷體" w:eastAsia="標楷體" w:hAnsi="標楷體" w:cs="新細明體" w:hint="eastAsia"/>
                                      <w:color w:val="000000"/>
                                      <w:sz w:val="20"/>
                                    </w:rPr>
                                    <w:t>3個月</w:t>
                                  </w:r>
                                </w:p>
                              </w:tc>
                            </w:tr>
                            <w:tr w:rsidR="00762D86" w:rsidRPr="00157C5E" w14:paraId="051FA21F" w14:textId="77777777" w:rsidTr="00762D86">
                              <w:trPr>
                                <w:trHeight w:val="70"/>
                                <w:jc w:val="center"/>
                              </w:trPr>
                              <w:tc>
                                <w:tcPr>
                                  <w:tcW w:w="6094" w:type="dxa"/>
                                  <w:gridSpan w:val="4"/>
                                  <w:tcBorders>
                                    <w:left w:val="nil"/>
                                    <w:bottom w:val="nil"/>
                                    <w:right w:val="nil"/>
                                  </w:tcBorders>
                                  <w:shd w:val="clear" w:color="000000" w:fill="FFFFFF"/>
                                  <w:vAlign w:val="center"/>
                                </w:tcPr>
                                <w:p w14:paraId="0C827DC5" w14:textId="77777777" w:rsidR="00762D86" w:rsidRPr="00443DE0" w:rsidRDefault="00762D86" w:rsidP="00762D86">
                                  <w:pPr>
                                    <w:widowControl/>
                                    <w:spacing w:line="220" w:lineRule="exact"/>
                                    <w:ind w:leftChars="-47" w:left="-1" w:hangingChars="62" w:hanging="112"/>
                                    <w:rPr>
                                      <w:rFonts w:ascii="標楷體" w:eastAsia="標楷體" w:hAnsi="標楷體" w:cs="新細明體"/>
                                      <w:color w:val="000000"/>
                                      <w:sz w:val="20"/>
                                    </w:rPr>
                                  </w:pPr>
                                  <w:r w:rsidRPr="00443DE0">
                                    <w:rPr>
                                      <w:rFonts w:ascii="標楷體" w:eastAsia="標楷體" w:hAnsi="標楷體" w:cs="標楷體" w:hint="eastAsia"/>
                                      <w:color w:val="000000"/>
                                      <w:sz w:val="18"/>
                                      <w:szCs w:val="18"/>
                                    </w:rPr>
                                    <w:t>資料來源：整理自苗栗縣政府提供資料。</w:t>
                                  </w:r>
                                </w:p>
                              </w:tc>
                            </w:tr>
                          </w:tbl>
                          <w:p w14:paraId="299B318A" w14:textId="77777777" w:rsidR="00762D86" w:rsidRPr="00110472" w:rsidRDefault="00762D86" w:rsidP="0056091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C14E05" id="_x0000_s1065" type="#_x0000_t202" style="position:absolute;left:0;text-align:left;margin-left:166.8pt;margin-top:31.85pt;width:313.8pt;height:164.4pt;z-index:-2515466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vTMEwIAAP8DAAAOAAAAZHJzL2Uyb0RvYy54bWysU9uO0zAQfUfiHyy/06SlXdqo6WrpUoS0&#10;XKSFD5g4TmPheIztNilfz9jpdqvlDZEHy5Oxz5w5c7y+HTrNjtJ5habk00nOmTQCa2X2Jf/xffdm&#10;yZkPYGrQaGTJT9Lz283rV+veFnKGLepaOkYgxhe9LXkbgi2yzItWduAnaKWhZIOug0Ch22e1g57Q&#10;O53N8vwm69HV1qGQ3tPf+zHJNwm/aaQIX5vGy8B0yYlbSKtLaxXXbLOGYu/AtkqcacA/sOhAGSp6&#10;gbqHAOzg1F9QnRIOPTZhIrDLsGmUkKkH6maav+jmsQUrUy8kjrcXmfz/gxVfjo/2m2NheI8DDTA1&#10;4e0Dip+eGdy2YPbyzjnsWwk1FZ5GybLe+uJ8NUrtCx9Bqv4z1jRkOARMQEPjuqgK9ckInQZwuogu&#10;h8AE/Xy7Wi5mN5QSlJvly2Wep7FkUDxdt86HjxI7FjcldzTVBA/HBx8iHSiejsRqHrWqd0rrFLh9&#10;tdWOHYEcsEtf6uDFMW1YX/LVYrZIyAbj/WSOTgVyqFZdySO1kRwUUY4Ppk5HAig97omJNmd9oiSj&#10;OGGoBqZq6nUZa0e9KqxPpJjD0ZH0gmjTovvNWU9uLLn/dQAnOdOfDKm+ms7n0b4pmC/ezShw15nq&#10;OgNGEFTJA2fjdhuS5aMeBu9oOo1Kuj0zOXMmlyU5zy8i2vg6Tqee3+3mDwAAAP//AwBQSwMEFAAG&#10;AAgAAAAhANTmCX3eAAAACgEAAA8AAABkcnMvZG93bnJldi54bWxMj9FOg0AQRd9N/IfNmPhi7FKw&#10;iyBLoyYaX1v7AQtMgcjOEnZb6N87PtnHyT2590yxXewgzjj53pGG9SoCgVS7pqdWw+H74/EZhA+G&#10;GjM4Qg0X9LAtb28Kkzduph2e96EVXEI+Nxq6EMZcSl93aI1fuRGJs6ObrAl8Tq1sJjNzuR1kHEVK&#10;WtMTL3RmxPcO65/9yWo4fs0Pm2yuPsMh3T2pN9OnlbtofX+3vL6ACLiEfxj+9FkdSnaq3IkaLwYN&#10;SZIoRjWoJAXBQKbWMYiKkyzegCwLef1C+QsAAP//AwBQSwECLQAUAAYACAAAACEAtoM4kv4AAADh&#10;AQAAEwAAAAAAAAAAAAAAAAAAAAAAW0NvbnRlbnRfVHlwZXNdLnhtbFBLAQItABQABgAIAAAAIQA4&#10;/SH/1gAAAJQBAAALAAAAAAAAAAAAAAAAAC8BAABfcmVscy8ucmVsc1BLAQItABQABgAIAAAAIQBr&#10;svTMEwIAAP8DAAAOAAAAAAAAAAAAAAAAAC4CAABkcnMvZTJvRG9jLnhtbFBLAQItABQABgAIAAAA&#10;IQDU5gl93gAAAAoBAAAPAAAAAAAAAAAAAAAAAG0EAABkcnMvZG93bnJldi54bWxQSwUGAAAAAAQA&#10;BADzAAAAeAUAAAAA&#10;" stroked="f">
                <v:textbox>
                  <w:txbxContent>
                    <w:tbl>
                      <w:tblPr>
                        <w:tblW w:w="60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3402"/>
                        <w:gridCol w:w="709"/>
                        <w:gridCol w:w="1279"/>
                      </w:tblGrid>
                      <w:tr w:rsidR="00762D86" w:rsidRPr="00157C5E" w14:paraId="1DEEE98A" w14:textId="77777777" w:rsidTr="005258B6">
                        <w:trPr>
                          <w:trHeight w:val="737"/>
                          <w:tblHeader/>
                          <w:jc w:val="center"/>
                        </w:trPr>
                        <w:tc>
                          <w:tcPr>
                            <w:tcW w:w="6094" w:type="dxa"/>
                            <w:gridSpan w:val="4"/>
                            <w:tcBorders>
                              <w:top w:val="nil"/>
                              <w:left w:val="nil"/>
                              <w:bottom w:val="single" w:sz="4" w:space="0" w:color="auto"/>
                              <w:right w:val="nil"/>
                            </w:tcBorders>
                            <w:shd w:val="clear" w:color="auto" w:fill="auto"/>
                            <w:vAlign w:val="center"/>
                          </w:tcPr>
                          <w:p w14:paraId="0B2823B7" w14:textId="510A1BE5" w:rsidR="00762D86" w:rsidRPr="005258B6" w:rsidRDefault="00762D86" w:rsidP="005258B6">
                            <w:pPr>
                              <w:widowControl/>
                              <w:spacing w:line="280" w:lineRule="exact"/>
                              <w:ind w:left="817" w:hangingChars="340" w:hanging="817"/>
                              <w:jc w:val="both"/>
                              <w:rPr>
                                <w:rFonts w:ascii="標楷體" w:eastAsia="標楷體" w:hAnsi="標楷體"/>
                                <w:b/>
                                <w:bCs/>
                                <w:color w:val="000000"/>
                              </w:rPr>
                            </w:pPr>
                            <w:r w:rsidRPr="003C3B4E">
                              <w:rPr>
                                <w:rFonts w:ascii="標楷體" w:eastAsia="標楷體" w:hAnsi="標楷體" w:hint="eastAsia"/>
                                <w:b/>
                                <w:bCs/>
                                <w:color w:val="000000"/>
                              </w:rPr>
                              <w:t>表</w:t>
                            </w:r>
                            <w:r>
                              <w:rPr>
                                <w:rFonts w:ascii="標楷體" w:eastAsia="標楷體" w:hAnsi="標楷體" w:hint="eastAsia"/>
                                <w:b/>
                                <w:bCs/>
                                <w:color w:val="000000"/>
                              </w:rPr>
                              <w:t>1</w:t>
                            </w:r>
                            <w:r>
                              <w:rPr>
                                <w:rFonts w:ascii="標楷體" w:eastAsia="標楷體" w:hAnsi="標楷體"/>
                                <w:b/>
                                <w:bCs/>
                                <w:color w:val="000000"/>
                              </w:rPr>
                              <w:t>6</w:t>
                            </w:r>
                            <w:r>
                              <w:rPr>
                                <w:rFonts w:ascii="標楷體" w:eastAsia="標楷體" w:hAnsi="標楷體" w:hint="eastAsia"/>
                                <w:b/>
                                <w:bCs/>
                                <w:color w:val="000000"/>
                              </w:rPr>
                              <w:t xml:space="preserve">　</w:t>
                            </w:r>
                            <w:proofErr w:type="gramStart"/>
                            <w:r w:rsidRPr="003C3B4E">
                              <w:rPr>
                                <w:rFonts w:ascii="標楷體" w:eastAsia="標楷體" w:hAnsi="標楷體" w:hint="eastAsia"/>
                                <w:b/>
                                <w:bCs/>
                                <w:color w:val="000000"/>
                              </w:rPr>
                              <w:t>113</w:t>
                            </w:r>
                            <w:proofErr w:type="gramEnd"/>
                            <w:r w:rsidRPr="003C3B4E">
                              <w:rPr>
                                <w:rFonts w:ascii="標楷體" w:eastAsia="標楷體" w:hAnsi="標楷體" w:hint="eastAsia"/>
                                <w:b/>
                                <w:bCs/>
                                <w:color w:val="000000"/>
                              </w:rPr>
                              <w:t>年度重大公共建設工程發包期程超過3個月以上明細</w:t>
                            </w:r>
                          </w:p>
                        </w:tc>
                      </w:tr>
                      <w:tr w:rsidR="00762D86" w:rsidRPr="00157C5E" w14:paraId="4F7C8CAE" w14:textId="77777777" w:rsidTr="00E31306">
                        <w:trPr>
                          <w:trHeight w:val="720"/>
                          <w:tblHeader/>
                          <w:jc w:val="center"/>
                        </w:trPr>
                        <w:tc>
                          <w:tcPr>
                            <w:tcW w:w="704" w:type="dxa"/>
                            <w:tcBorders>
                              <w:top w:val="single" w:sz="4" w:space="0" w:color="auto"/>
                              <w:bottom w:val="single" w:sz="4" w:space="0" w:color="auto"/>
                            </w:tcBorders>
                            <w:shd w:val="clear" w:color="auto" w:fill="auto"/>
                            <w:vAlign w:val="center"/>
                          </w:tcPr>
                          <w:p w14:paraId="7182269A" w14:textId="77777777" w:rsidR="00762D86" w:rsidRPr="00443DE0" w:rsidRDefault="00762D86" w:rsidP="005C52DA">
                            <w:pPr>
                              <w:widowControl/>
                              <w:spacing w:line="240" w:lineRule="exact"/>
                              <w:ind w:leftChars="-97" w:left="-233" w:rightChars="-10" w:right="-24" w:firstLine="183"/>
                              <w:jc w:val="distribute"/>
                              <w:rPr>
                                <w:rFonts w:ascii="標楷體" w:eastAsia="標楷體" w:hAnsi="標楷體" w:cs="新細明體"/>
                                <w:color w:val="000000"/>
                                <w:sz w:val="20"/>
                              </w:rPr>
                            </w:pPr>
                            <w:r w:rsidRPr="00443DE0">
                              <w:rPr>
                                <w:rFonts w:ascii="標楷體" w:eastAsia="標楷體" w:hAnsi="標楷體" w:cs="新細明體" w:hint="eastAsia"/>
                                <w:color w:val="000000"/>
                                <w:sz w:val="20"/>
                              </w:rPr>
                              <w:t>序號</w:t>
                            </w:r>
                          </w:p>
                        </w:tc>
                        <w:tc>
                          <w:tcPr>
                            <w:tcW w:w="3402" w:type="dxa"/>
                            <w:tcBorders>
                              <w:top w:val="single" w:sz="4" w:space="0" w:color="auto"/>
                              <w:bottom w:val="single" w:sz="4" w:space="0" w:color="auto"/>
                            </w:tcBorders>
                            <w:shd w:val="clear" w:color="auto" w:fill="auto"/>
                            <w:vAlign w:val="center"/>
                          </w:tcPr>
                          <w:p w14:paraId="290FC920" w14:textId="77777777" w:rsidR="00762D86" w:rsidRPr="00443DE0" w:rsidRDefault="00762D86" w:rsidP="005C52DA">
                            <w:pPr>
                              <w:widowControl/>
                              <w:spacing w:line="240" w:lineRule="exact"/>
                              <w:ind w:rightChars="81" w:right="194" w:firstLineChars="77" w:firstLine="154"/>
                              <w:jc w:val="distribute"/>
                              <w:rPr>
                                <w:rFonts w:ascii="標楷體" w:eastAsia="標楷體" w:hAnsi="標楷體" w:cs="新細明體"/>
                                <w:color w:val="000000"/>
                                <w:sz w:val="20"/>
                              </w:rPr>
                            </w:pPr>
                            <w:r w:rsidRPr="00443DE0">
                              <w:rPr>
                                <w:rFonts w:ascii="標楷體" w:eastAsia="標楷體" w:hAnsi="標楷體" w:cs="新細明體" w:hint="eastAsia"/>
                                <w:color w:val="000000"/>
                                <w:sz w:val="20"/>
                              </w:rPr>
                              <w:t>計畫名稱</w:t>
                            </w:r>
                          </w:p>
                        </w:tc>
                        <w:tc>
                          <w:tcPr>
                            <w:tcW w:w="709" w:type="dxa"/>
                            <w:tcBorders>
                              <w:top w:val="single" w:sz="4" w:space="0" w:color="auto"/>
                              <w:bottom w:val="single" w:sz="4" w:space="0" w:color="auto"/>
                            </w:tcBorders>
                            <w:shd w:val="clear" w:color="auto" w:fill="auto"/>
                            <w:vAlign w:val="center"/>
                          </w:tcPr>
                          <w:p w14:paraId="5DA388BF" w14:textId="77777777" w:rsidR="00762D86" w:rsidRPr="00443DE0" w:rsidRDefault="00762D86" w:rsidP="005C52DA">
                            <w:pPr>
                              <w:widowControl/>
                              <w:spacing w:line="240" w:lineRule="exact"/>
                              <w:jc w:val="distribute"/>
                              <w:rPr>
                                <w:rFonts w:ascii="標楷體" w:eastAsia="標楷體" w:hAnsi="標楷體" w:cs="新細明體"/>
                                <w:color w:val="000000"/>
                                <w:sz w:val="20"/>
                              </w:rPr>
                            </w:pPr>
                            <w:r w:rsidRPr="00443DE0">
                              <w:rPr>
                                <w:rFonts w:ascii="標楷體" w:eastAsia="標楷體" w:hAnsi="標楷體" w:cs="新細明體" w:hint="eastAsia"/>
                                <w:color w:val="000000"/>
                                <w:sz w:val="20"/>
                              </w:rPr>
                              <w:t>招標次數</w:t>
                            </w:r>
                          </w:p>
                        </w:tc>
                        <w:tc>
                          <w:tcPr>
                            <w:tcW w:w="1279" w:type="dxa"/>
                            <w:tcBorders>
                              <w:top w:val="single" w:sz="4" w:space="0" w:color="auto"/>
                              <w:bottom w:val="single" w:sz="4" w:space="0" w:color="auto"/>
                            </w:tcBorders>
                            <w:vAlign w:val="center"/>
                          </w:tcPr>
                          <w:p w14:paraId="65C1E319" w14:textId="77777777" w:rsidR="00762D86" w:rsidRPr="00443DE0" w:rsidRDefault="00762D86" w:rsidP="005C52DA">
                            <w:pPr>
                              <w:widowControl/>
                              <w:overflowPunct w:val="0"/>
                              <w:spacing w:line="240" w:lineRule="exact"/>
                              <w:ind w:firstLineChars="3" w:firstLine="6"/>
                              <w:jc w:val="distribute"/>
                              <w:rPr>
                                <w:rFonts w:ascii="標楷體" w:eastAsia="標楷體" w:hAnsi="標楷體" w:cs="新細明體"/>
                                <w:color w:val="000000"/>
                                <w:sz w:val="20"/>
                              </w:rPr>
                            </w:pPr>
                            <w:r w:rsidRPr="00443DE0">
                              <w:rPr>
                                <w:rFonts w:ascii="標楷體" w:eastAsia="標楷體" w:hAnsi="標楷體" w:cs="新細明體" w:hint="eastAsia"/>
                                <w:color w:val="000000"/>
                                <w:sz w:val="20"/>
                              </w:rPr>
                              <w:t>工程招標</w:t>
                            </w:r>
                            <w:proofErr w:type="gramStart"/>
                            <w:r w:rsidRPr="00443DE0">
                              <w:rPr>
                                <w:rFonts w:ascii="標楷體" w:eastAsia="標楷體" w:hAnsi="標楷體" w:cs="新細明體" w:hint="eastAsia"/>
                                <w:color w:val="000000"/>
                                <w:sz w:val="20"/>
                              </w:rPr>
                              <w:t>日至決標</w:t>
                            </w:r>
                            <w:proofErr w:type="gramEnd"/>
                            <w:r w:rsidRPr="00443DE0">
                              <w:rPr>
                                <w:rFonts w:ascii="標楷體" w:eastAsia="標楷體" w:hAnsi="標楷體" w:cs="新細明體" w:hint="eastAsia"/>
                                <w:color w:val="000000"/>
                                <w:sz w:val="20"/>
                              </w:rPr>
                              <w:t>日</w:t>
                            </w:r>
                          </w:p>
                          <w:p w14:paraId="5A321C82" w14:textId="77777777" w:rsidR="00762D86" w:rsidRPr="00443DE0" w:rsidRDefault="00762D86" w:rsidP="005C52DA">
                            <w:pPr>
                              <w:widowControl/>
                              <w:overflowPunct w:val="0"/>
                              <w:spacing w:line="240" w:lineRule="exact"/>
                              <w:ind w:firstLineChars="3" w:firstLine="6"/>
                              <w:jc w:val="distribute"/>
                              <w:rPr>
                                <w:rFonts w:ascii="標楷體" w:eastAsia="標楷體" w:hAnsi="標楷體" w:cs="新細明體"/>
                                <w:color w:val="000000"/>
                                <w:sz w:val="20"/>
                              </w:rPr>
                            </w:pPr>
                            <w:r w:rsidRPr="00443DE0">
                              <w:rPr>
                                <w:rFonts w:ascii="標楷體" w:eastAsia="標楷體" w:hAnsi="標楷體" w:cs="新細明體" w:hint="eastAsia"/>
                                <w:color w:val="000000"/>
                                <w:sz w:val="20"/>
                              </w:rPr>
                              <w:t>總月數</w:t>
                            </w:r>
                          </w:p>
                        </w:tc>
                      </w:tr>
                      <w:tr w:rsidR="00762D86" w:rsidRPr="00157C5E" w14:paraId="42E0703E" w14:textId="77777777" w:rsidTr="00E31306">
                        <w:trPr>
                          <w:trHeight w:val="720"/>
                          <w:jc w:val="center"/>
                        </w:trPr>
                        <w:tc>
                          <w:tcPr>
                            <w:tcW w:w="704" w:type="dxa"/>
                            <w:shd w:val="clear" w:color="000000" w:fill="FFFFFF"/>
                            <w:vAlign w:val="center"/>
                          </w:tcPr>
                          <w:p w14:paraId="782DC6CD" w14:textId="77777777" w:rsidR="00762D86" w:rsidRPr="00443DE0" w:rsidRDefault="00762D86" w:rsidP="00762D86">
                            <w:pPr>
                              <w:widowControl/>
                              <w:spacing w:line="240" w:lineRule="exact"/>
                              <w:jc w:val="center"/>
                              <w:rPr>
                                <w:rFonts w:ascii="標楷體" w:eastAsia="標楷體" w:hAnsi="標楷體" w:cs="新細明體"/>
                                <w:color w:val="000000"/>
                                <w:sz w:val="20"/>
                              </w:rPr>
                            </w:pPr>
                            <w:r w:rsidRPr="00443DE0">
                              <w:rPr>
                                <w:rFonts w:ascii="標楷體" w:eastAsia="標楷體" w:hAnsi="標楷體" w:cs="新細明體" w:hint="eastAsia"/>
                                <w:color w:val="000000"/>
                                <w:sz w:val="20"/>
                              </w:rPr>
                              <w:t>1</w:t>
                            </w:r>
                          </w:p>
                        </w:tc>
                        <w:tc>
                          <w:tcPr>
                            <w:tcW w:w="3402" w:type="dxa"/>
                            <w:tcBorders>
                              <w:right w:val="single" w:sz="4" w:space="0" w:color="auto"/>
                            </w:tcBorders>
                            <w:shd w:val="clear" w:color="auto" w:fill="auto"/>
                            <w:vAlign w:val="center"/>
                          </w:tcPr>
                          <w:p w14:paraId="0F308D47" w14:textId="77777777" w:rsidR="00762D86" w:rsidRPr="00443DE0" w:rsidRDefault="00762D86" w:rsidP="00762D86">
                            <w:pPr>
                              <w:widowControl/>
                              <w:overflowPunct w:val="0"/>
                              <w:spacing w:line="240" w:lineRule="exact"/>
                              <w:jc w:val="both"/>
                              <w:rPr>
                                <w:rFonts w:ascii="標楷體" w:eastAsia="標楷體" w:hAnsi="標楷體"/>
                                <w:color w:val="000000"/>
                                <w:sz w:val="20"/>
                              </w:rPr>
                            </w:pPr>
                            <w:r w:rsidRPr="00443DE0">
                              <w:rPr>
                                <w:rFonts w:ascii="標楷體" w:eastAsia="標楷體" w:hAnsi="標楷體" w:hint="eastAsia"/>
                                <w:color w:val="000000"/>
                                <w:sz w:val="20"/>
                              </w:rPr>
                              <w:t>頭份國中校舍新建工程</w:t>
                            </w:r>
                          </w:p>
                        </w:tc>
                        <w:tc>
                          <w:tcPr>
                            <w:tcW w:w="709" w:type="dxa"/>
                            <w:tcBorders>
                              <w:top w:val="nil"/>
                              <w:left w:val="single" w:sz="4" w:space="0" w:color="auto"/>
                              <w:bottom w:val="single" w:sz="4" w:space="0" w:color="auto"/>
                              <w:right w:val="single" w:sz="4" w:space="0" w:color="auto"/>
                            </w:tcBorders>
                            <w:shd w:val="clear" w:color="000000" w:fill="FFFFFF"/>
                            <w:vAlign w:val="center"/>
                          </w:tcPr>
                          <w:p w14:paraId="54A8985C" w14:textId="77777777" w:rsidR="00762D86" w:rsidRPr="00443DE0" w:rsidRDefault="00762D86" w:rsidP="00762D86">
                            <w:pPr>
                              <w:widowControl/>
                              <w:autoSpaceDE w:val="0"/>
                              <w:autoSpaceDN w:val="0"/>
                              <w:spacing w:line="240" w:lineRule="exact"/>
                              <w:jc w:val="center"/>
                              <w:rPr>
                                <w:rFonts w:ascii="標楷體" w:eastAsia="標楷體" w:hAnsi="標楷體"/>
                                <w:color w:val="000000"/>
                                <w:sz w:val="20"/>
                              </w:rPr>
                            </w:pPr>
                            <w:r w:rsidRPr="00443DE0">
                              <w:rPr>
                                <w:rFonts w:ascii="標楷體" w:eastAsia="標楷體" w:hAnsi="標楷體" w:hint="eastAsia"/>
                                <w:color w:val="000000"/>
                                <w:sz w:val="20"/>
                              </w:rPr>
                              <w:t>5</w:t>
                            </w:r>
                          </w:p>
                        </w:tc>
                        <w:tc>
                          <w:tcPr>
                            <w:tcW w:w="1279" w:type="dxa"/>
                            <w:tcBorders>
                              <w:top w:val="single" w:sz="4" w:space="0" w:color="auto"/>
                              <w:left w:val="single" w:sz="4" w:space="0" w:color="auto"/>
                              <w:bottom w:val="single" w:sz="4" w:space="0" w:color="auto"/>
                              <w:right w:val="single" w:sz="4" w:space="0" w:color="auto"/>
                            </w:tcBorders>
                            <w:shd w:val="clear" w:color="000000" w:fill="FFFFFF"/>
                            <w:vAlign w:val="center"/>
                          </w:tcPr>
                          <w:p w14:paraId="62E9EAC5" w14:textId="77777777" w:rsidR="00762D86" w:rsidRPr="00443DE0" w:rsidRDefault="00762D86" w:rsidP="00762D86">
                            <w:pPr>
                              <w:widowControl/>
                              <w:spacing w:line="240" w:lineRule="exact"/>
                              <w:jc w:val="center"/>
                              <w:rPr>
                                <w:rFonts w:ascii="標楷體" w:eastAsia="標楷體" w:hAnsi="標楷體"/>
                                <w:color w:val="000000"/>
                                <w:sz w:val="20"/>
                              </w:rPr>
                            </w:pPr>
                            <w:r w:rsidRPr="00443DE0">
                              <w:rPr>
                                <w:rFonts w:ascii="標楷體" w:eastAsia="標楷體" w:hAnsi="標楷體" w:hint="eastAsia"/>
                                <w:color w:val="000000"/>
                                <w:sz w:val="20"/>
                              </w:rPr>
                              <w:t>4個月</w:t>
                            </w:r>
                          </w:p>
                        </w:tc>
                      </w:tr>
                      <w:tr w:rsidR="00762D86" w:rsidRPr="00157C5E" w14:paraId="2A6C0181" w14:textId="77777777" w:rsidTr="00E31306">
                        <w:trPr>
                          <w:trHeight w:val="720"/>
                          <w:jc w:val="center"/>
                        </w:trPr>
                        <w:tc>
                          <w:tcPr>
                            <w:tcW w:w="704" w:type="dxa"/>
                            <w:tcBorders>
                              <w:bottom w:val="single" w:sz="4" w:space="0" w:color="auto"/>
                            </w:tcBorders>
                            <w:shd w:val="clear" w:color="000000" w:fill="FFFFFF"/>
                            <w:vAlign w:val="center"/>
                          </w:tcPr>
                          <w:p w14:paraId="373ECAD9" w14:textId="77777777" w:rsidR="00762D86" w:rsidRPr="00443DE0" w:rsidRDefault="00762D86" w:rsidP="00762D86">
                            <w:pPr>
                              <w:widowControl/>
                              <w:spacing w:line="240" w:lineRule="exact"/>
                              <w:jc w:val="center"/>
                              <w:rPr>
                                <w:rFonts w:ascii="標楷體" w:eastAsia="標楷體" w:hAnsi="標楷體" w:cs="新細明體"/>
                                <w:color w:val="000000"/>
                                <w:sz w:val="20"/>
                              </w:rPr>
                            </w:pPr>
                            <w:r w:rsidRPr="00443DE0">
                              <w:rPr>
                                <w:rFonts w:ascii="標楷體" w:eastAsia="標楷體" w:hAnsi="標楷體" w:cs="新細明體" w:hint="eastAsia"/>
                                <w:color w:val="000000"/>
                                <w:sz w:val="20"/>
                              </w:rPr>
                              <w:t>2</w:t>
                            </w:r>
                          </w:p>
                        </w:tc>
                        <w:tc>
                          <w:tcPr>
                            <w:tcW w:w="3402" w:type="dxa"/>
                            <w:tcBorders>
                              <w:bottom w:val="single" w:sz="4" w:space="0" w:color="auto"/>
                              <w:right w:val="single" w:sz="4" w:space="0" w:color="auto"/>
                            </w:tcBorders>
                            <w:shd w:val="clear" w:color="auto" w:fill="auto"/>
                            <w:vAlign w:val="center"/>
                          </w:tcPr>
                          <w:p w14:paraId="7EF8B5E1" w14:textId="77777777" w:rsidR="00762D86" w:rsidRPr="00443DE0" w:rsidRDefault="00762D86" w:rsidP="00762D86">
                            <w:pPr>
                              <w:widowControl/>
                              <w:overflowPunct w:val="0"/>
                              <w:spacing w:line="240" w:lineRule="exact"/>
                              <w:jc w:val="both"/>
                              <w:rPr>
                                <w:rFonts w:ascii="標楷體" w:eastAsia="標楷體" w:hAnsi="標楷體"/>
                                <w:color w:val="000000"/>
                                <w:sz w:val="20"/>
                              </w:rPr>
                            </w:pPr>
                            <w:r w:rsidRPr="00443DE0">
                              <w:rPr>
                                <w:rFonts w:ascii="標楷體" w:eastAsia="標楷體" w:hAnsi="標楷體" w:hint="eastAsia"/>
                                <w:color w:val="000000"/>
                                <w:sz w:val="20"/>
                              </w:rPr>
                              <w:t>128線通霄路段</w:t>
                            </w:r>
                            <w:r>
                              <w:rPr>
                                <w:rFonts w:ascii="標楷體" w:eastAsia="標楷體" w:hAnsi="標楷體" w:cs="新細明體" w:hint="eastAsia"/>
                                <w:color w:val="000000"/>
                                <w:sz w:val="20"/>
                              </w:rPr>
                              <w:t>（</w:t>
                            </w:r>
                            <w:r w:rsidRPr="00443DE0">
                              <w:rPr>
                                <w:rFonts w:ascii="標楷體" w:eastAsia="標楷體" w:hAnsi="標楷體" w:hint="eastAsia"/>
                                <w:color w:val="000000"/>
                                <w:sz w:val="20"/>
                              </w:rPr>
                              <w:t>通霄交流道3K+600至烏眉國中4K+900）拓寬工程</w:t>
                            </w:r>
                          </w:p>
                        </w:tc>
                        <w:tc>
                          <w:tcPr>
                            <w:tcW w:w="709" w:type="dxa"/>
                            <w:tcBorders>
                              <w:top w:val="nil"/>
                              <w:left w:val="single" w:sz="4" w:space="0" w:color="auto"/>
                              <w:bottom w:val="single" w:sz="4" w:space="0" w:color="auto"/>
                              <w:right w:val="single" w:sz="4" w:space="0" w:color="auto"/>
                            </w:tcBorders>
                            <w:shd w:val="clear" w:color="000000" w:fill="FFFFFF"/>
                            <w:vAlign w:val="center"/>
                          </w:tcPr>
                          <w:p w14:paraId="26666AC8" w14:textId="77777777" w:rsidR="00762D86" w:rsidRPr="00443DE0" w:rsidRDefault="00762D86" w:rsidP="00762D86">
                            <w:pPr>
                              <w:widowControl/>
                              <w:autoSpaceDE w:val="0"/>
                              <w:autoSpaceDN w:val="0"/>
                              <w:spacing w:line="240" w:lineRule="exact"/>
                              <w:jc w:val="center"/>
                              <w:rPr>
                                <w:rFonts w:ascii="標楷體" w:eastAsia="標楷體" w:hAnsi="標楷體"/>
                                <w:color w:val="000000"/>
                                <w:sz w:val="20"/>
                              </w:rPr>
                            </w:pPr>
                            <w:r w:rsidRPr="00443DE0">
                              <w:rPr>
                                <w:rFonts w:ascii="標楷體" w:eastAsia="標楷體" w:hAnsi="標楷體" w:hint="eastAsia"/>
                                <w:color w:val="000000"/>
                                <w:sz w:val="20"/>
                              </w:rPr>
                              <w:t>7</w:t>
                            </w:r>
                          </w:p>
                        </w:tc>
                        <w:tc>
                          <w:tcPr>
                            <w:tcW w:w="1279" w:type="dxa"/>
                            <w:tcBorders>
                              <w:top w:val="single" w:sz="4" w:space="0" w:color="auto"/>
                              <w:left w:val="single" w:sz="4" w:space="0" w:color="auto"/>
                              <w:bottom w:val="single" w:sz="4" w:space="0" w:color="auto"/>
                              <w:right w:val="single" w:sz="4" w:space="0" w:color="auto"/>
                            </w:tcBorders>
                            <w:shd w:val="clear" w:color="000000" w:fill="FFFFFF"/>
                            <w:vAlign w:val="center"/>
                          </w:tcPr>
                          <w:p w14:paraId="421B3FD1" w14:textId="77777777" w:rsidR="00762D86" w:rsidRPr="00443DE0" w:rsidRDefault="00762D86" w:rsidP="00762D86">
                            <w:pPr>
                              <w:widowControl/>
                              <w:spacing w:line="240" w:lineRule="exact"/>
                              <w:jc w:val="center"/>
                              <w:rPr>
                                <w:rFonts w:ascii="標楷體" w:eastAsia="標楷體" w:hAnsi="標楷體" w:cs="新細明體"/>
                                <w:color w:val="000000"/>
                                <w:sz w:val="20"/>
                              </w:rPr>
                            </w:pPr>
                            <w:r w:rsidRPr="00443DE0">
                              <w:rPr>
                                <w:rFonts w:ascii="標楷體" w:eastAsia="標楷體" w:hAnsi="標楷體" w:cs="新細明體" w:hint="eastAsia"/>
                                <w:color w:val="000000"/>
                                <w:sz w:val="20"/>
                              </w:rPr>
                              <w:t>3個月</w:t>
                            </w:r>
                          </w:p>
                        </w:tc>
                      </w:tr>
                      <w:tr w:rsidR="00762D86" w:rsidRPr="00157C5E" w14:paraId="051FA21F" w14:textId="77777777" w:rsidTr="00762D86">
                        <w:trPr>
                          <w:trHeight w:val="70"/>
                          <w:jc w:val="center"/>
                        </w:trPr>
                        <w:tc>
                          <w:tcPr>
                            <w:tcW w:w="6094" w:type="dxa"/>
                            <w:gridSpan w:val="4"/>
                            <w:tcBorders>
                              <w:left w:val="nil"/>
                              <w:bottom w:val="nil"/>
                              <w:right w:val="nil"/>
                            </w:tcBorders>
                            <w:shd w:val="clear" w:color="000000" w:fill="FFFFFF"/>
                            <w:vAlign w:val="center"/>
                          </w:tcPr>
                          <w:p w14:paraId="0C827DC5" w14:textId="77777777" w:rsidR="00762D86" w:rsidRPr="00443DE0" w:rsidRDefault="00762D86" w:rsidP="00762D86">
                            <w:pPr>
                              <w:widowControl/>
                              <w:spacing w:line="220" w:lineRule="exact"/>
                              <w:ind w:leftChars="-47" w:left="-1" w:hangingChars="62" w:hanging="112"/>
                              <w:rPr>
                                <w:rFonts w:ascii="標楷體" w:eastAsia="標楷體" w:hAnsi="標楷體" w:cs="新細明體"/>
                                <w:color w:val="000000"/>
                                <w:sz w:val="20"/>
                              </w:rPr>
                            </w:pPr>
                            <w:r w:rsidRPr="00443DE0">
                              <w:rPr>
                                <w:rFonts w:ascii="標楷體" w:eastAsia="標楷體" w:hAnsi="標楷體" w:cs="標楷體" w:hint="eastAsia"/>
                                <w:color w:val="000000"/>
                                <w:sz w:val="18"/>
                                <w:szCs w:val="18"/>
                              </w:rPr>
                              <w:t>資料來源：整理自苗栗縣政府提供資料。</w:t>
                            </w:r>
                          </w:p>
                        </w:tc>
                      </w:tr>
                    </w:tbl>
                    <w:p w14:paraId="299B318A" w14:textId="77777777" w:rsidR="00762D86" w:rsidRPr="00110472" w:rsidRDefault="00762D86" w:rsidP="00560912"/>
                  </w:txbxContent>
                </v:textbox>
                <w10:wrap type="tight"/>
              </v:shape>
            </w:pict>
          </mc:Fallback>
        </mc:AlternateContent>
      </w:r>
      <w:r w:rsidRPr="00A00B4B">
        <w:rPr>
          <w:rFonts w:ascii="標楷體" w:eastAsia="標楷體" w:hAnsi="標楷體" w:hint="eastAsia"/>
          <w:noProof/>
          <w:color w:val="000000"/>
          <w:spacing w:val="2"/>
          <w:szCs w:val="26"/>
        </w:rPr>
        <w:t>月辦理之重大工程督導會報，除督導及列管所屬各機關注意工程執行進度外，並請各業管單位加強注意相關工程之預算執行率，並針對預算執行落後者，妥為探究癥結原因，加速積極改善，以提升預算執行率；2.將覈實編列採購預算，並依行政院公共工程委員會相關函示，注意檢討招標文件內之技術規格、預算、履約期限等有無不合理情形，以減少招標後產生流廢標情形。</w:t>
      </w:r>
    </w:p>
    <w:p w14:paraId="76E1EEC4" w14:textId="76181AB3" w:rsidR="006B7EBC" w:rsidRPr="00A00B4B" w:rsidRDefault="006B7EBC" w:rsidP="005258B6">
      <w:pPr>
        <w:overflowPunct w:val="0"/>
        <w:adjustRightInd w:val="0"/>
        <w:spacing w:line="500" w:lineRule="exact"/>
        <w:ind w:firstLineChars="200" w:firstLine="561"/>
        <w:jc w:val="both"/>
        <w:rPr>
          <w:rFonts w:ascii="標楷體" w:eastAsia="標楷體" w:hAnsi="標楷體"/>
          <w:b/>
          <w:snapToGrid w:val="0"/>
          <w:color w:val="000000"/>
          <w:sz w:val="28"/>
          <w:szCs w:val="26"/>
        </w:rPr>
      </w:pPr>
      <w:r w:rsidRPr="00A00B4B">
        <w:rPr>
          <w:rFonts w:ascii="標楷體" w:eastAsia="標楷體" w:hAnsi="標楷體"/>
          <w:b/>
          <w:snapToGrid w:val="0"/>
          <w:color w:val="000000"/>
          <w:sz w:val="28"/>
          <w:szCs w:val="26"/>
        </w:rPr>
        <w:t>（</w:t>
      </w:r>
      <w:r w:rsidRPr="00A00B4B">
        <w:rPr>
          <w:rFonts w:ascii="標楷體" w:eastAsia="標楷體" w:hAnsi="標楷體" w:hint="eastAsia"/>
          <w:b/>
          <w:snapToGrid w:val="0"/>
          <w:color w:val="000000"/>
          <w:sz w:val="28"/>
          <w:szCs w:val="26"/>
        </w:rPr>
        <w:t>三</w:t>
      </w:r>
      <w:r w:rsidRPr="00A00B4B">
        <w:rPr>
          <w:rFonts w:ascii="標楷體" w:eastAsia="標楷體" w:hAnsi="標楷體"/>
          <w:b/>
          <w:snapToGrid w:val="0"/>
          <w:color w:val="000000"/>
          <w:sz w:val="28"/>
          <w:szCs w:val="26"/>
        </w:rPr>
        <w:t>十</w:t>
      </w:r>
      <w:r w:rsidRPr="00A00B4B">
        <w:rPr>
          <w:rFonts w:ascii="標楷體" w:eastAsia="標楷體" w:hAnsi="標楷體" w:hint="eastAsia"/>
          <w:b/>
          <w:snapToGrid w:val="0"/>
          <w:color w:val="000000"/>
          <w:sz w:val="28"/>
          <w:szCs w:val="26"/>
        </w:rPr>
        <w:t>七</w:t>
      </w:r>
      <w:r w:rsidRPr="00A00B4B">
        <w:rPr>
          <w:rFonts w:ascii="標楷體" w:eastAsia="標楷體" w:hAnsi="標楷體"/>
          <w:b/>
          <w:snapToGrid w:val="0"/>
          <w:color w:val="000000"/>
          <w:sz w:val="28"/>
          <w:szCs w:val="26"/>
        </w:rPr>
        <w:t>）</w:t>
      </w:r>
      <w:r w:rsidRPr="00A00B4B">
        <w:rPr>
          <w:rFonts w:ascii="標楷體" w:eastAsia="標楷體" w:hAnsi="標楷體" w:hint="eastAsia"/>
          <w:b/>
          <w:snapToGrid w:val="0"/>
          <w:color w:val="000000"/>
          <w:sz w:val="28"/>
          <w:szCs w:val="26"/>
        </w:rPr>
        <w:t xml:space="preserve">　採購稽核小組已積極稽核監督所屬各機關及學校等辦理採購案，惟部分聘任稽核委員或稽查人員提出稽核監督報告期程較長，允宜</w:t>
      </w:r>
      <w:proofErr w:type="gramStart"/>
      <w:r w:rsidRPr="00A00B4B">
        <w:rPr>
          <w:rFonts w:ascii="標楷體" w:eastAsia="標楷體" w:hAnsi="標楷體" w:hint="eastAsia"/>
          <w:b/>
          <w:snapToGrid w:val="0"/>
          <w:color w:val="000000"/>
          <w:sz w:val="28"/>
          <w:szCs w:val="26"/>
        </w:rPr>
        <w:t>研</w:t>
      </w:r>
      <w:proofErr w:type="gramEnd"/>
      <w:r w:rsidRPr="00A00B4B">
        <w:rPr>
          <w:rFonts w:ascii="標楷體" w:eastAsia="標楷體" w:hAnsi="標楷體" w:hint="eastAsia"/>
          <w:b/>
          <w:snapToGrid w:val="0"/>
          <w:color w:val="000000"/>
          <w:sz w:val="28"/>
          <w:szCs w:val="26"/>
        </w:rPr>
        <w:t>謀</w:t>
      </w:r>
      <w:proofErr w:type="gramStart"/>
      <w:r w:rsidRPr="00A00B4B">
        <w:rPr>
          <w:rFonts w:ascii="標楷體" w:eastAsia="標楷體" w:hAnsi="標楷體" w:hint="eastAsia"/>
          <w:b/>
          <w:snapToGrid w:val="0"/>
          <w:color w:val="000000"/>
          <w:sz w:val="28"/>
          <w:szCs w:val="26"/>
        </w:rPr>
        <w:t>因應善策</w:t>
      </w:r>
      <w:proofErr w:type="gramEnd"/>
      <w:r w:rsidRPr="00A00B4B">
        <w:rPr>
          <w:rFonts w:ascii="標楷體" w:eastAsia="標楷體" w:hAnsi="標楷體" w:hint="eastAsia"/>
          <w:b/>
          <w:snapToGrid w:val="0"/>
          <w:color w:val="000000"/>
          <w:sz w:val="28"/>
          <w:szCs w:val="26"/>
        </w:rPr>
        <w:t>，提升採購稽核時效。</w:t>
      </w:r>
    </w:p>
    <w:p w14:paraId="5491C72B" w14:textId="06B0C486" w:rsidR="006B7EBC" w:rsidRPr="00A00B4B" w:rsidRDefault="006B7EBC" w:rsidP="00821B54">
      <w:pPr>
        <w:overflowPunct w:val="0"/>
        <w:adjustRightInd w:val="0"/>
        <w:snapToGrid w:val="0"/>
        <w:spacing w:before="3" w:line="500" w:lineRule="exact"/>
        <w:ind w:firstLineChars="200" w:firstLine="488"/>
        <w:jc w:val="both"/>
        <w:rPr>
          <w:rFonts w:ascii="標楷體" w:eastAsia="標楷體" w:hAnsi="標楷體"/>
          <w:b/>
          <w:snapToGrid w:val="0"/>
          <w:spacing w:val="2"/>
          <w:sz w:val="28"/>
          <w:szCs w:val="26"/>
        </w:rPr>
      </w:pPr>
      <w:r w:rsidRPr="00A00B4B">
        <w:rPr>
          <w:rFonts w:ascii="標楷體" w:eastAsia="標楷體" w:hAnsi="標楷體" w:hint="eastAsia"/>
          <w:noProof/>
          <w:spacing w:val="2"/>
          <w:szCs w:val="26"/>
        </w:rPr>
        <w:t>縣政府為稽核監督所轄機關及學校辦理採購事宜，設置苗栗縣政府採購稽核小組（下稱採購稽核小組），其組織方式為由縣政府秘書長擔任召集人綜理稽核採購監督事宜，縣政府政風處長擔任副召集人襄助召集人處理稽核監督事宜，採購稽核小組由縣政府政風處副處長為執行秘書及設置稽核委員與稽查人員若干人，並聘約僱人員2人協助辦理採購稽核小組業務。採購稽核小組運作方式，係由採購稽核小組參考行政院公共工程委員會採購稽核小組作業規則第8條規定，就民眾或廠商檢舉、媒體報導或自行研析異常之採購等選案原則，優先擇選相關採購案件辦理稽核監督，並同時擇選遴聘稽核委員或稽查人員若干人辦理稽核監督作業，亦通知所屬各機關及學校等提供相關採購文件受稽核，並由稽核委員或稽查人員辦理採購稽核完成後出具採購稽核監督報告並列出缺失，函請受稽核單位研擬檢討改正措施，追蹤管制辦理情形。採購稽核小組113年度訂定稽核件數目標值為252件，實際稽核256件，達成率101.59％；113年度稽核金額目標值10.8億元，實際稽核金額13.39億元，達成率123.98％。另採購稽核小組執行成效經行政院公共工程委員會於113年度績效考核評分為甲等84.47分。經查採購稽核小組執行情形，核有：1.已設置稽核委員及稽查人員，惟部分聘任稽核委員或稽查人員已調職而未更新聘任名冊或未具採購專業證照；2.部分聘任稽核委員或稽查人員於年度內均未辦理採購稽核事宜，或已辦理者，未依規定期限提出稽</w:t>
      </w:r>
      <w:r w:rsidRPr="00A00B4B">
        <w:rPr>
          <w:rFonts w:ascii="標楷體" w:eastAsia="標楷體" w:hAnsi="標楷體" w:hint="eastAsia"/>
          <w:noProof/>
          <w:spacing w:val="2"/>
          <w:szCs w:val="26"/>
        </w:rPr>
        <w:lastRenderedPageBreak/>
        <w:t>核監督報告；3.稽核監督報告內容尚乏針對保固使用階段提出稽核意見等情事，經函請縣政府檢討改善。據復：1.稽核委員及稽查人員名單業已刪除修正，並持續定期滾動檢討更正，另已洽請未具採購專業證照之委員儘速取得證照；2.將適度分配委員辦理，注意其派案之公平性及合理性，藉由造冊列管管控時程，並於年度辦理之稽核講習宣達，以提升完成時效；3.嗣後增加抽核已具保固階段之案件，並適時提出保固階段稽核意見。</w:t>
      </w:r>
    </w:p>
    <w:p w14:paraId="7792A119" w14:textId="77777777" w:rsidR="006B7EBC" w:rsidRPr="00A00B4B" w:rsidRDefault="006B7EBC" w:rsidP="00E31306">
      <w:pPr>
        <w:overflowPunct w:val="0"/>
        <w:adjustRightInd w:val="0"/>
        <w:spacing w:before="60" w:line="520" w:lineRule="exact"/>
        <w:ind w:firstLineChars="200" w:firstLine="561"/>
        <w:jc w:val="both"/>
        <w:rPr>
          <w:rFonts w:ascii="標楷體" w:eastAsia="標楷體" w:hAnsi="標楷體"/>
          <w:b/>
          <w:snapToGrid w:val="0"/>
          <w:color w:val="000000"/>
          <w:sz w:val="28"/>
          <w:szCs w:val="26"/>
        </w:rPr>
      </w:pPr>
      <w:r w:rsidRPr="00A00B4B">
        <w:rPr>
          <w:rFonts w:ascii="標楷體" w:eastAsia="標楷體" w:hAnsi="標楷體" w:hint="eastAsia"/>
          <w:b/>
          <w:snapToGrid w:val="0"/>
          <w:color w:val="000000"/>
          <w:sz w:val="28"/>
          <w:szCs w:val="26"/>
        </w:rPr>
        <w:t>（三十八）　積極推動太陽能發電，惟自治法規尚有不足之處，允宜檢討增修，</w:t>
      </w:r>
      <w:proofErr w:type="gramStart"/>
      <w:r w:rsidRPr="00A00B4B">
        <w:rPr>
          <w:rFonts w:ascii="標楷體" w:eastAsia="標楷體" w:hAnsi="標楷體" w:hint="eastAsia"/>
          <w:b/>
          <w:snapToGrid w:val="0"/>
          <w:color w:val="000000"/>
          <w:sz w:val="28"/>
          <w:szCs w:val="26"/>
        </w:rPr>
        <w:t>俾</w:t>
      </w:r>
      <w:proofErr w:type="gramEnd"/>
      <w:r w:rsidRPr="00A00B4B">
        <w:rPr>
          <w:rFonts w:ascii="標楷體" w:eastAsia="標楷體" w:hAnsi="標楷體" w:hint="eastAsia"/>
          <w:b/>
          <w:snapToGrid w:val="0"/>
          <w:color w:val="000000"/>
          <w:sz w:val="28"/>
          <w:szCs w:val="26"/>
        </w:rPr>
        <w:t>能有效推廣再生能源利用。</w:t>
      </w:r>
    </w:p>
    <w:p w14:paraId="4F3B2C2D" w14:textId="79EAB8AF" w:rsidR="006B7EBC" w:rsidRPr="00A00B4B" w:rsidRDefault="006B7EBC" w:rsidP="00821B54">
      <w:pPr>
        <w:overflowPunct w:val="0"/>
        <w:adjustRightInd w:val="0"/>
        <w:snapToGrid w:val="0"/>
        <w:spacing w:before="3" w:line="520" w:lineRule="exact"/>
        <w:ind w:firstLineChars="200" w:firstLine="488"/>
        <w:jc w:val="both"/>
        <w:textAlignment w:val="baseline"/>
        <w:rPr>
          <w:rFonts w:ascii="標楷體" w:eastAsia="標楷體" w:hAnsi="標楷體"/>
          <w:spacing w:val="2"/>
          <w:szCs w:val="24"/>
        </w:rPr>
      </w:pPr>
      <w:proofErr w:type="gramStart"/>
      <w:r w:rsidRPr="00A00B4B">
        <w:rPr>
          <w:rFonts w:ascii="標楷體" w:eastAsia="標楷體" w:hAnsi="標楷體" w:hint="eastAsia"/>
          <w:snapToGrid w:val="0"/>
          <w:spacing w:val="2"/>
          <w:kern w:val="0"/>
          <w:szCs w:val="26"/>
        </w:rPr>
        <w:t>縣政府近年因應中央綠能政策</w:t>
      </w:r>
      <w:proofErr w:type="gramEnd"/>
      <w:r w:rsidRPr="00A00B4B">
        <w:rPr>
          <w:rFonts w:ascii="標楷體" w:eastAsia="標楷體" w:hAnsi="標楷體" w:hint="eastAsia"/>
          <w:snapToGrid w:val="0"/>
          <w:spacing w:val="2"/>
          <w:kern w:val="0"/>
          <w:szCs w:val="26"/>
        </w:rPr>
        <w:t>，積極推動再生能源發電，業</w:t>
      </w:r>
      <w:r w:rsidRPr="00A00B4B">
        <w:rPr>
          <w:rFonts w:ascii="標楷體" w:eastAsia="標楷體" w:hAnsi="標楷體"/>
          <w:snapToGrid w:val="0"/>
          <w:spacing w:val="2"/>
          <w:kern w:val="0"/>
          <w:szCs w:val="26"/>
        </w:rPr>
        <w:t>訂頒</w:t>
      </w:r>
      <w:r w:rsidRPr="00A00B4B">
        <w:rPr>
          <w:rFonts w:ascii="標楷體" w:eastAsia="標楷體" w:hAnsi="標楷體" w:hint="eastAsia"/>
          <w:snapToGrid w:val="0"/>
          <w:spacing w:val="2"/>
          <w:kern w:val="0"/>
          <w:szCs w:val="26"/>
        </w:rPr>
        <w:t>「苗栗縣政府及所屬機關學校公有房舍屋頂設置太陽光電發電系統標租作業要點」以</w:t>
      </w:r>
      <w:r w:rsidRPr="00A00B4B">
        <w:rPr>
          <w:rFonts w:ascii="標楷體" w:eastAsia="標楷體" w:hAnsi="標楷體"/>
          <w:snapToGrid w:val="0"/>
          <w:spacing w:val="2"/>
          <w:kern w:val="0"/>
          <w:szCs w:val="26"/>
        </w:rPr>
        <w:t>促進縣有公有房舍屋頂有效利用、增加收益，積極落實</w:t>
      </w:r>
      <w:proofErr w:type="gramStart"/>
      <w:r w:rsidRPr="00A00B4B">
        <w:rPr>
          <w:rFonts w:ascii="標楷體" w:eastAsia="標楷體" w:hAnsi="標楷體"/>
          <w:snapToGrid w:val="0"/>
          <w:spacing w:val="2"/>
          <w:kern w:val="0"/>
          <w:szCs w:val="26"/>
        </w:rPr>
        <w:t>陽光公舍</w:t>
      </w:r>
      <w:proofErr w:type="gramEnd"/>
      <w:r w:rsidRPr="00A00B4B">
        <w:rPr>
          <w:rFonts w:ascii="標楷體" w:eastAsia="標楷體" w:hAnsi="標楷體"/>
          <w:snapToGrid w:val="0"/>
          <w:spacing w:val="2"/>
          <w:kern w:val="0"/>
          <w:szCs w:val="26"/>
        </w:rPr>
        <w:t>，充分利用太陽能發電，並</w:t>
      </w:r>
      <w:r w:rsidRPr="00A00B4B">
        <w:rPr>
          <w:rFonts w:ascii="標楷體" w:eastAsia="標楷體" w:hAnsi="標楷體" w:hint="eastAsia"/>
          <w:snapToGrid w:val="0"/>
          <w:spacing w:val="2"/>
          <w:kern w:val="0"/>
          <w:szCs w:val="26"/>
        </w:rPr>
        <w:t>於113年6月24日公告「苗栗縣政府</w:t>
      </w:r>
      <w:proofErr w:type="gramStart"/>
      <w:r w:rsidRPr="00A00B4B">
        <w:rPr>
          <w:rFonts w:ascii="標楷體" w:eastAsia="標楷體" w:hAnsi="標楷體" w:hint="eastAsia"/>
          <w:snapToGrid w:val="0"/>
          <w:spacing w:val="2"/>
          <w:kern w:val="0"/>
          <w:szCs w:val="26"/>
        </w:rPr>
        <w:t>113</w:t>
      </w:r>
      <w:proofErr w:type="gramEnd"/>
      <w:r w:rsidRPr="00A00B4B">
        <w:rPr>
          <w:rFonts w:ascii="標楷體" w:eastAsia="標楷體" w:hAnsi="標楷體" w:hint="eastAsia"/>
          <w:snapToGrid w:val="0"/>
          <w:spacing w:val="2"/>
          <w:kern w:val="0"/>
          <w:szCs w:val="26"/>
        </w:rPr>
        <w:t>年度推動設置</w:t>
      </w:r>
      <w:proofErr w:type="gramStart"/>
      <w:r w:rsidRPr="00A00B4B">
        <w:rPr>
          <w:rFonts w:ascii="標楷體" w:eastAsia="標楷體" w:hAnsi="標楷體" w:hint="eastAsia"/>
          <w:snapToGrid w:val="0"/>
          <w:spacing w:val="2"/>
          <w:kern w:val="0"/>
          <w:szCs w:val="26"/>
        </w:rPr>
        <w:t>太</w:t>
      </w:r>
      <w:proofErr w:type="gramEnd"/>
      <w:r w:rsidRPr="00A00B4B">
        <w:rPr>
          <w:rFonts w:ascii="標楷體" w:eastAsia="標楷體" w:hAnsi="標楷體" w:hint="eastAsia"/>
          <w:snapToGrid w:val="0"/>
          <w:spacing w:val="2"/>
          <w:kern w:val="0"/>
          <w:szCs w:val="26"/>
        </w:rPr>
        <w:t>陽光發電設備補助計畫」，以鼓勵縣民於合法建築物屋頂設置太陽光電發電設備，帶動太陽光電發展技術與系統設置。另有</w:t>
      </w:r>
      <w:proofErr w:type="gramStart"/>
      <w:r w:rsidRPr="00A00B4B">
        <w:rPr>
          <w:rFonts w:ascii="標楷體" w:eastAsia="標楷體" w:hAnsi="標楷體" w:hint="eastAsia"/>
          <w:snapToGrid w:val="0"/>
          <w:spacing w:val="2"/>
          <w:kern w:val="0"/>
          <w:szCs w:val="26"/>
        </w:rPr>
        <w:t>鑑</w:t>
      </w:r>
      <w:proofErr w:type="gramEnd"/>
      <w:r w:rsidRPr="00A00B4B">
        <w:rPr>
          <w:rFonts w:ascii="標楷體" w:eastAsia="標楷體" w:hAnsi="標楷體" w:hint="eastAsia"/>
          <w:snapToGrid w:val="0"/>
          <w:spacing w:val="2"/>
          <w:kern w:val="0"/>
          <w:szCs w:val="26"/>
        </w:rPr>
        <w:t>於各地太陽能光電設置弊案頻傳，亦積極</w:t>
      </w:r>
      <w:proofErr w:type="gramStart"/>
      <w:r w:rsidRPr="00A00B4B">
        <w:rPr>
          <w:rFonts w:ascii="標楷體" w:eastAsia="標楷體" w:hAnsi="標楷體" w:hint="eastAsia"/>
          <w:snapToGrid w:val="0"/>
          <w:spacing w:val="2"/>
          <w:kern w:val="0"/>
          <w:szCs w:val="26"/>
        </w:rPr>
        <w:t>研</w:t>
      </w:r>
      <w:proofErr w:type="gramEnd"/>
      <w:r w:rsidRPr="00A00B4B">
        <w:rPr>
          <w:rFonts w:ascii="標楷體" w:eastAsia="標楷體" w:hAnsi="標楷體" w:hint="eastAsia"/>
          <w:snapToGrid w:val="0"/>
          <w:spacing w:val="2"/>
          <w:kern w:val="0"/>
          <w:szCs w:val="26"/>
        </w:rPr>
        <w:t>擬相關防</w:t>
      </w:r>
      <w:proofErr w:type="gramStart"/>
      <w:r w:rsidRPr="00A00B4B">
        <w:rPr>
          <w:rFonts w:ascii="標楷體" w:eastAsia="標楷體" w:hAnsi="標楷體" w:hint="eastAsia"/>
          <w:snapToGrid w:val="0"/>
          <w:spacing w:val="2"/>
          <w:kern w:val="0"/>
          <w:szCs w:val="26"/>
        </w:rPr>
        <w:t>弊</w:t>
      </w:r>
      <w:proofErr w:type="gramEnd"/>
      <w:r w:rsidRPr="00A00B4B">
        <w:rPr>
          <w:rFonts w:ascii="標楷體" w:eastAsia="標楷體" w:hAnsi="標楷體" w:hint="eastAsia"/>
          <w:snapToGrid w:val="0"/>
          <w:spacing w:val="2"/>
          <w:kern w:val="0"/>
          <w:szCs w:val="26"/>
        </w:rPr>
        <w:t>措施，並於</w:t>
      </w:r>
      <w:proofErr w:type="gramStart"/>
      <w:r w:rsidRPr="00A00B4B">
        <w:rPr>
          <w:rFonts w:ascii="標楷體" w:eastAsia="標楷體" w:hAnsi="標楷體" w:hint="eastAsia"/>
          <w:snapToGrid w:val="0"/>
          <w:spacing w:val="2"/>
          <w:kern w:val="0"/>
          <w:szCs w:val="26"/>
        </w:rPr>
        <w:t>111</w:t>
      </w:r>
      <w:proofErr w:type="gramEnd"/>
      <w:r w:rsidRPr="00A00B4B">
        <w:rPr>
          <w:rFonts w:ascii="標楷體" w:eastAsia="標楷體" w:hAnsi="標楷體" w:hint="eastAsia"/>
          <w:snapToGrid w:val="0"/>
          <w:spacing w:val="2"/>
          <w:kern w:val="0"/>
          <w:szCs w:val="26"/>
        </w:rPr>
        <w:t>年度成立「廉</w:t>
      </w:r>
      <w:proofErr w:type="gramStart"/>
      <w:r w:rsidRPr="00A00B4B">
        <w:rPr>
          <w:rFonts w:ascii="標楷體" w:eastAsia="標楷體" w:hAnsi="標楷體" w:hint="eastAsia"/>
          <w:snapToGrid w:val="0"/>
          <w:spacing w:val="2"/>
          <w:kern w:val="0"/>
          <w:szCs w:val="26"/>
        </w:rPr>
        <w:t>能電栗廉</w:t>
      </w:r>
      <w:proofErr w:type="gramEnd"/>
      <w:r w:rsidRPr="00A00B4B">
        <w:rPr>
          <w:rFonts w:ascii="標楷體" w:eastAsia="標楷體" w:hAnsi="標楷體" w:hint="eastAsia"/>
          <w:snapToGrid w:val="0"/>
          <w:spacing w:val="2"/>
          <w:kern w:val="0"/>
          <w:szCs w:val="26"/>
        </w:rPr>
        <w:t>政平</w:t>
      </w:r>
      <w:proofErr w:type="gramStart"/>
      <w:r w:rsidRPr="00A00B4B">
        <w:rPr>
          <w:rFonts w:ascii="標楷體" w:eastAsia="標楷體" w:hAnsi="標楷體" w:hint="eastAsia"/>
          <w:snapToGrid w:val="0"/>
          <w:spacing w:val="2"/>
          <w:kern w:val="0"/>
          <w:szCs w:val="26"/>
        </w:rPr>
        <w:t>臺</w:t>
      </w:r>
      <w:proofErr w:type="gramEnd"/>
      <w:r w:rsidRPr="00A00B4B">
        <w:rPr>
          <w:rFonts w:ascii="標楷體" w:eastAsia="標楷體" w:hAnsi="標楷體" w:hint="eastAsia"/>
          <w:snapToGrid w:val="0"/>
          <w:spacing w:val="2"/>
          <w:kern w:val="0"/>
          <w:szCs w:val="26"/>
        </w:rPr>
        <w:t>」加強行政透明及資訊公開，希冀消弭廠商或相關人員不法意圖及行為，同時強化相關單位之法規及專業知識，以提升其履約及督導能力等。經查推動公有土地標租設置太陽光電設備使用情形，核有：1</w:t>
      </w:r>
      <w:r w:rsidRPr="00A00B4B">
        <w:rPr>
          <w:rFonts w:ascii="標楷體" w:eastAsia="標楷體" w:hAnsi="標楷體"/>
          <w:snapToGrid w:val="0"/>
          <w:spacing w:val="2"/>
          <w:kern w:val="0"/>
          <w:szCs w:val="26"/>
        </w:rPr>
        <w:t>.針對學</w:t>
      </w:r>
      <w:r w:rsidRPr="00A00B4B">
        <w:rPr>
          <w:rFonts w:ascii="標楷體" w:eastAsia="標楷體" w:hAnsi="標楷體" w:hint="eastAsia"/>
          <w:snapToGrid w:val="0"/>
          <w:spacing w:val="2"/>
          <w:kern w:val="0"/>
          <w:szCs w:val="26"/>
        </w:rPr>
        <w:t>校公有房舍屋頂設置太陽光電發電系統雖設有前揭要點加以規範，惟對於公有土地、停車場等地面場域類型，法規有無不足之處，允宜檢討修訂；2</w:t>
      </w:r>
      <w:r w:rsidRPr="00A00B4B">
        <w:rPr>
          <w:rFonts w:ascii="標楷體" w:eastAsia="標楷體" w:hAnsi="標楷體"/>
          <w:snapToGrid w:val="0"/>
          <w:spacing w:val="2"/>
          <w:kern w:val="0"/>
          <w:szCs w:val="26"/>
        </w:rPr>
        <w:t>.部分個案廠商</w:t>
      </w:r>
      <w:r w:rsidRPr="00A00B4B">
        <w:rPr>
          <w:rFonts w:ascii="標楷體" w:eastAsia="標楷體" w:hAnsi="標楷體" w:hint="eastAsia"/>
          <w:snapToGrid w:val="0"/>
          <w:spacing w:val="2"/>
          <w:kern w:val="0"/>
          <w:szCs w:val="26"/>
        </w:rPr>
        <w:t>未依規定期限完成太陽光電發電設備之</w:t>
      </w:r>
      <w:proofErr w:type="gramStart"/>
      <w:r w:rsidRPr="00A00B4B">
        <w:rPr>
          <w:rFonts w:ascii="標楷體" w:eastAsia="標楷體" w:hAnsi="標楷體" w:hint="eastAsia"/>
          <w:snapToGrid w:val="0"/>
          <w:spacing w:val="2"/>
          <w:kern w:val="0"/>
          <w:szCs w:val="26"/>
        </w:rPr>
        <w:t>併聯試</w:t>
      </w:r>
      <w:proofErr w:type="gramEnd"/>
      <w:r w:rsidRPr="00A00B4B">
        <w:rPr>
          <w:rFonts w:ascii="標楷體" w:eastAsia="標楷體" w:hAnsi="標楷體" w:hint="eastAsia"/>
          <w:snapToGrid w:val="0"/>
          <w:spacing w:val="2"/>
          <w:kern w:val="0"/>
          <w:szCs w:val="26"/>
        </w:rPr>
        <w:t>運轉或因可歸責廠商之事由致終止契約，主辦機關未依契約扣罰違約金；3</w:t>
      </w:r>
      <w:r w:rsidRPr="00A00B4B">
        <w:rPr>
          <w:rFonts w:ascii="標楷體" w:eastAsia="標楷體" w:hAnsi="標楷體"/>
          <w:snapToGrid w:val="0"/>
          <w:spacing w:val="2"/>
          <w:kern w:val="0"/>
          <w:szCs w:val="26"/>
        </w:rPr>
        <w:t>.</w:t>
      </w:r>
      <w:r w:rsidRPr="00A00B4B">
        <w:rPr>
          <w:rFonts w:ascii="標楷體" w:eastAsia="標楷體" w:hAnsi="標楷體" w:hint="eastAsia"/>
          <w:snapToGrid w:val="0"/>
          <w:spacing w:val="2"/>
          <w:kern w:val="0"/>
          <w:szCs w:val="26"/>
        </w:rPr>
        <w:t>部分公所招標前未確實清查</w:t>
      </w:r>
      <w:bookmarkStart w:id="31" w:name="_Hlk195170126"/>
      <w:r w:rsidRPr="00A00B4B">
        <w:rPr>
          <w:rFonts w:ascii="標楷體" w:eastAsia="標楷體" w:hAnsi="標楷體" w:hint="eastAsia"/>
          <w:snapToGrid w:val="0"/>
          <w:spacing w:val="2"/>
          <w:kern w:val="0"/>
          <w:szCs w:val="26"/>
        </w:rPr>
        <w:t>土地</w:t>
      </w:r>
      <w:bookmarkEnd w:id="31"/>
      <w:r w:rsidRPr="00A00B4B">
        <w:rPr>
          <w:rFonts w:ascii="標楷體" w:eastAsia="標楷體" w:hAnsi="標楷體" w:hint="eastAsia"/>
          <w:snapToGrid w:val="0"/>
          <w:spacing w:val="2"/>
          <w:kern w:val="0"/>
          <w:szCs w:val="26"/>
        </w:rPr>
        <w:t>使用分區容許使用項目，並辦妥地目變更，致延遲</w:t>
      </w:r>
      <w:proofErr w:type="gramStart"/>
      <w:r w:rsidRPr="00A00B4B">
        <w:rPr>
          <w:rFonts w:ascii="標楷體" w:eastAsia="標楷體" w:hAnsi="標楷體" w:hint="eastAsia"/>
          <w:snapToGrid w:val="0"/>
          <w:spacing w:val="2"/>
          <w:kern w:val="0"/>
          <w:szCs w:val="26"/>
        </w:rPr>
        <w:t>併</w:t>
      </w:r>
      <w:proofErr w:type="gramEnd"/>
      <w:r w:rsidRPr="00A00B4B">
        <w:rPr>
          <w:rFonts w:ascii="標楷體" w:eastAsia="標楷體" w:hAnsi="標楷體" w:hint="eastAsia"/>
          <w:snapToGrid w:val="0"/>
          <w:spacing w:val="2"/>
          <w:kern w:val="0"/>
          <w:szCs w:val="26"/>
        </w:rPr>
        <w:t>聯發電時程及影響回饋金收益</w:t>
      </w:r>
      <w:r w:rsidRPr="00A00B4B">
        <w:rPr>
          <w:rFonts w:ascii="標楷體" w:eastAsia="標楷體" w:hAnsi="標楷體"/>
          <w:snapToGrid w:val="0"/>
          <w:spacing w:val="2"/>
          <w:kern w:val="0"/>
          <w:szCs w:val="26"/>
        </w:rPr>
        <w:t>；</w:t>
      </w:r>
      <w:r w:rsidRPr="00A00B4B">
        <w:rPr>
          <w:rFonts w:ascii="標楷體" w:eastAsia="標楷體" w:hAnsi="標楷體" w:hint="eastAsia"/>
          <w:snapToGrid w:val="0"/>
          <w:spacing w:val="2"/>
          <w:kern w:val="0"/>
          <w:szCs w:val="26"/>
        </w:rPr>
        <w:t>4</w:t>
      </w:r>
      <w:r w:rsidRPr="00A00B4B">
        <w:rPr>
          <w:rFonts w:ascii="標楷體" w:eastAsia="標楷體" w:hAnsi="標楷體"/>
          <w:snapToGrid w:val="0"/>
          <w:spacing w:val="2"/>
          <w:kern w:val="0"/>
          <w:szCs w:val="26"/>
        </w:rPr>
        <w:t>.部分公所</w:t>
      </w:r>
      <w:r w:rsidRPr="00A00B4B">
        <w:rPr>
          <w:rFonts w:ascii="標楷體" w:eastAsia="標楷體" w:hAnsi="標楷體" w:hint="eastAsia"/>
          <w:snapToGrid w:val="0"/>
          <w:spacing w:val="2"/>
          <w:kern w:val="0"/>
          <w:szCs w:val="26"/>
        </w:rPr>
        <w:t>未依契約監督廠商履行承諾回饋事項</w:t>
      </w:r>
      <w:r w:rsidR="006E2998" w:rsidRPr="00A00B4B">
        <w:rPr>
          <w:rFonts w:ascii="標楷體" w:eastAsia="標楷體" w:hAnsi="標楷體" w:hint="eastAsia"/>
          <w:snapToGrid w:val="0"/>
          <w:spacing w:val="2"/>
          <w:kern w:val="0"/>
          <w:szCs w:val="26"/>
        </w:rPr>
        <w:t>等情事，</w:t>
      </w:r>
      <w:r w:rsidRPr="00A00B4B">
        <w:rPr>
          <w:rFonts w:ascii="標楷體" w:eastAsia="標楷體" w:hAnsi="標楷體" w:hint="eastAsia"/>
          <w:snapToGrid w:val="0"/>
          <w:spacing w:val="2"/>
          <w:kern w:val="0"/>
          <w:szCs w:val="26"/>
        </w:rPr>
        <w:t>經函請縣政府檢討改善</w:t>
      </w:r>
      <w:r w:rsidR="006E2998" w:rsidRPr="00A00B4B">
        <w:rPr>
          <w:rFonts w:ascii="標楷體" w:eastAsia="標楷體" w:hAnsi="標楷體" w:hint="eastAsia"/>
          <w:snapToGrid w:val="0"/>
          <w:spacing w:val="2"/>
          <w:kern w:val="0"/>
          <w:szCs w:val="26"/>
        </w:rPr>
        <w:t>。</w:t>
      </w:r>
      <w:r w:rsidRPr="00A00B4B">
        <w:rPr>
          <w:rFonts w:ascii="標楷體" w:eastAsia="標楷體" w:hAnsi="標楷體" w:hint="eastAsia"/>
          <w:snapToGrid w:val="0"/>
          <w:spacing w:val="2"/>
          <w:kern w:val="0"/>
          <w:szCs w:val="26"/>
        </w:rPr>
        <w:t>據復：1.</w:t>
      </w:r>
      <w:r w:rsidRPr="00A00B4B">
        <w:rPr>
          <w:rFonts w:ascii="標楷體" w:eastAsia="標楷體" w:hAnsi="標楷體"/>
          <w:spacing w:val="2"/>
        </w:rPr>
        <w:t>經濟部能源署已於114年3月31日訂定「設置地面型太陽光電設施景觀及生態環境審定原則」，</w:t>
      </w:r>
      <w:r w:rsidRPr="00A00B4B">
        <w:rPr>
          <w:rFonts w:ascii="標楷體" w:eastAsia="標楷體" w:hAnsi="標楷體" w:hint="eastAsia"/>
          <w:spacing w:val="2"/>
        </w:rPr>
        <w:t>未來縣政府受理地面型太陽能案件將遵循前開中央審定原則辦理；2.已請廠商確認違約金計算方式，將持續督促廠商依約繳納懲罰</w:t>
      </w:r>
      <w:proofErr w:type="gramStart"/>
      <w:r w:rsidRPr="00A00B4B">
        <w:rPr>
          <w:rFonts w:ascii="標楷體" w:eastAsia="標楷體" w:hAnsi="標楷體" w:hint="eastAsia"/>
          <w:spacing w:val="2"/>
        </w:rPr>
        <w:t>性約金</w:t>
      </w:r>
      <w:proofErr w:type="gramEnd"/>
      <w:r w:rsidRPr="00A00B4B">
        <w:rPr>
          <w:rFonts w:ascii="標楷體" w:eastAsia="標楷體" w:hAnsi="標楷體"/>
          <w:spacing w:val="2"/>
        </w:rPr>
        <w:t>；3.</w:t>
      </w:r>
      <w:r w:rsidRPr="00A00B4B">
        <w:rPr>
          <w:rFonts w:ascii="標楷體" w:eastAsia="標楷體" w:hAnsi="標楷體" w:hint="eastAsia"/>
          <w:spacing w:val="2"/>
        </w:rPr>
        <w:t>將督促各公所爾後確實於</w:t>
      </w:r>
      <w:proofErr w:type="gramStart"/>
      <w:r w:rsidRPr="00A00B4B">
        <w:rPr>
          <w:rFonts w:ascii="標楷體" w:eastAsia="標楷體" w:hAnsi="標楷體" w:hint="eastAsia"/>
          <w:spacing w:val="2"/>
        </w:rPr>
        <w:t>標租案招標</w:t>
      </w:r>
      <w:proofErr w:type="gramEnd"/>
      <w:r w:rsidRPr="00A00B4B">
        <w:rPr>
          <w:rFonts w:ascii="標楷體" w:eastAsia="標楷體" w:hAnsi="標楷體" w:hint="eastAsia"/>
          <w:spacing w:val="2"/>
        </w:rPr>
        <w:t>前清查租賃標的之使用項目及使用現況，並取得使用同意，以免延誤施工進度，影響回饋金收益；4.已請各公所督促廠商依契約規定，完成建立發電系統之監控展示網頁等相關承諾回饋事項，</w:t>
      </w:r>
      <w:r w:rsidRPr="00A00B4B">
        <w:rPr>
          <w:rFonts w:ascii="標楷體" w:eastAsia="標楷體" w:hAnsi="標楷體"/>
          <w:spacing w:val="2"/>
          <w:szCs w:val="24"/>
        </w:rPr>
        <w:t>以利即時監控太陽光電發電系統使用情形。</w:t>
      </w:r>
    </w:p>
    <w:p w14:paraId="2C1A89FF" w14:textId="596DFDEE" w:rsidR="006B7EBC" w:rsidRPr="00A00B4B" w:rsidRDefault="006B7EBC" w:rsidP="00E31306">
      <w:pPr>
        <w:overflowPunct w:val="0"/>
        <w:adjustRightInd w:val="0"/>
        <w:spacing w:line="500" w:lineRule="exact"/>
        <w:ind w:firstLineChars="200" w:firstLine="569"/>
        <w:jc w:val="both"/>
        <w:rPr>
          <w:rFonts w:ascii="標楷體" w:eastAsia="標楷體" w:hAnsi="標楷體"/>
          <w:b/>
          <w:snapToGrid w:val="0"/>
          <w:color w:val="000000"/>
          <w:spacing w:val="2"/>
          <w:sz w:val="28"/>
          <w:szCs w:val="26"/>
        </w:rPr>
      </w:pPr>
      <w:r w:rsidRPr="00A00B4B">
        <w:rPr>
          <w:rFonts w:ascii="標楷體" w:eastAsia="標楷體" w:hAnsi="標楷體"/>
          <w:b/>
          <w:snapToGrid w:val="0"/>
          <w:color w:val="000000"/>
          <w:spacing w:val="2"/>
          <w:sz w:val="28"/>
          <w:szCs w:val="26"/>
        </w:rPr>
        <w:lastRenderedPageBreak/>
        <w:t>（</w:t>
      </w:r>
      <w:r w:rsidRPr="00A00B4B">
        <w:rPr>
          <w:rFonts w:ascii="標楷體" w:eastAsia="標楷體" w:hAnsi="標楷體" w:hint="eastAsia"/>
          <w:b/>
          <w:snapToGrid w:val="0"/>
          <w:color w:val="000000"/>
          <w:spacing w:val="2"/>
          <w:sz w:val="28"/>
          <w:szCs w:val="26"/>
        </w:rPr>
        <w:t>三十九</w:t>
      </w:r>
      <w:r w:rsidRPr="00A00B4B">
        <w:rPr>
          <w:rFonts w:ascii="標楷體" w:eastAsia="標楷體" w:hAnsi="標楷體"/>
          <w:b/>
          <w:snapToGrid w:val="0"/>
          <w:color w:val="000000"/>
          <w:spacing w:val="2"/>
          <w:sz w:val="28"/>
          <w:szCs w:val="26"/>
        </w:rPr>
        <w:t>）</w:t>
      </w:r>
      <w:r w:rsidRPr="00A00B4B">
        <w:rPr>
          <w:rFonts w:ascii="標楷體" w:eastAsia="標楷體" w:hAnsi="標楷體" w:hint="eastAsia"/>
          <w:b/>
          <w:snapToGrid w:val="0"/>
          <w:color w:val="000000"/>
          <w:spacing w:val="2"/>
          <w:sz w:val="28"/>
          <w:szCs w:val="26"/>
        </w:rPr>
        <w:t xml:space="preserve">　辦理身心障礙者職業訓練與重建及庇護性就業服務，惟</w:t>
      </w:r>
      <w:proofErr w:type="gramStart"/>
      <w:r w:rsidRPr="00A00B4B">
        <w:rPr>
          <w:rFonts w:ascii="標楷體" w:eastAsia="標楷體" w:hAnsi="標楷體" w:hint="eastAsia"/>
          <w:b/>
          <w:snapToGrid w:val="0"/>
          <w:color w:val="000000"/>
          <w:spacing w:val="2"/>
          <w:sz w:val="28"/>
          <w:szCs w:val="26"/>
        </w:rPr>
        <w:t>部分同職類</w:t>
      </w:r>
      <w:proofErr w:type="gramEnd"/>
      <w:r w:rsidRPr="00A00B4B">
        <w:rPr>
          <w:rFonts w:ascii="標楷體" w:eastAsia="標楷體" w:hAnsi="標楷體" w:hint="eastAsia"/>
          <w:b/>
          <w:snapToGrid w:val="0"/>
          <w:color w:val="000000"/>
          <w:spacing w:val="2"/>
          <w:sz w:val="28"/>
          <w:szCs w:val="26"/>
        </w:rPr>
        <w:t>課程開辦地區相同或名額不敷實際需求，且就業轉銜服務執行成效欠佳，又部分庇護工場營業虧損呈現遞增趨勢等情事，亟待</w:t>
      </w:r>
      <w:proofErr w:type="gramStart"/>
      <w:r w:rsidRPr="00A00B4B">
        <w:rPr>
          <w:rFonts w:ascii="標楷體" w:eastAsia="標楷體" w:hAnsi="標楷體" w:hint="eastAsia"/>
          <w:b/>
          <w:snapToGrid w:val="0"/>
          <w:color w:val="000000"/>
          <w:spacing w:val="2"/>
          <w:sz w:val="28"/>
          <w:szCs w:val="26"/>
        </w:rPr>
        <w:t>研</w:t>
      </w:r>
      <w:proofErr w:type="gramEnd"/>
      <w:r w:rsidRPr="00A00B4B">
        <w:rPr>
          <w:rFonts w:ascii="標楷體" w:eastAsia="標楷體" w:hAnsi="標楷體" w:hint="eastAsia"/>
          <w:b/>
          <w:snapToGrid w:val="0"/>
          <w:color w:val="000000"/>
          <w:spacing w:val="2"/>
          <w:sz w:val="28"/>
          <w:szCs w:val="26"/>
        </w:rPr>
        <w:t>謀</w:t>
      </w:r>
      <w:r w:rsidR="001B57A3" w:rsidRPr="00A00B4B">
        <w:rPr>
          <w:rFonts w:ascii="標楷體" w:eastAsia="標楷體" w:hAnsi="標楷體" w:hint="eastAsia"/>
          <w:b/>
          <w:snapToGrid w:val="0"/>
          <w:color w:val="000000"/>
          <w:spacing w:val="2"/>
          <w:sz w:val="28"/>
          <w:szCs w:val="26"/>
        </w:rPr>
        <w:t>檢討</w:t>
      </w:r>
      <w:r w:rsidRPr="00A00B4B">
        <w:rPr>
          <w:rFonts w:ascii="標楷體" w:eastAsia="標楷體" w:hAnsi="標楷體" w:hint="eastAsia"/>
          <w:b/>
          <w:snapToGrid w:val="0"/>
          <w:color w:val="000000"/>
          <w:spacing w:val="2"/>
          <w:sz w:val="28"/>
          <w:szCs w:val="26"/>
        </w:rPr>
        <w:t>改善</w:t>
      </w:r>
      <w:r w:rsidR="001B57A3" w:rsidRPr="00A00B4B">
        <w:rPr>
          <w:rFonts w:ascii="標楷體" w:eastAsia="標楷體" w:hAnsi="標楷體" w:hint="eastAsia"/>
          <w:b/>
          <w:snapToGrid w:val="0"/>
          <w:color w:val="000000"/>
          <w:spacing w:val="2"/>
          <w:sz w:val="28"/>
          <w:szCs w:val="26"/>
        </w:rPr>
        <w:t>，以</w:t>
      </w:r>
      <w:r w:rsidRPr="00A00B4B">
        <w:rPr>
          <w:rFonts w:ascii="標楷體" w:eastAsia="標楷體" w:hAnsi="標楷體" w:hint="eastAsia"/>
          <w:b/>
          <w:snapToGrid w:val="0"/>
          <w:color w:val="000000"/>
          <w:spacing w:val="2"/>
          <w:sz w:val="28"/>
          <w:szCs w:val="26"/>
        </w:rPr>
        <w:t>提升整體服務績效。</w:t>
      </w:r>
    </w:p>
    <w:p w14:paraId="112CD8B3" w14:textId="55100757" w:rsidR="006B7EBC" w:rsidRPr="00A00B4B" w:rsidRDefault="006B7EBC" w:rsidP="00E31306">
      <w:pPr>
        <w:overflowPunct w:val="0"/>
        <w:adjustRightInd w:val="0"/>
        <w:spacing w:line="500" w:lineRule="exact"/>
        <w:ind w:firstLineChars="200" w:firstLine="488"/>
        <w:jc w:val="both"/>
        <w:rPr>
          <w:rFonts w:ascii="標楷體" w:eastAsia="標楷體" w:hAnsi="標楷體"/>
          <w:b/>
          <w:bCs/>
          <w:snapToGrid w:val="0"/>
          <w:spacing w:val="2"/>
          <w:kern w:val="0"/>
        </w:rPr>
      </w:pPr>
      <w:r w:rsidRPr="00A00B4B">
        <w:rPr>
          <w:rFonts w:ascii="標楷體" w:eastAsia="標楷體" w:hAnsi="標楷體" w:hint="eastAsia"/>
          <w:b/>
          <w:bCs/>
          <w:snapToGrid w:val="0"/>
          <w:spacing w:val="2"/>
          <w:kern w:val="0"/>
        </w:rPr>
        <w:t>1.　為協助身心障礙者參加職業訓練，積極開辦身心障礙者職業訓練課程，惟</w:t>
      </w:r>
      <w:proofErr w:type="gramStart"/>
      <w:r w:rsidRPr="00A00B4B">
        <w:rPr>
          <w:rFonts w:ascii="標楷體" w:eastAsia="標楷體" w:hAnsi="標楷體" w:hint="eastAsia"/>
          <w:b/>
          <w:bCs/>
          <w:snapToGrid w:val="0"/>
          <w:spacing w:val="2"/>
          <w:kern w:val="0"/>
        </w:rPr>
        <w:t>間有部分同職</w:t>
      </w:r>
      <w:proofErr w:type="gramEnd"/>
      <w:r w:rsidRPr="00A00B4B">
        <w:rPr>
          <w:rFonts w:ascii="標楷體" w:eastAsia="標楷體" w:hAnsi="標楷體" w:hint="eastAsia"/>
          <w:b/>
          <w:bCs/>
          <w:snapToGrid w:val="0"/>
          <w:spacing w:val="2"/>
          <w:kern w:val="0"/>
        </w:rPr>
        <w:t>類課程開辦地區相同，及提供受訓名額不敷實際需求等情事，亟待</w:t>
      </w:r>
      <w:proofErr w:type="gramStart"/>
      <w:r w:rsidRPr="00A00B4B">
        <w:rPr>
          <w:rFonts w:ascii="標楷體" w:eastAsia="標楷體" w:hAnsi="標楷體" w:hint="eastAsia"/>
          <w:b/>
          <w:bCs/>
          <w:snapToGrid w:val="0"/>
          <w:spacing w:val="2"/>
          <w:kern w:val="0"/>
        </w:rPr>
        <w:t>研</w:t>
      </w:r>
      <w:proofErr w:type="gramEnd"/>
      <w:r w:rsidRPr="00A00B4B">
        <w:rPr>
          <w:rFonts w:ascii="標楷體" w:eastAsia="標楷體" w:hAnsi="標楷體" w:hint="eastAsia"/>
          <w:b/>
          <w:bCs/>
          <w:snapToGrid w:val="0"/>
          <w:spacing w:val="2"/>
          <w:kern w:val="0"/>
        </w:rPr>
        <w:t>謀改善，以符合轄內地區身心障礙</w:t>
      </w:r>
      <w:proofErr w:type="gramStart"/>
      <w:r w:rsidRPr="00A00B4B">
        <w:rPr>
          <w:rFonts w:ascii="標楷體" w:eastAsia="標楷體" w:hAnsi="標楷體" w:hint="eastAsia"/>
          <w:b/>
          <w:bCs/>
          <w:snapToGrid w:val="0"/>
          <w:spacing w:val="2"/>
          <w:kern w:val="0"/>
        </w:rPr>
        <w:t>者參訓</w:t>
      </w:r>
      <w:proofErr w:type="gramEnd"/>
      <w:r w:rsidRPr="00A00B4B">
        <w:rPr>
          <w:rFonts w:ascii="標楷體" w:eastAsia="標楷體" w:hAnsi="標楷體" w:hint="eastAsia"/>
          <w:b/>
          <w:bCs/>
          <w:snapToGrid w:val="0"/>
          <w:spacing w:val="2"/>
          <w:kern w:val="0"/>
        </w:rPr>
        <w:t>需求：</w:t>
      </w:r>
      <w:r w:rsidRPr="00A00B4B">
        <w:rPr>
          <w:rFonts w:ascii="標楷體" w:eastAsia="標楷體" w:hAnsi="標楷體" w:hint="eastAsia"/>
          <w:snapToGrid w:val="0"/>
          <w:spacing w:val="2"/>
          <w:kern w:val="0"/>
        </w:rPr>
        <w:t>縣政府為協助身心障礙者（下稱身障者）參加職業訓練，增進工作技能，以促進其就業，已於近</w:t>
      </w:r>
      <w:proofErr w:type="gramStart"/>
      <w:r w:rsidRPr="00A00B4B">
        <w:rPr>
          <w:rFonts w:ascii="標楷體" w:eastAsia="標楷體" w:hAnsi="標楷體" w:hint="eastAsia"/>
          <w:snapToGrid w:val="0"/>
          <w:spacing w:val="2"/>
          <w:kern w:val="0"/>
        </w:rPr>
        <w:t>3</w:t>
      </w:r>
      <w:proofErr w:type="gramEnd"/>
      <w:r w:rsidRPr="00A00B4B">
        <w:rPr>
          <w:rFonts w:ascii="標楷體" w:eastAsia="標楷體" w:hAnsi="標楷體" w:hint="eastAsia"/>
          <w:snapToGrid w:val="0"/>
          <w:spacing w:val="2"/>
          <w:kern w:val="0"/>
        </w:rPr>
        <w:t>年度（111至113年度</w:t>
      </w:r>
      <w:r w:rsidR="006E2998" w:rsidRPr="00A00B4B">
        <w:rPr>
          <w:rFonts w:ascii="標楷體" w:eastAsia="標楷體" w:hAnsi="標楷體" w:hint="eastAsia"/>
          <w:snapToGrid w:val="0"/>
          <w:spacing w:val="2"/>
          <w:kern w:val="0"/>
        </w:rPr>
        <w:t>，下同</w:t>
      </w:r>
      <w:r w:rsidRPr="00A00B4B">
        <w:rPr>
          <w:rFonts w:ascii="標楷體" w:eastAsia="標楷體" w:hAnsi="標楷體" w:hint="eastAsia"/>
          <w:snapToGrid w:val="0"/>
          <w:spacing w:val="2"/>
          <w:kern w:val="0"/>
        </w:rPr>
        <w:t>）開辦身障者職業訓練課程。經查執行情形，核有：（1）近</w:t>
      </w:r>
      <w:proofErr w:type="gramStart"/>
      <w:r w:rsidRPr="00A00B4B">
        <w:rPr>
          <w:rFonts w:ascii="標楷體" w:eastAsia="標楷體" w:hAnsi="標楷體" w:hint="eastAsia"/>
          <w:snapToGrid w:val="0"/>
          <w:spacing w:val="2"/>
          <w:kern w:val="0"/>
        </w:rPr>
        <w:t>3</w:t>
      </w:r>
      <w:proofErr w:type="gramEnd"/>
      <w:r w:rsidRPr="00A00B4B">
        <w:rPr>
          <w:rFonts w:ascii="標楷體" w:eastAsia="標楷體" w:hAnsi="標楷體" w:hint="eastAsia"/>
          <w:snapToGrid w:val="0"/>
          <w:spacing w:val="2"/>
          <w:kern w:val="0"/>
        </w:rPr>
        <w:t>年度</w:t>
      </w:r>
      <w:proofErr w:type="gramStart"/>
      <w:r w:rsidRPr="00A00B4B">
        <w:rPr>
          <w:rFonts w:ascii="標楷體" w:eastAsia="標楷體" w:hAnsi="標楷體" w:hint="eastAsia"/>
          <w:snapToGrid w:val="0"/>
          <w:spacing w:val="2"/>
          <w:kern w:val="0"/>
        </w:rPr>
        <w:t>部分同職類</w:t>
      </w:r>
      <w:proofErr w:type="gramEnd"/>
      <w:r w:rsidRPr="00A00B4B">
        <w:rPr>
          <w:rFonts w:ascii="標楷體" w:eastAsia="標楷體" w:hAnsi="標楷體" w:hint="eastAsia"/>
          <w:snapToGrid w:val="0"/>
          <w:spacing w:val="2"/>
          <w:kern w:val="0"/>
        </w:rPr>
        <w:t>課程開辦地區相同，集中於苗栗市及公館鄉開辦，</w:t>
      </w:r>
      <w:proofErr w:type="gramStart"/>
      <w:r w:rsidRPr="00A00B4B">
        <w:rPr>
          <w:rFonts w:ascii="標楷體" w:eastAsia="標楷體" w:hAnsi="標楷體" w:hint="eastAsia"/>
          <w:snapToGrid w:val="0"/>
          <w:spacing w:val="2"/>
          <w:kern w:val="0"/>
        </w:rPr>
        <w:t>允宜衡酌</w:t>
      </w:r>
      <w:proofErr w:type="gramEnd"/>
      <w:r w:rsidRPr="00A00B4B">
        <w:rPr>
          <w:rFonts w:ascii="標楷體" w:eastAsia="標楷體" w:hAnsi="標楷體" w:hint="eastAsia"/>
          <w:snapToGrid w:val="0"/>
          <w:spacing w:val="2"/>
          <w:kern w:val="0"/>
        </w:rPr>
        <w:t>課程開辦地區之均衡性，以符合身障</w:t>
      </w:r>
      <w:proofErr w:type="gramStart"/>
      <w:r w:rsidRPr="00A00B4B">
        <w:rPr>
          <w:rFonts w:ascii="標楷體" w:eastAsia="標楷體" w:hAnsi="標楷體" w:hint="eastAsia"/>
          <w:snapToGrid w:val="0"/>
          <w:spacing w:val="2"/>
          <w:kern w:val="0"/>
        </w:rPr>
        <w:t>者參訓</w:t>
      </w:r>
      <w:proofErr w:type="gramEnd"/>
      <w:r w:rsidRPr="00A00B4B">
        <w:rPr>
          <w:rFonts w:ascii="標楷體" w:eastAsia="標楷體" w:hAnsi="標楷體" w:hint="eastAsia"/>
          <w:snapToGrid w:val="0"/>
          <w:spacing w:val="2"/>
          <w:kern w:val="0"/>
        </w:rPr>
        <w:t>需求；（2）為增進身障者工作技能並促進就業，持續辦理職業訓練計畫，惟</w:t>
      </w:r>
      <w:r w:rsidR="006E2998" w:rsidRPr="00A00B4B">
        <w:rPr>
          <w:rFonts w:ascii="標楷體" w:eastAsia="標楷體" w:hAnsi="標楷體" w:hint="eastAsia"/>
          <w:snapToGrid w:val="0"/>
          <w:spacing w:val="2"/>
          <w:kern w:val="0"/>
        </w:rPr>
        <w:t>近</w:t>
      </w:r>
      <w:proofErr w:type="gramStart"/>
      <w:r w:rsidR="006E2998" w:rsidRPr="00A00B4B">
        <w:rPr>
          <w:rFonts w:ascii="標楷體" w:eastAsia="標楷體" w:hAnsi="標楷體" w:hint="eastAsia"/>
          <w:snapToGrid w:val="0"/>
          <w:spacing w:val="2"/>
          <w:kern w:val="0"/>
        </w:rPr>
        <w:t>3</w:t>
      </w:r>
      <w:proofErr w:type="gramEnd"/>
      <w:r w:rsidRPr="00A00B4B">
        <w:rPr>
          <w:rFonts w:ascii="標楷體" w:eastAsia="標楷體" w:hAnsi="標楷體" w:hint="eastAsia"/>
          <w:snapToGrid w:val="0"/>
          <w:spacing w:val="2"/>
          <w:kern w:val="0"/>
        </w:rPr>
        <w:t>年度受訓</w:t>
      </w:r>
      <w:proofErr w:type="gramStart"/>
      <w:r w:rsidRPr="00A00B4B">
        <w:rPr>
          <w:rFonts w:ascii="標楷體" w:eastAsia="標楷體" w:hAnsi="標楷體" w:hint="eastAsia"/>
          <w:snapToGrid w:val="0"/>
          <w:spacing w:val="2"/>
          <w:kern w:val="0"/>
        </w:rPr>
        <w:t>名額均為</w:t>
      </w:r>
      <w:proofErr w:type="gramEnd"/>
      <w:r w:rsidRPr="00A00B4B">
        <w:rPr>
          <w:rFonts w:ascii="標楷體" w:eastAsia="標楷體" w:hAnsi="標楷體" w:hint="eastAsia"/>
          <w:snapToGrid w:val="0"/>
          <w:spacing w:val="2"/>
          <w:kern w:val="0"/>
        </w:rPr>
        <w:t>60人，報名甄試人數分別為70人、74人、75人，顯示提供受訓名額不敷實際需求，有待</w:t>
      </w:r>
      <w:proofErr w:type="gramStart"/>
      <w:r w:rsidRPr="00A00B4B">
        <w:rPr>
          <w:rFonts w:ascii="標楷體" w:eastAsia="標楷體" w:hAnsi="標楷體" w:hint="eastAsia"/>
          <w:snapToGrid w:val="0"/>
          <w:spacing w:val="2"/>
          <w:kern w:val="0"/>
        </w:rPr>
        <w:t>研</w:t>
      </w:r>
      <w:proofErr w:type="gramEnd"/>
      <w:r w:rsidRPr="00A00B4B">
        <w:rPr>
          <w:rFonts w:ascii="標楷體" w:eastAsia="標楷體" w:hAnsi="標楷體" w:hint="eastAsia"/>
          <w:snapToGrid w:val="0"/>
          <w:spacing w:val="2"/>
          <w:kern w:val="0"/>
        </w:rPr>
        <w:t>議增加受訓名額或開課班次，以增進身障者工作技能與提升就業機會；（3）111及</w:t>
      </w:r>
      <w:proofErr w:type="gramStart"/>
      <w:r w:rsidRPr="00A00B4B">
        <w:rPr>
          <w:rFonts w:ascii="標楷體" w:eastAsia="標楷體" w:hAnsi="標楷體" w:hint="eastAsia"/>
          <w:snapToGrid w:val="0"/>
          <w:spacing w:val="2"/>
          <w:kern w:val="0"/>
        </w:rPr>
        <w:t>112</w:t>
      </w:r>
      <w:proofErr w:type="gramEnd"/>
      <w:r w:rsidRPr="00A00B4B">
        <w:rPr>
          <w:rFonts w:ascii="標楷體" w:eastAsia="標楷體" w:hAnsi="標楷體" w:hint="eastAsia"/>
          <w:snapToGrid w:val="0"/>
          <w:spacing w:val="2"/>
          <w:kern w:val="0"/>
        </w:rPr>
        <w:t>年度分別有3個（占總數1.27％）及1個（占總數0.42％）義務採購單位未達規定採購比率</w:t>
      </w:r>
      <w:r w:rsidRPr="00A00B4B">
        <w:rPr>
          <w:rFonts w:ascii="標楷體" w:eastAsia="標楷體" w:hAnsi="標楷體" w:hint="eastAsia"/>
          <w:noProof/>
          <w:spacing w:val="2"/>
          <w:szCs w:val="26"/>
        </w:rPr>
        <w:t>等情事，經函請縣政府檢討改善。據復：</w:t>
      </w:r>
      <w:r w:rsidRPr="00A00B4B">
        <w:rPr>
          <w:rFonts w:ascii="標楷體" w:eastAsia="標楷體" w:hAnsi="標楷體" w:hint="eastAsia"/>
          <w:snapToGrid w:val="0"/>
          <w:spacing w:val="2"/>
          <w:kern w:val="0"/>
        </w:rPr>
        <w:t>（1）將針對課程開辦地區均衡性問題，評估各地區身障者之需求，適度調整課程開辦地點，避免過度集中，以確保課程期程之合理分布；（2）將針對受訓名額不敷需求問題，</w:t>
      </w:r>
      <w:proofErr w:type="gramStart"/>
      <w:r w:rsidRPr="00A00B4B">
        <w:rPr>
          <w:rFonts w:ascii="標楷體" w:eastAsia="標楷體" w:hAnsi="標楷體" w:hint="eastAsia"/>
          <w:snapToGrid w:val="0"/>
          <w:spacing w:val="2"/>
          <w:kern w:val="0"/>
        </w:rPr>
        <w:t>研</w:t>
      </w:r>
      <w:proofErr w:type="gramEnd"/>
      <w:r w:rsidRPr="00A00B4B">
        <w:rPr>
          <w:rFonts w:ascii="標楷體" w:eastAsia="標楷體" w:hAnsi="標楷體" w:hint="eastAsia"/>
          <w:snapToGrid w:val="0"/>
          <w:spacing w:val="2"/>
          <w:kern w:val="0"/>
        </w:rPr>
        <w:t>議擴大於熱門課程增開班次，並依照各地區需求進行調整；（3）已函文各義務採購單位應注意依優先採購辦法辦理並填報採購比例，另將配合辦理相關宣導與教育訓練。</w:t>
      </w:r>
    </w:p>
    <w:p w14:paraId="0082156F" w14:textId="6748481D" w:rsidR="006B7EBC" w:rsidRPr="00A00B4B" w:rsidRDefault="006B7EBC" w:rsidP="00821B54">
      <w:pPr>
        <w:overflowPunct w:val="0"/>
        <w:adjustRightInd w:val="0"/>
        <w:spacing w:before="3" w:line="500" w:lineRule="exact"/>
        <w:ind w:firstLineChars="200" w:firstLine="488"/>
        <w:jc w:val="both"/>
        <w:rPr>
          <w:rFonts w:ascii="標楷體" w:eastAsia="標楷體" w:hAnsi="標楷體"/>
          <w:snapToGrid w:val="0"/>
          <w:spacing w:val="2"/>
          <w:kern w:val="0"/>
        </w:rPr>
      </w:pPr>
      <w:r w:rsidRPr="00A00B4B">
        <w:rPr>
          <w:rFonts w:ascii="標楷體" w:eastAsia="標楷體" w:hAnsi="標楷體" w:hint="eastAsia"/>
          <w:b/>
          <w:bCs/>
          <w:snapToGrid w:val="0"/>
          <w:spacing w:val="2"/>
          <w:kern w:val="0"/>
        </w:rPr>
        <w:t>2.　已辦理身障者職業重建及庇護性就業服務，惟未達年度服務個案目標值，且就業轉銜服務執行成效欠佳，及部分庇護工場營業虧損呈現遞增趨勢等情事，允宜檢討增加服務量能並提升轉銜意願等，</w:t>
      </w:r>
      <w:proofErr w:type="gramStart"/>
      <w:r w:rsidRPr="00A00B4B">
        <w:rPr>
          <w:rFonts w:ascii="標楷體" w:eastAsia="標楷體" w:hAnsi="標楷體" w:hint="eastAsia"/>
          <w:b/>
          <w:bCs/>
          <w:snapToGrid w:val="0"/>
          <w:spacing w:val="2"/>
          <w:kern w:val="0"/>
        </w:rPr>
        <w:t>以利永續</w:t>
      </w:r>
      <w:proofErr w:type="gramEnd"/>
      <w:r w:rsidRPr="00A00B4B">
        <w:rPr>
          <w:rFonts w:ascii="標楷體" w:eastAsia="標楷體" w:hAnsi="標楷體" w:hint="eastAsia"/>
          <w:b/>
          <w:bCs/>
          <w:snapToGrid w:val="0"/>
          <w:spacing w:val="2"/>
          <w:kern w:val="0"/>
        </w:rPr>
        <w:t>經營：</w:t>
      </w:r>
      <w:r w:rsidRPr="00A00B4B">
        <w:rPr>
          <w:rFonts w:ascii="標楷體" w:eastAsia="標楷體" w:hAnsi="標楷體" w:hint="eastAsia"/>
          <w:snapToGrid w:val="0"/>
          <w:spacing w:val="2"/>
          <w:kern w:val="0"/>
        </w:rPr>
        <w:t>縣政府為提供身障者庇護性就業服務，</w:t>
      </w:r>
      <w:proofErr w:type="gramStart"/>
      <w:r w:rsidRPr="00A00B4B">
        <w:rPr>
          <w:rFonts w:ascii="標楷體" w:eastAsia="標楷體" w:hAnsi="標楷體" w:hint="eastAsia"/>
          <w:snapToGrid w:val="0"/>
          <w:spacing w:val="2"/>
          <w:kern w:val="0"/>
        </w:rPr>
        <w:t>113</w:t>
      </w:r>
      <w:proofErr w:type="gramEnd"/>
      <w:r w:rsidRPr="00A00B4B">
        <w:rPr>
          <w:rFonts w:ascii="標楷體" w:eastAsia="標楷體" w:hAnsi="標楷體" w:hint="eastAsia"/>
          <w:snapToGrid w:val="0"/>
          <w:spacing w:val="2"/>
          <w:kern w:val="0"/>
        </w:rPr>
        <w:t>年度獲勞動部勞動力發展署補助272萬餘元，並於苗栗縣身心障礙者就業基金編列205萬餘元，合計478萬元，執行結果，執行數420萬餘元，執行率87.87％。經查執行情形，核有：（1）身障者職業重建服務，</w:t>
      </w:r>
      <w:proofErr w:type="gramStart"/>
      <w:r w:rsidRPr="00A00B4B">
        <w:rPr>
          <w:rFonts w:ascii="標楷體" w:eastAsia="標楷體" w:hAnsi="標楷體" w:hint="eastAsia"/>
          <w:snapToGrid w:val="0"/>
          <w:spacing w:val="2"/>
          <w:kern w:val="0"/>
        </w:rPr>
        <w:t>113</w:t>
      </w:r>
      <w:proofErr w:type="gramEnd"/>
      <w:r w:rsidRPr="00A00B4B">
        <w:rPr>
          <w:rFonts w:ascii="標楷體" w:eastAsia="標楷體" w:hAnsi="標楷體" w:hint="eastAsia"/>
          <w:snapToGrid w:val="0"/>
          <w:spacing w:val="2"/>
          <w:kern w:val="0"/>
        </w:rPr>
        <w:t>年度服務個案目標值135名、實際服務個案126名，允宜</w:t>
      </w:r>
      <w:proofErr w:type="gramStart"/>
      <w:r w:rsidRPr="00A00B4B">
        <w:rPr>
          <w:rFonts w:ascii="標楷體" w:eastAsia="標楷體" w:hAnsi="標楷體" w:hint="eastAsia"/>
          <w:snapToGrid w:val="0"/>
          <w:spacing w:val="2"/>
          <w:kern w:val="0"/>
        </w:rPr>
        <w:t>研謀善策</w:t>
      </w:r>
      <w:proofErr w:type="gramEnd"/>
      <w:r w:rsidRPr="00A00B4B">
        <w:rPr>
          <w:rFonts w:ascii="標楷體" w:eastAsia="標楷體" w:hAnsi="標楷體" w:hint="eastAsia"/>
          <w:snapToGrid w:val="0"/>
          <w:spacing w:val="2"/>
          <w:kern w:val="0"/>
        </w:rPr>
        <w:t>增加服務量能；（2）鼓勵庇護工場提供就業轉銜服務，</w:t>
      </w:r>
      <w:proofErr w:type="gramStart"/>
      <w:r w:rsidRPr="00A00B4B">
        <w:rPr>
          <w:rFonts w:ascii="標楷體" w:eastAsia="標楷體" w:hAnsi="標楷體" w:hint="eastAsia"/>
          <w:snapToGrid w:val="0"/>
          <w:spacing w:val="2"/>
          <w:kern w:val="0"/>
        </w:rPr>
        <w:t>惟進用</w:t>
      </w:r>
      <w:proofErr w:type="gramEnd"/>
      <w:r w:rsidRPr="00A00B4B">
        <w:rPr>
          <w:rFonts w:ascii="標楷體" w:eastAsia="標楷體" w:hAnsi="標楷體" w:hint="eastAsia"/>
          <w:snapToGrid w:val="0"/>
          <w:spacing w:val="2"/>
          <w:kern w:val="0"/>
        </w:rPr>
        <w:t>年資3年以上者占實際在職人數52.63％，就業轉銜執行成效欠佳，且等待進入庇護工場就業者尚有6名，允宜強化庇護人員就業轉銜機制；（3）已針對縣內庇護工場辦理訪視及輔導作業，惟部分庇護工場營</w:t>
      </w:r>
      <w:r w:rsidRPr="00A00B4B">
        <w:rPr>
          <w:rFonts w:ascii="標楷體" w:eastAsia="標楷體" w:hAnsi="標楷體" w:hint="eastAsia"/>
          <w:snapToGrid w:val="0"/>
          <w:spacing w:val="2"/>
          <w:kern w:val="0"/>
        </w:rPr>
        <w:lastRenderedPageBreak/>
        <w:t>業虧損呈現遞增趨勢，</w:t>
      </w:r>
      <w:proofErr w:type="gramStart"/>
      <w:r w:rsidRPr="00A00B4B">
        <w:rPr>
          <w:rFonts w:ascii="標楷體" w:eastAsia="標楷體" w:hAnsi="標楷體" w:hint="eastAsia"/>
          <w:snapToGrid w:val="0"/>
          <w:spacing w:val="2"/>
          <w:kern w:val="0"/>
        </w:rPr>
        <w:t>113</w:t>
      </w:r>
      <w:proofErr w:type="gramEnd"/>
      <w:r w:rsidRPr="00A00B4B">
        <w:rPr>
          <w:rFonts w:ascii="標楷體" w:eastAsia="標楷體" w:hAnsi="標楷體" w:hint="eastAsia"/>
          <w:snapToGrid w:val="0"/>
          <w:spacing w:val="2"/>
          <w:kern w:val="0"/>
        </w:rPr>
        <w:t>年度虧損達92萬餘元</w:t>
      </w:r>
      <w:r w:rsidRPr="00A00B4B">
        <w:rPr>
          <w:rFonts w:ascii="標楷體" w:eastAsia="標楷體" w:hAnsi="標楷體" w:hint="eastAsia"/>
          <w:noProof/>
          <w:spacing w:val="2"/>
          <w:szCs w:val="26"/>
        </w:rPr>
        <w:t>（表17）等情事，經函請縣政府檢討改善。</w:t>
      </w:r>
      <w:r w:rsidR="0084302C" w:rsidRPr="00A00B4B">
        <w:rPr>
          <w:rFonts w:ascii="標楷體" w:eastAsia="標楷體" w:hAnsi="標楷體"/>
          <w:noProof/>
          <w:spacing w:val="-2"/>
        </w:rPr>
        <mc:AlternateContent>
          <mc:Choice Requires="wps">
            <w:drawing>
              <wp:anchor distT="45720" distB="45720" distL="114300" distR="114300" simplePos="0" relativeHeight="251773952" behindDoc="1" locked="0" layoutInCell="1" allowOverlap="1" wp14:anchorId="0F306CE0" wp14:editId="13CFC79A">
                <wp:simplePos x="0" y="0"/>
                <wp:positionH relativeFrom="column">
                  <wp:posOffset>1386840</wp:posOffset>
                </wp:positionH>
                <wp:positionV relativeFrom="paragraph">
                  <wp:posOffset>368300</wp:posOffset>
                </wp:positionV>
                <wp:extent cx="4737100" cy="2124000"/>
                <wp:effectExtent l="0" t="0" r="6350" b="0"/>
                <wp:wrapTight wrapText="bothSides">
                  <wp:wrapPolygon edited="0">
                    <wp:start x="0" y="0"/>
                    <wp:lineTo x="0" y="21316"/>
                    <wp:lineTo x="21542" y="21316"/>
                    <wp:lineTo x="21542" y="0"/>
                    <wp:lineTo x="0" y="0"/>
                  </wp:wrapPolygon>
                </wp:wrapTight>
                <wp:docPr id="3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7100" cy="2124000"/>
                        </a:xfrm>
                        <a:prstGeom prst="rect">
                          <a:avLst/>
                        </a:prstGeom>
                        <a:solidFill>
                          <a:srgbClr val="FFFFFF"/>
                        </a:solidFill>
                        <a:ln w="9525">
                          <a:noFill/>
                          <a:miter lim="800000"/>
                          <a:headEnd/>
                          <a:tailEnd/>
                        </a:ln>
                      </wps:spPr>
                      <wps:txbx>
                        <w:txbxContent>
                          <w:tbl>
                            <w:tblPr>
                              <w:tblW w:w="7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920"/>
                              <w:gridCol w:w="1080"/>
                              <w:gridCol w:w="1080"/>
                              <w:gridCol w:w="1114"/>
                              <w:gridCol w:w="1418"/>
                            </w:tblGrid>
                            <w:tr w:rsidR="00762D86" w:rsidRPr="00012557" w14:paraId="62F85438" w14:textId="77777777" w:rsidTr="00C42013">
                              <w:trPr>
                                <w:trHeight w:val="283"/>
                                <w:jc w:val="center"/>
                              </w:trPr>
                              <w:tc>
                                <w:tcPr>
                                  <w:tcW w:w="7332" w:type="dxa"/>
                                  <w:gridSpan w:val="6"/>
                                  <w:tcBorders>
                                    <w:top w:val="nil"/>
                                    <w:left w:val="nil"/>
                                    <w:bottom w:val="nil"/>
                                    <w:right w:val="nil"/>
                                  </w:tcBorders>
                                  <w:shd w:val="clear" w:color="auto" w:fill="auto"/>
                                  <w:vAlign w:val="center"/>
                                </w:tcPr>
                                <w:p w14:paraId="329A4290" w14:textId="77777777" w:rsidR="00762D86" w:rsidRPr="00307A6B" w:rsidRDefault="00762D86" w:rsidP="00762D86">
                                  <w:pPr>
                                    <w:overflowPunct w:val="0"/>
                                    <w:spacing w:line="240" w:lineRule="exact"/>
                                    <w:jc w:val="center"/>
                                    <w:rPr>
                                      <w:rFonts w:ascii="標楷體" w:eastAsia="標楷體" w:hAnsi="標楷體"/>
                                      <w:b/>
                                      <w:snapToGrid w:val="0"/>
                                      <w:color w:val="000000"/>
                                      <w:sz w:val="20"/>
                                    </w:rPr>
                                  </w:pPr>
                                  <w:r w:rsidRPr="00307A6B">
                                    <w:rPr>
                                      <w:rFonts w:ascii="標楷體" w:eastAsia="標楷體" w:hAnsi="標楷體" w:hint="eastAsia"/>
                                      <w:b/>
                                      <w:snapToGrid w:val="0"/>
                                      <w:color w:val="000000"/>
                                    </w:rPr>
                                    <w:t>表</w:t>
                                  </w:r>
                                  <w:r>
                                    <w:rPr>
                                      <w:rFonts w:ascii="標楷體" w:eastAsia="標楷體" w:hAnsi="標楷體" w:hint="eastAsia"/>
                                      <w:b/>
                                      <w:snapToGrid w:val="0"/>
                                      <w:color w:val="000000"/>
                                    </w:rPr>
                                    <w:t>1</w:t>
                                  </w:r>
                                  <w:r>
                                    <w:rPr>
                                      <w:rFonts w:ascii="標楷體" w:eastAsia="標楷體" w:hAnsi="標楷體"/>
                                      <w:b/>
                                      <w:snapToGrid w:val="0"/>
                                      <w:color w:val="000000"/>
                                    </w:rPr>
                                    <w:t>7</w:t>
                                  </w:r>
                                  <w:r w:rsidRPr="00307A6B">
                                    <w:rPr>
                                      <w:rFonts w:ascii="標楷體" w:eastAsia="標楷體" w:hAnsi="標楷體" w:hint="eastAsia"/>
                                      <w:b/>
                                      <w:snapToGrid w:val="0"/>
                                      <w:color w:val="000000"/>
                                    </w:rPr>
                                    <w:t xml:space="preserve">　苗栗縣庇護工場營業收入及補助經費概況</w:t>
                                  </w:r>
                                </w:p>
                              </w:tc>
                            </w:tr>
                            <w:tr w:rsidR="00762D86" w:rsidRPr="00012557" w14:paraId="52B21794" w14:textId="77777777" w:rsidTr="0084302C">
                              <w:trPr>
                                <w:trHeight w:val="340"/>
                                <w:jc w:val="center"/>
                              </w:trPr>
                              <w:tc>
                                <w:tcPr>
                                  <w:tcW w:w="7332" w:type="dxa"/>
                                  <w:gridSpan w:val="6"/>
                                  <w:tcBorders>
                                    <w:top w:val="nil"/>
                                    <w:left w:val="nil"/>
                                    <w:right w:val="nil"/>
                                  </w:tcBorders>
                                  <w:shd w:val="clear" w:color="auto" w:fill="auto"/>
                                  <w:vAlign w:val="bottom"/>
                                </w:tcPr>
                                <w:p w14:paraId="6BC3D43D" w14:textId="77777777" w:rsidR="00762D86" w:rsidRPr="00012557" w:rsidRDefault="00762D86" w:rsidP="005246DC">
                                  <w:pPr>
                                    <w:overflowPunct w:val="0"/>
                                    <w:spacing w:line="240" w:lineRule="exact"/>
                                    <w:ind w:rightChars="-50" w:right="-120"/>
                                    <w:jc w:val="right"/>
                                    <w:rPr>
                                      <w:rFonts w:ascii="標楷體" w:eastAsia="標楷體" w:hAnsi="標楷體"/>
                                      <w:snapToGrid w:val="0"/>
                                      <w:color w:val="000000"/>
                                      <w:sz w:val="20"/>
                                    </w:rPr>
                                  </w:pPr>
                                  <w:r w:rsidRPr="0084302C">
                                    <w:rPr>
                                      <w:rFonts w:ascii="標楷體" w:eastAsia="標楷體" w:hAnsi="標楷體" w:hint="eastAsia"/>
                                      <w:snapToGrid w:val="0"/>
                                      <w:color w:val="000000"/>
                                      <w:sz w:val="20"/>
                                      <w:szCs w:val="22"/>
                                    </w:rPr>
                                    <w:t>單位：新臺幣千元、％</w:t>
                                  </w:r>
                                </w:p>
                              </w:tc>
                            </w:tr>
                            <w:tr w:rsidR="00762D86" w:rsidRPr="00012557" w14:paraId="3948BFA9" w14:textId="77777777" w:rsidTr="00902FF9">
                              <w:trPr>
                                <w:trHeight w:val="720"/>
                                <w:jc w:val="center"/>
                              </w:trPr>
                              <w:tc>
                                <w:tcPr>
                                  <w:tcW w:w="720" w:type="dxa"/>
                                  <w:shd w:val="clear" w:color="auto" w:fill="auto"/>
                                  <w:vAlign w:val="center"/>
                                </w:tcPr>
                                <w:p w14:paraId="153F6681" w14:textId="77777777" w:rsidR="00762D86" w:rsidRPr="00012557" w:rsidRDefault="00762D86" w:rsidP="00762D86">
                                  <w:pPr>
                                    <w:overflowPunct w:val="0"/>
                                    <w:spacing w:line="240" w:lineRule="exact"/>
                                    <w:jc w:val="center"/>
                                    <w:rPr>
                                      <w:rFonts w:ascii="標楷體" w:eastAsia="標楷體" w:hAnsi="標楷體"/>
                                      <w:snapToGrid w:val="0"/>
                                      <w:color w:val="000000"/>
                                      <w:sz w:val="20"/>
                                    </w:rPr>
                                  </w:pPr>
                                  <w:r w:rsidRPr="00012557">
                                    <w:rPr>
                                      <w:rFonts w:ascii="標楷體" w:eastAsia="標楷體" w:hAnsi="標楷體"/>
                                      <w:snapToGrid w:val="0"/>
                                      <w:color w:val="000000"/>
                                      <w:sz w:val="20"/>
                                    </w:rPr>
                                    <w:t>年度</w:t>
                                  </w:r>
                                </w:p>
                              </w:tc>
                              <w:tc>
                                <w:tcPr>
                                  <w:tcW w:w="1920" w:type="dxa"/>
                                  <w:shd w:val="clear" w:color="auto" w:fill="auto"/>
                                  <w:vAlign w:val="center"/>
                                </w:tcPr>
                                <w:p w14:paraId="3C4C1F42" w14:textId="77777777" w:rsidR="00762D86" w:rsidRPr="00012557" w:rsidRDefault="00762D86" w:rsidP="00762D86">
                                  <w:pPr>
                                    <w:overflowPunct w:val="0"/>
                                    <w:spacing w:line="240" w:lineRule="exact"/>
                                    <w:jc w:val="center"/>
                                    <w:rPr>
                                      <w:rFonts w:ascii="標楷體" w:eastAsia="標楷體" w:hAnsi="標楷體"/>
                                      <w:snapToGrid w:val="0"/>
                                      <w:color w:val="000000"/>
                                      <w:sz w:val="20"/>
                                    </w:rPr>
                                  </w:pPr>
                                  <w:r w:rsidRPr="00012557">
                                    <w:rPr>
                                      <w:rFonts w:ascii="標楷體" w:eastAsia="標楷體" w:hAnsi="標楷體"/>
                                      <w:snapToGrid w:val="0"/>
                                      <w:color w:val="000000"/>
                                      <w:sz w:val="20"/>
                                    </w:rPr>
                                    <w:t>庇護工場</w:t>
                                  </w:r>
                                </w:p>
                              </w:tc>
                              <w:tc>
                                <w:tcPr>
                                  <w:tcW w:w="1080" w:type="dxa"/>
                                  <w:shd w:val="clear" w:color="auto" w:fill="auto"/>
                                  <w:vAlign w:val="center"/>
                                </w:tcPr>
                                <w:p w14:paraId="4F57E9E3" w14:textId="77777777" w:rsidR="00762D86" w:rsidRDefault="00762D86" w:rsidP="00762D86">
                                  <w:pPr>
                                    <w:overflowPunct w:val="0"/>
                                    <w:spacing w:line="240" w:lineRule="exact"/>
                                    <w:jc w:val="center"/>
                                    <w:rPr>
                                      <w:rFonts w:ascii="標楷體" w:eastAsia="標楷體" w:hAnsi="標楷體"/>
                                      <w:snapToGrid w:val="0"/>
                                      <w:color w:val="000000"/>
                                      <w:sz w:val="20"/>
                                    </w:rPr>
                                  </w:pPr>
                                  <w:bookmarkStart w:id="32" w:name="_Hlk192601443"/>
                                  <w:r w:rsidRPr="00012557">
                                    <w:rPr>
                                      <w:rFonts w:ascii="標楷體" w:eastAsia="標楷體" w:hAnsi="標楷體"/>
                                      <w:snapToGrid w:val="0"/>
                                      <w:color w:val="000000"/>
                                      <w:sz w:val="20"/>
                                    </w:rPr>
                                    <w:t>營業收入</w:t>
                                  </w:r>
                                  <w:bookmarkEnd w:id="32"/>
                                </w:p>
                                <w:p w14:paraId="7AB48B2B" w14:textId="77777777" w:rsidR="00762D86" w:rsidRPr="00012557" w:rsidRDefault="00762D86" w:rsidP="00762D86">
                                  <w:pPr>
                                    <w:overflowPunct w:val="0"/>
                                    <w:spacing w:line="240" w:lineRule="exact"/>
                                    <w:jc w:val="center"/>
                                    <w:rPr>
                                      <w:rFonts w:ascii="標楷體" w:eastAsia="標楷體" w:hAnsi="標楷體"/>
                                      <w:snapToGrid w:val="0"/>
                                      <w:color w:val="000000"/>
                                      <w:sz w:val="20"/>
                                    </w:rPr>
                                  </w:pPr>
                                  <w:r>
                                    <w:rPr>
                                      <w:rFonts w:ascii="標楷體" w:eastAsia="標楷體" w:hAnsi="標楷體" w:hint="eastAsia"/>
                                      <w:snapToGrid w:val="0"/>
                                      <w:color w:val="000000"/>
                                      <w:sz w:val="20"/>
                                    </w:rPr>
                                    <w:t>（</w:t>
                                  </w:r>
                                  <w:r w:rsidRPr="00012557">
                                    <w:rPr>
                                      <w:rFonts w:ascii="標楷體" w:eastAsia="標楷體" w:hAnsi="標楷體" w:hint="eastAsia"/>
                                      <w:snapToGrid w:val="0"/>
                                      <w:color w:val="000000"/>
                                      <w:sz w:val="20"/>
                                    </w:rPr>
                                    <w:t>A</w:t>
                                  </w:r>
                                  <w:r>
                                    <w:rPr>
                                      <w:rFonts w:ascii="標楷體" w:eastAsia="標楷體" w:hAnsi="標楷體" w:hint="eastAsia"/>
                                      <w:snapToGrid w:val="0"/>
                                      <w:color w:val="000000"/>
                                      <w:sz w:val="20"/>
                                    </w:rPr>
                                    <w:t>）</w:t>
                                  </w:r>
                                </w:p>
                              </w:tc>
                              <w:tc>
                                <w:tcPr>
                                  <w:tcW w:w="1080" w:type="dxa"/>
                                  <w:shd w:val="clear" w:color="auto" w:fill="auto"/>
                                  <w:vAlign w:val="center"/>
                                </w:tcPr>
                                <w:p w14:paraId="7B4BEB6D" w14:textId="77777777" w:rsidR="00762D86" w:rsidRDefault="00762D86" w:rsidP="00762D86">
                                  <w:pPr>
                                    <w:overflowPunct w:val="0"/>
                                    <w:spacing w:line="240" w:lineRule="exact"/>
                                    <w:jc w:val="center"/>
                                    <w:rPr>
                                      <w:rFonts w:ascii="標楷體" w:eastAsia="標楷體" w:hAnsi="標楷體"/>
                                      <w:snapToGrid w:val="0"/>
                                      <w:color w:val="000000"/>
                                      <w:sz w:val="20"/>
                                    </w:rPr>
                                  </w:pPr>
                                  <w:r w:rsidRPr="00012557">
                                    <w:rPr>
                                      <w:rFonts w:ascii="標楷體" w:eastAsia="標楷體" w:hAnsi="標楷體" w:hint="eastAsia"/>
                                      <w:snapToGrid w:val="0"/>
                                      <w:color w:val="000000"/>
                                      <w:sz w:val="20"/>
                                    </w:rPr>
                                    <w:t>補助</w:t>
                                  </w:r>
                                  <w:r>
                                    <w:rPr>
                                      <w:rFonts w:ascii="標楷體" w:eastAsia="標楷體" w:hAnsi="標楷體" w:hint="eastAsia"/>
                                      <w:snapToGrid w:val="0"/>
                                      <w:color w:val="000000"/>
                                      <w:sz w:val="20"/>
                                    </w:rPr>
                                    <w:t>經費</w:t>
                                  </w:r>
                                </w:p>
                                <w:p w14:paraId="2A93A9B6" w14:textId="77777777" w:rsidR="00762D86" w:rsidRPr="00012557" w:rsidRDefault="00762D86" w:rsidP="00762D86">
                                  <w:pPr>
                                    <w:overflowPunct w:val="0"/>
                                    <w:spacing w:line="240" w:lineRule="exact"/>
                                    <w:jc w:val="center"/>
                                    <w:rPr>
                                      <w:rFonts w:ascii="標楷體" w:eastAsia="標楷體" w:hAnsi="標楷體"/>
                                      <w:snapToGrid w:val="0"/>
                                      <w:color w:val="000000"/>
                                      <w:sz w:val="20"/>
                                    </w:rPr>
                                  </w:pPr>
                                  <w:r>
                                    <w:rPr>
                                      <w:rFonts w:ascii="標楷體" w:eastAsia="標楷體" w:hAnsi="標楷體" w:hint="eastAsia"/>
                                      <w:snapToGrid w:val="0"/>
                                      <w:color w:val="000000"/>
                                      <w:sz w:val="20"/>
                                    </w:rPr>
                                    <w:t>（</w:t>
                                  </w:r>
                                  <w:r w:rsidRPr="00012557">
                                    <w:rPr>
                                      <w:rFonts w:ascii="標楷體" w:eastAsia="標楷體" w:hAnsi="標楷體" w:hint="eastAsia"/>
                                      <w:snapToGrid w:val="0"/>
                                      <w:color w:val="000000"/>
                                      <w:sz w:val="20"/>
                                    </w:rPr>
                                    <w:t>B</w:t>
                                  </w:r>
                                  <w:r>
                                    <w:rPr>
                                      <w:rFonts w:ascii="標楷體" w:eastAsia="標楷體" w:hAnsi="標楷體" w:hint="eastAsia"/>
                                      <w:snapToGrid w:val="0"/>
                                      <w:color w:val="000000"/>
                                      <w:sz w:val="20"/>
                                    </w:rPr>
                                    <w:t>）</w:t>
                                  </w:r>
                                </w:p>
                              </w:tc>
                              <w:tc>
                                <w:tcPr>
                                  <w:tcW w:w="1114" w:type="dxa"/>
                                  <w:shd w:val="clear" w:color="auto" w:fill="auto"/>
                                  <w:vAlign w:val="center"/>
                                </w:tcPr>
                                <w:p w14:paraId="7DE2815B" w14:textId="77777777" w:rsidR="00762D86" w:rsidRDefault="00762D86" w:rsidP="00762D86">
                                  <w:pPr>
                                    <w:overflowPunct w:val="0"/>
                                    <w:spacing w:line="240" w:lineRule="exact"/>
                                    <w:jc w:val="center"/>
                                    <w:rPr>
                                      <w:rFonts w:ascii="標楷體" w:eastAsia="標楷體" w:hAnsi="標楷體"/>
                                      <w:snapToGrid w:val="0"/>
                                      <w:color w:val="000000"/>
                                      <w:sz w:val="20"/>
                                    </w:rPr>
                                  </w:pPr>
                                  <w:r w:rsidRPr="00012557">
                                    <w:rPr>
                                      <w:rFonts w:ascii="標楷體" w:eastAsia="標楷體" w:hAnsi="標楷體"/>
                                      <w:snapToGrid w:val="0"/>
                                      <w:color w:val="000000"/>
                                      <w:sz w:val="20"/>
                                    </w:rPr>
                                    <w:t>盈餘</w:t>
                                  </w:r>
                                </w:p>
                                <w:p w14:paraId="758982E1" w14:textId="77777777" w:rsidR="00762D86" w:rsidRPr="00012557" w:rsidRDefault="00762D86" w:rsidP="00762D86">
                                  <w:pPr>
                                    <w:overflowPunct w:val="0"/>
                                    <w:spacing w:line="240" w:lineRule="exact"/>
                                    <w:jc w:val="center"/>
                                    <w:rPr>
                                      <w:rFonts w:ascii="標楷體" w:eastAsia="標楷體" w:hAnsi="標楷體"/>
                                      <w:snapToGrid w:val="0"/>
                                      <w:color w:val="000000"/>
                                      <w:sz w:val="20"/>
                                    </w:rPr>
                                  </w:pPr>
                                  <w:r>
                                    <w:rPr>
                                      <w:rFonts w:ascii="標楷體" w:eastAsia="標楷體" w:hAnsi="標楷體"/>
                                      <w:snapToGrid w:val="0"/>
                                      <w:color w:val="000000"/>
                                      <w:sz w:val="20"/>
                                    </w:rPr>
                                    <w:t>（</w:t>
                                  </w:r>
                                  <w:r w:rsidRPr="00012557">
                                    <w:rPr>
                                      <w:rFonts w:ascii="標楷體" w:eastAsia="標楷體" w:hAnsi="標楷體"/>
                                      <w:snapToGrid w:val="0"/>
                                      <w:color w:val="000000"/>
                                      <w:sz w:val="20"/>
                                    </w:rPr>
                                    <w:t>虧</w:t>
                                  </w:r>
                                  <w:r w:rsidRPr="00012557">
                                    <w:rPr>
                                      <w:rFonts w:ascii="標楷體" w:eastAsia="標楷體" w:hAnsi="標楷體" w:hint="eastAsia"/>
                                      <w:snapToGrid w:val="0"/>
                                      <w:color w:val="000000"/>
                                      <w:sz w:val="20"/>
                                    </w:rPr>
                                    <w:t>損</w:t>
                                  </w:r>
                                  <w:r>
                                    <w:rPr>
                                      <w:rFonts w:ascii="標楷體" w:eastAsia="標楷體" w:hAnsi="標楷體"/>
                                      <w:snapToGrid w:val="0"/>
                                      <w:color w:val="000000"/>
                                      <w:sz w:val="20"/>
                                    </w:rPr>
                                    <w:t>）</w:t>
                                  </w:r>
                                </w:p>
                              </w:tc>
                              <w:tc>
                                <w:tcPr>
                                  <w:tcW w:w="1418" w:type="dxa"/>
                                  <w:shd w:val="clear" w:color="auto" w:fill="auto"/>
                                  <w:vAlign w:val="center"/>
                                </w:tcPr>
                                <w:p w14:paraId="376EF7A3" w14:textId="77777777" w:rsidR="00762D86" w:rsidRPr="00012557" w:rsidRDefault="00762D86" w:rsidP="00AC1B2C">
                                  <w:pPr>
                                    <w:overflowPunct w:val="0"/>
                                    <w:spacing w:line="240" w:lineRule="exact"/>
                                    <w:jc w:val="both"/>
                                    <w:rPr>
                                      <w:rFonts w:ascii="標楷體" w:eastAsia="標楷體" w:hAnsi="標楷體"/>
                                      <w:snapToGrid w:val="0"/>
                                      <w:color w:val="000000"/>
                                      <w:sz w:val="20"/>
                                    </w:rPr>
                                  </w:pPr>
                                  <w:r w:rsidRPr="00012557">
                                    <w:rPr>
                                      <w:rFonts w:ascii="標楷體" w:eastAsia="標楷體" w:hAnsi="標楷體" w:hint="eastAsia"/>
                                      <w:snapToGrid w:val="0"/>
                                      <w:color w:val="000000"/>
                                      <w:sz w:val="20"/>
                                    </w:rPr>
                                    <w:t>補助金額占營</w:t>
                                  </w:r>
                                  <w:r w:rsidRPr="008A352C">
                                    <w:rPr>
                                      <w:rFonts w:ascii="標楷體" w:eastAsia="標楷體" w:hAnsi="標楷體" w:hint="eastAsia"/>
                                      <w:snapToGrid w:val="0"/>
                                      <w:color w:val="000000"/>
                                      <w:spacing w:val="25"/>
                                      <w:kern w:val="0"/>
                                      <w:sz w:val="20"/>
                                      <w:fitText w:val="1200" w:id="-687067896"/>
                                    </w:rPr>
                                    <w:t>業收入比</w:t>
                                  </w:r>
                                  <w:r w:rsidRPr="008A352C">
                                    <w:rPr>
                                      <w:rFonts w:ascii="標楷體" w:eastAsia="標楷體" w:hAnsi="標楷體" w:hint="eastAsia"/>
                                      <w:snapToGrid w:val="0"/>
                                      <w:color w:val="000000"/>
                                      <w:kern w:val="0"/>
                                      <w:sz w:val="20"/>
                                      <w:fitText w:val="1200" w:id="-687067896"/>
                                    </w:rPr>
                                    <w:t>率</w:t>
                                  </w:r>
                                </w:p>
                                <w:p w14:paraId="371EF278" w14:textId="77777777" w:rsidR="00762D86" w:rsidRPr="00012557" w:rsidRDefault="00762D86" w:rsidP="00762D86">
                                  <w:pPr>
                                    <w:overflowPunct w:val="0"/>
                                    <w:spacing w:line="240" w:lineRule="exact"/>
                                    <w:jc w:val="center"/>
                                    <w:rPr>
                                      <w:rFonts w:ascii="標楷體" w:eastAsia="標楷體" w:hAnsi="標楷體"/>
                                      <w:snapToGrid w:val="0"/>
                                      <w:color w:val="000000"/>
                                      <w:sz w:val="20"/>
                                    </w:rPr>
                                  </w:pPr>
                                  <w:r>
                                    <w:rPr>
                                      <w:rFonts w:ascii="標楷體" w:eastAsia="標楷體" w:hAnsi="標楷體" w:hint="eastAsia"/>
                                      <w:snapToGrid w:val="0"/>
                                      <w:color w:val="000000"/>
                                      <w:sz w:val="20"/>
                                    </w:rPr>
                                    <w:t>（</w:t>
                                  </w:r>
                                  <w:r w:rsidRPr="00012557">
                                    <w:rPr>
                                      <w:rFonts w:ascii="標楷體" w:eastAsia="標楷體" w:hAnsi="標楷體" w:hint="eastAsia"/>
                                      <w:snapToGrid w:val="0"/>
                                      <w:color w:val="000000"/>
                                      <w:sz w:val="20"/>
                                    </w:rPr>
                                    <w:t>B</w:t>
                                  </w:r>
                                  <w:r>
                                    <w:rPr>
                                      <w:rFonts w:ascii="標楷體" w:eastAsia="標楷體" w:hAnsi="標楷體" w:hint="eastAsia"/>
                                      <w:snapToGrid w:val="0"/>
                                      <w:color w:val="000000"/>
                                      <w:sz w:val="20"/>
                                    </w:rPr>
                                    <w:t>/</w:t>
                                  </w:r>
                                  <w:r w:rsidRPr="00012557">
                                    <w:rPr>
                                      <w:rFonts w:ascii="標楷體" w:eastAsia="標楷體" w:hAnsi="標楷體" w:hint="eastAsia"/>
                                      <w:snapToGrid w:val="0"/>
                                      <w:color w:val="000000"/>
                                      <w:sz w:val="20"/>
                                    </w:rPr>
                                    <w:t>A</w:t>
                                  </w:r>
                                  <w:r w:rsidRPr="00012557">
                                    <w:rPr>
                                      <w:rFonts w:ascii="標楷體" w:eastAsia="標楷體" w:hAnsi="標楷體" w:hint="eastAsia"/>
                                      <w:snapToGrid w:val="0"/>
                                      <w:color w:val="000000"/>
                                      <w:sz w:val="20"/>
                                    </w:rPr>
                                    <w:sym w:font="Wingdings 2" w:char="F0CD"/>
                                  </w:r>
                                  <w:r w:rsidRPr="00012557">
                                    <w:rPr>
                                      <w:rFonts w:ascii="標楷體" w:eastAsia="標楷體" w:hAnsi="標楷體" w:hint="eastAsia"/>
                                      <w:snapToGrid w:val="0"/>
                                      <w:color w:val="000000"/>
                                      <w:sz w:val="20"/>
                                    </w:rPr>
                                    <w:t>100</w:t>
                                  </w:r>
                                  <w:r>
                                    <w:rPr>
                                      <w:rFonts w:ascii="標楷體" w:eastAsia="標楷體" w:hAnsi="標楷體" w:hint="eastAsia"/>
                                      <w:snapToGrid w:val="0"/>
                                      <w:color w:val="000000"/>
                                      <w:sz w:val="20"/>
                                    </w:rPr>
                                    <w:t>）</w:t>
                                  </w:r>
                                </w:p>
                              </w:tc>
                            </w:tr>
                            <w:tr w:rsidR="00762D86" w:rsidRPr="00012557" w14:paraId="5FAA2947" w14:textId="77777777" w:rsidTr="00902FF9">
                              <w:trPr>
                                <w:trHeight w:val="266"/>
                                <w:jc w:val="center"/>
                              </w:trPr>
                              <w:tc>
                                <w:tcPr>
                                  <w:tcW w:w="720" w:type="dxa"/>
                                  <w:vMerge w:val="restart"/>
                                  <w:shd w:val="clear" w:color="auto" w:fill="auto"/>
                                  <w:vAlign w:val="center"/>
                                </w:tcPr>
                                <w:p w14:paraId="36ED769C" w14:textId="77777777" w:rsidR="00762D86" w:rsidRPr="00012557" w:rsidRDefault="00762D86" w:rsidP="00762D86">
                                  <w:pPr>
                                    <w:overflowPunct w:val="0"/>
                                    <w:spacing w:line="240" w:lineRule="exact"/>
                                    <w:jc w:val="center"/>
                                    <w:rPr>
                                      <w:rFonts w:ascii="標楷體" w:eastAsia="標楷體" w:hAnsi="標楷體"/>
                                      <w:snapToGrid w:val="0"/>
                                      <w:color w:val="000000"/>
                                      <w:sz w:val="20"/>
                                    </w:rPr>
                                  </w:pPr>
                                  <w:r w:rsidRPr="00012557">
                                    <w:rPr>
                                      <w:rFonts w:ascii="標楷體" w:eastAsia="標楷體" w:hAnsi="標楷體"/>
                                      <w:snapToGrid w:val="0"/>
                                      <w:color w:val="000000"/>
                                      <w:sz w:val="20"/>
                                    </w:rPr>
                                    <w:t>1</w:t>
                                  </w:r>
                                  <w:r w:rsidRPr="00012557">
                                    <w:rPr>
                                      <w:rFonts w:ascii="標楷體" w:eastAsia="標楷體" w:hAnsi="標楷體" w:hint="eastAsia"/>
                                      <w:snapToGrid w:val="0"/>
                                      <w:color w:val="000000"/>
                                      <w:sz w:val="20"/>
                                    </w:rPr>
                                    <w:t>11</w:t>
                                  </w:r>
                                </w:p>
                              </w:tc>
                              <w:tc>
                                <w:tcPr>
                                  <w:tcW w:w="1920" w:type="dxa"/>
                                  <w:shd w:val="clear" w:color="auto" w:fill="auto"/>
                                  <w:vAlign w:val="center"/>
                                </w:tcPr>
                                <w:p w14:paraId="4EEC0BB3" w14:textId="77777777" w:rsidR="00762D86" w:rsidRPr="00012557" w:rsidRDefault="00762D86" w:rsidP="002C77ED">
                                  <w:pPr>
                                    <w:overflowPunct w:val="0"/>
                                    <w:spacing w:line="240" w:lineRule="exact"/>
                                    <w:jc w:val="both"/>
                                    <w:rPr>
                                      <w:rFonts w:ascii="標楷體" w:eastAsia="標楷體" w:hAnsi="標楷體"/>
                                      <w:snapToGrid w:val="0"/>
                                      <w:color w:val="000000"/>
                                      <w:sz w:val="20"/>
                                    </w:rPr>
                                  </w:pPr>
                                  <w:r w:rsidRPr="00012557">
                                    <w:rPr>
                                      <w:rFonts w:ascii="標楷體" w:eastAsia="標楷體" w:hAnsi="標楷體" w:hint="eastAsia"/>
                                      <w:snapToGrid w:val="0"/>
                                      <w:color w:val="000000"/>
                                      <w:sz w:val="20"/>
                                    </w:rPr>
                                    <w:t>哈</w:t>
                                  </w:r>
                                  <w:r>
                                    <w:rPr>
                                      <w:rFonts w:ascii="標楷體" w:eastAsia="標楷體" w:hAnsi="標楷體" w:hint="eastAsia"/>
                                      <w:snapToGrid w:val="0"/>
                                      <w:color w:val="000000"/>
                                      <w:sz w:val="20"/>
                                    </w:rPr>
                                    <w:t>○</w:t>
                                  </w:r>
                                  <w:r w:rsidRPr="00012557">
                                    <w:rPr>
                                      <w:rFonts w:ascii="標楷體" w:eastAsia="標楷體" w:hAnsi="標楷體" w:hint="eastAsia"/>
                                      <w:snapToGrid w:val="0"/>
                                      <w:color w:val="000000"/>
                                      <w:sz w:val="20"/>
                                    </w:rPr>
                                    <w:t>屋庇護工場</w:t>
                                  </w:r>
                                </w:p>
                              </w:tc>
                              <w:tc>
                                <w:tcPr>
                                  <w:tcW w:w="1080" w:type="dxa"/>
                                  <w:shd w:val="clear" w:color="auto" w:fill="auto"/>
                                  <w:vAlign w:val="center"/>
                                </w:tcPr>
                                <w:p w14:paraId="5089A160" w14:textId="77777777" w:rsidR="00762D86" w:rsidRPr="00012557" w:rsidRDefault="00762D86" w:rsidP="002C77ED">
                                  <w:pPr>
                                    <w:overflowPunct w:val="0"/>
                                    <w:spacing w:line="240" w:lineRule="exact"/>
                                    <w:jc w:val="right"/>
                                    <w:rPr>
                                      <w:rFonts w:ascii="標楷體" w:eastAsia="標楷體" w:hAnsi="標楷體"/>
                                      <w:snapToGrid w:val="0"/>
                                      <w:sz w:val="20"/>
                                    </w:rPr>
                                  </w:pPr>
                                  <w:r w:rsidRPr="00012557">
                                    <w:rPr>
                                      <w:rFonts w:ascii="標楷體" w:eastAsia="標楷體" w:hAnsi="標楷體" w:hint="eastAsia"/>
                                      <w:snapToGrid w:val="0"/>
                                      <w:sz w:val="20"/>
                                    </w:rPr>
                                    <w:t>4</w:t>
                                  </w:r>
                                  <w:r w:rsidRPr="00012557">
                                    <w:rPr>
                                      <w:rFonts w:ascii="標楷體" w:eastAsia="標楷體" w:hAnsi="標楷體"/>
                                      <w:snapToGrid w:val="0"/>
                                      <w:sz w:val="20"/>
                                    </w:rPr>
                                    <w:t>,</w:t>
                                  </w:r>
                                  <w:r w:rsidRPr="00012557">
                                    <w:rPr>
                                      <w:rFonts w:ascii="標楷體" w:eastAsia="標楷體" w:hAnsi="標楷體" w:hint="eastAsia"/>
                                      <w:snapToGrid w:val="0"/>
                                      <w:sz w:val="20"/>
                                    </w:rPr>
                                    <w:t>306</w:t>
                                  </w:r>
                                </w:p>
                              </w:tc>
                              <w:tc>
                                <w:tcPr>
                                  <w:tcW w:w="1080" w:type="dxa"/>
                                  <w:shd w:val="clear" w:color="auto" w:fill="auto"/>
                                  <w:vAlign w:val="center"/>
                                </w:tcPr>
                                <w:p w14:paraId="4B00C76D" w14:textId="77777777" w:rsidR="00762D86" w:rsidRPr="00012557" w:rsidRDefault="00762D86" w:rsidP="002C77ED">
                                  <w:pPr>
                                    <w:overflowPunct w:val="0"/>
                                    <w:spacing w:line="240" w:lineRule="exact"/>
                                    <w:jc w:val="right"/>
                                    <w:rPr>
                                      <w:rFonts w:ascii="標楷體" w:eastAsia="標楷體" w:hAnsi="標楷體"/>
                                      <w:snapToGrid w:val="0"/>
                                      <w:sz w:val="20"/>
                                    </w:rPr>
                                  </w:pPr>
                                  <w:r w:rsidRPr="00012557">
                                    <w:rPr>
                                      <w:rFonts w:ascii="標楷體" w:eastAsia="標楷體" w:hAnsi="標楷體" w:hint="eastAsia"/>
                                      <w:snapToGrid w:val="0"/>
                                      <w:sz w:val="20"/>
                                    </w:rPr>
                                    <w:t>2</w:t>
                                  </w:r>
                                  <w:r w:rsidRPr="00012557">
                                    <w:rPr>
                                      <w:rFonts w:ascii="標楷體" w:eastAsia="標楷體" w:hAnsi="標楷體"/>
                                      <w:snapToGrid w:val="0"/>
                                      <w:sz w:val="20"/>
                                    </w:rPr>
                                    <w:t>,</w:t>
                                  </w:r>
                                  <w:r w:rsidRPr="00012557">
                                    <w:rPr>
                                      <w:rFonts w:ascii="標楷體" w:eastAsia="標楷體" w:hAnsi="標楷體" w:hint="eastAsia"/>
                                      <w:snapToGrid w:val="0"/>
                                      <w:sz w:val="20"/>
                                    </w:rPr>
                                    <w:t>228</w:t>
                                  </w:r>
                                </w:p>
                              </w:tc>
                              <w:tc>
                                <w:tcPr>
                                  <w:tcW w:w="1114" w:type="dxa"/>
                                  <w:shd w:val="clear" w:color="auto" w:fill="auto"/>
                                  <w:vAlign w:val="center"/>
                                </w:tcPr>
                                <w:p w14:paraId="77EF7B7C" w14:textId="435F57B8" w:rsidR="00762D86" w:rsidRPr="00012557" w:rsidRDefault="00D561A6" w:rsidP="00762D86">
                                  <w:pPr>
                                    <w:overflowPunct w:val="0"/>
                                    <w:spacing w:line="240" w:lineRule="exact"/>
                                    <w:jc w:val="right"/>
                                    <w:rPr>
                                      <w:rFonts w:ascii="標楷體" w:eastAsia="標楷體" w:hAnsi="標楷體"/>
                                      <w:snapToGrid w:val="0"/>
                                      <w:sz w:val="20"/>
                                    </w:rPr>
                                  </w:pPr>
                                  <w:r w:rsidRPr="00D561A6">
                                    <w:rPr>
                                      <w:rFonts w:ascii="標楷體" w:eastAsia="標楷體" w:hAnsi="標楷體" w:hint="eastAsia"/>
                                      <w:snapToGrid w:val="0"/>
                                      <w:w w:val="50"/>
                                      <w:sz w:val="20"/>
                                    </w:rPr>
                                    <w:t>－</w:t>
                                  </w:r>
                                  <w:r w:rsidR="00762D86">
                                    <w:rPr>
                                      <w:rFonts w:ascii="標楷體" w:eastAsia="標楷體" w:hAnsi="標楷體" w:hint="eastAsia"/>
                                      <w:snapToGrid w:val="0"/>
                                      <w:sz w:val="20"/>
                                    </w:rPr>
                                    <w:t xml:space="preserve"> </w:t>
                                  </w:r>
                                  <w:r w:rsidR="00762D86" w:rsidRPr="00012557">
                                    <w:rPr>
                                      <w:rFonts w:ascii="標楷體" w:eastAsia="標楷體" w:hAnsi="標楷體"/>
                                      <w:snapToGrid w:val="0"/>
                                      <w:sz w:val="20"/>
                                    </w:rPr>
                                    <w:t>244</w:t>
                                  </w:r>
                                </w:p>
                              </w:tc>
                              <w:tc>
                                <w:tcPr>
                                  <w:tcW w:w="1418" w:type="dxa"/>
                                  <w:shd w:val="clear" w:color="auto" w:fill="auto"/>
                                  <w:vAlign w:val="center"/>
                                </w:tcPr>
                                <w:p w14:paraId="39612A8D" w14:textId="77777777" w:rsidR="00762D86" w:rsidRPr="00012557" w:rsidRDefault="00762D86" w:rsidP="00762D86">
                                  <w:pPr>
                                    <w:spacing w:line="240" w:lineRule="exact"/>
                                    <w:jc w:val="right"/>
                                    <w:rPr>
                                      <w:rFonts w:ascii="標楷體" w:eastAsia="標楷體" w:hAnsi="標楷體"/>
                                      <w:sz w:val="20"/>
                                    </w:rPr>
                                  </w:pPr>
                                  <w:r w:rsidRPr="00012557">
                                    <w:rPr>
                                      <w:rFonts w:ascii="標楷體" w:eastAsia="標楷體" w:hAnsi="標楷體" w:hint="eastAsia"/>
                                      <w:sz w:val="20"/>
                                    </w:rPr>
                                    <w:t>5</w:t>
                                  </w:r>
                                  <w:r w:rsidRPr="00012557">
                                    <w:rPr>
                                      <w:rFonts w:ascii="標楷體" w:eastAsia="標楷體" w:hAnsi="標楷體"/>
                                      <w:sz w:val="20"/>
                                    </w:rPr>
                                    <w:t>1.73</w:t>
                                  </w:r>
                                </w:p>
                              </w:tc>
                            </w:tr>
                            <w:tr w:rsidR="00762D86" w:rsidRPr="00012557" w14:paraId="6B94CC04" w14:textId="77777777" w:rsidTr="00902FF9">
                              <w:trPr>
                                <w:trHeight w:val="266"/>
                                <w:jc w:val="center"/>
                              </w:trPr>
                              <w:tc>
                                <w:tcPr>
                                  <w:tcW w:w="720" w:type="dxa"/>
                                  <w:vMerge/>
                                  <w:shd w:val="clear" w:color="auto" w:fill="auto"/>
                                  <w:vAlign w:val="center"/>
                                </w:tcPr>
                                <w:p w14:paraId="1DFE82A1" w14:textId="77777777" w:rsidR="00762D86" w:rsidRPr="00012557" w:rsidRDefault="00762D86" w:rsidP="00762D86">
                                  <w:pPr>
                                    <w:overflowPunct w:val="0"/>
                                    <w:spacing w:line="240" w:lineRule="exact"/>
                                    <w:jc w:val="center"/>
                                    <w:rPr>
                                      <w:rFonts w:ascii="標楷體" w:eastAsia="標楷體" w:hAnsi="標楷體"/>
                                      <w:snapToGrid w:val="0"/>
                                      <w:color w:val="000000"/>
                                      <w:sz w:val="20"/>
                                    </w:rPr>
                                  </w:pPr>
                                </w:p>
                              </w:tc>
                              <w:tc>
                                <w:tcPr>
                                  <w:tcW w:w="1920" w:type="dxa"/>
                                  <w:shd w:val="clear" w:color="auto" w:fill="auto"/>
                                  <w:vAlign w:val="center"/>
                                </w:tcPr>
                                <w:p w14:paraId="47E61B4D" w14:textId="77777777" w:rsidR="00762D86" w:rsidRPr="00012557" w:rsidRDefault="00762D86" w:rsidP="002C77ED">
                                  <w:pPr>
                                    <w:overflowPunct w:val="0"/>
                                    <w:spacing w:line="240" w:lineRule="exact"/>
                                    <w:jc w:val="both"/>
                                    <w:rPr>
                                      <w:rFonts w:ascii="標楷體" w:eastAsia="標楷體" w:hAnsi="標楷體"/>
                                      <w:snapToGrid w:val="0"/>
                                      <w:color w:val="000000"/>
                                      <w:sz w:val="20"/>
                                    </w:rPr>
                                  </w:pPr>
                                  <w:r w:rsidRPr="00012557">
                                    <w:rPr>
                                      <w:rFonts w:ascii="標楷體" w:eastAsia="標楷體" w:hAnsi="標楷體" w:hint="eastAsia"/>
                                      <w:snapToGrid w:val="0"/>
                                      <w:color w:val="000000"/>
                                      <w:sz w:val="20"/>
                                    </w:rPr>
                                    <w:t>阿</w:t>
                                  </w:r>
                                  <w:r>
                                    <w:rPr>
                                      <w:rFonts w:ascii="標楷體" w:eastAsia="標楷體" w:hAnsi="標楷體" w:hint="eastAsia"/>
                                      <w:snapToGrid w:val="0"/>
                                      <w:color w:val="000000"/>
                                      <w:sz w:val="20"/>
                                    </w:rPr>
                                    <w:t>○</w:t>
                                  </w:r>
                                  <w:r w:rsidRPr="00012557">
                                    <w:rPr>
                                      <w:rFonts w:ascii="標楷體" w:eastAsia="標楷體" w:hAnsi="標楷體" w:hint="eastAsia"/>
                                      <w:snapToGrid w:val="0"/>
                                      <w:color w:val="000000"/>
                                      <w:sz w:val="20"/>
                                    </w:rPr>
                                    <w:t>清潔庇護工場</w:t>
                                  </w:r>
                                </w:p>
                              </w:tc>
                              <w:tc>
                                <w:tcPr>
                                  <w:tcW w:w="1080" w:type="dxa"/>
                                  <w:shd w:val="clear" w:color="auto" w:fill="auto"/>
                                  <w:vAlign w:val="center"/>
                                </w:tcPr>
                                <w:p w14:paraId="61B23761" w14:textId="77777777" w:rsidR="00762D86" w:rsidRPr="00012557" w:rsidRDefault="00762D86" w:rsidP="002C77ED">
                                  <w:pPr>
                                    <w:overflowPunct w:val="0"/>
                                    <w:spacing w:line="240" w:lineRule="exact"/>
                                    <w:jc w:val="right"/>
                                    <w:rPr>
                                      <w:rFonts w:ascii="標楷體" w:eastAsia="標楷體" w:hAnsi="標楷體"/>
                                      <w:snapToGrid w:val="0"/>
                                      <w:sz w:val="20"/>
                                    </w:rPr>
                                  </w:pPr>
                                  <w:r w:rsidRPr="00012557">
                                    <w:rPr>
                                      <w:rFonts w:ascii="標楷體" w:eastAsia="標楷體" w:hAnsi="標楷體" w:hint="eastAsia"/>
                                      <w:snapToGrid w:val="0"/>
                                      <w:sz w:val="20"/>
                                    </w:rPr>
                                    <w:t>16</w:t>
                                  </w:r>
                                  <w:r w:rsidRPr="00012557">
                                    <w:rPr>
                                      <w:rFonts w:ascii="標楷體" w:eastAsia="標楷體" w:hAnsi="標楷體"/>
                                      <w:snapToGrid w:val="0"/>
                                      <w:sz w:val="20"/>
                                    </w:rPr>
                                    <w:t>,</w:t>
                                  </w:r>
                                  <w:r w:rsidRPr="00012557">
                                    <w:rPr>
                                      <w:rFonts w:ascii="標楷體" w:eastAsia="標楷體" w:hAnsi="標楷體" w:hint="eastAsia"/>
                                      <w:snapToGrid w:val="0"/>
                                      <w:sz w:val="20"/>
                                    </w:rPr>
                                    <w:t>253</w:t>
                                  </w:r>
                                </w:p>
                              </w:tc>
                              <w:tc>
                                <w:tcPr>
                                  <w:tcW w:w="1080" w:type="dxa"/>
                                  <w:shd w:val="clear" w:color="auto" w:fill="auto"/>
                                  <w:vAlign w:val="center"/>
                                </w:tcPr>
                                <w:p w14:paraId="0D037F59" w14:textId="77777777" w:rsidR="00762D86" w:rsidRPr="00012557" w:rsidRDefault="00762D86" w:rsidP="002C77ED">
                                  <w:pPr>
                                    <w:overflowPunct w:val="0"/>
                                    <w:spacing w:line="240" w:lineRule="exact"/>
                                    <w:jc w:val="right"/>
                                    <w:rPr>
                                      <w:rFonts w:ascii="標楷體" w:eastAsia="標楷體" w:hAnsi="標楷體"/>
                                      <w:snapToGrid w:val="0"/>
                                      <w:sz w:val="20"/>
                                    </w:rPr>
                                  </w:pPr>
                                  <w:r w:rsidRPr="00012557">
                                    <w:rPr>
                                      <w:rFonts w:ascii="標楷體" w:eastAsia="標楷體" w:hAnsi="標楷體" w:hint="eastAsia"/>
                                      <w:snapToGrid w:val="0"/>
                                      <w:sz w:val="20"/>
                                    </w:rPr>
                                    <w:t>2</w:t>
                                  </w:r>
                                  <w:r w:rsidRPr="00012557">
                                    <w:rPr>
                                      <w:rFonts w:ascii="標楷體" w:eastAsia="標楷體" w:hAnsi="標楷體"/>
                                      <w:snapToGrid w:val="0"/>
                                      <w:sz w:val="20"/>
                                    </w:rPr>
                                    <w:t>,</w:t>
                                  </w:r>
                                  <w:r w:rsidRPr="00012557">
                                    <w:rPr>
                                      <w:rFonts w:ascii="標楷體" w:eastAsia="標楷體" w:hAnsi="標楷體" w:hint="eastAsia"/>
                                      <w:snapToGrid w:val="0"/>
                                      <w:sz w:val="20"/>
                                    </w:rPr>
                                    <w:t>625</w:t>
                                  </w:r>
                                </w:p>
                              </w:tc>
                              <w:tc>
                                <w:tcPr>
                                  <w:tcW w:w="1114" w:type="dxa"/>
                                  <w:shd w:val="clear" w:color="auto" w:fill="auto"/>
                                  <w:vAlign w:val="center"/>
                                </w:tcPr>
                                <w:p w14:paraId="5A393D84" w14:textId="4B203A1B" w:rsidR="00762D86" w:rsidRPr="00012557" w:rsidRDefault="00D561A6" w:rsidP="00762D86">
                                  <w:pPr>
                                    <w:overflowPunct w:val="0"/>
                                    <w:spacing w:line="240" w:lineRule="exact"/>
                                    <w:jc w:val="right"/>
                                    <w:rPr>
                                      <w:rFonts w:ascii="標楷體" w:eastAsia="標楷體" w:hAnsi="標楷體"/>
                                      <w:snapToGrid w:val="0"/>
                                      <w:sz w:val="20"/>
                                    </w:rPr>
                                  </w:pPr>
                                  <w:r w:rsidRPr="00D561A6">
                                    <w:rPr>
                                      <w:rFonts w:ascii="標楷體" w:eastAsia="標楷體" w:hAnsi="標楷體" w:hint="eastAsia"/>
                                      <w:snapToGrid w:val="0"/>
                                      <w:w w:val="50"/>
                                      <w:sz w:val="20"/>
                                    </w:rPr>
                                    <w:t>－</w:t>
                                  </w:r>
                                  <w:r w:rsidR="00762D86">
                                    <w:rPr>
                                      <w:rFonts w:ascii="標楷體" w:eastAsia="標楷體" w:hAnsi="標楷體" w:hint="eastAsia"/>
                                      <w:snapToGrid w:val="0"/>
                                      <w:sz w:val="20"/>
                                    </w:rPr>
                                    <w:t xml:space="preserve"> </w:t>
                                  </w:r>
                                  <w:r w:rsidR="00762D86" w:rsidRPr="00012557">
                                    <w:rPr>
                                      <w:rFonts w:ascii="標楷體" w:eastAsia="標楷體" w:hAnsi="標楷體" w:hint="eastAsia"/>
                                      <w:snapToGrid w:val="0"/>
                                      <w:sz w:val="20"/>
                                    </w:rPr>
                                    <w:t>169</w:t>
                                  </w:r>
                                </w:p>
                              </w:tc>
                              <w:tc>
                                <w:tcPr>
                                  <w:tcW w:w="1418" w:type="dxa"/>
                                  <w:shd w:val="clear" w:color="auto" w:fill="auto"/>
                                  <w:vAlign w:val="center"/>
                                </w:tcPr>
                                <w:p w14:paraId="60F9D608" w14:textId="77777777" w:rsidR="00762D86" w:rsidRPr="00012557" w:rsidRDefault="00762D86" w:rsidP="00762D86">
                                  <w:pPr>
                                    <w:spacing w:line="240" w:lineRule="exact"/>
                                    <w:jc w:val="right"/>
                                    <w:rPr>
                                      <w:rFonts w:ascii="標楷體" w:eastAsia="標楷體" w:hAnsi="標楷體"/>
                                      <w:sz w:val="20"/>
                                    </w:rPr>
                                  </w:pPr>
                                  <w:r w:rsidRPr="00012557">
                                    <w:rPr>
                                      <w:rFonts w:ascii="標楷體" w:eastAsia="標楷體" w:hAnsi="標楷體"/>
                                      <w:sz w:val="20"/>
                                    </w:rPr>
                                    <w:t>16.15</w:t>
                                  </w:r>
                                </w:p>
                              </w:tc>
                            </w:tr>
                            <w:tr w:rsidR="00762D86" w:rsidRPr="00012557" w14:paraId="478588F8" w14:textId="77777777" w:rsidTr="00902FF9">
                              <w:trPr>
                                <w:trHeight w:val="266"/>
                                <w:jc w:val="center"/>
                              </w:trPr>
                              <w:tc>
                                <w:tcPr>
                                  <w:tcW w:w="720" w:type="dxa"/>
                                  <w:vMerge w:val="restart"/>
                                  <w:shd w:val="clear" w:color="auto" w:fill="auto"/>
                                  <w:vAlign w:val="center"/>
                                </w:tcPr>
                                <w:p w14:paraId="4663B0DC" w14:textId="77777777" w:rsidR="00762D86" w:rsidRPr="00012557" w:rsidRDefault="00762D86" w:rsidP="00762D86">
                                  <w:pPr>
                                    <w:overflowPunct w:val="0"/>
                                    <w:spacing w:line="240" w:lineRule="exact"/>
                                    <w:jc w:val="center"/>
                                    <w:rPr>
                                      <w:rFonts w:ascii="標楷體" w:eastAsia="標楷體" w:hAnsi="標楷體"/>
                                      <w:snapToGrid w:val="0"/>
                                      <w:color w:val="000000"/>
                                      <w:sz w:val="20"/>
                                    </w:rPr>
                                  </w:pPr>
                                  <w:r w:rsidRPr="00012557">
                                    <w:rPr>
                                      <w:rFonts w:ascii="標楷體" w:eastAsia="標楷體" w:hAnsi="標楷體"/>
                                      <w:snapToGrid w:val="0"/>
                                      <w:color w:val="000000"/>
                                      <w:sz w:val="20"/>
                                    </w:rPr>
                                    <w:t>1</w:t>
                                  </w:r>
                                  <w:r w:rsidRPr="00012557">
                                    <w:rPr>
                                      <w:rFonts w:ascii="標楷體" w:eastAsia="標楷體" w:hAnsi="標楷體" w:hint="eastAsia"/>
                                      <w:snapToGrid w:val="0"/>
                                      <w:color w:val="000000"/>
                                      <w:sz w:val="20"/>
                                    </w:rPr>
                                    <w:t>12</w:t>
                                  </w:r>
                                </w:p>
                              </w:tc>
                              <w:tc>
                                <w:tcPr>
                                  <w:tcW w:w="1920" w:type="dxa"/>
                                  <w:shd w:val="clear" w:color="auto" w:fill="auto"/>
                                  <w:vAlign w:val="center"/>
                                </w:tcPr>
                                <w:p w14:paraId="7984C80D" w14:textId="77777777" w:rsidR="00762D86" w:rsidRPr="00012557" w:rsidRDefault="00762D86" w:rsidP="002C77ED">
                                  <w:pPr>
                                    <w:overflowPunct w:val="0"/>
                                    <w:spacing w:line="240" w:lineRule="exact"/>
                                    <w:jc w:val="both"/>
                                    <w:rPr>
                                      <w:rFonts w:ascii="標楷體" w:eastAsia="標楷體" w:hAnsi="標楷體"/>
                                      <w:snapToGrid w:val="0"/>
                                      <w:color w:val="000000"/>
                                      <w:sz w:val="20"/>
                                    </w:rPr>
                                  </w:pPr>
                                  <w:r w:rsidRPr="00012557">
                                    <w:rPr>
                                      <w:rFonts w:ascii="標楷體" w:eastAsia="標楷體" w:hAnsi="標楷體" w:hint="eastAsia"/>
                                      <w:snapToGrid w:val="0"/>
                                      <w:color w:val="000000"/>
                                      <w:sz w:val="20"/>
                                    </w:rPr>
                                    <w:t>哈</w:t>
                                  </w:r>
                                  <w:r>
                                    <w:rPr>
                                      <w:rFonts w:ascii="標楷體" w:eastAsia="標楷體" w:hAnsi="標楷體" w:hint="eastAsia"/>
                                      <w:snapToGrid w:val="0"/>
                                      <w:color w:val="000000"/>
                                      <w:sz w:val="20"/>
                                    </w:rPr>
                                    <w:t>○</w:t>
                                  </w:r>
                                  <w:r w:rsidRPr="00012557">
                                    <w:rPr>
                                      <w:rFonts w:ascii="標楷體" w:eastAsia="標楷體" w:hAnsi="標楷體" w:hint="eastAsia"/>
                                      <w:snapToGrid w:val="0"/>
                                      <w:color w:val="000000"/>
                                      <w:sz w:val="20"/>
                                    </w:rPr>
                                    <w:t>屋庇護工場</w:t>
                                  </w:r>
                                </w:p>
                              </w:tc>
                              <w:tc>
                                <w:tcPr>
                                  <w:tcW w:w="1080" w:type="dxa"/>
                                  <w:shd w:val="clear" w:color="auto" w:fill="auto"/>
                                  <w:vAlign w:val="center"/>
                                </w:tcPr>
                                <w:p w14:paraId="75FB9CA5" w14:textId="77777777" w:rsidR="00762D86" w:rsidRPr="00012557" w:rsidRDefault="00762D86" w:rsidP="002C77ED">
                                  <w:pPr>
                                    <w:overflowPunct w:val="0"/>
                                    <w:spacing w:line="240" w:lineRule="exact"/>
                                    <w:jc w:val="right"/>
                                    <w:rPr>
                                      <w:rFonts w:ascii="標楷體" w:eastAsia="標楷體" w:hAnsi="標楷體"/>
                                      <w:snapToGrid w:val="0"/>
                                      <w:sz w:val="20"/>
                                    </w:rPr>
                                  </w:pPr>
                                  <w:r w:rsidRPr="00012557">
                                    <w:rPr>
                                      <w:rFonts w:ascii="標楷體" w:eastAsia="標楷體" w:hAnsi="標楷體" w:hint="eastAsia"/>
                                      <w:snapToGrid w:val="0"/>
                                      <w:sz w:val="20"/>
                                    </w:rPr>
                                    <w:t>4</w:t>
                                  </w:r>
                                  <w:r w:rsidRPr="00012557">
                                    <w:rPr>
                                      <w:rFonts w:ascii="標楷體" w:eastAsia="標楷體" w:hAnsi="標楷體"/>
                                      <w:snapToGrid w:val="0"/>
                                      <w:sz w:val="20"/>
                                    </w:rPr>
                                    <w:t>,</w:t>
                                  </w:r>
                                  <w:r w:rsidRPr="00012557">
                                    <w:rPr>
                                      <w:rFonts w:ascii="標楷體" w:eastAsia="標楷體" w:hAnsi="標楷體" w:hint="eastAsia"/>
                                      <w:snapToGrid w:val="0"/>
                                      <w:sz w:val="20"/>
                                    </w:rPr>
                                    <w:t>601</w:t>
                                  </w:r>
                                </w:p>
                              </w:tc>
                              <w:tc>
                                <w:tcPr>
                                  <w:tcW w:w="1080" w:type="dxa"/>
                                  <w:shd w:val="clear" w:color="auto" w:fill="auto"/>
                                  <w:vAlign w:val="center"/>
                                </w:tcPr>
                                <w:p w14:paraId="50B564F2" w14:textId="77777777" w:rsidR="00762D86" w:rsidRPr="00012557" w:rsidRDefault="00762D86" w:rsidP="002C77ED">
                                  <w:pPr>
                                    <w:overflowPunct w:val="0"/>
                                    <w:spacing w:line="240" w:lineRule="exact"/>
                                    <w:jc w:val="right"/>
                                    <w:rPr>
                                      <w:rFonts w:ascii="標楷體" w:eastAsia="標楷體" w:hAnsi="標楷體"/>
                                      <w:snapToGrid w:val="0"/>
                                      <w:sz w:val="20"/>
                                    </w:rPr>
                                  </w:pPr>
                                  <w:r w:rsidRPr="00012557">
                                    <w:rPr>
                                      <w:rFonts w:ascii="標楷體" w:eastAsia="標楷體" w:hAnsi="標楷體" w:hint="eastAsia"/>
                                      <w:snapToGrid w:val="0"/>
                                      <w:sz w:val="20"/>
                                    </w:rPr>
                                    <w:t>2</w:t>
                                  </w:r>
                                  <w:r w:rsidRPr="00012557">
                                    <w:rPr>
                                      <w:rFonts w:ascii="標楷體" w:eastAsia="標楷體" w:hAnsi="標楷體"/>
                                      <w:snapToGrid w:val="0"/>
                                      <w:sz w:val="20"/>
                                    </w:rPr>
                                    <w:t>,</w:t>
                                  </w:r>
                                  <w:r w:rsidRPr="00012557">
                                    <w:rPr>
                                      <w:rFonts w:ascii="標楷體" w:eastAsia="標楷體" w:hAnsi="標楷體" w:hint="eastAsia"/>
                                      <w:snapToGrid w:val="0"/>
                                      <w:sz w:val="20"/>
                                    </w:rPr>
                                    <w:t>160</w:t>
                                  </w:r>
                                </w:p>
                              </w:tc>
                              <w:tc>
                                <w:tcPr>
                                  <w:tcW w:w="1114" w:type="dxa"/>
                                  <w:shd w:val="clear" w:color="auto" w:fill="auto"/>
                                  <w:vAlign w:val="center"/>
                                </w:tcPr>
                                <w:p w14:paraId="59EE6D42" w14:textId="7DD6DEF3" w:rsidR="00762D86" w:rsidRPr="00012557" w:rsidRDefault="00D561A6" w:rsidP="00762D86">
                                  <w:pPr>
                                    <w:overflowPunct w:val="0"/>
                                    <w:spacing w:line="240" w:lineRule="exact"/>
                                    <w:jc w:val="right"/>
                                    <w:rPr>
                                      <w:rFonts w:ascii="標楷體" w:eastAsia="標楷體" w:hAnsi="標楷體"/>
                                      <w:snapToGrid w:val="0"/>
                                      <w:sz w:val="20"/>
                                    </w:rPr>
                                  </w:pPr>
                                  <w:r w:rsidRPr="00D561A6">
                                    <w:rPr>
                                      <w:rFonts w:ascii="標楷體" w:eastAsia="標楷體" w:hAnsi="標楷體" w:hint="eastAsia"/>
                                      <w:snapToGrid w:val="0"/>
                                      <w:w w:val="50"/>
                                      <w:sz w:val="20"/>
                                    </w:rPr>
                                    <w:t>－</w:t>
                                  </w:r>
                                  <w:r w:rsidR="00762D86">
                                    <w:rPr>
                                      <w:rFonts w:ascii="標楷體" w:eastAsia="標楷體" w:hAnsi="標楷體" w:hint="eastAsia"/>
                                      <w:snapToGrid w:val="0"/>
                                      <w:sz w:val="20"/>
                                    </w:rPr>
                                    <w:t xml:space="preserve"> </w:t>
                                  </w:r>
                                  <w:r w:rsidR="00762D86" w:rsidRPr="00012557">
                                    <w:rPr>
                                      <w:rFonts w:ascii="標楷體" w:eastAsia="標楷體" w:hAnsi="標楷體" w:hint="eastAsia"/>
                                      <w:snapToGrid w:val="0"/>
                                      <w:sz w:val="20"/>
                                    </w:rPr>
                                    <w:t>149</w:t>
                                  </w:r>
                                </w:p>
                              </w:tc>
                              <w:tc>
                                <w:tcPr>
                                  <w:tcW w:w="1418" w:type="dxa"/>
                                  <w:shd w:val="clear" w:color="auto" w:fill="auto"/>
                                  <w:vAlign w:val="center"/>
                                </w:tcPr>
                                <w:p w14:paraId="2AE2528C" w14:textId="77777777" w:rsidR="00762D86" w:rsidRPr="00012557" w:rsidRDefault="00762D86" w:rsidP="00762D86">
                                  <w:pPr>
                                    <w:spacing w:line="240" w:lineRule="exact"/>
                                    <w:jc w:val="right"/>
                                    <w:rPr>
                                      <w:rFonts w:ascii="標楷體" w:eastAsia="標楷體" w:hAnsi="標楷體"/>
                                      <w:sz w:val="20"/>
                                    </w:rPr>
                                  </w:pPr>
                                  <w:r w:rsidRPr="00012557">
                                    <w:rPr>
                                      <w:rFonts w:ascii="標楷體" w:eastAsia="標楷體" w:hAnsi="標楷體" w:hint="eastAsia"/>
                                      <w:sz w:val="20"/>
                                    </w:rPr>
                                    <w:t>4</w:t>
                                  </w:r>
                                  <w:r w:rsidRPr="00012557">
                                    <w:rPr>
                                      <w:rFonts w:ascii="標楷體" w:eastAsia="標楷體" w:hAnsi="標楷體"/>
                                      <w:sz w:val="20"/>
                                    </w:rPr>
                                    <w:t>6.95</w:t>
                                  </w:r>
                                </w:p>
                              </w:tc>
                            </w:tr>
                            <w:tr w:rsidR="00762D86" w:rsidRPr="00012557" w14:paraId="709D8B63" w14:textId="77777777" w:rsidTr="00902FF9">
                              <w:trPr>
                                <w:trHeight w:val="266"/>
                                <w:jc w:val="center"/>
                              </w:trPr>
                              <w:tc>
                                <w:tcPr>
                                  <w:tcW w:w="720" w:type="dxa"/>
                                  <w:vMerge/>
                                  <w:shd w:val="clear" w:color="auto" w:fill="auto"/>
                                  <w:vAlign w:val="center"/>
                                </w:tcPr>
                                <w:p w14:paraId="68E47034" w14:textId="77777777" w:rsidR="00762D86" w:rsidRPr="00012557" w:rsidRDefault="00762D86" w:rsidP="00762D86">
                                  <w:pPr>
                                    <w:overflowPunct w:val="0"/>
                                    <w:spacing w:line="240" w:lineRule="exact"/>
                                    <w:jc w:val="center"/>
                                    <w:rPr>
                                      <w:rFonts w:ascii="標楷體" w:eastAsia="標楷體" w:hAnsi="標楷體"/>
                                      <w:snapToGrid w:val="0"/>
                                      <w:color w:val="000000"/>
                                      <w:sz w:val="20"/>
                                    </w:rPr>
                                  </w:pPr>
                                </w:p>
                              </w:tc>
                              <w:tc>
                                <w:tcPr>
                                  <w:tcW w:w="1920" w:type="dxa"/>
                                  <w:shd w:val="clear" w:color="auto" w:fill="auto"/>
                                  <w:vAlign w:val="center"/>
                                </w:tcPr>
                                <w:p w14:paraId="1EB15A20" w14:textId="77777777" w:rsidR="00762D86" w:rsidRPr="00012557" w:rsidRDefault="00762D86" w:rsidP="002C77ED">
                                  <w:pPr>
                                    <w:overflowPunct w:val="0"/>
                                    <w:spacing w:line="240" w:lineRule="exact"/>
                                    <w:jc w:val="both"/>
                                    <w:rPr>
                                      <w:rFonts w:ascii="標楷體" w:eastAsia="標楷體" w:hAnsi="標楷體"/>
                                      <w:snapToGrid w:val="0"/>
                                      <w:color w:val="000000"/>
                                      <w:sz w:val="20"/>
                                    </w:rPr>
                                  </w:pPr>
                                  <w:r w:rsidRPr="00012557">
                                    <w:rPr>
                                      <w:rFonts w:ascii="標楷體" w:eastAsia="標楷體" w:hAnsi="標楷體" w:hint="eastAsia"/>
                                      <w:snapToGrid w:val="0"/>
                                      <w:color w:val="000000"/>
                                      <w:sz w:val="20"/>
                                    </w:rPr>
                                    <w:t>阿</w:t>
                                  </w:r>
                                  <w:r>
                                    <w:rPr>
                                      <w:rFonts w:ascii="標楷體" w:eastAsia="標楷體" w:hAnsi="標楷體" w:hint="eastAsia"/>
                                      <w:snapToGrid w:val="0"/>
                                      <w:color w:val="000000"/>
                                      <w:sz w:val="20"/>
                                    </w:rPr>
                                    <w:t>○</w:t>
                                  </w:r>
                                  <w:r w:rsidRPr="00012557">
                                    <w:rPr>
                                      <w:rFonts w:ascii="標楷體" w:eastAsia="標楷體" w:hAnsi="標楷體" w:hint="eastAsia"/>
                                      <w:snapToGrid w:val="0"/>
                                      <w:color w:val="000000"/>
                                      <w:sz w:val="20"/>
                                    </w:rPr>
                                    <w:t>清潔庇護工場</w:t>
                                  </w:r>
                                </w:p>
                              </w:tc>
                              <w:tc>
                                <w:tcPr>
                                  <w:tcW w:w="1080" w:type="dxa"/>
                                  <w:shd w:val="clear" w:color="auto" w:fill="auto"/>
                                  <w:vAlign w:val="center"/>
                                </w:tcPr>
                                <w:p w14:paraId="14DB524C" w14:textId="77777777" w:rsidR="00762D86" w:rsidRPr="00012557" w:rsidRDefault="00762D86" w:rsidP="002C77ED">
                                  <w:pPr>
                                    <w:overflowPunct w:val="0"/>
                                    <w:spacing w:line="240" w:lineRule="exact"/>
                                    <w:jc w:val="right"/>
                                    <w:rPr>
                                      <w:rFonts w:ascii="標楷體" w:eastAsia="標楷體" w:hAnsi="標楷體"/>
                                      <w:snapToGrid w:val="0"/>
                                      <w:sz w:val="20"/>
                                    </w:rPr>
                                  </w:pPr>
                                  <w:r w:rsidRPr="00012557">
                                    <w:rPr>
                                      <w:rFonts w:ascii="標楷體" w:eastAsia="標楷體" w:hAnsi="標楷體" w:hint="eastAsia"/>
                                      <w:snapToGrid w:val="0"/>
                                      <w:sz w:val="20"/>
                                    </w:rPr>
                                    <w:t>21</w:t>
                                  </w:r>
                                  <w:r w:rsidRPr="00012557">
                                    <w:rPr>
                                      <w:rFonts w:ascii="標楷體" w:eastAsia="標楷體" w:hAnsi="標楷體"/>
                                      <w:snapToGrid w:val="0"/>
                                      <w:sz w:val="20"/>
                                    </w:rPr>
                                    <w:t>,</w:t>
                                  </w:r>
                                  <w:r w:rsidRPr="00012557">
                                    <w:rPr>
                                      <w:rFonts w:ascii="標楷體" w:eastAsia="標楷體" w:hAnsi="標楷體" w:hint="eastAsia"/>
                                      <w:snapToGrid w:val="0"/>
                                      <w:sz w:val="20"/>
                                    </w:rPr>
                                    <w:t>784</w:t>
                                  </w:r>
                                </w:p>
                              </w:tc>
                              <w:tc>
                                <w:tcPr>
                                  <w:tcW w:w="1080" w:type="dxa"/>
                                  <w:shd w:val="clear" w:color="auto" w:fill="auto"/>
                                  <w:vAlign w:val="center"/>
                                </w:tcPr>
                                <w:p w14:paraId="3CF0EAD4" w14:textId="77777777" w:rsidR="00762D86" w:rsidRPr="00012557" w:rsidRDefault="00762D86" w:rsidP="002C77ED">
                                  <w:pPr>
                                    <w:overflowPunct w:val="0"/>
                                    <w:spacing w:line="240" w:lineRule="exact"/>
                                    <w:jc w:val="right"/>
                                    <w:rPr>
                                      <w:rFonts w:ascii="標楷體" w:eastAsia="標楷體" w:hAnsi="標楷體"/>
                                      <w:snapToGrid w:val="0"/>
                                      <w:sz w:val="20"/>
                                    </w:rPr>
                                  </w:pPr>
                                  <w:r w:rsidRPr="00012557">
                                    <w:rPr>
                                      <w:rFonts w:ascii="標楷體" w:eastAsia="標楷體" w:hAnsi="標楷體" w:hint="eastAsia"/>
                                      <w:snapToGrid w:val="0"/>
                                      <w:sz w:val="20"/>
                                    </w:rPr>
                                    <w:t>3</w:t>
                                  </w:r>
                                  <w:r w:rsidRPr="00012557">
                                    <w:rPr>
                                      <w:rFonts w:ascii="標楷體" w:eastAsia="標楷體" w:hAnsi="標楷體"/>
                                      <w:snapToGrid w:val="0"/>
                                      <w:sz w:val="20"/>
                                    </w:rPr>
                                    <w:t>,</w:t>
                                  </w:r>
                                  <w:r w:rsidRPr="00012557">
                                    <w:rPr>
                                      <w:rFonts w:ascii="標楷體" w:eastAsia="標楷體" w:hAnsi="標楷體" w:hint="eastAsia"/>
                                      <w:snapToGrid w:val="0"/>
                                      <w:sz w:val="20"/>
                                    </w:rPr>
                                    <w:t>070</w:t>
                                  </w:r>
                                </w:p>
                              </w:tc>
                              <w:tc>
                                <w:tcPr>
                                  <w:tcW w:w="1114" w:type="dxa"/>
                                  <w:shd w:val="clear" w:color="auto" w:fill="auto"/>
                                  <w:vAlign w:val="center"/>
                                </w:tcPr>
                                <w:p w14:paraId="016D89DB" w14:textId="77777777" w:rsidR="00762D86" w:rsidRPr="00012557" w:rsidRDefault="00762D86" w:rsidP="00762D86">
                                  <w:pPr>
                                    <w:overflowPunct w:val="0"/>
                                    <w:spacing w:line="240" w:lineRule="exact"/>
                                    <w:jc w:val="right"/>
                                    <w:rPr>
                                      <w:rFonts w:ascii="標楷體" w:eastAsia="標楷體" w:hAnsi="標楷體"/>
                                      <w:snapToGrid w:val="0"/>
                                      <w:sz w:val="20"/>
                                    </w:rPr>
                                  </w:pPr>
                                  <w:r w:rsidRPr="00012557">
                                    <w:rPr>
                                      <w:rFonts w:ascii="標楷體" w:eastAsia="標楷體" w:hAnsi="標楷體" w:hint="eastAsia"/>
                                      <w:snapToGrid w:val="0"/>
                                      <w:sz w:val="20"/>
                                    </w:rPr>
                                    <w:t>75</w:t>
                                  </w:r>
                                </w:p>
                              </w:tc>
                              <w:tc>
                                <w:tcPr>
                                  <w:tcW w:w="1418" w:type="dxa"/>
                                  <w:shd w:val="clear" w:color="auto" w:fill="auto"/>
                                  <w:vAlign w:val="center"/>
                                </w:tcPr>
                                <w:p w14:paraId="624E4AEF" w14:textId="77777777" w:rsidR="00762D86" w:rsidRPr="00012557" w:rsidRDefault="00762D86" w:rsidP="00762D86">
                                  <w:pPr>
                                    <w:spacing w:line="240" w:lineRule="exact"/>
                                    <w:jc w:val="right"/>
                                    <w:rPr>
                                      <w:rFonts w:ascii="標楷體" w:eastAsia="標楷體" w:hAnsi="標楷體"/>
                                      <w:sz w:val="20"/>
                                    </w:rPr>
                                  </w:pPr>
                                  <w:r w:rsidRPr="00012557">
                                    <w:rPr>
                                      <w:rFonts w:ascii="標楷體" w:eastAsia="標楷體" w:hAnsi="標楷體" w:hint="eastAsia"/>
                                      <w:sz w:val="20"/>
                                    </w:rPr>
                                    <w:t>1</w:t>
                                  </w:r>
                                  <w:r w:rsidRPr="00012557">
                                    <w:rPr>
                                      <w:rFonts w:ascii="標楷體" w:eastAsia="標楷體" w:hAnsi="標楷體"/>
                                      <w:sz w:val="20"/>
                                    </w:rPr>
                                    <w:t>4.10</w:t>
                                  </w:r>
                                </w:p>
                              </w:tc>
                            </w:tr>
                            <w:tr w:rsidR="00762D86" w:rsidRPr="00012557" w14:paraId="686E0F1A" w14:textId="77777777" w:rsidTr="00902FF9">
                              <w:trPr>
                                <w:trHeight w:val="266"/>
                                <w:jc w:val="center"/>
                              </w:trPr>
                              <w:tc>
                                <w:tcPr>
                                  <w:tcW w:w="720" w:type="dxa"/>
                                  <w:vMerge w:val="restart"/>
                                  <w:shd w:val="clear" w:color="auto" w:fill="auto"/>
                                  <w:vAlign w:val="center"/>
                                </w:tcPr>
                                <w:p w14:paraId="66F95517" w14:textId="77777777" w:rsidR="00762D86" w:rsidRPr="00012557" w:rsidRDefault="00762D86" w:rsidP="00762D86">
                                  <w:pPr>
                                    <w:overflowPunct w:val="0"/>
                                    <w:spacing w:line="240" w:lineRule="exact"/>
                                    <w:jc w:val="center"/>
                                    <w:rPr>
                                      <w:rFonts w:ascii="標楷體" w:eastAsia="標楷體" w:hAnsi="標楷體"/>
                                      <w:snapToGrid w:val="0"/>
                                      <w:color w:val="000000"/>
                                      <w:sz w:val="20"/>
                                    </w:rPr>
                                  </w:pPr>
                                  <w:r w:rsidRPr="00012557">
                                    <w:rPr>
                                      <w:rFonts w:ascii="標楷體" w:eastAsia="標楷體" w:hAnsi="標楷體"/>
                                      <w:snapToGrid w:val="0"/>
                                      <w:color w:val="000000"/>
                                      <w:sz w:val="20"/>
                                    </w:rPr>
                                    <w:t>1</w:t>
                                  </w:r>
                                  <w:r w:rsidRPr="00012557">
                                    <w:rPr>
                                      <w:rFonts w:ascii="標楷體" w:eastAsia="標楷體" w:hAnsi="標楷體" w:hint="eastAsia"/>
                                      <w:snapToGrid w:val="0"/>
                                      <w:color w:val="000000"/>
                                      <w:sz w:val="20"/>
                                    </w:rPr>
                                    <w:t>13</w:t>
                                  </w:r>
                                </w:p>
                              </w:tc>
                              <w:tc>
                                <w:tcPr>
                                  <w:tcW w:w="1920" w:type="dxa"/>
                                  <w:shd w:val="clear" w:color="auto" w:fill="auto"/>
                                  <w:vAlign w:val="center"/>
                                </w:tcPr>
                                <w:p w14:paraId="06424493" w14:textId="77777777" w:rsidR="00762D86" w:rsidRPr="00012557" w:rsidRDefault="00762D86" w:rsidP="002C77ED">
                                  <w:pPr>
                                    <w:overflowPunct w:val="0"/>
                                    <w:spacing w:line="240" w:lineRule="exact"/>
                                    <w:jc w:val="both"/>
                                    <w:rPr>
                                      <w:rFonts w:ascii="標楷體" w:eastAsia="標楷體" w:hAnsi="標楷體"/>
                                      <w:snapToGrid w:val="0"/>
                                      <w:color w:val="000000"/>
                                      <w:sz w:val="20"/>
                                    </w:rPr>
                                  </w:pPr>
                                  <w:r w:rsidRPr="00012557">
                                    <w:rPr>
                                      <w:rFonts w:ascii="標楷體" w:eastAsia="標楷體" w:hAnsi="標楷體" w:hint="eastAsia"/>
                                      <w:snapToGrid w:val="0"/>
                                      <w:color w:val="000000"/>
                                      <w:sz w:val="20"/>
                                    </w:rPr>
                                    <w:t>哈</w:t>
                                  </w:r>
                                  <w:r>
                                    <w:rPr>
                                      <w:rFonts w:ascii="標楷體" w:eastAsia="標楷體" w:hAnsi="標楷體" w:hint="eastAsia"/>
                                      <w:snapToGrid w:val="0"/>
                                      <w:color w:val="000000"/>
                                      <w:sz w:val="20"/>
                                    </w:rPr>
                                    <w:t>○</w:t>
                                  </w:r>
                                  <w:r w:rsidRPr="00012557">
                                    <w:rPr>
                                      <w:rFonts w:ascii="標楷體" w:eastAsia="標楷體" w:hAnsi="標楷體" w:hint="eastAsia"/>
                                      <w:snapToGrid w:val="0"/>
                                      <w:color w:val="000000"/>
                                      <w:sz w:val="20"/>
                                    </w:rPr>
                                    <w:t>屋庇護工場</w:t>
                                  </w:r>
                                </w:p>
                              </w:tc>
                              <w:tc>
                                <w:tcPr>
                                  <w:tcW w:w="1080" w:type="dxa"/>
                                  <w:shd w:val="clear" w:color="auto" w:fill="auto"/>
                                  <w:vAlign w:val="center"/>
                                </w:tcPr>
                                <w:p w14:paraId="374D807D" w14:textId="77777777" w:rsidR="00762D86" w:rsidRPr="00012557" w:rsidRDefault="00762D86" w:rsidP="002C77ED">
                                  <w:pPr>
                                    <w:overflowPunct w:val="0"/>
                                    <w:spacing w:line="240" w:lineRule="exact"/>
                                    <w:jc w:val="right"/>
                                    <w:rPr>
                                      <w:rFonts w:ascii="標楷體" w:eastAsia="標楷體" w:hAnsi="標楷體"/>
                                      <w:snapToGrid w:val="0"/>
                                      <w:sz w:val="20"/>
                                    </w:rPr>
                                  </w:pPr>
                                  <w:r w:rsidRPr="00012557">
                                    <w:rPr>
                                      <w:rFonts w:ascii="標楷體" w:eastAsia="標楷體" w:hAnsi="標楷體" w:hint="eastAsia"/>
                                      <w:snapToGrid w:val="0"/>
                                      <w:sz w:val="20"/>
                                    </w:rPr>
                                    <w:t>3</w:t>
                                  </w:r>
                                  <w:r w:rsidRPr="00012557">
                                    <w:rPr>
                                      <w:rFonts w:ascii="標楷體" w:eastAsia="標楷體" w:hAnsi="標楷體"/>
                                      <w:snapToGrid w:val="0"/>
                                      <w:sz w:val="20"/>
                                    </w:rPr>
                                    <w:t>,</w:t>
                                  </w:r>
                                  <w:r w:rsidRPr="00012557">
                                    <w:rPr>
                                      <w:rFonts w:ascii="標楷體" w:eastAsia="標楷體" w:hAnsi="標楷體" w:hint="eastAsia"/>
                                      <w:snapToGrid w:val="0"/>
                                      <w:sz w:val="20"/>
                                    </w:rPr>
                                    <w:t>954</w:t>
                                  </w:r>
                                </w:p>
                              </w:tc>
                              <w:tc>
                                <w:tcPr>
                                  <w:tcW w:w="1080" w:type="dxa"/>
                                  <w:shd w:val="clear" w:color="auto" w:fill="auto"/>
                                  <w:vAlign w:val="center"/>
                                </w:tcPr>
                                <w:p w14:paraId="33470105" w14:textId="77777777" w:rsidR="00762D86" w:rsidRPr="00012557" w:rsidRDefault="00762D86" w:rsidP="002C77ED">
                                  <w:pPr>
                                    <w:overflowPunct w:val="0"/>
                                    <w:spacing w:line="240" w:lineRule="exact"/>
                                    <w:jc w:val="right"/>
                                    <w:rPr>
                                      <w:rFonts w:ascii="標楷體" w:eastAsia="標楷體" w:hAnsi="標楷體"/>
                                      <w:snapToGrid w:val="0"/>
                                      <w:sz w:val="20"/>
                                    </w:rPr>
                                  </w:pPr>
                                  <w:r w:rsidRPr="00012557">
                                    <w:rPr>
                                      <w:rFonts w:ascii="標楷體" w:eastAsia="標楷體" w:hAnsi="標楷體" w:hint="eastAsia"/>
                                      <w:snapToGrid w:val="0"/>
                                      <w:sz w:val="20"/>
                                    </w:rPr>
                                    <w:t>1</w:t>
                                  </w:r>
                                  <w:r w:rsidRPr="00012557">
                                    <w:rPr>
                                      <w:rFonts w:ascii="標楷體" w:eastAsia="標楷體" w:hAnsi="標楷體"/>
                                      <w:snapToGrid w:val="0"/>
                                      <w:sz w:val="20"/>
                                    </w:rPr>
                                    <w:t>,</w:t>
                                  </w:r>
                                  <w:r w:rsidRPr="00012557">
                                    <w:rPr>
                                      <w:rFonts w:ascii="標楷體" w:eastAsia="標楷體" w:hAnsi="標楷體" w:hint="eastAsia"/>
                                      <w:snapToGrid w:val="0"/>
                                      <w:sz w:val="20"/>
                                    </w:rPr>
                                    <w:t>702</w:t>
                                  </w:r>
                                </w:p>
                              </w:tc>
                              <w:tc>
                                <w:tcPr>
                                  <w:tcW w:w="1114" w:type="dxa"/>
                                  <w:shd w:val="clear" w:color="auto" w:fill="auto"/>
                                  <w:vAlign w:val="center"/>
                                </w:tcPr>
                                <w:p w14:paraId="45FEECD7" w14:textId="62F335CE" w:rsidR="00762D86" w:rsidRPr="00012557" w:rsidRDefault="00D561A6" w:rsidP="00762D86">
                                  <w:pPr>
                                    <w:overflowPunct w:val="0"/>
                                    <w:spacing w:line="240" w:lineRule="exact"/>
                                    <w:jc w:val="right"/>
                                    <w:rPr>
                                      <w:rFonts w:ascii="標楷體" w:eastAsia="標楷體" w:hAnsi="標楷體"/>
                                      <w:snapToGrid w:val="0"/>
                                      <w:sz w:val="20"/>
                                    </w:rPr>
                                  </w:pPr>
                                  <w:r w:rsidRPr="00D561A6">
                                    <w:rPr>
                                      <w:rFonts w:ascii="標楷體" w:eastAsia="標楷體" w:hAnsi="標楷體" w:hint="eastAsia"/>
                                      <w:snapToGrid w:val="0"/>
                                      <w:w w:val="50"/>
                                      <w:sz w:val="20"/>
                                    </w:rPr>
                                    <w:t>－</w:t>
                                  </w:r>
                                  <w:r w:rsidR="00762D86">
                                    <w:rPr>
                                      <w:rFonts w:ascii="標楷體" w:eastAsia="標楷體" w:hAnsi="標楷體" w:hint="eastAsia"/>
                                      <w:snapToGrid w:val="0"/>
                                      <w:sz w:val="20"/>
                                    </w:rPr>
                                    <w:t xml:space="preserve"> </w:t>
                                  </w:r>
                                  <w:r w:rsidR="00762D86" w:rsidRPr="00012557">
                                    <w:rPr>
                                      <w:rFonts w:ascii="標楷體" w:eastAsia="標楷體" w:hAnsi="標楷體" w:hint="eastAsia"/>
                                      <w:snapToGrid w:val="0"/>
                                      <w:sz w:val="20"/>
                                    </w:rPr>
                                    <w:t>922</w:t>
                                  </w:r>
                                </w:p>
                              </w:tc>
                              <w:tc>
                                <w:tcPr>
                                  <w:tcW w:w="1418" w:type="dxa"/>
                                  <w:shd w:val="clear" w:color="auto" w:fill="auto"/>
                                  <w:vAlign w:val="center"/>
                                </w:tcPr>
                                <w:p w14:paraId="5FD0CDA5" w14:textId="77777777" w:rsidR="00762D86" w:rsidRPr="00012557" w:rsidRDefault="00762D86" w:rsidP="00762D86">
                                  <w:pPr>
                                    <w:spacing w:line="240" w:lineRule="exact"/>
                                    <w:jc w:val="right"/>
                                    <w:rPr>
                                      <w:rFonts w:ascii="標楷體" w:eastAsia="標楷體" w:hAnsi="標楷體"/>
                                      <w:sz w:val="20"/>
                                    </w:rPr>
                                  </w:pPr>
                                  <w:r w:rsidRPr="00012557">
                                    <w:rPr>
                                      <w:rFonts w:ascii="標楷體" w:eastAsia="標楷體" w:hAnsi="標楷體" w:hint="eastAsia"/>
                                      <w:sz w:val="20"/>
                                    </w:rPr>
                                    <w:t>4</w:t>
                                  </w:r>
                                  <w:r w:rsidRPr="00012557">
                                    <w:rPr>
                                      <w:rFonts w:ascii="標楷體" w:eastAsia="標楷體" w:hAnsi="標楷體"/>
                                      <w:sz w:val="20"/>
                                    </w:rPr>
                                    <w:t>3.05</w:t>
                                  </w:r>
                                </w:p>
                              </w:tc>
                            </w:tr>
                            <w:tr w:rsidR="00762D86" w:rsidRPr="00012557" w14:paraId="63CEE26D" w14:textId="77777777" w:rsidTr="00902FF9">
                              <w:trPr>
                                <w:trHeight w:val="266"/>
                                <w:jc w:val="center"/>
                              </w:trPr>
                              <w:tc>
                                <w:tcPr>
                                  <w:tcW w:w="720" w:type="dxa"/>
                                  <w:vMerge/>
                                  <w:tcBorders>
                                    <w:bottom w:val="single" w:sz="4" w:space="0" w:color="auto"/>
                                  </w:tcBorders>
                                  <w:shd w:val="clear" w:color="auto" w:fill="auto"/>
                                </w:tcPr>
                                <w:p w14:paraId="61464251" w14:textId="77777777" w:rsidR="00762D86" w:rsidRPr="00012557" w:rsidRDefault="00762D86" w:rsidP="00762D86">
                                  <w:pPr>
                                    <w:overflowPunct w:val="0"/>
                                    <w:spacing w:line="240" w:lineRule="exact"/>
                                    <w:jc w:val="both"/>
                                    <w:rPr>
                                      <w:rFonts w:ascii="標楷體" w:eastAsia="標楷體" w:hAnsi="標楷體"/>
                                      <w:snapToGrid w:val="0"/>
                                      <w:color w:val="000000"/>
                                      <w:sz w:val="20"/>
                                    </w:rPr>
                                  </w:pPr>
                                </w:p>
                              </w:tc>
                              <w:tc>
                                <w:tcPr>
                                  <w:tcW w:w="1920" w:type="dxa"/>
                                  <w:tcBorders>
                                    <w:bottom w:val="single" w:sz="4" w:space="0" w:color="auto"/>
                                  </w:tcBorders>
                                  <w:shd w:val="clear" w:color="auto" w:fill="auto"/>
                                  <w:vAlign w:val="center"/>
                                </w:tcPr>
                                <w:p w14:paraId="5F6B1084" w14:textId="77777777" w:rsidR="00762D86" w:rsidRPr="00012557" w:rsidRDefault="00762D86" w:rsidP="002C77ED">
                                  <w:pPr>
                                    <w:overflowPunct w:val="0"/>
                                    <w:spacing w:line="240" w:lineRule="exact"/>
                                    <w:jc w:val="both"/>
                                    <w:rPr>
                                      <w:rFonts w:ascii="標楷體" w:eastAsia="標楷體" w:hAnsi="標楷體"/>
                                      <w:snapToGrid w:val="0"/>
                                      <w:color w:val="000000"/>
                                      <w:sz w:val="20"/>
                                    </w:rPr>
                                  </w:pPr>
                                  <w:r w:rsidRPr="00012557">
                                    <w:rPr>
                                      <w:rFonts w:ascii="標楷體" w:eastAsia="標楷體" w:hAnsi="標楷體" w:hint="eastAsia"/>
                                      <w:snapToGrid w:val="0"/>
                                      <w:color w:val="000000"/>
                                      <w:sz w:val="20"/>
                                    </w:rPr>
                                    <w:t>阿</w:t>
                                  </w:r>
                                  <w:r>
                                    <w:rPr>
                                      <w:rFonts w:ascii="標楷體" w:eastAsia="標楷體" w:hAnsi="標楷體" w:hint="eastAsia"/>
                                      <w:snapToGrid w:val="0"/>
                                      <w:color w:val="000000"/>
                                      <w:sz w:val="20"/>
                                    </w:rPr>
                                    <w:t>○</w:t>
                                  </w:r>
                                  <w:r w:rsidRPr="00012557">
                                    <w:rPr>
                                      <w:rFonts w:ascii="標楷體" w:eastAsia="標楷體" w:hAnsi="標楷體" w:hint="eastAsia"/>
                                      <w:snapToGrid w:val="0"/>
                                      <w:color w:val="000000"/>
                                      <w:sz w:val="20"/>
                                    </w:rPr>
                                    <w:t>清潔庇護工場</w:t>
                                  </w:r>
                                </w:p>
                              </w:tc>
                              <w:tc>
                                <w:tcPr>
                                  <w:tcW w:w="1080" w:type="dxa"/>
                                  <w:tcBorders>
                                    <w:bottom w:val="single" w:sz="4" w:space="0" w:color="auto"/>
                                  </w:tcBorders>
                                  <w:shd w:val="clear" w:color="auto" w:fill="auto"/>
                                  <w:vAlign w:val="center"/>
                                </w:tcPr>
                                <w:p w14:paraId="296571CB" w14:textId="77777777" w:rsidR="00762D86" w:rsidRPr="00012557" w:rsidRDefault="00762D86" w:rsidP="002C77ED">
                                  <w:pPr>
                                    <w:overflowPunct w:val="0"/>
                                    <w:spacing w:line="240" w:lineRule="exact"/>
                                    <w:jc w:val="right"/>
                                    <w:rPr>
                                      <w:rFonts w:ascii="標楷體" w:eastAsia="標楷體" w:hAnsi="標楷體"/>
                                      <w:snapToGrid w:val="0"/>
                                      <w:sz w:val="20"/>
                                    </w:rPr>
                                  </w:pPr>
                                  <w:r w:rsidRPr="00012557">
                                    <w:rPr>
                                      <w:rFonts w:ascii="標楷體" w:eastAsia="標楷體" w:hAnsi="標楷體" w:hint="eastAsia"/>
                                      <w:snapToGrid w:val="0"/>
                                      <w:sz w:val="20"/>
                                    </w:rPr>
                                    <w:t>24</w:t>
                                  </w:r>
                                  <w:r w:rsidRPr="00012557">
                                    <w:rPr>
                                      <w:rFonts w:ascii="標楷體" w:eastAsia="標楷體" w:hAnsi="標楷體"/>
                                      <w:snapToGrid w:val="0"/>
                                      <w:sz w:val="20"/>
                                    </w:rPr>
                                    <w:t>,</w:t>
                                  </w:r>
                                  <w:r w:rsidRPr="00012557">
                                    <w:rPr>
                                      <w:rFonts w:ascii="標楷體" w:eastAsia="標楷體" w:hAnsi="標楷體" w:hint="eastAsia"/>
                                      <w:snapToGrid w:val="0"/>
                                      <w:sz w:val="20"/>
                                    </w:rPr>
                                    <w:t>216</w:t>
                                  </w:r>
                                </w:p>
                              </w:tc>
                              <w:tc>
                                <w:tcPr>
                                  <w:tcW w:w="1080" w:type="dxa"/>
                                  <w:tcBorders>
                                    <w:bottom w:val="single" w:sz="4" w:space="0" w:color="auto"/>
                                  </w:tcBorders>
                                  <w:shd w:val="clear" w:color="auto" w:fill="auto"/>
                                  <w:vAlign w:val="center"/>
                                </w:tcPr>
                                <w:p w14:paraId="33CB4A6B" w14:textId="77777777" w:rsidR="00762D86" w:rsidRPr="00012557" w:rsidRDefault="00762D86" w:rsidP="002C77ED">
                                  <w:pPr>
                                    <w:overflowPunct w:val="0"/>
                                    <w:spacing w:line="240" w:lineRule="exact"/>
                                    <w:jc w:val="right"/>
                                    <w:rPr>
                                      <w:rFonts w:ascii="標楷體" w:eastAsia="標楷體" w:hAnsi="標楷體"/>
                                      <w:snapToGrid w:val="0"/>
                                      <w:sz w:val="20"/>
                                    </w:rPr>
                                  </w:pPr>
                                  <w:r w:rsidRPr="00012557">
                                    <w:rPr>
                                      <w:rFonts w:ascii="標楷體" w:eastAsia="標楷體" w:hAnsi="標楷體" w:hint="eastAsia"/>
                                      <w:snapToGrid w:val="0"/>
                                      <w:sz w:val="20"/>
                                    </w:rPr>
                                    <w:t>2</w:t>
                                  </w:r>
                                  <w:r w:rsidRPr="00012557">
                                    <w:rPr>
                                      <w:rFonts w:ascii="標楷體" w:eastAsia="標楷體" w:hAnsi="標楷體"/>
                                      <w:snapToGrid w:val="0"/>
                                      <w:sz w:val="20"/>
                                    </w:rPr>
                                    <w:t>,</w:t>
                                  </w:r>
                                  <w:r w:rsidRPr="00012557">
                                    <w:rPr>
                                      <w:rFonts w:ascii="標楷體" w:eastAsia="標楷體" w:hAnsi="標楷體" w:hint="eastAsia"/>
                                      <w:snapToGrid w:val="0"/>
                                      <w:sz w:val="20"/>
                                    </w:rPr>
                                    <w:t>662</w:t>
                                  </w:r>
                                </w:p>
                              </w:tc>
                              <w:tc>
                                <w:tcPr>
                                  <w:tcW w:w="1114" w:type="dxa"/>
                                  <w:tcBorders>
                                    <w:bottom w:val="single" w:sz="4" w:space="0" w:color="auto"/>
                                  </w:tcBorders>
                                  <w:shd w:val="clear" w:color="auto" w:fill="auto"/>
                                  <w:vAlign w:val="center"/>
                                </w:tcPr>
                                <w:p w14:paraId="18F2C443" w14:textId="77777777" w:rsidR="00762D86" w:rsidRPr="00012557" w:rsidRDefault="00762D86" w:rsidP="00762D86">
                                  <w:pPr>
                                    <w:overflowPunct w:val="0"/>
                                    <w:spacing w:line="240" w:lineRule="exact"/>
                                    <w:jc w:val="right"/>
                                    <w:rPr>
                                      <w:rFonts w:ascii="標楷體" w:eastAsia="標楷體" w:hAnsi="標楷體"/>
                                      <w:snapToGrid w:val="0"/>
                                      <w:sz w:val="20"/>
                                    </w:rPr>
                                  </w:pPr>
                                  <w:r w:rsidRPr="00012557">
                                    <w:rPr>
                                      <w:rFonts w:ascii="標楷體" w:eastAsia="標楷體" w:hAnsi="標楷體" w:hint="eastAsia"/>
                                      <w:snapToGrid w:val="0"/>
                                      <w:sz w:val="20"/>
                                    </w:rPr>
                                    <w:t>1</w:t>
                                  </w:r>
                                  <w:r w:rsidRPr="00012557">
                                    <w:rPr>
                                      <w:rFonts w:ascii="標楷體" w:eastAsia="標楷體" w:hAnsi="標楷體"/>
                                      <w:snapToGrid w:val="0"/>
                                      <w:sz w:val="20"/>
                                    </w:rPr>
                                    <w:t>,</w:t>
                                  </w:r>
                                  <w:r w:rsidRPr="00012557">
                                    <w:rPr>
                                      <w:rFonts w:ascii="標楷體" w:eastAsia="標楷體" w:hAnsi="標楷體" w:hint="eastAsia"/>
                                      <w:snapToGrid w:val="0"/>
                                      <w:sz w:val="20"/>
                                    </w:rPr>
                                    <w:t>806</w:t>
                                  </w:r>
                                </w:p>
                              </w:tc>
                              <w:tc>
                                <w:tcPr>
                                  <w:tcW w:w="1418" w:type="dxa"/>
                                  <w:tcBorders>
                                    <w:bottom w:val="single" w:sz="4" w:space="0" w:color="auto"/>
                                  </w:tcBorders>
                                  <w:shd w:val="clear" w:color="auto" w:fill="auto"/>
                                  <w:vAlign w:val="center"/>
                                </w:tcPr>
                                <w:p w14:paraId="34600C91" w14:textId="77777777" w:rsidR="00762D86" w:rsidRPr="00012557" w:rsidRDefault="00762D86" w:rsidP="00762D86">
                                  <w:pPr>
                                    <w:spacing w:line="240" w:lineRule="exact"/>
                                    <w:jc w:val="right"/>
                                    <w:rPr>
                                      <w:rFonts w:ascii="標楷體" w:eastAsia="標楷體" w:hAnsi="標楷體"/>
                                      <w:sz w:val="20"/>
                                    </w:rPr>
                                  </w:pPr>
                                  <w:r w:rsidRPr="00012557">
                                    <w:rPr>
                                      <w:rFonts w:ascii="標楷體" w:eastAsia="標楷體" w:hAnsi="標楷體" w:hint="eastAsia"/>
                                      <w:sz w:val="20"/>
                                    </w:rPr>
                                    <w:t>1</w:t>
                                  </w:r>
                                  <w:r w:rsidRPr="00012557">
                                    <w:rPr>
                                      <w:rFonts w:ascii="標楷體" w:eastAsia="標楷體" w:hAnsi="標楷體"/>
                                      <w:sz w:val="20"/>
                                    </w:rPr>
                                    <w:t>1.00</w:t>
                                  </w:r>
                                </w:p>
                              </w:tc>
                            </w:tr>
                            <w:tr w:rsidR="00762D86" w:rsidRPr="00012557" w14:paraId="05A71513" w14:textId="77777777" w:rsidTr="00902FF9">
                              <w:trPr>
                                <w:trHeight w:val="227"/>
                                <w:jc w:val="center"/>
                              </w:trPr>
                              <w:tc>
                                <w:tcPr>
                                  <w:tcW w:w="7332" w:type="dxa"/>
                                  <w:gridSpan w:val="6"/>
                                  <w:tcBorders>
                                    <w:left w:val="nil"/>
                                    <w:bottom w:val="nil"/>
                                    <w:right w:val="nil"/>
                                  </w:tcBorders>
                                  <w:shd w:val="clear" w:color="auto" w:fill="auto"/>
                                </w:tcPr>
                                <w:p w14:paraId="12D161F1" w14:textId="77777777" w:rsidR="00762D86" w:rsidRPr="00012557" w:rsidRDefault="00762D86" w:rsidP="00762D86">
                                  <w:pPr>
                                    <w:spacing w:line="240" w:lineRule="exact"/>
                                    <w:ind w:leftChars="-47" w:left="-1" w:hangingChars="62" w:hanging="112"/>
                                    <w:rPr>
                                      <w:rFonts w:ascii="標楷體" w:eastAsia="標楷體" w:hAnsi="標楷體"/>
                                      <w:sz w:val="20"/>
                                    </w:rPr>
                                  </w:pPr>
                                  <w:r w:rsidRPr="00307A6B">
                                    <w:rPr>
                                      <w:rFonts w:ascii="標楷體" w:eastAsia="標楷體" w:hAnsi="標楷體" w:hint="eastAsia"/>
                                      <w:sz w:val="18"/>
                                    </w:rPr>
                                    <w:t>資料來源：整理自苗栗縣政府提供資料。</w:t>
                                  </w:r>
                                </w:p>
                              </w:tc>
                            </w:tr>
                          </w:tbl>
                          <w:p w14:paraId="75E0280E" w14:textId="77777777" w:rsidR="00762D86" w:rsidRDefault="00762D86" w:rsidP="00E31306"/>
                        </w:txbxContent>
                      </wps:txbx>
                      <wps:bodyPr rot="0" vert="horz" wrap="square" lIns="36000" tIns="3600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F306CE0" id="_x0000_s1066" type="#_x0000_t202" style="position:absolute;left:0;text-align:left;margin-left:109.2pt;margin-top:29pt;width:373pt;height:167.25pt;z-index:-251542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vLKDAIAAPsDAAAOAAAAZHJzL2Uyb0RvYy54bWysU9tu2zAMfR+wfxD0vthJejXiFF26DAO6&#10;C9DtA2RZjoXJokYpsbuvHyU7aba9DfODQJrUIXl4tLobOsMOCr0GW/L5LOdMWQm1truSf/u6fXPD&#10;mQ/C1sKAVSV/Vp7frV+/WvWuUAtowdQKGYFYX/Su5G0IrsgyL1vVCT8DpywFG8BOBHJxl9UoekLv&#10;TLbI86usB6wdglTe09+HMcjXCb9plAyfm8arwEzJqbeQTkxnFc9svRLFDoVrtZzaEP/QRSe0paIn&#10;qAcRBNuj/guq0xLBQxNmEroMmkZLlWagaeb5H9M8tcKpNAuR492JJv//YOWnw5P7giwMb2GgBaYh&#10;vHsE+d0zC5tW2J26R4S+VaKmwvNIWdY7X0xXI9W+8BGk6j9CTUsW+wAJaGiwi6zQnIzQaQHPJ9LV&#10;EJiknxfXy+t5TiFJscV8cZGTE2uI4njdoQ/vFXQsGiVH2mqCF4dHH8bUY0qs5sHoequNSQ7uqo1B&#10;dhCkgG36JvTf0oxlfclvLxeXCdlCvJ/E0elACjW6K/kNtTY2J4pIxztbp5QgtBltatrYiZ9IyUhO&#10;GKqB6brky9tYO/JVQf1MjCGMiqQXREYL+JOzntRYcv9jL1BxZj5YYn15FQuzcO7guVMlh1KElQRT&#10;8nA0NyHJPXJh4Z420+jE2UsXU7+ksMT69BqihM/9lPXyZte/AAAA//8DAFBLAwQUAAYACAAAACEA&#10;WLkpF+MAAAAKAQAADwAAAGRycy9kb3ducmV2LnhtbEyPy07DMBBF90j8gzVI7KjTtKnSEKdCVEhI&#10;3dDwkLpz4yEOxHYUu2nC13dYwXJmju6cm29G07IBe984K2A+i4ChrZxqbC3g7fXpLgXmg7RKts6i&#10;gAk9bIrrq1xmyp3tHocy1IxCrM+kAB1Cl3HuK41G+pnr0NLt0/VGBhr7mqteninctDyOohU3srH0&#10;QcsOHzVW3+XJCCifD/vt9KN377tFUh2G6av/eNkKcXszPtwDCziGPxh+9UkdCnI6upNVnrUC4nm6&#10;JFRAklInAtarJS2OAhbrOAFe5Px/heICAAD//wMAUEsBAi0AFAAGAAgAAAAhALaDOJL+AAAA4QEA&#10;ABMAAAAAAAAAAAAAAAAAAAAAAFtDb250ZW50X1R5cGVzXS54bWxQSwECLQAUAAYACAAAACEAOP0h&#10;/9YAAACUAQAACwAAAAAAAAAAAAAAAAAvAQAAX3JlbHMvLnJlbHNQSwECLQAUAAYACAAAACEAa4Ly&#10;ygwCAAD7AwAADgAAAAAAAAAAAAAAAAAuAgAAZHJzL2Uyb0RvYy54bWxQSwECLQAUAAYACAAAACEA&#10;WLkpF+MAAAAKAQAADwAAAAAAAAAAAAAAAABmBAAAZHJzL2Rvd25yZXYueG1sUEsFBgAAAAAEAAQA&#10;8wAAAHYFAAAAAA==&#10;" stroked="f">
                <v:textbox inset="1mm,1mm,1mm,0">
                  <w:txbxContent>
                    <w:tbl>
                      <w:tblPr>
                        <w:tblW w:w="7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920"/>
                        <w:gridCol w:w="1080"/>
                        <w:gridCol w:w="1080"/>
                        <w:gridCol w:w="1114"/>
                        <w:gridCol w:w="1418"/>
                      </w:tblGrid>
                      <w:tr w:rsidR="00762D86" w:rsidRPr="00012557" w14:paraId="62F85438" w14:textId="77777777" w:rsidTr="00C42013">
                        <w:trPr>
                          <w:trHeight w:val="283"/>
                          <w:jc w:val="center"/>
                        </w:trPr>
                        <w:tc>
                          <w:tcPr>
                            <w:tcW w:w="7332" w:type="dxa"/>
                            <w:gridSpan w:val="6"/>
                            <w:tcBorders>
                              <w:top w:val="nil"/>
                              <w:left w:val="nil"/>
                              <w:bottom w:val="nil"/>
                              <w:right w:val="nil"/>
                            </w:tcBorders>
                            <w:shd w:val="clear" w:color="auto" w:fill="auto"/>
                            <w:vAlign w:val="center"/>
                          </w:tcPr>
                          <w:p w14:paraId="329A4290" w14:textId="77777777" w:rsidR="00762D86" w:rsidRPr="00307A6B" w:rsidRDefault="00762D86" w:rsidP="00762D86">
                            <w:pPr>
                              <w:overflowPunct w:val="0"/>
                              <w:spacing w:line="240" w:lineRule="exact"/>
                              <w:jc w:val="center"/>
                              <w:rPr>
                                <w:rFonts w:ascii="標楷體" w:eastAsia="標楷體" w:hAnsi="標楷體"/>
                                <w:b/>
                                <w:snapToGrid w:val="0"/>
                                <w:color w:val="000000"/>
                                <w:sz w:val="20"/>
                              </w:rPr>
                            </w:pPr>
                            <w:r w:rsidRPr="00307A6B">
                              <w:rPr>
                                <w:rFonts w:ascii="標楷體" w:eastAsia="標楷體" w:hAnsi="標楷體" w:hint="eastAsia"/>
                                <w:b/>
                                <w:snapToGrid w:val="0"/>
                                <w:color w:val="000000"/>
                              </w:rPr>
                              <w:t>表</w:t>
                            </w:r>
                            <w:r>
                              <w:rPr>
                                <w:rFonts w:ascii="標楷體" w:eastAsia="標楷體" w:hAnsi="標楷體" w:hint="eastAsia"/>
                                <w:b/>
                                <w:snapToGrid w:val="0"/>
                                <w:color w:val="000000"/>
                              </w:rPr>
                              <w:t>1</w:t>
                            </w:r>
                            <w:r>
                              <w:rPr>
                                <w:rFonts w:ascii="標楷體" w:eastAsia="標楷體" w:hAnsi="標楷體"/>
                                <w:b/>
                                <w:snapToGrid w:val="0"/>
                                <w:color w:val="000000"/>
                              </w:rPr>
                              <w:t>7</w:t>
                            </w:r>
                            <w:r w:rsidRPr="00307A6B">
                              <w:rPr>
                                <w:rFonts w:ascii="標楷體" w:eastAsia="標楷體" w:hAnsi="標楷體" w:hint="eastAsia"/>
                                <w:b/>
                                <w:snapToGrid w:val="0"/>
                                <w:color w:val="000000"/>
                              </w:rPr>
                              <w:t xml:space="preserve">　苗栗縣庇護工場營業收入及補助經費概況</w:t>
                            </w:r>
                          </w:p>
                        </w:tc>
                      </w:tr>
                      <w:tr w:rsidR="00762D86" w:rsidRPr="00012557" w14:paraId="52B21794" w14:textId="77777777" w:rsidTr="0084302C">
                        <w:trPr>
                          <w:trHeight w:val="340"/>
                          <w:jc w:val="center"/>
                        </w:trPr>
                        <w:tc>
                          <w:tcPr>
                            <w:tcW w:w="7332" w:type="dxa"/>
                            <w:gridSpan w:val="6"/>
                            <w:tcBorders>
                              <w:top w:val="nil"/>
                              <w:left w:val="nil"/>
                              <w:right w:val="nil"/>
                            </w:tcBorders>
                            <w:shd w:val="clear" w:color="auto" w:fill="auto"/>
                            <w:vAlign w:val="bottom"/>
                          </w:tcPr>
                          <w:p w14:paraId="6BC3D43D" w14:textId="77777777" w:rsidR="00762D86" w:rsidRPr="00012557" w:rsidRDefault="00762D86" w:rsidP="005246DC">
                            <w:pPr>
                              <w:overflowPunct w:val="0"/>
                              <w:spacing w:line="240" w:lineRule="exact"/>
                              <w:ind w:rightChars="-50" w:right="-120"/>
                              <w:jc w:val="right"/>
                              <w:rPr>
                                <w:rFonts w:ascii="標楷體" w:eastAsia="標楷體" w:hAnsi="標楷體"/>
                                <w:snapToGrid w:val="0"/>
                                <w:color w:val="000000"/>
                                <w:sz w:val="20"/>
                              </w:rPr>
                            </w:pPr>
                            <w:r w:rsidRPr="0084302C">
                              <w:rPr>
                                <w:rFonts w:ascii="標楷體" w:eastAsia="標楷體" w:hAnsi="標楷體" w:hint="eastAsia"/>
                                <w:snapToGrid w:val="0"/>
                                <w:color w:val="000000"/>
                                <w:sz w:val="20"/>
                                <w:szCs w:val="22"/>
                              </w:rPr>
                              <w:t>單位：新臺幣千元、％</w:t>
                            </w:r>
                          </w:p>
                        </w:tc>
                      </w:tr>
                      <w:tr w:rsidR="00762D86" w:rsidRPr="00012557" w14:paraId="3948BFA9" w14:textId="77777777" w:rsidTr="00902FF9">
                        <w:trPr>
                          <w:trHeight w:val="720"/>
                          <w:jc w:val="center"/>
                        </w:trPr>
                        <w:tc>
                          <w:tcPr>
                            <w:tcW w:w="720" w:type="dxa"/>
                            <w:shd w:val="clear" w:color="auto" w:fill="auto"/>
                            <w:vAlign w:val="center"/>
                          </w:tcPr>
                          <w:p w14:paraId="153F6681" w14:textId="77777777" w:rsidR="00762D86" w:rsidRPr="00012557" w:rsidRDefault="00762D86" w:rsidP="00762D86">
                            <w:pPr>
                              <w:overflowPunct w:val="0"/>
                              <w:spacing w:line="240" w:lineRule="exact"/>
                              <w:jc w:val="center"/>
                              <w:rPr>
                                <w:rFonts w:ascii="標楷體" w:eastAsia="標楷體" w:hAnsi="標楷體"/>
                                <w:snapToGrid w:val="0"/>
                                <w:color w:val="000000"/>
                                <w:sz w:val="20"/>
                              </w:rPr>
                            </w:pPr>
                            <w:r w:rsidRPr="00012557">
                              <w:rPr>
                                <w:rFonts w:ascii="標楷體" w:eastAsia="標楷體" w:hAnsi="標楷體"/>
                                <w:snapToGrid w:val="0"/>
                                <w:color w:val="000000"/>
                                <w:sz w:val="20"/>
                              </w:rPr>
                              <w:t>年度</w:t>
                            </w:r>
                          </w:p>
                        </w:tc>
                        <w:tc>
                          <w:tcPr>
                            <w:tcW w:w="1920" w:type="dxa"/>
                            <w:shd w:val="clear" w:color="auto" w:fill="auto"/>
                            <w:vAlign w:val="center"/>
                          </w:tcPr>
                          <w:p w14:paraId="3C4C1F42" w14:textId="77777777" w:rsidR="00762D86" w:rsidRPr="00012557" w:rsidRDefault="00762D86" w:rsidP="00762D86">
                            <w:pPr>
                              <w:overflowPunct w:val="0"/>
                              <w:spacing w:line="240" w:lineRule="exact"/>
                              <w:jc w:val="center"/>
                              <w:rPr>
                                <w:rFonts w:ascii="標楷體" w:eastAsia="標楷體" w:hAnsi="標楷體"/>
                                <w:snapToGrid w:val="0"/>
                                <w:color w:val="000000"/>
                                <w:sz w:val="20"/>
                              </w:rPr>
                            </w:pPr>
                            <w:r w:rsidRPr="00012557">
                              <w:rPr>
                                <w:rFonts w:ascii="標楷體" w:eastAsia="標楷體" w:hAnsi="標楷體"/>
                                <w:snapToGrid w:val="0"/>
                                <w:color w:val="000000"/>
                                <w:sz w:val="20"/>
                              </w:rPr>
                              <w:t>庇護工場</w:t>
                            </w:r>
                          </w:p>
                        </w:tc>
                        <w:tc>
                          <w:tcPr>
                            <w:tcW w:w="1080" w:type="dxa"/>
                            <w:shd w:val="clear" w:color="auto" w:fill="auto"/>
                            <w:vAlign w:val="center"/>
                          </w:tcPr>
                          <w:p w14:paraId="4F57E9E3" w14:textId="77777777" w:rsidR="00762D86" w:rsidRDefault="00762D86" w:rsidP="00762D86">
                            <w:pPr>
                              <w:overflowPunct w:val="0"/>
                              <w:spacing w:line="240" w:lineRule="exact"/>
                              <w:jc w:val="center"/>
                              <w:rPr>
                                <w:rFonts w:ascii="標楷體" w:eastAsia="標楷體" w:hAnsi="標楷體"/>
                                <w:snapToGrid w:val="0"/>
                                <w:color w:val="000000"/>
                                <w:sz w:val="20"/>
                              </w:rPr>
                            </w:pPr>
                            <w:bookmarkStart w:id="33" w:name="_Hlk192601443"/>
                            <w:r w:rsidRPr="00012557">
                              <w:rPr>
                                <w:rFonts w:ascii="標楷體" w:eastAsia="標楷體" w:hAnsi="標楷體"/>
                                <w:snapToGrid w:val="0"/>
                                <w:color w:val="000000"/>
                                <w:sz w:val="20"/>
                              </w:rPr>
                              <w:t>營業收入</w:t>
                            </w:r>
                            <w:bookmarkEnd w:id="33"/>
                          </w:p>
                          <w:p w14:paraId="7AB48B2B" w14:textId="77777777" w:rsidR="00762D86" w:rsidRPr="00012557" w:rsidRDefault="00762D86" w:rsidP="00762D86">
                            <w:pPr>
                              <w:overflowPunct w:val="0"/>
                              <w:spacing w:line="240" w:lineRule="exact"/>
                              <w:jc w:val="center"/>
                              <w:rPr>
                                <w:rFonts w:ascii="標楷體" w:eastAsia="標楷體" w:hAnsi="標楷體"/>
                                <w:snapToGrid w:val="0"/>
                                <w:color w:val="000000"/>
                                <w:sz w:val="20"/>
                              </w:rPr>
                            </w:pPr>
                            <w:r>
                              <w:rPr>
                                <w:rFonts w:ascii="標楷體" w:eastAsia="標楷體" w:hAnsi="標楷體" w:hint="eastAsia"/>
                                <w:snapToGrid w:val="0"/>
                                <w:color w:val="000000"/>
                                <w:sz w:val="20"/>
                              </w:rPr>
                              <w:t>（</w:t>
                            </w:r>
                            <w:r w:rsidRPr="00012557">
                              <w:rPr>
                                <w:rFonts w:ascii="標楷體" w:eastAsia="標楷體" w:hAnsi="標楷體" w:hint="eastAsia"/>
                                <w:snapToGrid w:val="0"/>
                                <w:color w:val="000000"/>
                                <w:sz w:val="20"/>
                              </w:rPr>
                              <w:t>A</w:t>
                            </w:r>
                            <w:r>
                              <w:rPr>
                                <w:rFonts w:ascii="標楷體" w:eastAsia="標楷體" w:hAnsi="標楷體" w:hint="eastAsia"/>
                                <w:snapToGrid w:val="0"/>
                                <w:color w:val="000000"/>
                                <w:sz w:val="20"/>
                              </w:rPr>
                              <w:t>）</w:t>
                            </w:r>
                          </w:p>
                        </w:tc>
                        <w:tc>
                          <w:tcPr>
                            <w:tcW w:w="1080" w:type="dxa"/>
                            <w:shd w:val="clear" w:color="auto" w:fill="auto"/>
                            <w:vAlign w:val="center"/>
                          </w:tcPr>
                          <w:p w14:paraId="7B4BEB6D" w14:textId="77777777" w:rsidR="00762D86" w:rsidRDefault="00762D86" w:rsidP="00762D86">
                            <w:pPr>
                              <w:overflowPunct w:val="0"/>
                              <w:spacing w:line="240" w:lineRule="exact"/>
                              <w:jc w:val="center"/>
                              <w:rPr>
                                <w:rFonts w:ascii="標楷體" w:eastAsia="標楷體" w:hAnsi="標楷體"/>
                                <w:snapToGrid w:val="0"/>
                                <w:color w:val="000000"/>
                                <w:sz w:val="20"/>
                              </w:rPr>
                            </w:pPr>
                            <w:r w:rsidRPr="00012557">
                              <w:rPr>
                                <w:rFonts w:ascii="標楷體" w:eastAsia="標楷體" w:hAnsi="標楷體" w:hint="eastAsia"/>
                                <w:snapToGrid w:val="0"/>
                                <w:color w:val="000000"/>
                                <w:sz w:val="20"/>
                              </w:rPr>
                              <w:t>補助</w:t>
                            </w:r>
                            <w:r>
                              <w:rPr>
                                <w:rFonts w:ascii="標楷體" w:eastAsia="標楷體" w:hAnsi="標楷體" w:hint="eastAsia"/>
                                <w:snapToGrid w:val="0"/>
                                <w:color w:val="000000"/>
                                <w:sz w:val="20"/>
                              </w:rPr>
                              <w:t>經費</w:t>
                            </w:r>
                          </w:p>
                          <w:p w14:paraId="2A93A9B6" w14:textId="77777777" w:rsidR="00762D86" w:rsidRPr="00012557" w:rsidRDefault="00762D86" w:rsidP="00762D86">
                            <w:pPr>
                              <w:overflowPunct w:val="0"/>
                              <w:spacing w:line="240" w:lineRule="exact"/>
                              <w:jc w:val="center"/>
                              <w:rPr>
                                <w:rFonts w:ascii="標楷體" w:eastAsia="標楷體" w:hAnsi="標楷體"/>
                                <w:snapToGrid w:val="0"/>
                                <w:color w:val="000000"/>
                                <w:sz w:val="20"/>
                              </w:rPr>
                            </w:pPr>
                            <w:r>
                              <w:rPr>
                                <w:rFonts w:ascii="標楷體" w:eastAsia="標楷體" w:hAnsi="標楷體" w:hint="eastAsia"/>
                                <w:snapToGrid w:val="0"/>
                                <w:color w:val="000000"/>
                                <w:sz w:val="20"/>
                              </w:rPr>
                              <w:t>（</w:t>
                            </w:r>
                            <w:r w:rsidRPr="00012557">
                              <w:rPr>
                                <w:rFonts w:ascii="標楷體" w:eastAsia="標楷體" w:hAnsi="標楷體" w:hint="eastAsia"/>
                                <w:snapToGrid w:val="0"/>
                                <w:color w:val="000000"/>
                                <w:sz w:val="20"/>
                              </w:rPr>
                              <w:t>B</w:t>
                            </w:r>
                            <w:r>
                              <w:rPr>
                                <w:rFonts w:ascii="標楷體" w:eastAsia="標楷體" w:hAnsi="標楷體" w:hint="eastAsia"/>
                                <w:snapToGrid w:val="0"/>
                                <w:color w:val="000000"/>
                                <w:sz w:val="20"/>
                              </w:rPr>
                              <w:t>）</w:t>
                            </w:r>
                          </w:p>
                        </w:tc>
                        <w:tc>
                          <w:tcPr>
                            <w:tcW w:w="1114" w:type="dxa"/>
                            <w:shd w:val="clear" w:color="auto" w:fill="auto"/>
                            <w:vAlign w:val="center"/>
                          </w:tcPr>
                          <w:p w14:paraId="7DE2815B" w14:textId="77777777" w:rsidR="00762D86" w:rsidRDefault="00762D86" w:rsidP="00762D86">
                            <w:pPr>
                              <w:overflowPunct w:val="0"/>
                              <w:spacing w:line="240" w:lineRule="exact"/>
                              <w:jc w:val="center"/>
                              <w:rPr>
                                <w:rFonts w:ascii="標楷體" w:eastAsia="標楷體" w:hAnsi="標楷體"/>
                                <w:snapToGrid w:val="0"/>
                                <w:color w:val="000000"/>
                                <w:sz w:val="20"/>
                              </w:rPr>
                            </w:pPr>
                            <w:r w:rsidRPr="00012557">
                              <w:rPr>
                                <w:rFonts w:ascii="標楷體" w:eastAsia="標楷體" w:hAnsi="標楷體"/>
                                <w:snapToGrid w:val="0"/>
                                <w:color w:val="000000"/>
                                <w:sz w:val="20"/>
                              </w:rPr>
                              <w:t>盈餘</w:t>
                            </w:r>
                          </w:p>
                          <w:p w14:paraId="758982E1" w14:textId="77777777" w:rsidR="00762D86" w:rsidRPr="00012557" w:rsidRDefault="00762D86" w:rsidP="00762D86">
                            <w:pPr>
                              <w:overflowPunct w:val="0"/>
                              <w:spacing w:line="240" w:lineRule="exact"/>
                              <w:jc w:val="center"/>
                              <w:rPr>
                                <w:rFonts w:ascii="標楷體" w:eastAsia="標楷體" w:hAnsi="標楷體"/>
                                <w:snapToGrid w:val="0"/>
                                <w:color w:val="000000"/>
                                <w:sz w:val="20"/>
                              </w:rPr>
                            </w:pPr>
                            <w:r>
                              <w:rPr>
                                <w:rFonts w:ascii="標楷體" w:eastAsia="標楷體" w:hAnsi="標楷體"/>
                                <w:snapToGrid w:val="0"/>
                                <w:color w:val="000000"/>
                                <w:sz w:val="20"/>
                              </w:rPr>
                              <w:t>（</w:t>
                            </w:r>
                            <w:r w:rsidRPr="00012557">
                              <w:rPr>
                                <w:rFonts w:ascii="標楷體" w:eastAsia="標楷體" w:hAnsi="標楷體"/>
                                <w:snapToGrid w:val="0"/>
                                <w:color w:val="000000"/>
                                <w:sz w:val="20"/>
                              </w:rPr>
                              <w:t>虧</w:t>
                            </w:r>
                            <w:r w:rsidRPr="00012557">
                              <w:rPr>
                                <w:rFonts w:ascii="標楷體" w:eastAsia="標楷體" w:hAnsi="標楷體" w:hint="eastAsia"/>
                                <w:snapToGrid w:val="0"/>
                                <w:color w:val="000000"/>
                                <w:sz w:val="20"/>
                              </w:rPr>
                              <w:t>損</w:t>
                            </w:r>
                            <w:r>
                              <w:rPr>
                                <w:rFonts w:ascii="標楷體" w:eastAsia="標楷體" w:hAnsi="標楷體"/>
                                <w:snapToGrid w:val="0"/>
                                <w:color w:val="000000"/>
                                <w:sz w:val="20"/>
                              </w:rPr>
                              <w:t>）</w:t>
                            </w:r>
                          </w:p>
                        </w:tc>
                        <w:tc>
                          <w:tcPr>
                            <w:tcW w:w="1418" w:type="dxa"/>
                            <w:shd w:val="clear" w:color="auto" w:fill="auto"/>
                            <w:vAlign w:val="center"/>
                          </w:tcPr>
                          <w:p w14:paraId="376EF7A3" w14:textId="77777777" w:rsidR="00762D86" w:rsidRPr="00012557" w:rsidRDefault="00762D86" w:rsidP="00AC1B2C">
                            <w:pPr>
                              <w:overflowPunct w:val="0"/>
                              <w:spacing w:line="240" w:lineRule="exact"/>
                              <w:jc w:val="both"/>
                              <w:rPr>
                                <w:rFonts w:ascii="標楷體" w:eastAsia="標楷體" w:hAnsi="標楷體"/>
                                <w:snapToGrid w:val="0"/>
                                <w:color w:val="000000"/>
                                <w:sz w:val="20"/>
                              </w:rPr>
                            </w:pPr>
                            <w:r w:rsidRPr="00012557">
                              <w:rPr>
                                <w:rFonts w:ascii="標楷體" w:eastAsia="標楷體" w:hAnsi="標楷體" w:hint="eastAsia"/>
                                <w:snapToGrid w:val="0"/>
                                <w:color w:val="000000"/>
                                <w:sz w:val="20"/>
                              </w:rPr>
                              <w:t>補助金額占營</w:t>
                            </w:r>
                            <w:r w:rsidRPr="008A352C">
                              <w:rPr>
                                <w:rFonts w:ascii="標楷體" w:eastAsia="標楷體" w:hAnsi="標楷體" w:hint="eastAsia"/>
                                <w:snapToGrid w:val="0"/>
                                <w:color w:val="000000"/>
                                <w:spacing w:val="25"/>
                                <w:kern w:val="0"/>
                                <w:sz w:val="20"/>
                                <w:fitText w:val="1200" w:id="-687067896"/>
                              </w:rPr>
                              <w:t>業收入比</w:t>
                            </w:r>
                            <w:r w:rsidRPr="008A352C">
                              <w:rPr>
                                <w:rFonts w:ascii="標楷體" w:eastAsia="標楷體" w:hAnsi="標楷體" w:hint="eastAsia"/>
                                <w:snapToGrid w:val="0"/>
                                <w:color w:val="000000"/>
                                <w:kern w:val="0"/>
                                <w:sz w:val="20"/>
                                <w:fitText w:val="1200" w:id="-687067896"/>
                              </w:rPr>
                              <w:t>率</w:t>
                            </w:r>
                          </w:p>
                          <w:p w14:paraId="371EF278" w14:textId="77777777" w:rsidR="00762D86" w:rsidRPr="00012557" w:rsidRDefault="00762D86" w:rsidP="00762D86">
                            <w:pPr>
                              <w:overflowPunct w:val="0"/>
                              <w:spacing w:line="240" w:lineRule="exact"/>
                              <w:jc w:val="center"/>
                              <w:rPr>
                                <w:rFonts w:ascii="標楷體" w:eastAsia="標楷體" w:hAnsi="標楷體"/>
                                <w:snapToGrid w:val="0"/>
                                <w:color w:val="000000"/>
                                <w:sz w:val="20"/>
                              </w:rPr>
                            </w:pPr>
                            <w:r>
                              <w:rPr>
                                <w:rFonts w:ascii="標楷體" w:eastAsia="標楷體" w:hAnsi="標楷體" w:hint="eastAsia"/>
                                <w:snapToGrid w:val="0"/>
                                <w:color w:val="000000"/>
                                <w:sz w:val="20"/>
                              </w:rPr>
                              <w:t>（</w:t>
                            </w:r>
                            <w:r w:rsidRPr="00012557">
                              <w:rPr>
                                <w:rFonts w:ascii="標楷體" w:eastAsia="標楷體" w:hAnsi="標楷體" w:hint="eastAsia"/>
                                <w:snapToGrid w:val="0"/>
                                <w:color w:val="000000"/>
                                <w:sz w:val="20"/>
                              </w:rPr>
                              <w:t>B</w:t>
                            </w:r>
                            <w:r>
                              <w:rPr>
                                <w:rFonts w:ascii="標楷體" w:eastAsia="標楷體" w:hAnsi="標楷體" w:hint="eastAsia"/>
                                <w:snapToGrid w:val="0"/>
                                <w:color w:val="000000"/>
                                <w:sz w:val="20"/>
                              </w:rPr>
                              <w:t>/</w:t>
                            </w:r>
                            <w:r w:rsidRPr="00012557">
                              <w:rPr>
                                <w:rFonts w:ascii="標楷體" w:eastAsia="標楷體" w:hAnsi="標楷體" w:hint="eastAsia"/>
                                <w:snapToGrid w:val="0"/>
                                <w:color w:val="000000"/>
                                <w:sz w:val="20"/>
                              </w:rPr>
                              <w:t>A</w:t>
                            </w:r>
                            <w:r w:rsidRPr="00012557">
                              <w:rPr>
                                <w:rFonts w:ascii="標楷體" w:eastAsia="標楷體" w:hAnsi="標楷體" w:hint="eastAsia"/>
                                <w:snapToGrid w:val="0"/>
                                <w:color w:val="000000"/>
                                <w:sz w:val="20"/>
                              </w:rPr>
                              <w:sym w:font="Wingdings 2" w:char="F0CD"/>
                            </w:r>
                            <w:r w:rsidRPr="00012557">
                              <w:rPr>
                                <w:rFonts w:ascii="標楷體" w:eastAsia="標楷體" w:hAnsi="標楷體" w:hint="eastAsia"/>
                                <w:snapToGrid w:val="0"/>
                                <w:color w:val="000000"/>
                                <w:sz w:val="20"/>
                              </w:rPr>
                              <w:t>100</w:t>
                            </w:r>
                            <w:r>
                              <w:rPr>
                                <w:rFonts w:ascii="標楷體" w:eastAsia="標楷體" w:hAnsi="標楷體" w:hint="eastAsia"/>
                                <w:snapToGrid w:val="0"/>
                                <w:color w:val="000000"/>
                                <w:sz w:val="20"/>
                              </w:rPr>
                              <w:t>）</w:t>
                            </w:r>
                          </w:p>
                        </w:tc>
                      </w:tr>
                      <w:tr w:rsidR="00762D86" w:rsidRPr="00012557" w14:paraId="5FAA2947" w14:textId="77777777" w:rsidTr="00902FF9">
                        <w:trPr>
                          <w:trHeight w:val="266"/>
                          <w:jc w:val="center"/>
                        </w:trPr>
                        <w:tc>
                          <w:tcPr>
                            <w:tcW w:w="720" w:type="dxa"/>
                            <w:vMerge w:val="restart"/>
                            <w:shd w:val="clear" w:color="auto" w:fill="auto"/>
                            <w:vAlign w:val="center"/>
                          </w:tcPr>
                          <w:p w14:paraId="36ED769C" w14:textId="77777777" w:rsidR="00762D86" w:rsidRPr="00012557" w:rsidRDefault="00762D86" w:rsidP="00762D86">
                            <w:pPr>
                              <w:overflowPunct w:val="0"/>
                              <w:spacing w:line="240" w:lineRule="exact"/>
                              <w:jc w:val="center"/>
                              <w:rPr>
                                <w:rFonts w:ascii="標楷體" w:eastAsia="標楷體" w:hAnsi="標楷體"/>
                                <w:snapToGrid w:val="0"/>
                                <w:color w:val="000000"/>
                                <w:sz w:val="20"/>
                              </w:rPr>
                            </w:pPr>
                            <w:r w:rsidRPr="00012557">
                              <w:rPr>
                                <w:rFonts w:ascii="標楷體" w:eastAsia="標楷體" w:hAnsi="標楷體"/>
                                <w:snapToGrid w:val="0"/>
                                <w:color w:val="000000"/>
                                <w:sz w:val="20"/>
                              </w:rPr>
                              <w:t>1</w:t>
                            </w:r>
                            <w:r w:rsidRPr="00012557">
                              <w:rPr>
                                <w:rFonts w:ascii="標楷體" w:eastAsia="標楷體" w:hAnsi="標楷體" w:hint="eastAsia"/>
                                <w:snapToGrid w:val="0"/>
                                <w:color w:val="000000"/>
                                <w:sz w:val="20"/>
                              </w:rPr>
                              <w:t>11</w:t>
                            </w:r>
                          </w:p>
                        </w:tc>
                        <w:tc>
                          <w:tcPr>
                            <w:tcW w:w="1920" w:type="dxa"/>
                            <w:shd w:val="clear" w:color="auto" w:fill="auto"/>
                            <w:vAlign w:val="center"/>
                          </w:tcPr>
                          <w:p w14:paraId="4EEC0BB3" w14:textId="77777777" w:rsidR="00762D86" w:rsidRPr="00012557" w:rsidRDefault="00762D86" w:rsidP="002C77ED">
                            <w:pPr>
                              <w:overflowPunct w:val="0"/>
                              <w:spacing w:line="240" w:lineRule="exact"/>
                              <w:jc w:val="both"/>
                              <w:rPr>
                                <w:rFonts w:ascii="標楷體" w:eastAsia="標楷體" w:hAnsi="標楷體"/>
                                <w:snapToGrid w:val="0"/>
                                <w:color w:val="000000"/>
                                <w:sz w:val="20"/>
                              </w:rPr>
                            </w:pPr>
                            <w:r w:rsidRPr="00012557">
                              <w:rPr>
                                <w:rFonts w:ascii="標楷體" w:eastAsia="標楷體" w:hAnsi="標楷體" w:hint="eastAsia"/>
                                <w:snapToGrid w:val="0"/>
                                <w:color w:val="000000"/>
                                <w:sz w:val="20"/>
                              </w:rPr>
                              <w:t>哈</w:t>
                            </w:r>
                            <w:r>
                              <w:rPr>
                                <w:rFonts w:ascii="標楷體" w:eastAsia="標楷體" w:hAnsi="標楷體" w:hint="eastAsia"/>
                                <w:snapToGrid w:val="0"/>
                                <w:color w:val="000000"/>
                                <w:sz w:val="20"/>
                              </w:rPr>
                              <w:t>○</w:t>
                            </w:r>
                            <w:r w:rsidRPr="00012557">
                              <w:rPr>
                                <w:rFonts w:ascii="標楷體" w:eastAsia="標楷體" w:hAnsi="標楷體" w:hint="eastAsia"/>
                                <w:snapToGrid w:val="0"/>
                                <w:color w:val="000000"/>
                                <w:sz w:val="20"/>
                              </w:rPr>
                              <w:t>屋庇護工場</w:t>
                            </w:r>
                          </w:p>
                        </w:tc>
                        <w:tc>
                          <w:tcPr>
                            <w:tcW w:w="1080" w:type="dxa"/>
                            <w:shd w:val="clear" w:color="auto" w:fill="auto"/>
                            <w:vAlign w:val="center"/>
                          </w:tcPr>
                          <w:p w14:paraId="5089A160" w14:textId="77777777" w:rsidR="00762D86" w:rsidRPr="00012557" w:rsidRDefault="00762D86" w:rsidP="002C77ED">
                            <w:pPr>
                              <w:overflowPunct w:val="0"/>
                              <w:spacing w:line="240" w:lineRule="exact"/>
                              <w:jc w:val="right"/>
                              <w:rPr>
                                <w:rFonts w:ascii="標楷體" w:eastAsia="標楷體" w:hAnsi="標楷體"/>
                                <w:snapToGrid w:val="0"/>
                                <w:sz w:val="20"/>
                              </w:rPr>
                            </w:pPr>
                            <w:r w:rsidRPr="00012557">
                              <w:rPr>
                                <w:rFonts w:ascii="標楷體" w:eastAsia="標楷體" w:hAnsi="標楷體" w:hint="eastAsia"/>
                                <w:snapToGrid w:val="0"/>
                                <w:sz w:val="20"/>
                              </w:rPr>
                              <w:t>4</w:t>
                            </w:r>
                            <w:r w:rsidRPr="00012557">
                              <w:rPr>
                                <w:rFonts w:ascii="標楷體" w:eastAsia="標楷體" w:hAnsi="標楷體"/>
                                <w:snapToGrid w:val="0"/>
                                <w:sz w:val="20"/>
                              </w:rPr>
                              <w:t>,</w:t>
                            </w:r>
                            <w:r w:rsidRPr="00012557">
                              <w:rPr>
                                <w:rFonts w:ascii="標楷體" w:eastAsia="標楷體" w:hAnsi="標楷體" w:hint="eastAsia"/>
                                <w:snapToGrid w:val="0"/>
                                <w:sz w:val="20"/>
                              </w:rPr>
                              <w:t>306</w:t>
                            </w:r>
                          </w:p>
                        </w:tc>
                        <w:tc>
                          <w:tcPr>
                            <w:tcW w:w="1080" w:type="dxa"/>
                            <w:shd w:val="clear" w:color="auto" w:fill="auto"/>
                            <w:vAlign w:val="center"/>
                          </w:tcPr>
                          <w:p w14:paraId="4B00C76D" w14:textId="77777777" w:rsidR="00762D86" w:rsidRPr="00012557" w:rsidRDefault="00762D86" w:rsidP="002C77ED">
                            <w:pPr>
                              <w:overflowPunct w:val="0"/>
                              <w:spacing w:line="240" w:lineRule="exact"/>
                              <w:jc w:val="right"/>
                              <w:rPr>
                                <w:rFonts w:ascii="標楷體" w:eastAsia="標楷體" w:hAnsi="標楷體"/>
                                <w:snapToGrid w:val="0"/>
                                <w:sz w:val="20"/>
                              </w:rPr>
                            </w:pPr>
                            <w:r w:rsidRPr="00012557">
                              <w:rPr>
                                <w:rFonts w:ascii="標楷體" w:eastAsia="標楷體" w:hAnsi="標楷體" w:hint="eastAsia"/>
                                <w:snapToGrid w:val="0"/>
                                <w:sz w:val="20"/>
                              </w:rPr>
                              <w:t>2</w:t>
                            </w:r>
                            <w:r w:rsidRPr="00012557">
                              <w:rPr>
                                <w:rFonts w:ascii="標楷體" w:eastAsia="標楷體" w:hAnsi="標楷體"/>
                                <w:snapToGrid w:val="0"/>
                                <w:sz w:val="20"/>
                              </w:rPr>
                              <w:t>,</w:t>
                            </w:r>
                            <w:r w:rsidRPr="00012557">
                              <w:rPr>
                                <w:rFonts w:ascii="標楷體" w:eastAsia="標楷體" w:hAnsi="標楷體" w:hint="eastAsia"/>
                                <w:snapToGrid w:val="0"/>
                                <w:sz w:val="20"/>
                              </w:rPr>
                              <w:t>228</w:t>
                            </w:r>
                          </w:p>
                        </w:tc>
                        <w:tc>
                          <w:tcPr>
                            <w:tcW w:w="1114" w:type="dxa"/>
                            <w:shd w:val="clear" w:color="auto" w:fill="auto"/>
                            <w:vAlign w:val="center"/>
                          </w:tcPr>
                          <w:p w14:paraId="77EF7B7C" w14:textId="435F57B8" w:rsidR="00762D86" w:rsidRPr="00012557" w:rsidRDefault="00D561A6" w:rsidP="00762D86">
                            <w:pPr>
                              <w:overflowPunct w:val="0"/>
                              <w:spacing w:line="240" w:lineRule="exact"/>
                              <w:jc w:val="right"/>
                              <w:rPr>
                                <w:rFonts w:ascii="標楷體" w:eastAsia="標楷體" w:hAnsi="標楷體"/>
                                <w:snapToGrid w:val="0"/>
                                <w:sz w:val="20"/>
                              </w:rPr>
                            </w:pPr>
                            <w:r w:rsidRPr="00D561A6">
                              <w:rPr>
                                <w:rFonts w:ascii="標楷體" w:eastAsia="標楷體" w:hAnsi="標楷體" w:hint="eastAsia"/>
                                <w:snapToGrid w:val="0"/>
                                <w:w w:val="50"/>
                                <w:sz w:val="20"/>
                              </w:rPr>
                              <w:t>－</w:t>
                            </w:r>
                            <w:r w:rsidR="00762D86">
                              <w:rPr>
                                <w:rFonts w:ascii="標楷體" w:eastAsia="標楷體" w:hAnsi="標楷體" w:hint="eastAsia"/>
                                <w:snapToGrid w:val="0"/>
                                <w:sz w:val="20"/>
                              </w:rPr>
                              <w:t xml:space="preserve"> </w:t>
                            </w:r>
                            <w:r w:rsidR="00762D86" w:rsidRPr="00012557">
                              <w:rPr>
                                <w:rFonts w:ascii="標楷體" w:eastAsia="標楷體" w:hAnsi="標楷體"/>
                                <w:snapToGrid w:val="0"/>
                                <w:sz w:val="20"/>
                              </w:rPr>
                              <w:t>244</w:t>
                            </w:r>
                          </w:p>
                        </w:tc>
                        <w:tc>
                          <w:tcPr>
                            <w:tcW w:w="1418" w:type="dxa"/>
                            <w:shd w:val="clear" w:color="auto" w:fill="auto"/>
                            <w:vAlign w:val="center"/>
                          </w:tcPr>
                          <w:p w14:paraId="39612A8D" w14:textId="77777777" w:rsidR="00762D86" w:rsidRPr="00012557" w:rsidRDefault="00762D86" w:rsidP="00762D86">
                            <w:pPr>
                              <w:spacing w:line="240" w:lineRule="exact"/>
                              <w:jc w:val="right"/>
                              <w:rPr>
                                <w:rFonts w:ascii="標楷體" w:eastAsia="標楷體" w:hAnsi="標楷體"/>
                                <w:sz w:val="20"/>
                              </w:rPr>
                            </w:pPr>
                            <w:r w:rsidRPr="00012557">
                              <w:rPr>
                                <w:rFonts w:ascii="標楷體" w:eastAsia="標楷體" w:hAnsi="標楷體" w:hint="eastAsia"/>
                                <w:sz w:val="20"/>
                              </w:rPr>
                              <w:t>5</w:t>
                            </w:r>
                            <w:r w:rsidRPr="00012557">
                              <w:rPr>
                                <w:rFonts w:ascii="標楷體" w:eastAsia="標楷體" w:hAnsi="標楷體"/>
                                <w:sz w:val="20"/>
                              </w:rPr>
                              <w:t>1.73</w:t>
                            </w:r>
                          </w:p>
                        </w:tc>
                      </w:tr>
                      <w:tr w:rsidR="00762D86" w:rsidRPr="00012557" w14:paraId="6B94CC04" w14:textId="77777777" w:rsidTr="00902FF9">
                        <w:trPr>
                          <w:trHeight w:val="266"/>
                          <w:jc w:val="center"/>
                        </w:trPr>
                        <w:tc>
                          <w:tcPr>
                            <w:tcW w:w="720" w:type="dxa"/>
                            <w:vMerge/>
                            <w:shd w:val="clear" w:color="auto" w:fill="auto"/>
                            <w:vAlign w:val="center"/>
                          </w:tcPr>
                          <w:p w14:paraId="1DFE82A1" w14:textId="77777777" w:rsidR="00762D86" w:rsidRPr="00012557" w:rsidRDefault="00762D86" w:rsidP="00762D86">
                            <w:pPr>
                              <w:overflowPunct w:val="0"/>
                              <w:spacing w:line="240" w:lineRule="exact"/>
                              <w:jc w:val="center"/>
                              <w:rPr>
                                <w:rFonts w:ascii="標楷體" w:eastAsia="標楷體" w:hAnsi="標楷體"/>
                                <w:snapToGrid w:val="0"/>
                                <w:color w:val="000000"/>
                                <w:sz w:val="20"/>
                              </w:rPr>
                            </w:pPr>
                          </w:p>
                        </w:tc>
                        <w:tc>
                          <w:tcPr>
                            <w:tcW w:w="1920" w:type="dxa"/>
                            <w:shd w:val="clear" w:color="auto" w:fill="auto"/>
                            <w:vAlign w:val="center"/>
                          </w:tcPr>
                          <w:p w14:paraId="47E61B4D" w14:textId="77777777" w:rsidR="00762D86" w:rsidRPr="00012557" w:rsidRDefault="00762D86" w:rsidP="002C77ED">
                            <w:pPr>
                              <w:overflowPunct w:val="0"/>
                              <w:spacing w:line="240" w:lineRule="exact"/>
                              <w:jc w:val="both"/>
                              <w:rPr>
                                <w:rFonts w:ascii="標楷體" w:eastAsia="標楷體" w:hAnsi="標楷體"/>
                                <w:snapToGrid w:val="0"/>
                                <w:color w:val="000000"/>
                                <w:sz w:val="20"/>
                              </w:rPr>
                            </w:pPr>
                            <w:r w:rsidRPr="00012557">
                              <w:rPr>
                                <w:rFonts w:ascii="標楷體" w:eastAsia="標楷體" w:hAnsi="標楷體" w:hint="eastAsia"/>
                                <w:snapToGrid w:val="0"/>
                                <w:color w:val="000000"/>
                                <w:sz w:val="20"/>
                              </w:rPr>
                              <w:t>阿</w:t>
                            </w:r>
                            <w:r>
                              <w:rPr>
                                <w:rFonts w:ascii="標楷體" w:eastAsia="標楷體" w:hAnsi="標楷體" w:hint="eastAsia"/>
                                <w:snapToGrid w:val="0"/>
                                <w:color w:val="000000"/>
                                <w:sz w:val="20"/>
                              </w:rPr>
                              <w:t>○</w:t>
                            </w:r>
                            <w:r w:rsidRPr="00012557">
                              <w:rPr>
                                <w:rFonts w:ascii="標楷體" w:eastAsia="標楷體" w:hAnsi="標楷體" w:hint="eastAsia"/>
                                <w:snapToGrid w:val="0"/>
                                <w:color w:val="000000"/>
                                <w:sz w:val="20"/>
                              </w:rPr>
                              <w:t>清潔庇護工場</w:t>
                            </w:r>
                          </w:p>
                        </w:tc>
                        <w:tc>
                          <w:tcPr>
                            <w:tcW w:w="1080" w:type="dxa"/>
                            <w:shd w:val="clear" w:color="auto" w:fill="auto"/>
                            <w:vAlign w:val="center"/>
                          </w:tcPr>
                          <w:p w14:paraId="61B23761" w14:textId="77777777" w:rsidR="00762D86" w:rsidRPr="00012557" w:rsidRDefault="00762D86" w:rsidP="002C77ED">
                            <w:pPr>
                              <w:overflowPunct w:val="0"/>
                              <w:spacing w:line="240" w:lineRule="exact"/>
                              <w:jc w:val="right"/>
                              <w:rPr>
                                <w:rFonts w:ascii="標楷體" w:eastAsia="標楷體" w:hAnsi="標楷體"/>
                                <w:snapToGrid w:val="0"/>
                                <w:sz w:val="20"/>
                              </w:rPr>
                            </w:pPr>
                            <w:r w:rsidRPr="00012557">
                              <w:rPr>
                                <w:rFonts w:ascii="標楷體" w:eastAsia="標楷體" w:hAnsi="標楷體" w:hint="eastAsia"/>
                                <w:snapToGrid w:val="0"/>
                                <w:sz w:val="20"/>
                              </w:rPr>
                              <w:t>16</w:t>
                            </w:r>
                            <w:r w:rsidRPr="00012557">
                              <w:rPr>
                                <w:rFonts w:ascii="標楷體" w:eastAsia="標楷體" w:hAnsi="標楷體"/>
                                <w:snapToGrid w:val="0"/>
                                <w:sz w:val="20"/>
                              </w:rPr>
                              <w:t>,</w:t>
                            </w:r>
                            <w:r w:rsidRPr="00012557">
                              <w:rPr>
                                <w:rFonts w:ascii="標楷體" w:eastAsia="標楷體" w:hAnsi="標楷體" w:hint="eastAsia"/>
                                <w:snapToGrid w:val="0"/>
                                <w:sz w:val="20"/>
                              </w:rPr>
                              <w:t>253</w:t>
                            </w:r>
                          </w:p>
                        </w:tc>
                        <w:tc>
                          <w:tcPr>
                            <w:tcW w:w="1080" w:type="dxa"/>
                            <w:shd w:val="clear" w:color="auto" w:fill="auto"/>
                            <w:vAlign w:val="center"/>
                          </w:tcPr>
                          <w:p w14:paraId="0D037F59" w14:textId="77777777" w:rsidR="00762D86" w:rsidRPr="00012557" w:rsidRDefault="00762D86" w:rsidP="002C77ED">
                            <w:pPr>
                              <w:overflowPunct w:val="0"/>
                              <w:spacing w:line="240" w:lineRule="exact"/>
                              <w:jc w:val="right"/>
                              <w:rPr>
                                <w:rFonts w:ascii="標楷體" w:eastAsia="標楷體" w:hAnsi="標楷體"/>
                                <w:snapToGrid w:val="0"/>
                                <w:sz w:val="20"/>
                              </w:rPr>
                            </w:pPr>
                            <w:r w:rsidRPr="00012557">
                              <w:rPr>
                                <w:rFonts w:ascii="標楷體" w:eastAsia="標楷體" w:hAnsi="標楷體" w:hint="eastAsia"/>
                                <w:snapToGrid w:val="0"/>
                                <w:sz w:val="20"/>
                              </w:rPr>
                              <w:t>2</w:t>
                            </w:r>
                            <w:r w:rsidRPr="00012557">
                              <w:rPr>
                                <w:rFonts w:ascii="標楷體" w:eastAsia="標楷體" w:hAnsi="標楷體"/>
                                <w:snapToGrid w:val="0"/>
                                <w:sz w:val="20"/>
                              </w:rPr>
                              <w:t>,</w:t>
                            </w:r>
                            <w:r w:rsidRPr="00012557">
                              <w:rPr>
                                <w:rFonts w:ascii="標楷體" w:eastAsia="標楷體" w:hAnsi="標楷體" w:hint="eastAsia"/>
                                <w:snapToGrid w:val="0"/>
                                <w:sz w:val="20"/>
                              </w:rPr>
                              <w:t>625</w:t>
                            </w:r>
                          </w:p>
                        </w:tc>
                        <w:tc>
                          <w:tcPr>
                            <w:tcW w:w="1114" w:type="dxa"/>
                            <w:shd w:val="clear" w:color="auto" w:fill="auto"/>
                            <w:vAlign w:val="center"/>
                          </w:tcPr>
                          <w:p w14:paraId="5A393D84" w14:textId="4B203A1B" w:rsidR="00762D86" w:rsidRPr="00012557" w:rsidRDefault="00D561A6" w:rsidP="00762D86">
                            <w:pPr>
                              <w:overflowPunct w:val="0"/>
                              <w:spacing w:line="240" w:lineRule="exact"/>
                              <w:jc w:val="right"/>
                              <w:rPr>
                                <w:rFonts w:ascii="標楷體" w:eastAsia="標楷體" w:hAnsi="標楷體"/>
                                <w:snapToGrid w:val="0"/>
                                <w:sz w:val="20"/>
                              </w:rPr>
                            </w:pPr>
                            <w:r w:rsidRPr="00D561A6">
                              <w:rPr>
                                <w:rFonts w:ascii="標楷體" w:eastAsia="標楷體" w:hAnsi="標楷體" w:hint="eastAsia"/>
                                <w:snapToGrid w:val="0"/>
                                <w:w w:val="50"/>
                                <w:sz w:val="20"/>
                              </w:rPr>
                              <w:t>－</w:t>
                            </w:r>
                            <w:r w:rsidR="00762D86">
                              <w:rPr>
                                <w:rFonts w:ascii="標楷體" w:eastAsia="標楷體" w:hAnsi="標楷體" w:hint="eastAsia"/>
                                <w:snapToGrid w:val="0"/>
                                <w:sz w:val="20"/>
                              </w:rPr>
                              <w:t xml:space="preserve"> </w:t>
                            </w:r>
                            <w:r w:rsidR="00762D86" w:rsidRPr="00012557">
                              <w:rPr>
                                <w:rFonts w:ascii="標楷體" w:eastAsia="標楷體" w:hAnsi="標楷體" w:hint="eastAsia"/>
                                <w:snapToGrid w:val="0"/>
                                <w:sz w:val="20"/>
                              </w:rPr>
                              <w:t>169</w:t>
                            </w:r>
                          </w:p>
                        </w:tc>
                        <w:tc>
                          <w:tcPr>
                            <w:tcW w:w="1418" w:type="dxa"/>
                            <w:shd w:val="clear" w:color="auto" w:fill="auto"/>
                            <w:vAlign w:val="center"/>
                          </w:tcPr>
                          <w:p w14:paraId="60F9D608" w14:textId="77777777" w:rsidR="00762D86" w:rsidRPr="00012557" w:rsidRDefault="00762D86" w:rsidP="00762D86">
                            <w:pPr>
                              <w:spacing w:line="240" w:lineRule="exact"/>
                              <w:jc w:val="right"/>
                              <w:rPr>
                                <w:rFonts w:ascii="標楷體" w:eastAsia="標楷體" w:hAnsi="標楷體"/>
                                <w:sz w:val="20"/>
                              </w:rPr>
                            </w:pPr>
                            <w:r w:rsidRPr="00012557">
                              <w:rPr>
                                <w:rFonts w:ascii="標楷體" w:eastAsia="標楷體" w:hAnsi="標楷體"/>
                                <w:sz w:val="20"/>
                              </w:rPr>
                              <w:t>16.15</w:t>
                            </w:r>
                          </w:p>
                        </w:tc>
                      </w:tr>
                      <w:tr w:rsidR="00762D86" w:rsidRPr="00012557" w14:paraId="478588F8" w14:textId="77777777" w:rsidTr="00902FF9">
                        <w:trPr>
                          <w:trHeight w:val="266"/>
                          <w:jc w:val="center"/>
                        </w:trPr>
                        <w:tc>
                          <w:tcPr>
                            <w:tcW w:w="720" w:type="dxa"/>
                            <w:vMerge w:val="restart"/>
                            <w:shd w:val="clear" w:color="auto" w:fill="auto"/>
                            <w:vAlign w:val="center"/>
                          </w:tcPr>
                          <w:p w14:paraId="4663B0DC" w14:textId="77777777" w:rsidR="00762D86" w:rsidRPr="00012557" w:rsidRDefault="00762D86" w:rsidP="00762D86">
                            <w:pPr>
                              <w:overflowPunct w:val="0"/>
                              <w:spacing w:line="240" w:lineRule="exact"/>
                              <w:jc w:val="center"/>
                              <w:rPr>
                                <w:rFonts w:ascii="標楷體" w:eastAsia="標楷體" w:hAnsi="標楷體"/>
                                <w:snapToGrid w:val="0"/>
                                <w:color w:val="000000"/>
                                <w:sz w:val="20"/>
                              </w:rPr>
                            </w:pPr>
                            <w:r w:rsidRPr="00012557">
                              <w:rPr>
                                <w:rFonts w:ascii="標楷體" w:eastAsia="標楷體" w:hAnsi="標楷體"/>
                                <w:snapToGrid w:val="0"/>
                                <w:color w:val="000000"/>
                                <w:sz w:val="20"/>
                              </w:rPr>
                              <w:t>1</w:t>
                            </w:r>
                            <w:r w:rsidRPr="00012557">
                              <w:rPr>
                                <w:rFonts w:ascii="標楷體" w:eastAsia="標楷體" w:hAnsi="標楷體" w:hint="eastAsia"/>
                                <w:snapToGrid w:val="0"/>
                                <w:color w:val="000000"/>
                                <w:sz w:val="20"/>
                              </w:rPr>
                              <w:t>12</w:t>
                            </w:r>
                          </w:p>
                        </w:tc>
                        <w:tc>
                          <w:tcPr>
                            <w:tcW w:w="1920" w:type="dxa"/>
                            <w:shd w:val="clear" w:color="auto" w:fill="auto"/>
                            <w:vAlign w:val="center"/>
                          </w:tcPr>
                          <w:p w14:paraId="7984C80D" w14:textId="77777777" w:rsidR="00762D86" w:rsidRPr="00012557" w:rsidRDefault="00762D86" w:rsidP="002C77ED">
                            <w:pPr>
                              <w:overflowPunct w:val="0"/>
                              <w:spacing w:line="240" w:lineRule="exact"/>
                              <w:jc w:val="both"/>
                              <w:rPr>
                                <w:rFonts w:ascii="標楷體" w:eastAsia="標楷體" w:hAnsi="標楷體"/>
                                <w:snapToGrid w:val="0"/>
                                <w:color w:val="000000"/>
                                <w:sz w:val="20"/>
                              </w:rPr>
                            </w:pPr>
                            <w:r w:rsidRPr="00012557">
                              <w:rPr>
                                <w:rFonts w:ascii="標楷體" w:eastAsia="標楷體" w:hAnsi="標楷體" w:hint="eastAsia"/>
                                <w:snapToGrid w:val="0"/>
                                <w:color w:val="000000"/>
                                <w:sz w:val="20"/>
                              </w:rPr>
                              <w:t>哈</w:t>
                            </w:r>
                            <w:r>
                              <w:rPr>
                                <w:rFonts w:ascii="標楷體" w:eastAsia="標楷體" w:hAnsi="標楷體" w:hint="eastAsia"/>
                                <w:snapToGrid w:val="0"/>
                                <w:color w:val="000000"/>
                                <w:sz w:val="20"/>
                              </w:rPr>
                              <w:t>○</w:t>
                            </w:r>
                            <w:r w:rsidRPr="00012557">
                              <w:rPr>
                                <w:rFonts w:ascii="標楷體" w:eastAsia="標楷體" w:hAnsi="標楷體" w:hint="eastAsia"/>
                                <w:snapToGrid w:val="0"/>
                                <w:color w:val="000000"/>
                                <w:sz w:val="20"/>
                              </w:rPr>
                              <w:t>屋庇護工場</w:t>
                            </w:r>
                          </w:p>
                        </w:tc>
                        <w:tc>
                          <w:tcPr>
                            <w:tcW w:w="1080" w:type="dxa"/>
                            <w:shd w:val="clear" w:color="auto" w:fill="auto"/>
                            <w:vAlign w:val="center"/>
                          </w:tcPr>
                          <w:p w14:paraId="75FB9CA5" w14:textId="77777777" w:rsidR="00762D86" w:rsidRPr="00012557" w:rsidRDefault="00762D86" w:rsidP="002C77ED">
                            <w:pPr>
                              <w:overflowPunct w:val="0"/>
                              <w:spacing w:line="240" w:lineRule="exact"/>
                              <w:jc w:val="right"/>
                              <w:rPr>
                                <w:rFonts w:ascii="標楷體" w:eastAsia="標楷體" w:hAnsi="標楷體"/>
                                <w:snapToGrid w:val="0"/>
                                <w:sz w:val="20"/>
                              </w:rPr>
                            </w:pPr>
                            <w:r w:rsidRPr="00012557">
                              <w:rPr>
                                <w:rFonts w:ascii="標楷體" w:eastAsia="標楷體" w:hAnsi="標楷體" w:hint="eastAsia"/>
                                <w:snapToGrid w:val="0"/>
                                <w:sz w:val="20"/>
                              </w:rPr>
                              <w:t>4</w:t>
                            </w:r>
                            <w:r w:rsidRPr="00012557">
                              <w:rPr>
                                <w:rFonts w:ascii="標楷體" w:eastAsia="標楷體" w:hAnsi="標楷體"/>
                                <w:snapToGrid w:val="0"/>
                                <w:sz w:val="20"/>
                              </w:rPr>
                              <w:t>,</w:t>
                            </w:r>
                            <w:r w:rsidRPr="00012557">
                              <w:rPr>
                                <w:rFonts w:ascii="標楷體" w:eastAsia="標楷體" w:hAnsi="標楷體" w:hint="eastAsia"/>
                                <w:snapToGrid w:val="0"/>
                                <w:sz w:val="20"/>
                              </w:rPr>
                              <w:t>601</w:t>
                            </w:r>
                          </w:p>
                        </w:tc>
                        <w:tc>
                          <w:tcPr>
                            <w:tcW w:w="1080" w:type="dxa"/>
                            <w:shd w:val="clear" w:color="auto" w:fill="auto"/>
                            <w:vAlign w:val="center"/>
                          </w:tcPr>
                          <w:p w14:paraId="50B564F2" w14:textId="77777777" w:rsidR="00762D86" w:rsidRPr="00012557" w:rsidRDefault="00762D86" w:rsidP="002C77ED">
                            <w:pPr>
                              <w:overflowPunct w:val="0"/>
                              <w:spacing w:line="240" w:lineRule="exact"/>
                              <w:jc w:val="right"/>
                              <w:rPr>
                                <w:rFonts w:ascii="標楷體" w:eastAsia="標楷體" w:hAnsi="標楷體"/>
                                <w:snapToGrid w:val="0"/>
                                <w:sz w:val="20"/>
                              </w:rPr>
                            </w:pPr>
                            <w:r w:rsidRPr="00012557">
                              <w:rPr>
                                <w:rFonts w:ascii="標楷體" w:eastAsia="標楷體" w:hAnsi="標楷體" w:hint="eastAsia"/>
                                <w:snapToGrid w:val="0"/>
                                <w:sz w:val="20"/>
                              </w:rPr>
                              <w:t>2</w:t>
                            </w:r>
                            <w:r w:rsidRPr="00012557">
                              <w:rPr>
                                <w:rFonts w:ascii="標楷體" w:eastAsia="標楷體" w:hAnsi="標楷體"/>
                                <w:snapToGrid w:val="0"/>
                                <w:sz w:val="20"/>
                              </w:rPr>
                              <w:t>,</w:t>
                            </w:r>
                            <w:r w:rsidRPr="00012557">
                              <w:rPr>
                                <w:rFonts w:ascii="標楷體" w:eastAsia="標楷體" w:hAnsi="標楷體" w:hint="eastAsia"/>
                                <w:snapToGrid w:val="0"/>
                                <w:sz w:val="20"/>
                              </w:rPr>
                              <w:t>160</w:t>
                            </w:r>
                          </w:p>
                        </w:tc>
                        <w:tc>
                          <w:tcPr>
                            <w:tcW w:w="1114" w:type="dxa"/>
                            <w:shd w:val="clear" w:color="auto" w:fill="auto"/>
                            <w:vAlign w:val="center"/>
                          </w:tcPr>
                          <w:p w14:paraId="59EE6D42" w14:textId="7DD6DEF3" w:rsidR="00762D86" w:rsidRPr="00012557" w:rsidRDefault="00D561A6" w:rsidP="00762D86">
                            <w:pPr>
                              <w:overflowPunct w:val="0"/>
                              <w:spacing w:line="240" w:lineRule="exact"/>
                              <w:jc w:val="right"/>
                              <w:rPr>
                                <w:rFonts w:ascii="標楷體" w:eastAsia="標楷體" w:hAnsi="標楷體"/>
                                <w:snapToGrid w:val="0"/>
                                <w:sz w:val="20"/>
                              </w:rPr>
                            </w:pPr>
                            <w:r w:rsidRPr="00D561A6">
                              <w:rPr>
                                <w:rFonts w:ascii="標楷體" w:eastAsia="標楷體" w:hAnsi="標楷體" w:hint="eastAsia"/>
                                <w:snapToGrid w:val="0"/>
                                <w:w w:val="50"/>
                                <w:sz w:val="20"/>
                              </w:rPr>
                              <w:t>－</w:t>
                            </w:r>
                            <w:r w:rsidR="00762D86">
                              <w:rPr>
                                <w:rFonts w:ascii="標楷體" w:eastAsia="標楷體" w:hAnsi="標楷體" w:hint="eastAsia"/>
                                <w:snapToGrid w:val="0"/>
                                <w:sz w:val="20"/>
                              </w:rPr>
                              <w:t xml:space="preserve"> </w:t>
                            </w:r>
                            <w:r w:rsidR="00762D86" w:rsidRPr="00012557">
                              <w:rPr>
                                <w:rFonts w:ascii="標楷體" w:eastAsia="標楷體" w:hAnsi="標楷體" w:hint="eastAsia"/>
                                <w:snapToGrid w:val="0"/>
                                <w:sz w:val="20"/>
                              </w:rPr>
                              <w:t>149</w:t>
                            </w:r>
                          </w:p>
                        </w:tc>
                        <w:tc>
                          <w:tcPr>
                            <w:tcW w:w="1418" w:type="dxa"/>
                            <w:shd w:val="clear" w:color="auto" w:fill="auto"/>
                            <w:vAlign w:val="center"/>
                          </w:tcPr>
                          <w:p w14:paraId="2AE2528C" w14:textId="77777777" w:rsidR="00762D86" w:rsidRPr="00012557" w:rsidRDefault="00762D86" w:rsidP="00762D86">
                            <w:pPr>
                              <w:spacing w:line="240" w:lineRule="exact"/>
                              <w:jc w:val="right"/>
                              <w:rPr>
                                <w:rFonts w:ascii="標楷體" w:eastAsia="標楷體" w:hAnsi="標楷體"/>
                                <w:sz w:val="20"/>
                              </w:rPr>
                            </w:pPr>
                            <w:r w:rsidRPr="00012557">
                              <w:rPr>
                                <w:rFonts w:ascii="標楷體" w:eastAsia="標楷體" w:hAnsi="標楷體" w:hint="eastAsia"/>
                                <w:sz w:val="20"/>
                              </w:rPr>
                              <w:t>4</w:t>
                            </w:r>
                            <w:r w:rsidRPr="00012557">
                              <w:rPr>
                                <w:rFonts w:ascii="標楷體" w:eastAsia="標楷體" w:hAnsi="標楷體"/>
                                <w:sz w:val="20"/>
                              </w:rPr>
                              <w:t>6.95</w:t>
                            </w:r>
                          </w:p>
                        </w:tc>
                      </w:tr>
                      <w:tr w:rsidR="00762D86" w:rsidRPr="00012557" w14:paraId="709D8B63" w14:textId="77777777" w:rsidTr="00902FF9">
                        <w:trPr>
                          <w:trHeight w:val="266"/>
                          <w:jc w:val="center"/>
                        </w:trPr>
                        <w:tc>
                          <w:tcPr>
                            <w:tcW w:w="720" w:type="dxa"/>
                            <w:vMerge/>
                            <w:shd w:val="clear" w:color="auto" w:fill="auto"/>
                            <w:vAlign w:val="center"/>
                          </w:tcPr>
                          <w:p w14:paraId="68E47034" w14:textId="77777777" w:rsidR="00762D86" w:rsidRPr="00012557" w:rsidRDefault="00762D86" w:rsidP="00762D86">
                            <w:pPr>
                              <w:overflowPunct w:val="0"/>
                              <w:spacing w:line="240" w:lineRule="exact"/>
                              <w:jc w:val="center"/>
                              <w:rPr>
                                <w:rFonts w:ascii="標楷體" w:eastAsia="標楷體" w:hAnsi="標楷體"/>
                                <w:snapToGrid w:val="0"/>
                                <w:color w:val="000000"/>
                                <w:sz w:val="20"/>
                              </w:rPr>
                            </w:pPr>
                          </w:p>
                        </w:tc>
                        <w:tc>
                          <w:tcPr>
                            <w:tcW w:w="1920" w:type="dxa"/>
                            <w:shd w:val="clear" w:color="auto" w:fill="auto"/>
                            <w:vAlign w:val="center"/>
                          </w:tcPr>
                          <w:p w14:paraId="1EB15A20" w14:textId="77777777" w:rsidR="00762D86" w:rsidRPr="00012557" w:rsidRDefault="00762D86" w:rsidP="002C77ED">
                            <w:pPr>
                              <w:overflowPunct w:val="0"/>
                              <w:spacing w:line="240" w:lineRule="exact"/>
                              <w:jc w:val="both"/>
                              <w:rPr>
                                <w:rFonts w:ascii="標楷體" w:eastAsia="標楷體" w:hAnsi="標楷體"/>
                                <w:snapToGrid w:val="0"/>
                                <w:color w:val="000000"/>
                                <w:sz w:val="20"/>
                              </w:rPr>
                            </w:pPr>
                            <w:r w:rsidRPr="00012557">
                              <w:rPr>
                                <w:rFonts w:ascii="標楷體" w:eastAsia="標楷體" w:hAnsi="標楷體" w:hint="eastAsia"/>
                                <w:snapToGrid w:val="0"/>
                                <w:color w:val="000000"/>
                                <w:sz w:val="20"/>
                              </w:rPr>
                              <w:t>阿</w:t>
                            </w:r>
                            <w:r>
                              <w:rPr>
                                <w:rFonts w:ascii="標楷體" w:eastAsia="標楷體" w:hAnsi="標楷體" w:hint="eastAsia"/>
                                <w:snapToGrid w:val="0"/>
                                <w:color w:val="000000"/>
                                <w:sz w:val="20"/>
                              </w:rPr>
                              <w:t>○</w:t>
                            </w:r>
                            <w:r w:rsidRPr="00012557">
                              <w:rPr>
                                <w:rFonts w:ascii="標楷體" w:eastAsia="標楷體" w:hAnsi="標楷體" w:hint="eastAsia"/>
                                <w:snapToGrid w:val="0"/>
                                <w:color w:val="000000"/>
                                <w:sz w:val="20"/>
                              </w:rPr>
                              <w:t>清潔庇護工場</w:t>
                            </w:r>
                          </w:p>
                        </w:tc>
                        <w:tc>
                          <w:tcPr>
                            <w:tcW w:w="1080" w:type="dxa"/>
                            <w:shd w:val="clear" w:color="auto" w:fill="auto"/>
                            <w:vAlign w:val="center"/>
                          </w:tcPr>
                          <w:p w14:paraId="14DB524C" w14:textId="77777777" w:rsidR="00762D86" w:rsidRPr="00012557" w:rsidRDefault="00762D86" w:rsidP="002C77ED">
                            <w:pPr>
                              <w:overflowPunct w:val="0"/>
                              <w:spacing w:line="240" w:lineRule="exact"/>
                              <w:jc w:val="right"/>
                              <w:rPr>
                                <w:rFonts w:ascii="標楷體" w:eastAsia="標楷體" w:hAnsi="標楷體"/>
                                <w:snapToGrid w:val="0"/>
                                <w:sz w:val="20"/>
                              </w:rPr>
                            </w:pPr>
                            <w:r w:rsidRPr="00012557">
                              <w:rPr>
                                <w:rFonts w:ascii="標楷體" w:eastAsia="標楷體" w:hAnsi="標楷體" w:hint="eastAsia"/>
                                <w:snapToGrid w:val="0"/>
                                <w:sz w:val="20"/>
                              </w:rPr>
                              <w:t>21</w:t>
                            </w:r>
                            <w:r w:rsidRPr="00012557">
                              <w:rPr>
                                <w:rFonts w:ascii="標楷體" w:eastAsia="標楷體" w:hAnsi="標楷體"/>
                                <w:snapToGrid w:val="0"/>
                                <w:sz w:val="20"/>
                              </w:rPr>
                              <w:t>,</w:t>
                            </w:r>
                            <w:r w:rsidRPr="00012557">
                              <w:rPr>
                                <w:rFonts w:ascii="標楷體" w:eastAsia="標楷體" w:hAnsi="標楷體" w:hint="eastAsia"/>
                                <w:snapToGrid w:val="0"/>
                                <w:sz w:val="20"/>
                              </w:rPr>
                              <w:t>784</w:t>
                            </w:r>
                          </w:p>
                        </w:tc>
                        <w:tc>
                          <w:tcPr>
                            <w:tcW w:w="1080" w:type="dxa"/>
                            <w:shd w:val="clear" w:color="auto" w:fill="auto"/>
                            <w:vAlign w:val="center"/>
                          </w:tcPr>
                          <w:p w14:paraId="3CF0EAD4" w14:textId="77777777" w:rsidR="00762D86" w:rsidRPr="00012557" w:rsidRDefault="00762D86" w:rsidP="002C77ED">
                            <w:pPr>
                              <w:overflowPunct w:val="0"/>
                              <w:spacing w:line="240" w:lineRule="exact"/>
                              <w:jc w:val="right"/>
                              <w:rPr>
                                <w:rFonts w:ascii="標楷體" w:eastAsia="標楷體" w:hAnsi="標楷體"/>
                                <w:snapToGrid w:val="0"/>
                                <w:sz w:val="20"/>
                              </w:rPr>
                            </w:pPr>
                            <w:r w:rsidRPr="00012557">
                              <w:rPr>
                                <w:rFonts w:ascii="標楷體" w:eastAsia="標楷體" w:hAnsi="標楷體" w:hint="eastAsia"/>
                                <w:snapToGrid w:val="0"/>
                                <w:sz w:val="20"/>
                              </w:rPr>
                              <w:t>3</w:t>
                            </w:r>
                            <w:r w:rsidRPr="00012557">
                              <w:rPr>
                                <w:rFonts w:ascii="標楷體" w:eastAsia="標楷體" w:hAnsi="標楷體"/>
                                <w:snapToGrid w:val="0"/>
                                <w:sz w:val="20"/>
                              </w:rPr>
                              <w:t>,</w:t>
                            </w:r>
                            <w:r w:rsidRPr="00012557">
                              <w:rPr>
                                <w:rFonts w:ascii="標楷體" w:eastAsia="標楷體" w:hAnsi="標楷體" w:hint="eastAsia"/>
                                <w:snapToGrid w:val="0"/>
                                <w:sz w:val="20"/>
                              </w:rPr>
                              <w:t>070</w:t>
                            </w:r>
                          </w:p>
                        </w:tc>
                        <w:tc>
                          <w:tcPr>
                            <w:tcW w:w="1114" w:type="dxa"/>
                            <w:shd w:val="clear" w:color="auto" w:fill="auto"/>
                            <w:vAlign w:val="center"/>
                          </w:tcPr>
                          <w:p w14:paraId="016D89DB" w14:textId="77777777" w:rsidR="00762D86" w:rsidRPr="00012557" w:rsidRDefault="00762D86" w:rsidP="00762D86">
                            <w:pPr>
                              <w:overflowPunct w:val="0"/>
                              <w:spacing w:line="240" w:lineRule="exact"/>
                              <w:jc w:val="right"/>
                              <w:rPr>
                                <w:rFonts w:ascii="標楷體" w:eastAsia="標楷體" w:hAnsi="標楷體"/>
                                <w:snapToGrid w:val="0"/>
                                <w:sz w:val="20"/>
                              </w:rPr>
                            </w:pPr>
                            <w:r w:rsidRPr="00012557">
                              <w:rPr>
                                <w:rFonts w:ascii="標楷體" w:eastAsia="標楷體" w:hAnsi="標楷體" w:hint="eastAsia"/>
                                <w:snapToGrid w:val="0"/>
                                <w:sz w:val="20"/>
                              </w:rPr>
                              <w:t>75</w:t>
                            </w:r>
                          </w:p>
                        </w:tc>
                        <w:tc>
                          <w:tcPr>
                            <w:tcW w:w="1418" w:type="dxa"/>
                            <w:shd w:val="clear" w:color="auto" w:fill="auto"/>
                            <w:vAlign w:val="center"/>
                          </w:tcPr>
                          <w:p w14:paraId="624E4AEF" w14:textId="77777777" w:rsidR="00762D86" w:rsidRPr="00012557" w:rsidRDefault="00762D86" w:rsidP="00762D86">
                            <w:pPr>
                              <w:spacing w:line="240" w:lineRule="exact"/>
                              <w:jc w:val="right"/>
                              <w:rPr>
                                <w:rFonts w:ascii="標楷體" w:eastAsia="標楷體" w:hAnsi="標楷體"/>
                                <w:sz w:val="20"/>
                              </w:rPr>
                            </w:pPr>
                            <w:r w:rsidRPr="00012557">
                              <w:rPr>
                                <w:rFonts w:ascii="標楷體" w:eastAsia="標楷體" w:hAnsi="標楷體" w:hint="eastAsia"/>
                                <w:sz w:val="20"/>
                              </w:rPr>
                              <w:t>1</w:t>
                            </w:r>
                            <w:r w:rsidRPr="00012557">
                              <w:rPr>
                                <w:rFonts w:ascii="標楷體" w:eastAsia="標楷體" w:hAnsi="標楷體"/>
                                <w:sz w:val="20"/>
                              </w:rPr>
                              <w:t>4.10</w:t>
                            </w:r>
                          </w:p>
                        </w:tc>
                      </w:tr>
                      <w:tr w:rsidR="00762D86" w:rsidRPr="00012557" w14:paraId="686E0F1A" w14:textId="77777777" w:rsidTr="00902FF9">
                        <w:trPr>
                          <w:trHeight w:val="266"/>
                          <w:jc w:val="center"/>
                        </w:trPr>
                        <w:tc>
                          <w:tcPr>
                            <w:tcW w:w="720" w:type="dxa"/>
                            <w:vMerge w:val="restart"/>
                            <w:shd w:val="clear" w:color="auto" w:fill="auto"/>
                            <w:vAlign w:val="center"/>
                          </w:tcPr>
                          <w:p w14:paraId="66F95517" w14:textId="77777777" w:rsidR="00762D86" w:rsidRPr="00012557" w:rsidRDefault="00762D86" w:rsidP="00762D86">
                            <w:pPr>
                              <w:overflowPunct w:val="0"/>
                              <w:spacing w:line="240" w:lineRule="exact"/>
                              <w:jc w:val="center"/>
                              <w:rPr>
                                <w:rFonts w:ascii="標楷體" w:eastAsia="標楷體" w:hAnsi="標楷體"/>
                                <w:snapToGrid w:val="0"/>
                                <w:color w:val="000000"/>
                                <w:sz w:val="20"/>
                              </w:rPr>
                            </w:pPr>
                            <w:r w:rsidRPr="00012557">
                              <w:rPr>
                                <w:rFonts w:ascii="標楷體" w:eastAsia="標楷體" w:hAnsi="標楷體"/>
                                <w:snapToGrid w:val="0"/>
                                <w:color w:val="000000"/>
                                <w:sz w:val="20"/>
                              </w:rPr>
                              <w:t>1</w:t>
                            </w:r>
                            <w:r w:rsidRPr="00012557">
                              <w:rPr>
                                <w:rFonts w:ascii="標楷體" w:eastAsia="標楷體" w:hAnsi="標楷體" w:hint="eastAsia"/>
                                <w:snapToGrid w:val="0"/>
                                <w:color w:val="000000"/>
                                <w:sz w:val="20"/>
                              </w:rPr>
                              <w:t>13</w:t>
                            </w:r>
                          </w:p>
                        </w:tc>
                        <w:tc>
                          <w:tcPr>
                            <w:tcW w:w="1920" w:type="dxa"/>
                            <w:shd w:val="clear" w:color="auto" w:fill="auto"/>
                            <w:vAlign w:val="center"/>
                          </w:tcPr>
                          <w:p w14:paraId="06424493" w14:textId="77777777" w:rsidR="00762D86" w:rsidRPr="00012557" w:rsidRDefault="00762D86" w:rsidP="002C77ED">
                            <w:pPr>
                              <w:overflowPunct w:val="0"/>
                              <w:spacing w:line="240" w:lineRule="exact"/>
                              <w:jc w:val="both"/>
                              <w:rPr>
                                <w:rFonts w:ascii="標楷體" w:eastAsia="標楷體" w:hAnsi="標楷體"/>
                                <w:snapToGrid w:val="0"/>
                                <w:color w:val="000000"/>
                                <w:sz w:val="20"/>
                              </w:rPr>
                            </w:pPr>
                            <w:r w:rsidRPr="00012557">
                              <w:rPr>
                                <w:rFonts w:ascii="標楷體" w:eastAsia="標楷體" w:hAnsi="標楷體" w:hint="eastAsia"/>
                                <w:snapToGrid w:val="0"/>
                                <w:color w:val="000000"/>
                                <w:sz w:val="20"/>
                              </w:rPr>
                              <w:t>哈</w:t>
                            </w:r>
                            <w:r>
                              <w:rPr>
                                <w:rFonts w:ascii="標楷體" w:eastAsia="標楷體" w:hAnsi="標楷體" w:hint="eastAsia"/>
                                <w:snapToGrid w:val="0"/>
                                <w:color w:val="000000"/>
                                <w:sz w:val="20"/>
                              </w:rPr>
                              <w:t>○</w:t>
                            </w:r>
                            <w:r w:rsidRPr="00012557">
                              <w:rPr>
                                <w:rFonts w:ascii="標楷體" w:eastAsia="標楷體" w:hAnsi="標楷體" w:hint="eastAsia"/>
                                <w:snapToGrid w:val="0"/>
                                <w:color w:val="000000"/>
                                <w:sz w:val="20"/>
                              </w:rPr>
                              <w:t>屋庇護工場</w:t>
                            </w:r>
                          </w:p>
                        </w:tc>
                        <w:tc>
                          <w:tcPr>
                            <w:tcW w:w="1080" w:type="dxa"/>
                            <w:shd w:val="clear" w:color="auto" w:fill="auto"/>
                            <w:vAlign w:val="center"/>
                          </w:tcPr>
                          <w:p w14:paraId="374D807D" w14:textId="77777777" w:rsidR="00762D86" w:rsidRPr="00012557" w:rsidRDefault="00762D86" w:rsidP="002C77ED">
                            <w:pPr>
                              <w:overflowPunct w:val="0"/>
                              <w:spacing w:line="240" w:lineRule="exact"/>
                              <w:jc w:val="right"/>
                              <w:rPr>
                                <w:rFonts w:ascii="標楷體" w:eastAsia="標楷體" w:hAnsi="標楷體"/>
                                <w:snapToGrid w:val="0"/>
                                <w:sz w:val="20"/>
                              </w:rPr>
                            </w:pPr>
                            <w:r w:rsidRPr="00012557">
                              <w:rPr>
                                <w:rFonts w:ascii="標楷體" w:eastAsia="標楷體" w:hAnsi="標楷體" w:hint="eastAsia"/>
                                <w:snapToGrid w:val="0"/>
                                <w:sz w:val="20"/>
                              </w:rPr>
                              <w:t>3</w:t>
                            </w:r>
                            <w:r w:rsidRPr="00012557">
                              <w:rPr>
                                <w:rFonts w:ascii="標楷體" w:eastAsia="標楷體" w:hAnsi="標楷體"/>
                                <w:snapToGrid w:val="0"/>
                                <w:sz w:val="20"/>
                              </w:rPr>
                              <w:t>,</w:t>
                            </w:r>
                            <w:r w:rsidRPr="00012557">
                              <w:rPr>
                                <w:rFonts w:ascii="標楷體" w:eastAsia="標楷體" w:hAnsi="標楷體" w:hint="eastAsia"/>
                                <w:snapToGrid w:val="0"/>
                                <w:sz w:val="20"/>
                              </w:rPr>
                              <w:t>954</w:t>
                            </w:r>
                          </w:p>
                        </w:tc>
                        <w:tc>
                          <w:tcPr>
                            <w:tcW w:w="1080" w:type="dxa"/>
                            <w:shd w:val="clear" w:color="auto" w:fill="auto"/>
                            <w:vAlign w:val="center"/>
                          </w:tcPr>
                          <w:p w14:paraId="33470105" w14:textId="77777777" w:rsidR="00762D86" w:rsidRPr="00012557" w:rsidRDefault="00762D86" w:rsidP="002C77ED">
                            <w:pPr>
                              <w:overflowPunct w:val="0"/>
                              <w:spacing w:line="240" w:lineRule="exact"/>
                              <w:jc w:val="right"/>
                              <w:rPr>
                                <w:rFonts w:ascii="標楷體" w:eastAsia="標楷體" w:hAnsi="標楷體"/>
                                <w:snapToGrid w:val="0"/>
                                <w:sz w:val="20"/>
                              </w:rPr>
                            </w:pPr>
                            <w:r w:rsidRPr="00012557">
                              <w:rPr>
                                <w:rFonts w:ascii="標楷體" w:eastAsia="標楷體" w:hAnsi="標楷體" w:hint="eastAsia"/>
                                <w:snapToGrid w:val="0"/>
                                <w:sz w:val="20"/>
                              </w:rPr>
                              <w:t>1</w:t>
                            </w:r>
                            <w:r w:rsidRPr="00012557">
                              <w:rPr>
                                <w:rFonts w:ascii="標楷體" w:eastAsia="標楷體" w:hAnsi="標楷體"/>
                                <w:snapToGrid w:val="0"/>
                                <w:sz w:val="20"/>
                              </w:rPr>
                              <w:t>,</w:t>
                            </w:r>
                            <w:r w:rsidRPr="00012557">
                              <w:rPr>
                                <w:rFonts w:ascii="標楷體" w:eastAsia="標楷體" w:hAnsi="標楷體" w:hint="eastAsia"/>
                                <w:snapToGrid w:val="0"/>
                                <w:sz w:val="20"/>
                              </w:rPr>
                              <w:t>702</w:t>
                            </w:r>
                          </w:p>
                        </w:tc>
                        <w:tc>
                          <w:tcPr>
                            <w:tcW w:w="1114" w:type="dxa"/>
                            <w:shd w:val="clear" w:color="auto" w:fill="auto"/>
                            <w:vAlign w:val="center"/>
                          </w:tcPr>
                          <w:p w14:paraId="45FEECD7" w14:textId="62F335CE" w:rsidR="00762D86" w:rsidRPr="00012557" w:rsidRDefault="00D561A6" w:rsidP="00762D86">
                            <w:pPr>
                              <w:overflowPunct w:val="0"/>
                              <w:spacing w:line="240" w:lineRule="exact"/>
                              <w:jc w:val="right"/>
                              <w:rPr>
                                <w:rFonts w:ascii="標楷體" w:eastAsia="標楷體" w:hAnsi="標楷體"/>
                                <w:snapToGrid w:val="0"/>
                                <w:sz w:val="20"/>
                              </w:rPr>
                            </w:pPr>
                            <w:r w:rsidRPr="00D561A6">
                              <w:rPr>
                                <w:rFonts w:ascii="標楷體" w:eastAsia="標楷體" w:hAnsi="標楷體" w:hint="eastAsia"/>
                                <w:snapToGrid w:val="0"/>
                                <w:w w:val="50"/>
                                <w:sz w:val="20"/>
                              </w:rPr>
                              <w:t>－</w:t>
                            </w:r>
                            <w:r w:rsidR="00762D86">
                              <w:rPr>
                                <w:rFonts w:ascii="標楷體" w:eastAsia="標楷體" w:hAnsi="標楷體" w:hint="eastAsia"/>
                                <w:snapToGrid w:val="0"/>
                                <w:sz w:val="20"/>
                              </w:rPr>
                              <w:t xml:space="preserve"> </w:t>
                            </w:r>
                            <w:r w:rsidR="00762D86" w:rsidRPr="00012557">
                              <w:rPr>
                                <w:rFonts w:ascii="標楷體" w:eastAsia="標楷體" w:hAnsi="標楷體" w:hint="eastAsia"/>
                                <w:snapToGrid w:val="0"/>
                                <w:sz w:val="20"/>
                              </w:rPr>
                              <w:t>922</w:t>
                            </w:r>
                          </w:p>
                        </w:tc>
                        <w:tc>
                          <w:tcPr>
                            <w:tcW w:w="1418" w:type="dxa"/>
                            <w:shd w:val="clear" w:color="auto" w:fill="auto"/>
                            <w:vAlign w:val="center"/>
                          </w:tcPr>
                          <w:p w14:paraId="5FD0CDA5" w14:textId="77777777" w:rsidR="00762D86" w:rsidRPr="00012557" w:rsidRDefault="00762D86" w:rsidP="00762D86">
                            <w:pPr>
                              <w:spacing w:line="240" w:lineRule="exact"/>
                              <w:jc w:val="right"/>
                              <w:rPr>
                                <w:rFonts w:ascii="標楷體" w:eastAsia="標楷體" w:hAnsi="標楷體"/>
                                <w:sz w:val="20"/>
                              </w:rPr>
                            </w:pPr>
                            <w:r w:rsidRPr="00012557">
                              <w:rPr>
                                <w:rFonts w:ascii="標楷體" w:eastAsia="標楷體" w:hAnsi="標楷體" w:hint="eastAsia"/>
                                <w:sz w:val="20"/>
                              </w:rPr>
                              <w:t>4</w:t>
                            </w:r>
                            <w:r w:rsidRPr="00012557">
                              <w:rPr>
                                <w:rFonts w:ascii="標楷體" w:eastAsia="標楷體" w:hAnsi="標楷體"/>
                                <w:sz w:val="20"/>
                              </w:rPr>
                              <w:t>3.05</w:t>
                            </w:r>
                          </w:p>
                        </w:tc>
                      </w:tr>
                      <w:tr w:rsidR="00762D86" w:rsidRPr="00012557" w14:paraId="63CEE26D" w14:textId="77777777" w:rsidTr="00902FF9">
                        <w:trPr>
                          <w:trHeight w:val="266"/>
                          <w:jc w:val="center"/>
                        </w:trPr>
                        <w:tc>
                          <w:tcPr>
                            <w:tcW w:w="720" w:type="dxa"/>
                            <w:vMerge/>
                            <w:tcBorders>
                              <w:bottom w:val="single" w:sz="4" w:space="0" w:color="auto"/>
                            </w:tcBorders>
                            <w:shd w:val="clear" w:color="auto" w:fill="auto"/>
                          </w:tcPr>
                          <w:p w14:paraId="61464251" w14:textId="77777777" w:rsidR="00762D86" w:rsidRPr="00012557" w:rsidRDefault="00762D86" w:rsidP="00762D86">
                            <w:pPr>
                              <w:overflowPunct w:val="0"/>
                              <w:spacing w:line="240" w:lineRule="exact"/>
                              <w:jc w:val="both"/>
                              <w:rPr>
                                <w:rFonts w:ascii="標楷體" w:eastAsia="標楷體" w:hAnsi="標楷體"/>
                                <w:snapToGrid w:val="0"/>
                                <w:color w:val="000000"/>
                                <w:sz w:val="20"/>
                              </w:rPr>
                            </w:pPr>
                          </w:p>
                        </w:tc>
                        <w:tc>
                          <w:tcPr>
                            <w:tcW w:w="1920" w:type="dxa"/>
                            <w:tcBorders>
                              <w:bottom w:val="single" w:sz="4" w:space="0" w:color="auto"/>
                            </w:tcBorders>
                            <w:shd w:val="clear" w:color="auto" w:fill="auto"/>
                            <w:vAlign w:val="center"/>
                          </w:tcPr>
                          <w:p w14:paraId="5F6B1084" w14:textId="77777777" w:rsidR="00762D86" w:rsidRPr="00012557" w:rsidRDefault="00762D86" w:rsidP="002C77ED">
                            <w:pPr>
                              <w:overflowPunct w:val="0"/>
                              <w:spacing w:line="240" w:lineRule="exact"/>
                              <w:jc w:val="both"/>
                              <w:rPr>
                                <w:rFonts w:ascii="標楷體" w:eastAsia="標楷體" w:hAnsi="標楷體"/>
                                <w:snapToGrid w:val="0"/>
                                <w:color w:val="000000"/>
                                <w:sz w:val="20"/>
                              </w:rPr>
                            </w:pPr>
                            <w:r w:rsidRPr="00012557">
                              <w:rPr>
                                <w:rFonts w:ascii="標楷體" w:eastAsia="標楷體" w:hAnsi="標楷體" w:hint="eastAsia"/>
                                <w:snapToGrid w:val="0"/>
                                <w:color w:val="000000"/>
                                <w:sz w:val="20"/>
                              </w:rPr>
                              <w:t>阿</w:t>
                            </w:r>
                            <w:r>
                              <w:rPr>
                                <w:rFonts w:ascii="標楷體" w:eastAsia="標楷體" w:hAnsi="標楷體" w:hint="eastAsia"/>
                                <w:snapToGrid w:val="0"/>
                                <w:color w:val="000000"/>
                                <w:sz w:val="20"/>
                              </w:rPr>
                              <w:t>○</w:t>
                            </w:r>
                            <w:r w:rsidRPr="00012557">
                              <w:rPr>
                                <w:rFonts w:ascii="標楷體" w:eastAsia="標楷體" w:hAnsi="標楷體" w:hint="eastAsia"/>
                                <w:snapToGrid w:val="0"/>
                                <w:color w:val="000000"/>
                                <w:sz w:val="20"/>
                              </w:rPr>
                              <w:t>清潔庇護工場</w:t>
                            </w:r>
                          </w:p>
                        </w:tc>
                        <w:tc>
                          <w:tcPr>
                            <w:tcW w:w="1080" w:type="dxa"/>
                            <w:tcBorders>
                              <w:bottom w:val="single" w:sz="4" w:space="0" w:color="auto"/>
                            </w:tcBorders>
                            <w:shd w:val="clear" w:color="auto" w:fill="auto"/>
                            <w:vAlign w:val="center"/>
                          </w:tcPr>
                          <w:p w14:paraId="296571CB" w14:textId="77777777" w:rsidR="00762D86" w:rsidRPr="00012557" w:rsidRDefault="00762D86" w:rsidP="002C77ED">
                            <w:pPr>
                              <w:overflowPunct w:val="0"/>
                              <w:spacing w:line="240" w:lineRule="exact"/>
                              <w:jc w:val="right"/>
                              <w:rPr>
                                <w:rFonts w:ascii="標楷體" w:eastAsia="標楷體" w:hAnsi="標楷體"/>
                                <w:snapToGrid w:val="0"/>
                                <w:sz w:val="20"/>
                              </w:rPr>
                            </w:pPr>
                            <w:r w:rsidRPr="00012557">
                              <w:rPr>
                                <w:rFonts w:ascii="標楷體" w:eastAsia="標楷體" w:hAnsi="標楷體" w:hint="eastAsia"/>
                                <w:snapToGrid w:val="0"/>
                                <w:sz w:val="20"/>
                              </w:rPr>
                              <w:t>24</w:t>
                            </w:r>
                            <w:r w:rsidRPr="00012557">
                              <w:rPr>
                                <w:rFonts w:ascii="標楷體" w:eastAsia="標楷體" w:hAnsi="標楷體"/>
                                <w:snapToGrid w:val="0"/>
                                <w:sz w:val="20"/>
                              </w:rPr>
                              <w:t>,</w:t>
                            </w:r>
                            <w:r w:rsidRPr="00012557">
                              <w:rPr>
                                <w:rFonts w:ascii="標楷體" w:eastAsia="標楷體" w:hAnsi="標楷體" w:hint="eastAsia"/>
                                <w:snapToGrid w:val="0"/>
                                <w:sz w:val="20"/>
                              </w:rPr>
                              <w:t>216</w:t>
                            </w:r>
                          </w:p>
                        </w:tc>
                        <w:tc>
                          <w:tcPr>
                            <w:tcW w:w="1080" w:type="dxa"/>
                            <w:tcBorders>
                              <w:bottom w:val="single" w:sz="4" w:space="0" w:color="auto"/>
                            </w:tcBorders>
                            <w:shd w:val="clear" w:color="auto" w:fill="auto"/>
                            <w:vAlign w:val="center"/>
                          </w:tcPr>
                          <w:p w14:paraId="33CB4A6B" w14:textId="77777777" w:rsidR="00762D86" w:rsidRPr="00012557" w:rsidRDefault="00762D86" w:rsidP="002C77ED">
                            <w:pPr>
                              <w:overflowPunct w:val="0"/>
                              <w:spacing w:line="240" w:lineRule="exact"/>
                              <w:jc w:val="right"/>
                              <w:rPr>
                                <w:rFonts w:ascii="標楷體" w:eastAsia="標楷體" w:hAnsi="標楷體"/>
                                <w:snapToGrid w:val="0"/>
                                <w:sz w:val="20"/>
                              </w:rPr>
                            </w:pPr>
                            <w:r w:rsidRPr="00012557">
                              <w:rPr>
                                <w:rFonts w:ascii="標楷體" w:eastAsia="標楷體" w:hAnsi="標楷體" w:hint="eastAsia"/>
                                <w:snapToGrid w:val="0"/>
                                <w:sz w:val="20"/>
                              </w:rPr>
                              <w:t>2</w:t>
                            </w:r>
                            <w:r w:rsidRPr="00012557">
                              <w:rPr>
                                <w:rFonts w:ascii="標楷體" w:eastAsia="標楷體" w:hAnsi="標楷體"/>
                                <w:snapToGrid w:val="0"/>
                                <w:sz w:val="20"/>
                              </w:rPr>
                              <w:t>,</w:t>
                            </w:r>
                            <w:r w:rsidRPr="00012557">
                              <w:rPr>
                                <w:rFonts w:ascii="標楷體" w:eastAsia="標楷體" w:hAnsi="標楷體" w:hint="eastAsia"/>
                                <w:snapToGrid w:val="0"/>
                                <w:sz w:val="20"/>
                              </w:rPr>
                              <w:t>662</w:t>
                            </w:r>
                          </w:p>
                        </w:tc>
                        <w:tc>
                          <w:tcPr>
                            <w:tcW w:w="1114" w:type="dxa"/>
                            <w:tcBorders>
                              <w:bottom w:val="single" w:sz="4" w:space="0" w:color="auto"/>
                            </w:tcBorders>
                            <w:shd w:val="clear" w:color="auto" w:fill="auto"/>
                            <w:vAlign w:val="center"/>
                          </w:tcPr>
                          <w:p w14:paraId="18F2C443" w14:textId="77777777" w:rsidR="00762D86" w:rsidRPr="00012557" w:rsidRDefault="00762D86" w:rsidP="00762D86">
                            <w:pPr>
                              <w:overflowPunct w:val="0"/>
                              <w:spacing w:line="240" w:lineRule="exact"/>
                              <w:jc w:val="right"/>
                              <w:rPr>
                                <w:rFonts w:ascii="標楷體" w:eastAsia="標楷體" w:hAnsi="標楷體"/>
                                <w:snapToGrid w:val="0"/>
                                <w:sz w:val="20"/>
                              </w:rPr>
                            </w:pPr>
                            <w:r w:rsidRPr="00012557">
                              <w:rPr>
                                <w:rFonts w:ascii="標楷體" w:eastAsia="標楷體" w:hAnsi="標楷體" w:hint="eastAsia"/>
                                <w:snapToGrid w:val="0"/>
                                <w:sz w:val="20"/>
                              </w:rPr>
                              <w:t>1</w:t>
                            </w:r>
                            <w:r w:rsidRPr="00012557">
                              <w:rPr>
                                <w:rFonts w:ascii="標楷體" w:eastAsia="標楷體" w:hAnsi="標楷體"/>
                                <w:snapToGrid w:val="0"/>
                                <w:sz w:val="20"/>
                              </w:rPr>
                              <w:t>,</w:t>
                            </w:r>
                            <w:r w:rsidRPr="00012557">
                              <w:rPr>
                                <w:rFonts w:ascii="標楷體" w:eastAsia="標楷體" w:hAnsi="標楷體" w:hint="eastAsia"/>
                                <w:snapToGrid w:val="0"/>
                                <w:sz w:val="20"/>
                              </w:rPr>
                              <w:t>806</w:t>
                            </w:r>
                          </w:p>
                        </w:tc>
                        <w:tc>
                          <w:tcPr>
                            <w:tcW w:w="1418" w:type="dxa"/>
                            <w:tcBorders>
                              <w:bottom w:val="single" w:sz="4" w:space="0" w:color="auto"/>
                            </w:tcBorders>
                            <w:shd w:val="clear" w:color="auto" w:fill="auto"/>
                            <w:vAlign w:val="center"/>
                          </w:tcPr>
                          <w:p w14:paraId="34600C91" w14:textId="77777777" w:rsidR="00762D86" w:rsidRPr="00012557" w:rsidRDefault="00762D86" w:rsidP="00762D86">
                            <w:pPr>
                              <w:spacing w:line="240" w:lineRule="exact"/>
                              <w:jc w:val="right"/>
                              <w:rPr>
                                <w:rFonts w:ascii="標楷體" w:eastAsia="標楷體" w:hAnsi="標楷體"/>
                                <w:sz w:val="20"/>
                              </w:rPr>
                            </w:pPr>
                            <w:r w:rsidRPr="00012557">
                              <w:rPr>
                                <w:rFonts w:ascii="標楷體" w:eastAsia="標楷體" w:hAnsi="標楷體" w:hint="eastAsia"/>
                                <w:sz w:val="20"/>
                              </w:rPr>
                              <w:t>1</w:t>
                            </w:r>
                            <w:r w:rsidRPr="00012557">
                              <w:rPr>
                                <w:rFonts w:ascii="標楷體" w:eastAsia="標楷體" w:hAnsi="標楷體"/>
                                <w:sz w:val="20"/>
                              </w:rPr>
                              <w:t>1.00</w:t>
                            </w:r>
                          </w:p>
                        </w:tc>
                      </w:tr>
                      <w:tr w:rsidR="00762D86" w:rsidRPr="00012557" w14:paraId="05A71513" w14:textId="77777777" w:rsidTr="00902FF9">
                        <w:trPr>
                          <w:trHeight w:val="227"/>
                          <w:jc w:val="center"/>
                        </w:trPr>
                        <w:tc>
                          <w:tcPr>
                            <w:tcW w:w="7332" w:type="dxa"/>
                            <w:gridSpan w:val="6"/>
                            <w:tcBorders>
                              <w:left w:val="nil"/>
                              <w:bottom w:val="nil"/>
                              <w:right w:val="nil"/>
                            </w:tcBorders>
                            <w:shd w:val="clear" w:color="auto" w:fill="auto"/>
                          </w:tcPr>
                          <w:p w14:paraId="12D161F1" w14:textId="77777777" w:rsidR="00762D86" w:rsidRPr="00012557" w:rsidRDefault="00762D86" w:rsidP="00762D86">
                            <w:pPr>
                              <w:spacing w:line="240" w:lineRule="exact"/>
                              <w:ind w:leftChars="-47" w:left="-1" w:hangingChars="62" w:hanging="112"/>
                              <w:rPr>
                                <w:rFonts w:ascii="標楷體" w:eastAsia="標楷體" w:hAnsi="標楷體"/>
                                <w:sz w:val="20"/>
                              </w:rPr>
                            </w:pPr>
                            <w:r w:rsidRPr="00307A6B">
                              <w:rPr>
                                <w:rFonts w:ascii="標楷體" w:eastAsia="標楷體" w:hAnsi="標楷體" w:hint="eastAsia"/>
                                <w:sz w:val="18"/>
                              </w:rPr>
                              <w:t>資料來源：整理自苗栗縣政府提供資料。</w:t>
                            </w:r>
                          </w:p>
                        </w:tc>
                      </w:tr>
                    </w:tbl>
                    <w:p w14:paraId="75E0280E" w14:textId="77777777" w:rsidR="00762D86" w:rsidRDefault="00762D86" w:rsidP="00E31306"/>
                  </w:txbxContent>
                </v:textbox>
                <w10:wrap type="tight"/>
              </v:shape>
            </w:pict>
          </mc:Fallback>
        </mc:AlternateContent>
      </w:r>
      <w:r w:rsidRPr="00A00B4B">
        <w:rPr>
          <w:rFonts w:ascii="標楷體" w:eastAsia="標楷體" w:hAnsi="標楷體" w:hint="eastAsia"/>
          <w:noProof/>
          <w:spacing w:val="-2"/>
          <w:szCs w:val="26"/>
        </w:rPr>
        <w:t>據復：</w:t>
      </w:r>
      <w:r w:rsidRPr="00A00B4B">
        <w:rPr>
          <w:rFonts w:ascii="標楷體" w:eastAsia="標楷體" w:hAnsi="標楷體" w:hint="eastAsia"/>
          <w:snapToGrid w:val="0"/>
          <w:spacing w:val="-2"/>
          <w:kern w:val="0"/>
        </w:rPr>
        <w:t>（1）將</w:t>
      </w:r>
      <w:proofErr w:type="gramStart"/>
      <w:r w:rsidRPr="00A00B4B">
        <w:rPr>
          <w:rFonts w:ascii="標楷體" w:eastAsia="標楷體" w:hAnsi="標楷體" w:hint="eastAsia"/>
          <w:snapToGrid w:val="0"/>
          <w:spacing w:val="-2"/>
          <w:kern w:val="0"/>
        </w:rPr>
        <w:t>強化職管員</w:t>
      </w:r>
      <w:proofErr w:type="gramEnd"/>
      <w:r w:rsidRPr="00A00B4B">
        <w:rPr>
          <w:rFonts w:ascii="標楷體" w:eastAsia="標楷體" w:hAnsi="標楷體" w:hint="eastAsia"/>
          <w:snapToGrid w:val="0"/>
          <w:spacing w:val="-2"/>
          <w:kern w:val="0"/>
        </w:rPr>
        <w:t>留任機制，持續加強與教育單位、社政等單位及相關機構合作，並滾動檢討人力資源配置及強化專業人員職能培訓機制，以提升服務量能；（2）已規劃與企業合作計畫，創造就業機制，並透過就業服務員現場協助，以提升</w:t>
      </w:r>
      <w:proofErr w:type="gramStart"/>
      <w:r w:rsidRPr="00A00B4B">
        <w:rPr>
          <w:rFonts w:ascii="標楷體" w:eastAsia="標楷體" w:hAnsi="標楷體" w:hint="eastAsia"/>
          <w:snapToGrid w:val="0"/>
          <w:spacing w:val="-2"/>
          <w:kern w:val="0"/>
        </w:rPr>
        <w:t>轉銜至一般</w:t>
      </w:r>
      <w:proofErr w:type="gramEnd"/>
      <w:r w:rsidRPr="00A00B4B">
        <w:rPr>
          <w:rFonts w:ascii="標楷體" w:eastAsia="標楷體" w:hAnsi="標楷體" w:hint="eastAsia"/>
          <w:snapToGrid w:val="0"/>
          <w:spacing w:val="-2"/>
          <w:kern w:val="0"/>
        </w:rPr>
        <w:t>職場之機會；（3）已邀請行銷專家學者進行輔導，並協助強化品牌形象、拓展銷售通路及運用數位行銷與社群經營等方式，提升營業額，</w:t>
      </w:r>
      <w:proofErr w:type="gramStart"/>
      <w:r w:rsidRPr="00A00B4B">
        <w:rPr>
          <w:rFonts w:ascii="標楷體" w:eastAsia="標楷體" w:hAnsi="標楷體" w:hint="eastAsia"/>
          <w:snapToGrid w:val="0"/>
          <w:spacing w:val="-2"/>
          <w:kern w:val="0"/>
        </w:rPr>
        <w:t>以利永續</w:t>
      </w:r>
      <w:proofErr w:type="gramEnd"/>
      <w:r w:rsidRPr="00A00B4B">
        <w:rPr>
          <w:rFonts w:ascii="標楷體" w:eastAsia="標楷體" w:hAnsi="標楷體" w:hint="eastAsia"/>
          <w:snapToGrid w:val="0"/>
          <w:spacing w:val="-2"/>
          <w:kern w:val="0"/>
        </w:rPr>
        <w:t>經營。</w:t>
      </w:r>
    </w:p>
    <w:p w14:paraId="197D04F7" w14:textId="50D16710" w:rsidR="006B7EBC" w:rsidRPr="00A00B4B" w:rsidRDefault="006B7EBC" w:rsidP="00E31306">
      <w:pPr>
        <w:overflowPunct w:val="0"/>
        <w:adjustRightInd w:val="0"/>
        <w:spacing w:line="500" w:lineRule="exact"/>
        <w:ind w:firstLineChars="200" w:firstLine="561"/>
        <w:jc w:val="both"/>
        <w:rPr>
          <w:rFonts w:ascii="標楷體" w:eastAsia="標楷體" w:hAnsi="標楷體"/>
          <w:b/>
          <w:snapToGrid w:val="0"/>
          <w:color w:val="000000"/>
          <w:sz w:val="28"/>
          <w:szCs w:val="26"/>
        </w:rPr>
      </w:pPr>
      <w:r w:rsidRPr="00A00B4B">
        <w:rPr>
          <w:rFonts w:ascii="標楷體" w:eastAsia="標楷體" w:hAnsi="標楷體"/>
          <w:b/>
          <w:snapToGrid w:val="0"/>
          <w:color w:val="000000"/>
          <w:sz w:val="28"/>
          <w:szCs w:val="26"/>
        </w:rPr>
        <w:t>（四十）</w:t>
      </w:r>
      <w:r w:rsidRPr="00A00B4B">
        <w:rPr>
          <w:rFonts w:ascii="標楷體" w:eastAsia="標楷體" w:hAnsi="標楷體" w:hint="eastAsia"/>
          <w:b/>
          <w:snapToGrid w:val="0"/>
          <w:color w:val="000000"/>
          <w:sz w:val="28"/>
          <w:szCs w:val="26"/>
        </w:rPr>
        <w:t xml:space="preserve">　</w:t>
      </w:r>
      <w:r w:rsidRPr="00A00B4B">
        <w:rPr>
          <w:rFonts w:ascii="標楷體" w:eastAsia="標楷體" w:hAnsi="標楷體"/>
          <w:b/>
          <w:snapToGrid w:val="0"/>
          <w:color w:val="000000"/>
          <w:spacing w:val="-2"/>
          <w:sz w:val="28"/>
          <w:szCs w:val="26"/>
        </w:rPr>
        <w:t>苗栗肉品市場股份有限公司近5年經營績效持續獲利，</w:t>
      </w:r>
      <w:r w:rsidRPr="00A00B4B">
        <w:rPr>
          <w:rFonts w:ascii="標楷體" w:eastAsia="標楷體" w:hAnsi="標楷體" w:hint="eastAsia"/>
          <w:b/>
          <w:snapToGrid w:val="0"/>
          <w:color w:val="000000"/>
          <w:spacing w:val="-2"/>
          <w:sz w:val="28"/>
          <w:szCs w:val="26"/>
        </w:rPr>
        <w:t>惟因毛豬交易量減少及水費倍增，影響營運收支；</w:t>
      </w:r>
      <w:proofErr w:type="gramStart"/>
      <w:r w:rsidRPr="00A00B4B">
        <w:rPr>
          <w:rFonts w:ascii="標楷體" w:eastAsia="標楷體" w:hAnsi="標楷體" w:hint="eastAsia"/>
          <w:b/>
          <w:snapToGrid w:val="0"/>
          <w:color w:val="000000"/>
          <w:spacing w:val="-2"/>
          <w:sz w:val="28"/>
          <w:szCs w:val="26"/>
        </w:rPr>
        <w:t>或間有承銷</w:t>
      </w:r>
      <w:proofErr w:type="gramEnd"/>
      <w:r w:rsidRPr="00A00B4B">
        <w:rPr>
          <w:rFonts w:ascii="標楷體" w:eastAsia="標楷體" w:hAnsi="標楷體" w:hint="eastAsia"/>
          <w:b/>
          <w:snapToGrid w:val="0"/>
          <w:color w:val="000000"/>
          <w:spacing w:val="-2"/>
          <w:sz w:val="28"/>
          <w:szCs w:val="26"/>
        </w:rPr>
        <w:t>制度欠周延，及</w:t>
      </w:r>
      <w:r w:rsidRPr="00A00B4B">
        <w:rPr>
          <w:rFonts w:ascii="標楷體" w:eastAsia="標楷體" w:hAnsi="標楷體"/>
          <w:b/>
          <w:snapToGrid w:val="0"/>
          <w:color w:val="000000"/>
          <w:spacing w:val="-2"/>
          <w:sz w:val="28"/>
          <w:szCs w:val="26"/>
        </w:rPr>
        <w:t>生物處理機具</w:t>
      </w:r>
      <w:r w:rsidRPr="00A00B4B">
        <w:rPr>
          <w:rFonts w:ascii="標楷體" w:eastAsia="標楷體" w:hAnsi="標楷體" w:hint="eastAsia"/>
          <w:b/>
          <w:snapToGrid w:val="0"/>
          <w:color w:val="000000"/>
          <w:spacing w:val="-2"/>
          <w:sz w:val="28"/>
          <w:szCs w:val="26"/>
        </w:rPr>
        <w:t>運作產生異味，引發居民陳情及抗議等情事，允應</w:t>
      </w:r>
      <w:proofErr w:type="gramStart"/>
      <w:r w:rsidRPr="00A00B4B">
        <w:rPr>
          <w:rFonts w:ascii="標楷體" w:eastAsia="標楷體" w:hAnsi="標楷體" w:hint="eastAsia"/>
          <w:b/>
          <w:snapToGrid w:val="0"/>
          <w:color w:val="000000"/>
          <w:spacing w:val="-2"/>
          <w:sz w:val="28"/>
          <w:szCs w:val="26"/>
        </w:rPr>
        <w:t>研謀善策</w:t>
      </w:r>
      <w:proofErr w:type="gramEnd"/>
      <w:r w:rsidRPr="00A00B4B">
        <w:rPr>
          <w:rFonts w:ascii="標楷體" w:eastAsia="標楷體" w:hAnsi="標楷體" w:hint="eastAsia"/>
          <w:b/>
          <w:snapToGrid w:val="0"/>
          <w:color w:val="000000"/>
          <w:spacing w:val="-2"/>
          <w:sz w:val="28"/>
          <w:szCs w:val="26"/>
        </w:rPr>
        <w:t>，以提升經營成效</w:t>
      </w:r>
      <w:r w:rsidRPr="00A00B4B">
        <w:rPr>
          <w:rFonts w:ascii="標楷體" w:eastAsia="標楷體" w:hAnsi="標楷體"/>
          <w:b/>
          <w:snapToGrid w:val="0"/>
          <w:color w:val="000000"/>
          <w:spacing w:val="-2"/>
          <w:sz w:val="28"/>
          <w:szCs w:val="26"/>
        </w:rPr>
        <w:t>。</w:t>
      </w:r>
    </w:p>
    <w:p w14:paraId="2916E5AB" w14:textId="2054FE0A" w:rsidR="006B7EBC" w:rsidRPr="00A00B4B" w:rsidRDefault="00EB266B" w:rsidP="00821B54">
      <w:pPr>
        <w:spacing w:before="3" w:line="500" w:lineRule="exact"/>
        <w:ind w:firstLineChars="200" w:firstLine="480"/>
        <w:jc w:val="both"/>
        <w:rPr>
          <w:rFonts w:ascii="標楷體" w:eastAsia="標楷體" w:hAnsi="標楷體"/>
          <w:b/>
          <w:color w:val="000000"/>
          <w:szCs w:val="24"/>
        </w:rPr>
      </w:pPr>
      <w:r w:rsidRPr="00A00B4B">
        <w:rPr>
          <w:rFonts w:ascii="標楷體" w:eastAsia="標楷體" w:hAnsi="標楷體"/>
          <w:noProof/>
          <w:color w:val="000000"/>
          <w:szCs w:val="24"/>
        </w:rPr>
        <mc:AlternateContent>
          <mc:Choice Requires="wps">
            <w:drawing>
              <wp:anchor distT="45720" distB="45720" distL="114300" distR="114300" simplePos="0" relativeHeight="251694080" behindDoc="1" locked="0" layoutInCell="1" allowOverlap="1" wp14:anchorId="6ADA0DAA" wp14:editId="2EA98729">
                <wp:simplePos x="0" y="0"/>
                <wp:positionH relativeFrom="column">
                  <wp:posOffset>2748280</wp:posOffset>
                </wp:positionH>
                <wp:positionV relativeFrom="paragraph">
                  <wp:posOffset>1351280</wp:posOffset>
                </wp:positionV>
                <wp:extent cx="3358515" cy="3073400"/>
                <wp:effectExtent l="0" t="0" r="0" b="0"/>
                <wp:wrapTight wrapText="bothSides">
                  <wp:wrapPolygon edited="0">
                    <wp:start x="0" y="0"/>
                    <wp:lineTo x="0" y="21421"/>
                    <wp:lineTo x="21441" y="21421"/>
                    <wp:lineTo x="21441" y="0"/>
                    <wp:lineTo x="0" y="0"/>
                  </wp:wrapPolygon>
                </wp:wrapTight>
                <wp:docPr id="3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8515" cy="3073400"/>
                        </a:xfrm>
                        <a:prstGeom prst="rect">
                          <a:avLst/>
                        </a:prstGeom>
                        <a:solidFill>
                          <a:srgbClr val="FFFFFF"/>
                        </a:solidFill>
                        <a:ln w="9525">
                          <a:noFill/>
                          <a:miter lim="800000"/>
                          <a:headEnd/>
                          <a:tailEnd/>
                        </a:ln>
                      </wps:spPr>
                      <wps:txbx>
                        <w:txbxContent>
                          <w:p w14:paraId="4CA40966" w14:textId="77777777" w:rsidR="00762D86" w:rsidRPr="00D87F6F" w:rsidRDefault="00762D86" w:rsidP="00762D86">
                            <w:pPr>
                              <w:jc w:val="center"/>
                              <w:rPr>
                                <w:rFonts w:ascii="標楷體" w:eastAsia="標楷體" w:hAnsi="標楷體"/>
                                <w:b/>
                              </w:rPr>
                            </w:pPr>
                            <w:r w:rsidRPr="00D87F6F">
                              <w:rPr>
                                <w:rFonts w:ascii="標楷體" w:eastAsia="標楷體" w:hAnsi="標楷體" w:hint="eastAsia"/>
                                <w:b/>
                              </w:rPr>
                              <w:t>圖</w:t>
                            </w:r>
                            <w:r>
                              <w:rPr>
                                <w:rFonts w:ascii="標楷體" w:eastAsia="標楷體" w:hAnsi="標楷體" w:hint="eastAsia"/>
                                <w:b/>
                              </w:rPr>
                              <w:t>1</w:t>
                            </w:r>
                            <w:r>
                              <w:rPr>
                                <w:rFonts w:ascii="標楷體" w:eastAsia="標楷體" w:hAnsi="標楷體"/>
                                <w:b/>
                              </w:rPr>
                              <w:t>6</w:t>
                            </w:r>
                            <w:r>
                              <w:rPr>
                                <w:rFonts w:ascii="標楷體" w:eastAsia="標楷體" w:hAnsi="標楷體" w:hint="eastAsia"/>
                                <w:b/>
                              </w:rPr>
                              <w:t xml:space="preserve">　</w:t>
                            </w:r>
                            <w:r w:rsidRPr="00D87F6F">
                              <w:rPr>
                                <w:rFonts w:ascii="標楷體" w:eastAsia="標楷體" w:hAnsi="標楷體" w:hint="eastAsia"/>
                                <w:b/>
                                <w:bCs/>
                              </w:rPr>
                              <w:t>毛豬交易數量</w:t>
                            </w:r>
                          </w:p>
                          <w:p w14:paraId="4C0964E5" w14:textId="77777777" w:rsidR="00762D86" w:rsidRDefault="00762D86" w:rsidP="00762D86">
                            <w:pPr>
                              <w:ind w:firstLineChars="50" w:firstLine="120"/>
                              <w:rPr>
                                <w:rFonts w:ascii="標楷體" w:eastAsia="標楷體" w:hAnsi="標楷體"/>
                                <w:sz w:val="18"/>
                                <w:szCs w:val="18"/>
                              </w:rPr>
                            </w:pPr>
                            <w:r>
                              <w:rPr>
                                <w:noProof/>
                              </w:rPr>
                              <w:drawing>
                                <wp:inline distT="0" distB="0" distL="0" distR="0" wp14:anchorId="0559A2F7" wp14:editId="791304FE">
                                  <wp:extent cx="3284855" cy="2658022"/>
                                  <wp:effectExtent l="0" t="0" r="0" b="0"/>
                                  <wp:docPr id="924770718" name="圖表 9247707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1F70930A" w14:textId="77777777" w:rsidR="00762D86" w:rsidRPr="00596C9E" w:rsidRDefault="00762D86" w:rsidP="00762D86">
                            <w:pPr>
                              <w:ind w:firstLineChars="150" w:firstLine="270"/>
                              <w:rPr>
                                <w:rFonts w:ascii="標楷體" w:eastAsia="標楷體" w:hAnsi="標楷體"/>
                                <w:sz w:val="18"/>
                                <w:szCs w:val="18"/>
                              </w:rPr>
                            </w:pPr>
                            <w:r w:rsidRPr="00204857">
                              <w:rPr>
                                <w:rFonts w:ascii="標楷體" w:eastAsia="標楷體" w:hAnsi="標楷體" w:hint="eastAsia"/>
                                <w:sz w:val="18"/>
                                <w:szCs w:val="18"/>
                              </w:rPr>
                              <w:t>資料來源：整理</w:t>
                            </w:r>
                            <w:r>
                              <w:rPr>
                                <w:rFonts w:ascii="標楷體" w:eastAsia="標楷體" w:hAnsi="標楷體" w:hint="eastAsia"/>
                                <w:sz w:val="18"/>
                                <w:szCs w:val="18"/>
                              </w:rPr>
                              <w:t>自</w:t>
                            </w:r>
                            <w:r w:rsidRPr="00204857">
                              <w:rPr>
                                <w:rFonts w:ascii="標楷體" w:eastAsia="標楷體" w:hAnsi="標楷體"/>
                                <w:color w:val="000000"/>
                                <w:sz w:val="18"/>
                                <w:szCs w:val="18"/>
                              </w:rPr>
                              <w:t>苗栗肉品市場股份有限公司</w:t>
                            </w:r>
                            <w:r>
                              <w:rPr>
                                <w:rFonts w:ascii="標楷體" w:eastAsia="標楷體" w:hAnsi="標楷體" w:hint="eastAsia"/>
                                <w:color w:val="000000"/>
                                <w:sz w:val="18"/>
                                <w:szCs w:val="18"/>
                              </w:rPr>
                              <w:t>提供資料</w:t>
                            </w:r>
                            <w:r w:rsidRPr="0076056B">
                              <w:rPr>
                                <w:rFonts w:ascii="標楷體" w:eastAsia="標楷體" w:hAnsi="標楷體" w:hint="eastAsia"/>
                                <w:sz w:val="18"/>
                                <w:szCs w:val="18"/>
                              </w:rPr>
                              <w:t>。</w:t>
                            </w:r>
                          </w:p>
                        </w:txbxContent>
                      </wps:txbx>
                      <wps:bodyPr rot="0" vert="horz" wrap="square" lIns="0" tIns="3600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ADA0DAA" id="_x0000_s1067" type="#_x0000_t202" style="position:absolute;left:0;text-align:left;margin-left:216.4pt;margin-top:106.4pt;width:264.45pt;height:242pt;z-index:-2516224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WDgIAAPMDAAAOAAAAZHJzL2Uyb0RvYy54bWysU9tu2zAMfR+wfxD0vthJmi414hRdugwD&#10;ugvQ7QNkWY6FyaJGKbGzry8lJ2nRvQ3Tg0BJ5CF5eLS6HTrDDgq9Blvy6STnTFkJtba7kv/8sX23&#10;5MwHYWthwKqSH5Xnt+u3b1a9K9QMWjC1QkYg1he9K3kbgiuyzMtWdcJPwClLjw1gJwIdcZfVKHpC&#10;70w2y/PrrAesHYJU3tPt/fjI1wm/aZQM35rGq8BMyam2kHZMexX3bL0SxQ6Fa7U8lSH+oYpOaEtJ&#10;L1D3Igi2R/0XVKclgocmTCR0GTSNlir1QN1M81fdPLbCqdQLkePdhSb//2Dl18Oj+44sDB9goAGm&#10;Jrx7APnLMwubVtidukOEvlWipsTTSFnWO1+cQiPVvvARpOq/QE1DFvsACWhosIusUJ+M0GkAxwvp&#10;aghM0uV8vlgupgvOJL3N8/fzqzyNJRPFOdyhD58UdCwaJUeaaoIXhwcfYjmiOLvEbB6MrrfamHTA&#10;XbUxyA6CFLBNK3Xwys1Y1pf8ZjFbJGQLMT6Jo9OBFGp0V/JlHteomUjHR1snlyC0GW2qxNgTP5GS&#10;kZwwVAPTdcmvUnDkq4L6SIwhjIqkH0RGC/iHs57UWHL/ey9QcWY+W2I9SjcZ8+tYAcPzbXU2hJUU&#10;XvLA2WhuQpJ55MDCHU2k0Ymr5+ynOklZicLTL4jSfXlOXs9/df0EAAD//wMAUEsDBBQABgAIAAAA&#10;IQB2hIeX4AAAAAsBAAAPAAAAZHJzL2Rvd25yZXYueG1sTI/NTsMwEITvSLyDtUjcqJMUpWmaTQVI&#10;XEBConDpzYmXJOCfyHbT5O1xT3Db0Y5mvqn2s1ZsIucHaxDSVQKMTGvlYDqEz4/nuwKYD8JIoawh&#10;hIU87Ovrq0qU0p7NO02H0LEYYnwpEPoQxpJz3/akhV/ZkUz8fVmnRYjSdVw6cY7hWvEsSXKuxWBi&#10;Qy9Geuqp/TmcNILavFDh3qbX5nsZi/VxXh47vyDe3swPO2CB5vBnhgt+RIc6MjX2ZKRnCuF+nUX0&#10;gJCllyM6tnm6AdYg5Nu8AF5X/P+G+hcAAP//AwBQSwECLQAUAAYACAAAACEAtoM4kv4AAADhAQAA&#10;EwAAAAAAAAAAAAAAAAAAAAAAW0NvbnRlbnRfVHlwZXNdLnhtbFBLAQItABQABgAIAAAAIQA4/SH/&#10;1gAAAJQBAAALAAAAAAAAAAAAAAAAAC8BAABfcmVscy8ucmVsc1BLAQItABQABgAIAAAAIQA/6+pW&#10;DgIAAPMDAAAOAAAAAAAAAAAAAAAAAC4CAABkcnMvZTJvRG9jLnhtbFBLAQItABQABgAIAAAAIQB2&#10;hIeX4AAAAAsBAAAPAAAAAAAAAAAAAAAAAGgEAABkcnMvZG93bnJldi54bWxQSwUGAAAAAAQABADz&#10;AAAAdQUAAAAA&#10;" stroked="f">
                <v:textbox inset="0,1mm,0,0">
                  <w:txbxContent>
                    <w:p w14:paraId="4CA40966" w14:textId="77777777" w:rsidR="00762D86" w:rsidRPr="00D87F6F" w:rsidRDefault="00762D86" w:rsidP="00762D86">
                      <w:pPr>
                        <w:jc w:val="center"/>
                        <w:rPr>
                          <w:rFonts w:ascii="標楷體" w:eastAsia="標楷體" w:hAnsi="標楷體"/>
                          <w:b/>
                        </w:rPr>
                      </w:pPr>
                      <w:r w:rsidRPr="00D87F6F">
                        <w:rPr>
                          <w:rFonts w:ascii="標楷體" w:eastAsia="標楷體" w:hAnsi="標楷體" w:hint="eastAsia"/>
                          <w:b/>
                        </w:rPr>
                        <w:t>圖</w:t>
                      </w:r>
                      <w:r>
                        <w:rPr>
                          <w:rFonts w:ascii="標楷體" w:eastAsia="標楷體" w:hAnsi="標楷體" w:hint="eastAsia"/>
                          <w:b/>
                        </w:rPr>
                        <w:t>1</w:t>
                      </w:r>
                      <w:r>
                        <w:rPr>
                          <w:rFonts w:ascii="標楷體" w:eastAsia="標楷體" w:hAnsi="標楷體"/>
                          <w:b/>
                        </w:rPr>
                        <w:t>6</w:t>
                      </w:r>
                      <w:r>
                        <w:rPr>
                          <w:rFonts w:ascii="標楷體" w:eastAsia="標楷體" w:hAnsi="標楷體" w:hint="eastAsia"/>
                          <w:b/>
                        </w:rPr>
                        <w:t xml:space="preserve">　</w:t>
                      </w:r>
                      <w:r w:rsidRPr="00D87F6F">
                        <w:rPr>
                          <w:rFonts w:ascii="標楷體" w:eastAsia="標楷體" w:hAnsi="標楷體" w:hint="eastAsia"/>
                          <w:b/>
                          <w:bCs/>
                        </w:rPr>
                        <w:t>毛豬交易數量</w:t>
                      </w:r>
                    </w:p>
                    <w:p w14:paraId="4C0964E5" w14:textId="77777777" w:rsidR="00762D86" w:rsidRDefault="00762D86" w:rsidP="00762D86">
                      <w:pPr>
                        <w:ind w:firstLineChars="50" w:firstLine="120"/>
                        <w:rPr>
                          <w:rFonts w:ascii="標楷體" w:eastAsia="標楷體" w:hAnsi="標楷體"/>
                          <w:sz w:val="18"/>
                          <w:szCs w:val="18"/>
                        </w:rPr>
                      </w:pPr>
                      <w:r>
                        <w:rPr>
                          <w:noProof/>
                        </w:rPr>
                        <w:drawing>
                          <wp:inline distT="0" distB="0" distL="0" distR="0" wp14:anchorId="0559A2F7" wp14:editId="791304FE">
                            <wp:extent cx="3284855" cy="2658022"/>
                            <wp:effectExtent l="0" t="0" r="0" b="0"/>
                            <wp:docPr id="924770718" name="圖表 9247707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1F70930A" w14:textId="77777777" w:rsidR="00762D86" w:rsidRPr="00596C9E" w:rsidRDefault="00762D86" w:rsidP="00762D86">
                      <w:pPr>
                        <w:ind w:firstLineChars="150" w:firstLine="270"/>
                        <w:rPr>
                          <w:rFonts w:ascii="標楷體" w:eastAsia="標楷體" w:hAnsi="標楷體"/>
                          <w:sz w:val="18"/>
                          <w:szCs w:val="18"/>
                        </w:rPr>
                      </w:pPr>
                      <w:r w:rsidRPr="00204857">
                        <w:rPr>
                          <w:rFonts w:ascii="標楷體" w:eastAsia="標楷體" w:hAnsi="標楷體" w:hint="eastAsia"/>
                          <w:sz w:val="18"/>
                          <w:szCs w:val="18"/>
                        </w:rPr>
                        <w:t>資料來源：整理</w:t>
                      </w:r>
                      <w:r>
                        <w:rPr>
                          <w:rFonts w:ascii="標楷體" w:eastAsia="標楷體" w:hAnsi="標楷體" w:hint="eastAsia"/>
                          <w:sz w:val="18"/>
                          <w:szCs w:val="18"/>
                        </w:rPr>
                        <w:t>自</w:t>
                      </w:r>
                      <w:r w:rsidRPr="00204857">
                        <w:rPr>
                          <w:rFonts w:ascii="標楷體" w:eastAsia="標楷體" w:hAnsi="標楷體"/>
                          <w:color w:val="000000"/>
                          <w:sz w:val="18"/>
                          <w:szCs w:val="18"/>
                        </w:rPr>
                        <w:t>苗栗肉品市場股份有限公司</w:t>
                      </w:r>
                      <w:r>
                        <w:rPr>
                          <w:rFonts w:ascii="標楷體" w:eastAsia="標楷體" w:hAnsi="標楷體" w:hint="eastAsia"/>
                          <w:color w:val="000000"/>
                          <w:sz w:val="18"/>
                          <w:szCs w:val="18"/>
                        </w:rPr>
                        <w:t>提供資料</w:t>
                      </w:r>
                      <w:r w:rsidRPr="0076056B">
                        <w:rPr>
                          <w:rFonts w:ascii="標楷體" w:eastAsia="標楷體" w:hAnsi="標楷體" w:hint="eastAsia"/>
                          <w:sz w:val="18"/>
                          <w:szCs w:val="18"/>
                        </w:rPr>
                        <w:t>。</w:t>
                      </w:r>
                    </w:p>
                  </w:txbxContent>
                </v:textbox>
                <w10:wrap type="tight"/>
              </v:shape>
            </w:pict>
          </mc:Fallback>
        </mc:AlternateContent>
      </w:r>
      <w:r w:rsidR="006B7EBC" w:rsidRPr="00A00B4B">
        <w:rPr>
          <w:rFonts w:ascii="標楷體" w:eastAsia="標楷體" w:hAnsi="標楷體"/>
          <w:b/>
          <w:color w:val="000000"/>
          <w:szCs w:val="24"/>
        </w:rPr>
        <w:t xml:space="preserve">1.　</w:t>
      </w:r>
      <w:r w:rsidR="006B7EBC" w:rsidRPr="00A00B4B">
        <w:rPr>
          <w:rFonts w:ascii="標楷體" w:eastAsia="標楷體" w:hAnsi="標楷體" w:hint="eastAsia"/>
          <w:b/>
          <w:color w:val="000000"/>
          <w:szCs w:val="24"/>
        </w:rPr>
        <w:t>設置拍賣場進行毛豬交易，惟因毛豬交易量減少，</w:t>
      </w:r>
      <w:r w:rsidR="006B7EBC" w:rsidRPr="00A00B4B">
        <w:rPr>
          <w:rFonts w:ascii="標楷體" w:eastAsia="標楷體" w:hAnsi="標楷體"/>
          <w:b/>
          <w:color w:val="000000"/>
          <w:szCs w:val="24"/>
        </w:rPr>
        <w:t>影響公司營運績效，及</w:t>
      </w:r>
      <w:r w:rsidR="006B7EBC" w:rsidRPr="00A00B4B">
        <w:rPr>
          <w:rFonts w:ascii="標楷體" w:eastAsia="標楷體" w:hAnsi="標楷體" w:hint="eastAsia"/>
          <w:b/>
          <w:color w:val="000000"/>
          <w:szCs w:val="24"/>
        </w:rPr>
        <w:t>因耗水費開徵，水費支出倍增，提高營業成本；</w:t>
      </w:r>
      <w:proofErr w:type="gramStart"/>
      <w:r w:rsidR="006B7EBC" w:rsidRPr="00A00B4B">
        <w:rPr>
          <w:rFonts w:ascii="標楷體" w:eastAsia="標楷體" w:hAnsi="標楷體" w:hint="eastAsia"/>
          <w:b/>
          <w:color w:val="000000"/>
          <w:szCs w:val="24"/>
        </w:rPr>
        <w:t>或間有承銷</w:t>
      </w:r>
      <w:proofErr w:type="gramEnd"/>
      <w:r w:rsidR="006B7EBC" w:rsidRPr="00A00B4B">
        <w:rPr>
          <w:rFonts w:ascii="標楷體" w:eastAsia="標楷體" w:hAnsi="標楷體" w:hint="eastAsia"/>
          <w:b/>
          <w:color w:val="000000"/>
          <w:szCs w:val="24"/>
        </w:rPr>
        <w:t>人將承銷證轉借他人使用等情事，亟待檢討改善，以提升營運績效及周延承銷人管理機制</w:t>
      </w:r>
      <w:r w:rsidR="00875131" w:rsidRPr="00A00B4B">
        <w:rPr>
          <w:rFonts w:ascii="標楷體" w:eastAsia="標楷體" w:hAnsi="標楷體" w:hint="eastAsia"/>
          <w:b/>
          <w:color w:val="000000"/>
          <w:szCs w:val="24"/>
        </w:rPr>
        <w:t>：</w:t>
      </w:r>
      <w:r w:rsidR="006B7EBC" w:rsidRPr="00A00B4B">
        <w:rPr>
          <w:rFonts w:ascii="標楷體" w:eastAsia="標楷體" w:hAnsi="標楷體"/>
          <w:color w:val="000000"/>
          <w:spacing w:val="-2"/>
          <w:szCs w:val="24"/>
        </w:rPr>
        <w:t>苗栗肉品市場股份有限公司</w:t>
      </w:r>
      <w:r w:rsidR="006B7EBC" w:rsidRPr="00A00B4B">
        <w:rPr>
          <w:rFonts w:ascii="標楷體" w:eastAsia="標楷體" w:hAnsi="標楷體" w:hint="eastAsia"/>
          <w:color w:val="000000"/>
          <w:spacing w:val="-2"/>
          <w:szCs w:val="24"/>
        </w:rPr>
        <w:t>（下稱</w:t>
      </w:r>
      <w:r w:rsidR="006B7EBC" w:rsidRPr="00A00B4B">
        <w:rPr>
          <w:rFonts w:ascii="標楷體" w:eastAsia="標楷體" w:hAnsi="標楷體"/>
          <w:color w:val="000000"/>
          <w:spacing w:val="-2"/>
          <w:szCs w:val="24"/>
        </w:rPr>
        <w:t>肉品市場公司</w:t>
      </w:r>
      <w:r w:rsidR="006B7EBC" w:rsidRPr="00A00B4B">
        <w:rPr>
          <w:rFonts w:ascii="標楷體" w:eastAsia="標楷體" w:hAnsi="標楷體" w:hint="eastAsia"/>
          <w:color w:val="000000"/>
          <w:spacing w:val="-2"/>
          <w:szCs w:val="24"/>
        </w:rPr>
        <w:t>）</w:t>
      </w:r>
      <w:r w:rsidR="006B7EBC" w:rsidRPr="00A00B4B">
        <w:rPr>
          <w:rFonts w:ascii="標楷體" w:eastAsia="標楷體" w:hAnsi="標楷體"/>
          <w:color w:val="000000"/>
          <w:spacing w:val="-2"/>
          <w:szCs w:val="24"/>
        </w:rPr>
        <w:t>為應家畜</w:t>
      </w:r>
      <w:r w:rsidR="006B7EBC" w:rsidRPr="00A00B4B">
        <w:rPr>
          <w:rFonts w:ascii="標楷體" w:eastAsia="標楷體" w:hAnsi="標楷體" w:hint="eastAsia"/>
          <w:color w:val="000000"/>
          <w:spacing w:val="-2"/>
          <w:szCs w:val="24"/>
        </w:rPr>
        <w:t>（肉品）批發交易需求，設置拍賣場進行毛豬交易，另為輔導屠宰業者及防範私宰，提供屠宰場地出租，以強化肉品交易機制及衛生管理。經查經營管理情形，核有：（1）近</w:t>
      </w:r>
      <w:proofErr w:type="gramStart"/>
      <w:r w:rsidR="006B7EBC" w:rsidRPr="00A00B4B">
        <w:rPr>
          <w:rFonts w:ascii="標楷體" w:eastAsia="標楷體" w:hAnsi="標楷體" w:hint="eastAsia"/>
          <w:color w:val="000000"/>
          <w:spacing w:val="-2"/>
          <w:szCs w:val="24"/>
        </w:rPr>
        <w:t>5</w:t>
      </w:r>
      <w:proofErr w:type="gramEnd"/>
      <w:r w:rsidR="006B7EBC" w:rsidRPr="00A00B4B">
        <w:rPr>
          <w:rFonts w:ascii="標楷體" w:eastAsia="標楷體" w:hAnsi="標楷體" w:hint="eastAsia"/>
          <w:color w:val="000000"/>
          <w:spacing w:val="-2"/>
          <w:szCs w:val="24"/>
        </w:rPr>
        <w:t>年度（1</w:t>
      </w:r>
      <w:r w:rsidR="006B7EBC" w:rsidRPr="00A00B4B">
        <w:rPr>
          <w:rFonts w:ascii="標楷體" w:eastAsia="標楷體" w:hAnsi="標楷體"/>
          <w:color w:val="000000"/>
          <w:spacing w:val="-2"/>
          <w:szCs w:val="24"/>
        </w:rPr>
        <w:t>09</w:t>
      </w:r>
      <w:r w:rsidR="006B7EBC" w:rsidRPr="00A00B4B">
        <w:rPr>
          <w:rFonts w:ascii="標楷體" w:eastAsia="標楷體" w:hAnsi="標楷體" w:hint="eastAsia"/>
          <w:color w:val="000000"/>
          <w:spacing w:val="-2"/>
          <w:szCs w:val="24"/>
        </w:rPr>
        <w:t>至11</w:t>
      </w:r>
      <w:r w:rsidR="006B7EBC" w:rsidRPr="00A00B4B">
        <w:rPr>
          <w:rFonts w:ascii="標楷體" w:eastAsia="標楷體" w:hAnsi="標楷體"/>
          <w:color w:val="000000"/>
          <w:spacing w:val="-2"/>
          <w:szCs w:val="24"/>
        </w:rPr>
        <w:t>3</w:t>
      </w:r>
      <w:r w:rsidR="006B7EBC" w:rsidRPr="00A00B4B">
        <w:rPr>
          <w:rFonts w:ascii="標楷體" w:eastAsia="標楷體" w:hAnsi="標楷體" w:hint="eastAsia"/>
          <w:color w:val="000000"/>
          <w:spacing w:val="-2"/>
          <w:szCs w:val="24"/>
        </w:rPr>
        <w:t>年度）營業淨利分別為</w:t>
      </w:r>
      <w:r w:rsidR="006B7EBC" w:rsidRPr="00A00B4B">
        <w:rPr>
          <w:rFonts w:ascii="標楷體" w:eastAsia="標楷體" w:hAnsi="標楷體"/>
          <w:color w:val="000000"/>
          <w:spacing w:val="-2"/>
          <w:szCs w:val="24"/>
        </w:rPr>
        <w:t>535</w:t>
      </w:r>
      <w:r w:rsidR="006B7EBC" w:rsidRPr="00A00B4B">
        <w:rPr>
          <w:rFonts w:ascii="標楷體" w:eastAsia="標楷體" w:hAnsi="標楷體" w:hint="eastAsia"/>
          <w:color w:val="000000"/>
          <w:spacing w:val="-2"/>
          <w:szCs w:val="24"/>
        </w:rPr>
        <w:t>萬餘元、</w:t>
      </w:r>
      <w:r w:rsidR="006B7EBC" w:rsidRPr="00A00B4B">
        <w:rPr>
          <w:rFonts w:ascii="標楷體" w:eastAsia="標楷體" w:hAnsi="標楷體"/>
          <w:color w:val="000000"/>
          <w:spacing w:val="-2"/>
          <w:szCs w:val="24"/>
        </w:rPr>
        <w:t>495</w:t>
      </w:r>
      <w:r w:rsidR="006B7EBC" w:rsidRPr="00A00B4B">
        <w:rPr>
          <w:rFonts w:ascii="標楷體" w:eastAsia="標楷體" w:hAnsi="標楷體" w:hint="eastAsia"/>
          <w:color w:val="000000"/>
          <w:spacing w:val="-2"/>
          <w:szCs w:val="24"/>
        </w:rPr>
        <w:t>萬餘元、</w:t>
      </w:r>
      <w:r w:rsidR="006B7EBC" w:rsidRPr="00A00B4B">
        <w:rPr>
          <w:rFonts w:ascii="標楷體" w:eastAsia="標楷體" w:hAnsi="標楷體"/>
          <w:color w:val="000000"/>
          <w:spacing w:val="-2"/>
          <w:szCs w:val="24"/>
        </w:rPr>
        <w:t>231</w:t>
      </w:r>
      <w:r w:rsidR="006B7EBC" w:rsidRPr="00A00B4B">
        <w:rPr>
          <w:rFonts w:ascii="標楷體" w:eastAsia="標楷體" w:hAnsi="標楷體" w:hint="eastAsia"/>
          <w:color w:val="000000"/>
          <w:spacing w:val="-2"/>
          <w:szCs w:val="24"/>
        </w:rPr>
        <w:t>萬餘元、</w:t>
      </w:r>
      <w:r w:rsidR="006B7EBC" w:rsidRPr="00A00B4B">
        <w:rPr>
          <w:rFonts w:ascii="標楷體" w:eastAsia="標楷體" w:hAnsi="標楷體"/>
          <w:color w:val="000000"/>
          <w:spacing w:val="-2"/>
          <w:szCs w:val="24"/>
        </w:rPr>
        <w:t>251</w:t>
      </w:r>
      <w:r w:rsidR="006B7EBC" w:rsidRPr="00A00B4B">
        <w:rPr>
          <w:rFonts w:ascii="標楷體" w:eastAsia="標楷體" w:hAnsi="標楷體" w:hint="eastAsia"/>
          <w:color w:val="000000"/>
          <w:spacing w:val="-2"/>
          <w:szCs w:val="24"/>
        </w:rPr>
        <w:t>萬餘元及</w:t>
      </w:r>
      <w:r w:rsidR="006B7EBC" w:rsidRPr="00A00B4B">
        <w:rPr>
          <w:rFonts w:ascii="標楷體" w:eastAsia="標楷體" w:hAnsi="標楷體"/>
          <w:color w:val="000000"/>
          <w:spacing w:val="-2"/>
          <w:szCs w:val="24"/>
        </w:rPr>
        <w:t>80</w:t>
      </w:r>
      <w:r w:rsidR="006B7EBC" w:rsidRPr="00A00B4B">
        <w:rPr>
          <w:rFonts w:ascii="標楷體" w:eastAsia="標楷體" w:hAnsi="標楷體" w:hint="eastAsia"/>
          <w:color w:val="000000"/>
          <w:spacing w:val="-2"/>
          <w:szCs w:val="24"/>
        </w:rPr>
        <w:t>萬餘元，淨利呈減少趨勢，主要係民眾消費習慣改變，養豬場飼養豬隻減少，致毛豬活體拍賣服務收入減少；另經</w:t>
      </w:r>
      <w:r w:rsidR="006B7EBC" w:rsidRPr="00A00B4B">
        <w:rPr>
          <w:rFonts w:ascii="標楷體" w:eastAsia="標楷體" w:hAnsi="標楷體"/>
          <w:color w:val="000000"/>
          <w:spacing w:val="-2"/>
          <w:szCs w:val="24"/>
        </w:rPr>
        <w:t>分析同期間毛豬交易量分別為</w:t>
      </w:r>
      <w:r w:rsidR="006B7EBC" w:rsidRPr="00A00B4B">
        <w:rPr>
          <w:rFonts w:ascii="標楷體" w:eastAsia="標楷體" w:hAnsi="標楷體" w:hint="eastAsia"/>
          <w:color w:val="000000"/>
          <w:spacing w:val="-2"/>
          <w:szCs w:val="24"/>
        </w:rPr>
        <w:t>2</w:t>
      </w:r>
      <w:r w:rsidR="006B7EBC" w:rsidRPr="00A00B4B">
        <w:rPr>
          <w:rFonts w:ascii="標楷體" w:eastAsia="標楷體" w:hAnsi="標楷體"/>
          <w:color w:val="000000"/>
          <w:spacing w:val="-2"/>
          <w:szCs w:val="24"/>
        </w:rPr>
        <w:t>1萬餘</w:t>
      </w:r>
      <w:r w:rsidR="006E2998" w:rsidRPr="00A00B4B">
        <w:rPr>
          <w:rFonts w:ascii="標楷體" w:eastAsia="標楷體" w:hAnsi="標楷體" w:hint="eastAsia"/>
          <w:color w:val="000000"/>
          <w:spacing w:val="-2"/>
          <w:szCs w:val="24"/>
        </w:rPr>
        <w:t>頭</w:t>
      </w:r>
      <w:r w:rsidR="006B7EBC" w:rsidRPr="00A00B4B">
        <w:rPr>
          <w:rFonts w:ascii="標楷體" w:eastAsia="標楷體" w:hAnsi="標楷體"/>
          <w:color w:val="000000"/>
          <w:spacing w:val="-2"/>
          <w:szCs w:val="24"/>
        </w:rPr>
        <w:t>、</w:t>
      </w:r>
      <w:r w:rsidR="006B7EBC" w:rsidRPr="00A00B4B">
        <w:rPr>
          <w:rFonts w:ascii="標楷體" w:eastAsia="標楷體" w:hAnsi="標楷體" w:hint="eastAsia"/>
          <w:color w:val="000000"/>
          <w:spacing w:val="-2"/>
          <w:szCs w:val="24"/>
        </w:rPr>
        <w:t>2</w:t>
      </w:r>
      <w:r w:rsidR="006B7EBC" w:rsidRPr="00A00B4B">
        <w:rPr>
          <w:rFonts w:ascii="標楷體" w:eastAsia="標楷體" w:hAnsi="標楷體"/>
          <w:color w:val="000000"/>
          <w:spacing w:val="-2"/>
          <w:szCs w:val="24"/>
        </w:rPr>
        <w:t>0萬餘</w:t>
      </w:r>
      <w:r w:rsidR="006E2998" w:rsidRPr="00A00B4B">
        <w:rPr>
          <w:rFonts w:ascii="標楷體" w:eastAsia="標楷體" w:hAnsi="標楷體" w:hint="eastAsia"/>
          <w:color w:val="000000"/>
          <w:spacing w:val="-2"/>
          <w:szCs w:val="24"/>
        </w:rPr>
        <w:t>頭</w:t>
      </w:r>
      <w:r w:rsidR="006B7EBC" w:rsidRPr="00A00B4B">
        <w:rPr>
          <w:rFonts w:ascii="標楷體" w:eastAsia="標楷體" w:hAnsi="標楷體"/>
          <w:color w:val="000000"/>
          <w:spacing w:val="-2"/>
          <w:szCs w:val="24"/>
        </w:rPr>
        <w:t>、</w:t>
      </w:r>
      <w:r w:rsidR="006B7EBC" w:rsidRPr="00A00B4B">
        <w:rPr>
          <w:rFonts w:ascii="標楷體" w:eastAsia="標楷體" w:hAnsi="標楷體" w:hint="eastAsia"/>
          <w:color w:val="000000"/>
          <w:spacing w:val="-2"/>
          <w:szCs w:val="24"/>
        </w:rPr>
        <w:t>1</w:t>
      </w:r>
      <w:r w:rsidR="006B7EBC" w:rsidRPr="00A00B4B">
        <w:rPr>
          <w:rFonts w:ascii="標楷體" w:eastAsia="標楷體" w:hAnsi="標楷體"/>
          <w:color w:val="000000"/>
          <w:spacing w:val="-2"/>
          <w:szCs w:val="24"/>
        </w:rPr>
        <w:t>9萬餘</w:t>
      </w:r>
      <w:r w:rsidR="006E2998" w:rsidRPr="00A00B4B">
        <w:rPr>
          <w:rFonts w:ascii="標楷體" w:eastAsia="標楷體" w:hAnsi="標楷體" w:hint="eastAsia"/>
          <w:color w:val="000000"/>
          <w:spacing w:val="-2"/>
          <w:szCs w:val="24"/>
        </w:rPr>
        <w:t>頭</w:t>
      </w:r>
      <w:r w:rsidR="006B7EBC" w:rsidRPr="00A00B4B">
        <w:rPr>
          <w:rFonts w:ascii="標楷體" w:eastAsia="標楷體" w:hAnsi="標楷體"/>
          <w:color w:val="000000"/>
          <w:spacing w:val="-2"/>
          <w:szCs w:val="24"/>
        </w:rPr>
        <w:t>、</w:t>
      </w:r>
      <w:r w:rsidR="006B7EBC" w:rsidRPr="00A00B4B">
        <w:rPr>
          <w:rFonts w:ascii="標楷體" w:eastAsia="標楷體" w:hAnsi="標楷體" w:hint="eastAsia"/>
          <w:color w:val="000000"/>
          <w:spacing w:val="-2"/>
          <w:szCs w:val="24"/>
        </w:rPr>
        <w:t>1</w:t>
      </w:r>
      <w:r w:rsidR="006B7EBC" w:rsidRPr="00A00B4B">
        <w:rPr>
          <w:rFonts w:ascii="標楷體" w:eastAsia="標楷體" w:hAnsi="標楷體"/>
          <w:color w:val="000000"/>
          <w:spacing w:val="-2"/>
          <w:szCs w:val="24"/>
        </w:rPr>
        <w:t>9萬餘</w:t>
      </w:r>
      <w:r w:rsidR="006E2998" w:rsidRPr="00A00B4B">
        <w:rPr>
          <w:rFonts w:ascii="標楷體" w:eastAsia="標楷體" w:hAnsi="標楷體" w:hint="eastAsia"/>
          <w:color w:val="000000"/>
          <w:spacing w:val="-2"/>
          <w:szCs w:val="24"/>
        </w:rPr>
        <w:t>頭</w:t>
      </w:r>
      <w:r w:rsidR="006B7EBC" w:rsidRPr="00A00B4B">
        <w:rPr>
          <w:rFonts w:ascii="標楷體" w:eastAsia="標楷體" w:hAnsi="標楷體"/>
          <w:color w:val="000000"/>
          <w:spacing w:val="-2"/>
          <w:szCs w:val="24"/>
        </w:rPr>
        <w:t>及</w:t>
      </w:r>
      <w:r w:rsidR="006B7EBC" w:rsidRPr="00A00B4B">
        <w:rPr>
          <w:rFonts w:ascii="標楷體" w:eastAsia="標楷體" w:hAnsi="標楷體" w:hint="eastAsia"/>
          <w:color w:val="000000"/>
          <w:spacing w:val="-2"/>
          <w:szCs w:val="24"/>
        </w:rPr>
        <w:t>1</w:t>
      </w:r>
      <w:r w:rsidR="006B7EBC" w:rsidRPr="00A00B4B">
        <w:rPr>
          <w:rFonts w:ascii="標楷體" w:eastAsia="標楷體" w:hAnsi="標楷體"/>
          <w:color w:val="000000"/>
          <w:spacing w:val="-2"/>
          <w:szCs w:val="24"/>
        </w:rPr>
        <w:t>7萬餘頭</w:t>
      </w:r>
      <w:r w:rsidR="006B7EBC" w:rsidRPr="00A00B4B">
        <w:rPr>
          <w:rFonts w:ascii="標楷體" w:eastAsia="標楷體" w:hAnsi="標楷體" w:hint="eastAsia"/>
          <w:color w:val="000000"/>
          <w:spacing w:val="-2"/>
          <w:szCs w:val="24"/>
        </w:rPr>
        <w:t>（圖16）</w:t>
      </w:r>
      <w:r w:rsidR="006B7EBC" w:rsidRPr="00A00B4B">
        <w:rPr>
          <w:rFonts w:ascii="標楷體" w:eastAsia="標楷體" w:hAnsi="標楷體"/>
          <w:color w:val="000000"/>
          <w:spacing w:val="-2"/>
          <w:szCs w:val="24"/>
        </w:rPr>
        <w:t>，</w:t>
      </w:r>
      <w:r w:rsidR="006B7EBC" w:rsidRPr="00A00B4B">
        <w:rPr>
          <w:rFonts w:ascii="標楷體" w:eastAsia="標楷體" w:hAnsi="標楷體"/>
          <w:color w:val="000000"/>
          <w:szCs w:val="24"/>
        </w:rPr>
        <w:lastRenderedPageBreak/>
        <w:t>交易量逐年減少，較前一年度</w:t>
      </w:r>
      <w:r w:rsidR="006B7EBC" w:rsidRPr="00A00B4B">
        <w:rPr>
          <w:rFonts w:ascii="標楷體" w:eastAsia="標楷體" w:hAnsi="標楷體" w:hint="eastAsia"/>
          <w:color w:val="000000"/>
          <w:szCs w:val="24"/>
        </w:rPr>
        <w:t>分別減少為2</w:t>
      </w:r>
      <w:r w:rsidR="006B7EBC" w:rsidRPr="00A00B4B">
        <w:rPr>
          <w:rFonts w:ascii="標楷體" w:eastAsia="標楷體" w:hAnsi="標楷體"/>
          <w:color w:val="000000"/>
          <w:szCs w:val="24"/>
        </w:rPr>
        <w:t>.60</w:t>
      </w:r>
      <w:r w:rsidR="005246DC" w:rsidRPr="00A00B4B">
        <w:rPr>
          <w:rFonts w:ascii="標楷體" w:eastAsia="標楷體" w:hAnsi="標楷體" w:hint="eastAsia"/>
          <w:color w:val="000000"/>
          <w:szCs w:val="24"/>
        </w:rPr>
        <w:t>個</w:t>
      </w:r>
      <w:r w:rsidR="006B7EBC" w:rsidRPr="00A00B4B">
        <w:rPr>
          <w:rFonts w:ascii="標楷體" w:eastAsia="標楷體" w:hAnsi="標楷體"/>
          <w:color w:val="000000"/>
          <w:szCs w:val="24"/>
        </w:rPr>
        <w:t>、</w:t>
      </w:r>
      <w:r w:rsidR="006B7EBC" w:rsidRPr="00A00B4B">
        <w:rPr>
          <w:rFonts w:ascii="標楷體" w:eastAsia="標楷體" w:hAnsi="標楷體" w:hint="eastAsia"/>
          <w:color w:val="000000"/>
          <w:szCs w:val="24"/>
        </w:rPr>
        <w:t>3</w:t>
      </w:r>
      <w:r w:rsidR="006B7EBC" w:rsidRPr="00A00B4B">
        <w:rPr>
          <w:rFonts w:ascii="標楷體" w:eastAsia="標楷體" w:hAnsi="標楷體"/>
          <w:color w:val="000000"/>
          <w:szCs w:val="24"/>
        </w:rPr>
        <w:t>.97</w:t>
      </w:r>
      <w:r w:rsidR="005246DC" w:rsidRPr="00A00B4B">
        <w:rPr>
          <w:rFonts w:ascii="標楷體" w:eastAsia="標楷體" w:hAnsi="標楷體" w:hint="eastAsia"/>
          <w:color w:val="000000"/>
          <w:szCs w:val="24"/>
        </w:rPr>
        <w:t>個</w:t>
      </w:r>
      <w:r w:rsidR="006B7EBC" w:rsidRPr="00A00B4B">
        <w:rPr>
          <w:rFonts w:ascii="標楷體" w:eastAsia="標楷體" w:hAnsi="標楷體"/>
          <w:color w:val="000000"/>
          <w:szCs w:val="24"/>
        </w:rPr>
        <w:t>、</w:t>
      </w:r>
      <w:r w:rsidR="006B7EBC" w:rsidRPr="00A00B4B">
        <w:rPr>
          <w:rFonts w:ascii="標楷體" w:eastAsia="標楷體" w:hAnsi="標楷體" w:hint="eastAsia"/>
          <w:color w:val="000000"/>
          <w:szCs w:val="24"/>
        </w:rPr>
        <w:t>4</w:t>
      </w:r>
      <w:r w:rsidR="006B7EBC" w:rsidRPr="00A00B4B">
        <w:rPr>
          <w:rFonts w:ascii="標楷體" w:eastAsia="標楷體" w:hAnsi="標楷體"/>
          <w:color w:val="000000"/>
          <w:szCs w:val="24"/>
        </w:rPr>
        <w:t>.62</w:t>
      </w:r>
      <w:r w:rsidR="005246DC" w:rsidRPr="00A00B4B">
        <w:rPr>
          <w:rFonts w:ascii="標楷體" w:eastAsia="標楷體" w:hAnsi="標楷體" w:hint="eastAsia"/>
          <w:color w:val="000000"/>
          <w:szCs w:val="24"/>
        </w:rPr>
        <w:t>個</w:t>
      </w:r>
      <w:r w:rsidR="006B7EBC" w:rsidRPr="00A00B4B">
        <w:rPr>
          <w:rFonts w:ascii="標楷體" w:eastAsia="標楷體" w:hAnsi="標楷體"/>
          <w:color w:val="000000"/>
          <w:szCs w:val="24"/>
        </w:rPr>
        <w:t>及</w:t>
      </w:r>
      <w:r w:rsidR="006B7EBC" w:rsidRPr="00A00B4B">
        <w:rPr>
          <w:rFonts w:ascii="標楷體" w:eastAsia="標楷體" w:hAnsi="標楷體" w:hint="eastAsia"/>
          <w:color w:val="000000"/>
          <w:szCs w:val="24"/>
        </w:rPr>
        <w:t>5</w:t>
      </w:r>
      <w:r w:rsidR="006B7EBC" w:rsidRPr="00A00B4B">
        <w:rPr>
          <w:rFonts w:ascii="標楷體" w:eastAsia="標楷體" w:hAnsi="標楷體"/>
          <w:color w:val="000000"/>
          <w:szCs w:val="24"/>
        </w:rPr>
        <w:t>.57個百分點。顯示肉品市場公司近年來因毛豬交易量減少，影響公司營運績效，允宜積極開發毛豬供應來源及承銷客源</w:t>
      </w:r>
      <w:r w:rsidR="006B7EBC" w:rsidRPr="00A00B4B">
        <w:rPr>
          <w:rFonts w:ascii="標楷體" w:eastAsia="標楷體" w:hAnsi="標楷體" w:hint="eastAsia"/>
          <w:color w:val="000000"/>
          <w:szCs w:val="24"/>
        </w:rPr>
        <w:t>，或改進產銷及管理技術，戮力開源節流，</w:t>
      </w:r>
      <w:proofErr w:type="gramStart"/>
      <w:r w:rsidR="006B7EBC" w:rsidRPr="00A00B4B">
        <w:rPr>
          <w:rFonts w:ascii="標楷體" w:eastAsia="標楷體" w:hAnsi="標楷體" w:hint="eastAsia"/>
          <w:color w:val="000000"/>
          <w:szCs w:val="24"/>
        </w:rPr>
        <w:t>俾</w:t>
      </w:r>
      <w:proofErr w:type="gramEnd"/>
      <w:r w:rsidR="006B7EBC" w:rsidRPr="00A00B4B">
        <w:rPr>
          <w:rFonts w:ascii="標楷體" w:eastAsia="標楷體" w:hAnsi="標楷體" w:hint="eastAsia"/>
          <w:color w:val="000000"/>
          <w:szCs w:val="24"/>
        </w:rPr>
        <w:t>利公司永續經營；（2）1</w:t>
      </w:r>
      <w:r w:rsidR="006B7EBC" w:rsidRPr="00A00B4B">
        <w:rPr>
          <w:rFonts w:ascii="標楷體" w:eastAsia="標楷體" w:hAnsi="標楷體"/>
          <w:color w:val="000000"/>
          <w:szCs w:val="24"/>
        </w:rPr>
        <w:t>11至</w:t>
      </w:r>
      <w:r w:rsidR="006B7EBC" w:rsidRPr="00A00B4B">
        <w:rPr>
          <w:rFonts w:ascii="標楷體" w:eastAsia="標楷體" w:hAnsi="標楷體" w:hint="eastAsia"/>
          <w:color w:val="000000"/>
          <w:szCs w:val="24"/>
        </w:rPr>
        <w:t>1</w:t>
      </w:r>
      <w:r w:rsidR="006B7EBC" w:rsidRPr="00A00B4B">
        <w:rPr>
          <w:rFonts w:ascii="標楷體" w:eastAsia="標楷體" w:hAnsi="標楷體"/>
          <w:color w:val="000000"/>
          <w:szCs w:val="24"/>
        </w:rPr>
        <w:t>13年度應付水費分別為</w:t>
      </w:r>
      <w:r w:rsidR="006B7EBC" w:rsidRPr="00A00B4B">
        <w:rPr>
          <w:rFonts w:ascii="標楷體" w:eastAsia="標楷體" w:hAnsi="標楷體" w:hint="eastAsia"/>
          <w:color w:val="000000"/>
          <w:szCs w:val="24"/>
        </w:rPr>
        <w:t>1</w:t>
      </w:r>
      <w:r w:rsidR="006B7EBC" w:rsidRPr="00A00B4B">
        <w:rPr>
          <w:rFonts w:ascii="標楷體" w:eastAsia="標楷體" w:hAnsi="標楷體"/>
          <w:color w:val="000000"/>
          <w:szCs w:val="24"/>
        </w:rPr>
        <w:t>7萬餘元、23萬餘元及</w:t>
      </w:r>
      <w:r w:rsidR="006B7EBC" w:rsidRPr="00A00B4B">
        <w:rPr>
          <w:rFonts w:ascii="標楷體" w:eastAsia="標楷體" w:hAnsi="標楷體" w:hint="eastAsia"/>
          <w:color w:val="000000"/>
          <w:szCs w:val="24"/>
        </w:rPr>
        <w:t>27</w:t>
      </w:r>
      <w:r w:rsidR="006B7EBC" w:rsidRPr="00A00B4B">
        <w:rPr>
          <w:rFonts w:ascii="標楷體" w:eastAsia="標楷體" w:hAnsi="標楷體"/>
          <w:color w:val="000000"/>
          <w:szCs w:val="24"/>
        </w:rPr>
        <w:t>萬餘元，112及</w:t>
      </w:r>
      <w:proofErr w:type="gramStart"/>
      <w:r w:rsidR="006B7EBC" w:rsidRPr="00A00B4B">
        <w:rPr>
          <w:rFonts w:ascii="標楷體" w:eastAsia="標楷體" w:hAnsi="標楷體"/>
          <w:color w:val="000000"/>
          <w:szCs w:val="24"/>
        </w:rPr>
        <w:t>113</w:t>
      </w:r>
      <w:proofErr w:type="gramEnd"/>
      <w:r w:rsidR="006B7EBC" w:rsidRPr="00A00B4B">
        <w:rPr>
          <w:rFonts w:ascii="標楷體" w:eastAsia="標楷體" w:hAnsi="標楷體"/>
          <w:color w:val="000000"/>
          <w:szCs w:val="24"/>
        </w:rPr>
        <w:t>年度較</w:t>
      </w:r>
      <w:proofErr w:type="gramStart"/>
      <w:r w:rsidR="006B7EBC" w:rsidRPr="00A00B4B">
        <w:rPr>
          <w:rFonts w:ascii="標楷體" w:eastAsia="標楷體" w:hAnsi="標楷體"/>
          <w:color w:val="000000"/>
          <w:szCs w:val="24"/>
        </w:rPr>
        <w:t>111</w:t>
      </w:r>
      <w:proofErr w:type="gramEnd"/>
      <w:r w:rsidR="006B7EBC" w:rsidRPr="00A00B4B">
        <w:rPr>
          <w:rFonts w:ascii="標楷體" w:eastAsia="標楷體" w:hAnsi="標楷體"/>
          <w:color w:val="000000"/>
          <w:szCs w:val="24"/>
        </w:rPr>
        <w:t>年度分別增加5萬餘元、9萬餘元</w:t>
      </w:r>
      <w:r w:rsidR="006B7EBC" w:rsidRPr="00A00B4B">
        <w:rPr>
          <w:rFonts w:ascii="標楷體" w:eastAsia="標楷體" w:hAnsi="標楷體" w:hint="eastAsia"/>
          <w:color w:val="000000"/>
          <w:szCs w:val="24"/>
        </w:rPr>
        <w:t>，</w:t>
      </w:r>
      <w:r w:rsidR="006B7EBC" w:rsidRPr="00A00B4B">
        <w:rPr>
          <w:rFonts w:ascii="標楷體" w:eastAsia="標楷體" w:hAnsi="標楷體"/>
          <w:color w:val="000000"/>
          <w:szCs w:val="24"/>
        </w:rPr>
        <w:t>增幅約</w:t>
      </w:r>
      <w:r w:rsidR="006B7EBC" w:rsidRPr="00A00B4B">
        <w:rPr>
          <w:rFonts w:ascii="標楷體" w:eastAsia="標楷體" w:hAnsi="標楷體" w:hint="eastAsia"/>
          <w:color w:val="000000"/>
          <w:szCs w:val="24"/>
        </w:rPr>
        <w:t>3</w:t>
      </w:r>
      <w:r w:rsidR="006B7EBC" w:rsidRPr="00A00B4B">
        <w:rPr>
          <w:rFonts w:ascii="標楷體" w:eastAsia="標楷體" w:hAnsi="標楷體"/>
          <w:color w:val="000000"/>
          <w:szCs w:val="24"/>
        </w:rPr>
        <w:t>2.14</w:t>
      </w:r>
      <w:r w:rsidR="006B7EBC" w:rsidRPr="00A00B4B">
        <w:rPr>
          <w:rFonts w:ascii="標楷體" w:eastAsia="標楷體" w:hAnsi="標楷體" w:hint="eastAsia"/>
          <w:color w:val="000000"/>
          <w:szCs w:val="24"/>
        </w:rPr>
        <w:t>％</w:t>
      </w:r>
      <w:r w:rsidR="006B7EBC" w:rsidRPr="00A00B4B">
        <w:rPr>
          <w:rFonts w:ascii="標楷體" w:eastAsia="標楷體" w:hAnsi="標楷體"/>
          <w:color w:val="000000"/>
          <w:szCs w:val="24"/>
        </w:rPr>
        <w:t>、</w:t>
      </w:r>
      <w:r w:rsidR="006B7EBC" w:rsidRPr="00A00B4B">
        <w:rPr>
          <w:rFonts w:ascii="標楷體" w:eastAsia="標楷體" w:hAnsi="標楷體" w:hint="eastAsia"/>
          <w:color w:val="000000"/>
          <w:szCs w:val="24"/>
        </w:rPr>
        <w:t>5</w:t>
      </w:r>
      <w:r w:rsidR="006B7EBC" w:rsidRPr="00A00B4B">
        <w:rPr>
          <w:rFonts w:ascii="標楷體" w:eastAsia="標楷體" w:hAnsi="標楷體"/>
          <w:color w:val="000000"/>
          <w:szCs w:val="24"/>
        </w:rPr>
        <w:t>0.75</w:t>
      </w:r>
      <w:r w:rsidR="006B7EBC" w:rsidRPr="00A00B4B">
        <w:rPr>
          <w:rFonts w:ascii="標楷體" w:eastAsia="標楷體" w:hAnsi="標楷體" w:hint="eastAsia"/>
          <w:color w:val="000000"/>
          <w:szCs w:val="24"/>
        </w:rPr>
        <w:t>％</w:t>
      </w:r>
      <w:r w:rsidR="006B7EBC" w:rsidRPr="00A00B4B">
        <w:rPr>
          <w:rFonts w:ascii="標楷體" w:eastAsia="標楷體" w:hAnsi="標楷體"/>
          <w:color w:val="000000"/>
          <w:szCs w:val="24"/>
        </w:rPr>
        <w:t>，主要係經濟部自112年12月起</w:t>
      </w:r>
      <w:proofErr w:type="gramStart"/>
      <w:r w:rsidR="006B7EBC" w:rsidRPr="00A00B4B">
        <w:rPr>
          <w:rFonts w:ascii="標楷體" w:eastAsia="標楷體" w:hAnsi="標楷體"/>
          <w:color w:val="000000"/>
          <w:szCs w:val="24"/>
        </w:rPr>
        <w:t>加徵耗水費</w:t>
      </w:r>
      <w:proofErr w:type="gramEnd"/>
      <w:r w:rsidR="006B7EBC" w:rsidRPr="00A00B4B">
        <w:rPr>
          <w:rFonts w:ascii="標楷體" w:eastAsia="標楷體" w:hAnsi="標楷體"/>
          <w:color w:val="000000"/>
          <w:szCs w:val="24"/>
        </w:rPr>
        <w:t>所致，且</w:t>
      </w:r>
      <w:proofErr w:type="gramStart"/>
      <w:r w:rsidR="006B7EBC" w:rsidRPr="00A00B4B">
        <w:rPr>
          <w:rFonts w:ascii="標楷體" w:eastAsia="標楷體" w:hAnsi="標楷體"/>
          <w:color w:val="000000"/>
          <w:szCs w:val="24"/>
        </w:rPr>
        <w:t>113</w:t>
      </w:r>
      <w:proofErr w:type="gramEnd"/>
      <w:r w:rsidR="006B7EBC" w:rsidRPr="00A00B4B">
        <w:rPr>
          <w:rFonts w:ascii="標楷體" w:eastAsia="標楷體" w:hAnsi="標楷體"/>
          <w:color w:val="000000"/>
          <w:szCs w:val="24"/>
        </w:rPr>
        <w:t>年度水費為開徵前之</w:t>
      </w:r>
      <w:r w:rsidR="006B7EBC" w:rsidRPr="00A00B4B">
        <w:rPr>
          <w:rFonts w:ascii="標楷體" w:eastAsia="標楷體" w:hAnsi="標楷體" w:hint="eastAsia"/>
          <w:color w:val="000000"/>
          <w:szCs w:val="24"/>
        </w:rPr>
        <w:t>1</w:t>
      </w:r>
      <w:r w:rsidR="006B7EBC" w:rsidRPr="00A00B4B">
        <w:rPr>
          <w:rFonts w:ascii="標楷體" w:eastAsia="標楷體" w:hAnsi="標楷體"/>
          <w:color w:val="000000"/>
          <w:szCs w:val="24"/>
        </w:rPr>
        <w:t>.5倍。按經濟部水利署</w:t>
      </w:r>
      <w:r w:rsidR="006B7EBC" w:rsidRPr="00A00B4B">
        <w:rPr>
          <w:rFonts w:ascii="標楷體" w:eastAsia="標楷體" w:hAnsi="標楷體" w:hint="eastAsia"/>
          <w:color w:val="000000"/>
          <w:szCs w:val="24"/>
        </w:rPr>
        <w:t>為使大用水戶有緩衝期進行節水設備投資，於耗水費徵收辦法第12條規定，耗水費自112年2月1日至114年6月30間減半收取，尚待</w:t>
      </w:r>
      <w:r w:rsidR="006B7EBC" w:rsidRPr="00A00B4B">
        <w:rPr>
          <w:rFonts w:ascii="標楷體" w:eastAsia="標楷體" w:hAnsi="標楷體"/>
          <w:color w:val="000000"/>
          <w:szCs w:val="24"/>
        </w:rPr>
        <w:t>積極向上級爭取補助款，</w:t>
      </w:r>
      <w:proofErr w:type="gramStart"/>
      <w:r w:rsidR="006B7EBC" w:rsidRPr="00A00B4B">
        <w:rPr>
          <w:rFonts w:ascii="標楷體" w:eastAsia="標楷體" w:hAnsi="標楷體"/>
          <w:color w:val="000000"/>
          <w:szCs w:val="24"/>
        </w:rPr>
        <w:t>研酌善</w:t>
      </w:r>
      <w:proofErr w:type="gramEnd"/>
      <w:r w:rsidR="006B7EBC" w:rsidRPr="00A00B4B">
        <w:rPr>
          <w:rFonts w:ascii="標楷體" w:eastAsia="標楷體" w:hAnsi="標楷體"/>
          <w:color w:val="000000"/>
          <w:szCs w:val="24"/>
        </w:rPr>
        <w:t>用該緩衝期建置節水設備之可行性，減省水費支出，降低營業成本</w:t>
      </w:r>
      <w:r w:rsidR="006B7EBC" w:rsidRPr="00A00B4B">
        <w:rPr>
          <w:rFonts w:ascii="標楷體" w:eastAsia="標楷體" w:hAnsi="標楷體" w:hint="eastAsia"/>
          <w:color w:val="000000"/>
          <w:szCs w:val="24"/>
        </w:rPr>
        <w:t>；（3）</w:t>
      </w:r>
      <w:r w:rsidR="006B7EBC" w:rsidRPr="00A00B4B">
        <w:rPr>
          <w:rFonts w:ascii="標楷體" w:eastAsia="標楷體" w:hAnsi="標楷體"/>
          <w:color w:val="000000"/>
          <w:szCs w:val="24"/>
        </w:rPr>
        <w:t>已訂定作</w:t>
      </w:r>
      <w:r w:rsidR="006B7EBC" w:rsidRPr="00A00B4B">
        <w:rPr>
          <w:rFonts w:ascii="標楷體" w:eastAsia="標楷體" w:hAnsi="標楷體" w:hint="eastAsia"/>
          <w:color w:val="000000"/>
          <w:szCs w:val="24"/>
        </w:rPr>
        <w:t>業流程及管理規章供業務遵循，</w:t>
      </w:r>
      <w:proofErr w:type="gramStart"/>
      <w:r w:rsidR="006B7EBC" w:rsidRPr="00A00B4B">
        <w:rPr>
          <w:rFonts w:ascii="標楷體" w:eastAsia="標楷體" w:hAnsi="標楷體" w:hint="eastAsia"/>
          <w:color w:val="000000"/>
          <w:szCs w:val="24"/>
        </w:rPr>
        <w:t>惟間有承銷</w:t>
      </w:r>
      <w:proofErr w:type="gramEnd"/>
      <w:r w:rsidR="006B7EBC" w:rsidRPr="00A00B4B">
        <w:rPr>
          <w:rFonts w:ascii="標楷體" w:eastAsia="標楷體" w:hAnsi="標楷體" w:hint="eastAsia"/>
          <w:color w:val="000000"/>
          <w:szCs w:val="24"/>
        </w:rPr>
        <w:t>人將承銷證轉借他人使用，或非屬公司年度許可承銷人，而有進場交易紀錄，承銷人管理機制未盡周延等情事，經函請肉品市場公司</w:t>
      </w:r>
      <w:proofErr w:type="gramStart"/>
      <w:r w:rsidR="006B7EBC" w:rsidRPr="00A00B4B">
        <w:rPr>
          <w:rFonts w:ascii="標楷體" w:eastAsia="標楷體" w:hAnsi="標楷體" w:hint="eastAsia"/>
          <w:color w:val="000000"/>
          <w:szCs w:val="24"/>
        </w:rPr>
        <w:t>研</w:t>
      </w:r>
      <w:proofErr w:type="gramEnd"/>
      <w:r w:rsidR="006B7EBC" w:rsidRPr="00A00B4B">
        <w:rPr>
          <w:rFonts w:ascii="標楷體" w:eastAsia="標楷體" w:hAnsi="標楷體" w:hint="eastAsia"/>
          <w:color w:val="000000"/>
          <w:szCs w:val="24"/>
        </w:rPr>
        <w:t>謀改善。據復：（1）已規劃向其他縣市推廣黑毛豬肉及尋求冷凍廠商合作，將持續</w:t>
      </w:r>
      <w:proofErr w:type="gramStart"/>
      <w:r w:rsidR="006B7EBC" w:rsidRPr="00A00B4B">
        <w:rPr>
          <w:rFonts w:ascii="標楷體" w:eastAsia="標楷體" w:hAnsi="標楷體" w:hint="eastAsia"/>
          <w:color w:val="000000"/>
          <w:szCs w:val="24"/>
        </w:rPr>
        <w:t>研</w:t>
      </w:r>
      <w:proofErr w:type="gramEnd"/>
      <w:r w:rsidR="006B7EBC" w:rsidRPr="00A00B4B">
        <w:rPr>
          <w:rFonts w:ascii="標楷體" w:eastAsia="標楷體" w:hAnsi="標楷體" w:hint="eastAsia"/>
          <w:color w:val="000000"/>
          <w:szCs w:val="24"/>
        </w:rPr>
        <w:t>擬相關策略改善經營困境；（2）已擬訂廢污水設施暨水資源優化工程計畫向農業部爭取補助，並積極宣導節約用水；（3）係因承銷人許可證名冊未</w:t>
      </w:r>
      <w:proofErr w:type="gramStart"/>
      <w:r w:rsidR="006B7EBC" w:rsidRPr="00A00B4B">
        <w:rPr>
          <w:rFonts w:ascii="標楷體" w:eastAsia="標楷體" w:hAnsi="標楷體" w:hint="eastAsia"/>
          <w:color w:val="000000"/>
          <w:szCs w:val="24"/>
        </w:rPr>
        <w:t>將銷戶資料</w:t>
      </w:r>
      <w:proofErr w:type="gramEnd"/>
      <w:r w:rsidR="006B7EBC" w:rsidRPr="00A00B4B">
        <w:rPr>
          <w:rFonts w:ascii="標楷體" w:eastAsia="標楷體" w:hAnsi="標楷體" w:hint="eastAsia"/>
          <w:color w:val="000000"/>
          <w:szCs w:val="24"/>
        </w:rPr>
        <w:t>列冊納入管理，及與進場交易紀錄有時間差異所致，將更新名冊及修訂</w:t>
      </w:r>
      <w:r w:rsidR="006B7EBC" w:rsidRPr="00A00B4B">
        <w:rPr>
          <w:rFonts w:ascii="標楷體" w:eastAsia="標楷體" w:hAnsi="標楷體"/>
          <w:color w:val="000000"/>
          <w:szCs w:val="24"/>
        </w:rPr>
        <w:t>作</w:t>
      </w:r>
      <w:r w:rsidR="006B7EBC" w:rsidRPr="00A00B4B">
        <w:rPr>
          <w:rFonts w:ascii="標楷體" w:eastAsia="標楷體" w:hAnsi="標楷體" w:hint="eastAsia"/>
          <w:color w:val="000000"/>
          <w:szCs w:val="24"/>
        </w:rPr>
        <w:t>業流程及管理規章，以周延管理制度。</w:t>
      </w:r>
    </w:p>
    <w:p w14:paraId="32BF35F4" w14:textId="07D6B0EE" w:rsidR="006B7EBC" w:rsidRPr="00A00B4B" w:rsidRDefault="006B7EBC" w:rsidP="00195E73">
      <w:pPr>
        <w:spacing w:before="3" w:afterLines="10" w:after="24" w:line="500" w:lineRule="exact"/>
        <w:ind w:firstLineChars="200" w:firstLine="480"/>
        <w:jc w:val="both"/>
        <w:rPr>
          <w:rFonts w:ascii="標楷體" w:eastAsia="標楷體" w:hAnsi="標楷體"/>
          <w:b/>
          <w:color w:val="000000"/>
          <w:szCs w:val="24"/>
        </w:rPr>
      </w:pPr>
      <w:r w:rsidRPr="00A00B4B">
        <w:rPr>
          <w:rFonts w:ascii="標楷體" w:eastAsia="標楷體" w:hAnsi="標楷體"/>
          <w:b/>
          <w:color w:val="000000"/>
          <w:szCs w:val="24"/>
        </w:rPr>
        <w:t>2.　購置生物處理機</w:t>
      </w:r>
      <w:proofErr w:type="gramStart"/>
      <w:r w:rsidRPr="00A00B4B">
        <w:rPr>
          <w:rFonts w:ascii="標楷體" w:eastAsia="標楷體" w:hAnsi="標楷體"/>
          <w:b/>
          <w:color w:val="000000"/>
          <w:szCs w:val="24"/>
        </w:rPr>
        <w:t>辦理</w:t>
      </w:r>
      <w:r w:rsidRPr="00A00B4B">
        <w:rPr>
          <w:rFonts w:ascii="標楷體" w:eastAsia="標楷體" w:hAnsi="標楷體" w:hint="eastAsia"/>
          <w:b/>
          <w:color w:val="000000"/>
          <w:szCs w:val="24"/>
        </w:rPr>
        <w:t>斃</w:t>
      </w:r>
      <w:proofErr w:type="gramEnd"/>
      <w:r w:rsidRPr="00A00B4B">
        <w:rPr>
          <w:rFonts w:ascii="標楷體" w:eastAsia="標楷體" w:hAnsi="標楷體" w:hint="eastAsia"/>
          <w:b/>
          <w:color w:val="000000"/>
          <w:szCs w:val="24"/>
        </w:rPr>
        <w:t>死豬隻及下腳料等去化作業，惟運作期間產生異味，引發附近居民陳情及抗議，致停止運作多年，為利日後重新啟動機具，允應</w:t>
      </w:r>
      <w:proofErr w:type="gramStart"/>
      <w:r w:rsidRPr="00A00B4B">
        <w:rPr>
          <w:rFonts w:ascii="標楷體" w:eastAsia="標楷體" w:hAnsi="標楷體" w:hint="eastAsia"/>
          <w:b/>
          <w:color w:val="000000"/>
          <w:szCs w:val="24"/>
        </w:rPr>
        <w:t>研謀善策</w:t>
      </w:r>
      <w:proofErr w:type="gramEnd"/>
      <w:r w:rsidRPr="00A00B4B">
        <w:rPr>
          <w:rFonts w:ascii="標楷體" w:eastAsia="標楷體" w:hAnsi="標楷體" w:hint="eastAsia"/>
          <w:b/>
          <w:color w:val="000000"/>
          <w:szCs w:val="24"/>
        </w:rPr>
        <w:t>，</w:t>
      </w:r>
      <w:r w:rsidRPr="00A00B4B">
        <w:rPr>
          <w:rFonts w:ascii="標楷體" w:eastAsia="標楷體" w:hAnsi="標楷體"/>
          <w:b/>
          <w:color w:val="000000"/>
          <w:szCs w:val="24"/>
        </w:rPr>
        <w:t>公開透明防治作為及改善方案，</w:t>
      </w:r>
      <w:proofErr w:type="gramStart"/>
      <w:r w:rsidRPr="00A00B4B">
        <w:rPr>
          <w:rFonts w:ascii="標楷體" w:eastAsia="標楷體" w:hAnsi="標楷體"/>
          <w:b/>
          <w:color w:val="000000"/>
          <w:szCs w:val="24"/>
        </w:rPr>
        <w:t>俾</w:t>
      </w:r>
      <w:proofErr w:type="gramEnd"/>
      <w:r w:rsidRPr="00A00B4B">
        <w:rPr>
          <w:rFonts w:ascii="標楷體" w:eastAsia="標楷體" w:hAnsi="標楷體"/>
          <w:b/>
          <w:color w:val="000000"/>
          <w:szCs w:val="24"/>
        </w:rPr>
        <w:t>利建立長期居民協調溝通機制，爭取認同，避免抗爭影響機具運轉</w:t>
      </w:r>
      <w:r w:rsidRPr="00A00B4B">
        <w:rPr>
          <w:rFonts w:ascii="標楷體" w:eastAsia="標楷體" w:hAnsi="標楷體" w:hint="eastAsia"/>
          <w:b/>
          <w:color w:val="000000"/>
          <w:szCs w:val="24"/>
        </w:rPr>
        <w:t>，</w:t>
      </w:r>
      <w:r w:rsidRPr="00A00B4B">
        <w:rPr>
          <w:rFonts w:ascii="標楷體" w:eastAsia="標楷體" w:hAnsi="標楷體"/>
          <w:b/>
          <w:color w:val="000000"/>
          <w:szCs w:val="24"/>
        </w:rPr>
        <w:t>促進計畫執行成效</w:t>
      </w:r>
      <w:r w:rsidR="00875131" w:rsidRPr="00A00B4B">
        <w:rPr>
          <w:rFonts w:ascii="標楷體" w:eastAsia="標楷體" w:hAnsi="標楷體" w:hint="eastAsia"/>
          <w:color w:val="000000"/>
          <w:szCs w:val="24"/>
        </w:rPr>
        <w:t>：</w:t>
      </w:r>
      <w:r w:rsidRPr="00A00B4B">
        <w:rPr>
          <w:rFonts w:ascii="標楷體" w:eastAsia="標楷體" w:hAnsi="標楷體"/>
          <w:color w:val="000000"/>
          <w:szCs w:val="24"/>
        </w:rPr>
        <w:t>肉品市場公司</w:t>
      </w:r>
      <w:r w:rsidRPr="00A00B4B">
        <w:rPr>
          <w:rFonts w:ascii="標楷體" w:eastAsia="標楷體" w:hAnsi="標楷體" w:hint="eastAsia"/>
          <w:color w:val="000000"/>
          <w:szCs w:val="24"/>
        </w:rPr>
        <w:t>自108年起配合中央政策執行「因應國際重要動植物</w:t>
      </w:r>
      <w:proofErr w:type="gramStart"/>
      <w:r w:rsidRPr="00A00B4B">
        <w:rPr>
          <w:rFonts w:ascii="標楷體" w:eastAsia="標楷體" w:hAnsi="標楷體" w:hint="eastAsia"/>
          <w:color w:val="000000"/>
          <w:szCs w:val="24"/>
        </w:rPr>
        <w:t>疫</w:t>
      </w:r>
      <w:proofErr w:type="gramEnd"/>
      <w:r w:rsidRPr="00A00B4B">
        <w:rPr>
          <w:rFonts w:ascii="標楷體" w:eastAsia="標楷體" w:hAnsi="標楷體" w:hint="eastAsia"/>
          <w:color w:val="000000"/>
          <w:szCs w:val="24"/>
        </w:rPr>
        <w:t>災（非洲豬瘟）防疫檢疫管制措施計畫」，陸續設置生物處理機、高壓噴霧設備等，並於109年2月啟用相關設備</w:t>
      </w:r>
      <w:proofErr w:type="gramStart"/>
      <w:r w:rsidRPr="00A00B4B">
        <w:rPr>
          <w:rFonts w:ascii="標楷體" w:eastAsia="標楷體" w:hAnsi="標楷體" w:hint="eastAsia"/>
          <w:color w:val="000000"/>
          <w:szCs w:val="24"/>
        </w:rPr>
        <w:t>處理斃</w:t>
      </w:r>
      <w:proofErr w:type="gramEnd"/>
      <w:r w:rsidRPr="00A00B4B">
        <w:rPr>
          <w:rFonts w:ascii="標楷體" w:eastAsia="標楷體" w:hAnsi="標楷體" w:hint="eastAsia"/>
          <w:color w:val="000000"/>
          <w:szCs w:val="24"/>
        </w:rPr>
        <w:t>死豬隻及下腳料等去化作業（下稱去化作業），惟啟用初期產生異味引發居民陳情抗議，同年6月經與鄰近居民座談後決議停止運作，其後相關去化作業全面委外處理。</w:t>
      </w:r>
      <w:r w:rsidRPr="00A00B4B">
        <w:rPr>
          <w:rFonts w:ascii="標楷體" w:eastAsia="標楷體" w:hAnsi="標楷體"/>
          <w:color w:val="000000"/>
          <w:szCs w:val="24"/>
        </w:rPr>
        <w:t>112及113年間</w:t>
      </w:r>
      <w:r w:rsidR="005246DC" w:rsidRPr="00A00B4B">
        <w:rPr>
          <w:rFonts w:ascii="標楷體" w:eastAsia="標楷體" w:hAnsi="標楷體" w:hint="eastAsia"/>
          <w:color w:val="000000"/>
          <w:szCs w:val="24"/>
        </w:rPr>
        <w:t>肉品市場</w:t>
      </w:r>
      <w:r w:rsidRPr="00A00B4B">
        <w:rPr>
          <w:rFonts w:ascii="標楷體" w:eastAsia="標楷體" w:hAnsi="標楷體"/>
          <w:color w:val="000000"/>
          <w:szCs w:val="24"/>
        </w:rPr>
        <w:t>公司為自行</w:t>
      </w:r>
      <w:proofErr w:type="gramStart"/>
      <w:r w:rsidRPr="00A00B4B">
        <w:rPr>
          <w:rFonts w:ascii="標楷體" w:eastAsia="標楷體" w:hAnsi="標楷體"/>
          <w:color w:val="000000"/>
          <w:szCs w:val="24"/>
        </w:rPr>
        <w:t>續辦去化</w:t>
      </w:r>
      <w:proofErr w:type="gramEnd"/>
      <w:r w:rsidRPr="00A00B4B">
        <w:rPr>
          <w:rFonts w:ascii="標楷體" w:eastAsia="標楷體" w:hAnsi="標楷體"/>
          <w:color w:val="000000"/>
          <w:szCs w:val="24"/>
        </w:rPr>
        <w:t>作業，向農業部申請補助辦理</w:t>
      </w:r>
      <w:r w:rsidRPr="00A00B4B">
        <w:rPr>
          <w:rFonts w:ascii="標楷體" w:eastAsia="標楷體" w:hAnsi="標楷體" w:hint="eastAsia"/>
          <w:color w:val="000000"/>
          <w:szCs w:val="24"/>
        </w:rPr>
        <w:t>「建置</w:t>
      </w:r>
      <w:proofErr w:type="gramStart"/>
      <w:r w:rsidRPr="00A00B4B">
        <w:rPr>
          <w:rFonts w:ascii="標楷體" w:eastAsia="標楷體" w:hAnsi="標楷體" w:hint="eastAsia"/>
          <w:color w:val="000000"/>
          <w:szCs w:val="24"/>
        </w:rPr>
        <w:t>既設死廢</w:t>
      </w:r>
      <w:proofErr w:type="gramEnd"/>
      <w:r w:rsidRPr="00A00B4B">
        <w:rPr>
          <w:rFonts w:ascii="標楷體" w:eastAsia="標楷體" w:hAnsi="標楷體" w:hint="eastAsia"/>
          <w:color w:val="000000"/>
          <w:szCs w:val="24"/>
        </w:rPr>
        <w:t>畜禽共同生物處理化製原料出入動線必要消毒防疫設施」計畫，112年10月間完成規劃設計，113年12月間</w:t>
      </w:r>
      <w:proofErr w:type="gramStart"/>
      <w:r w:rsidRPr="00A00B4B">
        <w:rPr>
          <w:rFonts w:ascii="標楷體" w:eastAsia="標楷體" w:hAnsi="標楷體" w:hint="eastAsia"/>
          <w:color w:val="000000"/>
          <w:szCs w:val="24"/>
        </w:rPr>
        <w:t>研</w:t>
      </w:r>
      <w:proofErr w:type="gramEnd"/>
      <w:r w:rsidRPr="00A00B4B">
        <w:rPr>
          <w:rFonts w:ascii="標楷體" w:eastAsia="標楷體" w:hAnsi="標楷體" w:hint="eastAsia"/>
          <w:color w:val="000000"/>
          <w:szCs w:val="24"/>
        </w:rPr>
        <w:t>擬計畫再向農業部申請補助設置消毒防疫設施，總經費686萬餘元，以利重新啟動生物處理機，辦理去化作業。</w:t>
      </w:r>
      <w:proofErr w:type="gramStart"/>
      <w:r w:rsidRPr="00A00B4B">
        <w:rPr>
          <w:rFonts w:ascii="標楷體" w:eastAsia="標楷體" w:hAnsi="標楷體" w:hint="eastAsia"/>
          <w:color w:val="000000"/>
          <w:szCs w:val="24"/>
        </w:rPr>
        <w:t>鑑</w:t>
      </w:r>
      <w:proofErr w:type="gramEnd"/>
      <w:r w:rsidRPr="00A00B4B">
        <w:rPr>
          <w:rFonts w:ascii="標楷體" w:eastAsia="標楷體" w:hAnsi="標楷體" w:hint="eastAsia"/>
          <w:color w:val="000000"/>
          <w:szCs w:val="24"/>
        </w:rPr>
        <w:t>於</w:t>
      </w:r>
      <w:r w:rsidRPr="00A00B4B">
        <w:rPr>
          <w:rFonts w:ascii="標楷體" w:eastAsia="標楷體" w:hAnsi="標楷體"/>
          <w:color w:val="000000"/>
          <w:szCs w:val="24"/>
        </w:rPr>
        <w:t>109年2月間啟動生物處理機，屢遭民眾</w:t>
      </w:r>
      <w:proofErr w:type="gramStart"/>
      <w:r w:rsidRPr="00A00B4B">
        <w:rPr>
          <w:rFonts w:ascii="標楷體" w:eastAsia="標楷體" w:hAnsi="標楷體"/>
          <w:color w:val="000000"/>
          <w:szCs w:val="24"/>
        </w:rPr>
        <w:t>陳抗，</w:t>
      </w:r>
      <w:proofErr w:type="gramEnd"/>
      <w:r w:rsidRPr="00A00B4B">
        <w:rPr>
          <w:rFonts w:ascii="標楷體" w:eastAsia="標楷體" w:hAnsi="標楷體"/>
          <w:color w:val="000000"/>
          <w:szCs w:val="24"/>
        </w:rPr>
        <w:t>鄰近居民反對聲浪不斷</w:t>
      </w:r>
      <w:r w:rsidRPr="00A00B4B">
        <w:rPr>
          <w:rFonts w:ascii="標楷體" w:eastAsia="標楷體" w:hAnsi="標楷體" w:hint="eastAsia"/>
          <w:color w:val="000000"/>
          <w:szCs w:val="24"/>
        </w:rPr>
        <w:t>，經函請</w:t>
      </w:r>
      <w:r w:rsidRPr="00A00B4B">
        <w:rPr>
          <w:rFonts w:ascii="標楷體" w:eastAsia="標楷體" w:hAnsi="標楷體"/>
          <w:color w:val="000000"/>
          <w:szCs w:val="24"/>
        </w:rPr>
        <w:t>肉品市場公司</w:t>
      </w:r>
      <w:r w:rsidRPr="00A00B4B">
        <w:rPr>
          <w:rFonts w:ascii="標楷體" w:eastAsia="標楷體" w:hAnsi="標楷體" w:hint="eastAsia"/>
          <w:color w:val="000000"/>
          <w:szCs w:val="24"/>
        </w:rPr>
        <w:t>於</w:t>
      </w:r>
      <w:r w:rsidRPr="00A00B4B">
        <w:rPr>
          <w:rFonts w:ascii="標楷體" w:eastAsia="標楷體" w:hAnsi="標楷體"/>
          <w:color w:val="000000"/>
          <w:szCs w:val="24"/>
        </w:rPr>
        <w:t>未來設備正式運轉前，妥</w:t>
      </w:r>
      <w:proofErr w:type="gramStart"/>
      <w:r w:rsidRPr="00A00B4B">
        <w:rPr>
          <w:rFonts w:ascii="標楷體" w:eastAsia="標楷體" w:hAnsi="標楷體"/>
          <w:color w:val="000000"/>
          <w:szCs w:val="24"/>
        </w:rPr>
        <w:t>研善策</w:t>
      </w:r>
      <w:proofErr w:type="gramEnd"/>
      <w:r w:rsidRPr="00A00B4B">
        <w:rPr>
          <w:rFonts w:ascii="標楷體" w:eastAsia="標楷體" w:hAnsi="標楷體"/>
          <w:color w:val="000000"/>
          <w:szCs w:val="24"/>
        </w:rPr>
        <w:t>，公開透明向居民說明設置該等機具之防治作為及改善方案，建立長期居民協調溝通機制，爭取居</w:t>
      </w:r>
      <w:r w:rsidRPr="00A00B4B">
        <w:rPr>
          <w:rFonts w:ascii="標楷體" w:eastAsia="標楷體" w:hAnsi="標楷體"/>
          <w:color w:val="000000"/>
          <w:szCs w:val="24"/>
        </w:rPr>
        <w:lastRenderedPageBreak/>
        <w:t>民認同，避免抗爭影響機具之正式運轉及整體防疫計畫之執行</w:t>
      </w:r>
      <w:r w:rsidRPr="00A00B4B">
        <w:rPr>
          <w:rFonts w:ascii="標楷體" w:eastAsia="標楷體" w:hAnsi="標楷體" w:hint="eastAsia"/>
          <w:color w:val="000000"/>
          <w:szCs w:val="24"/>
        </w:rPr>
        <w:t>。據復：</w:t>
      </w:r>
      <w:proofErr w:type="gramStart"/>
      <w:r w:rsidRPr="00A00B4B">
        <w:rPr>
          <w:rFonts w:ascii="標楷體" w:eastAsia="標楷體" w:hAnsi="標楷體" w:hint="eastAsia"/>
          <w:color w:val="000000"/>
          <w:szCs w:val="24"/>
        </w:rPr>
        <w:t>俟</w:t>
      </w:r>
      <w:proofErr w:type="gramEnd"/>
      <w:r w:rsidRPr="00A00B4B">
        <w:rPr>
          <w:rFonts w:ascii="標楷體" w:eastAsia="標楷體" w:hAnsi="標楷體" w:hint="eastAsia"/>
          <w:color w:val="000000"/>
          <w:szCs w:val="24"/>
        </w:rPr>
        <w:t>農業部核定計畫</w:t>
      </w:r>
      <w:r w:rsidR="005246DC" w:rsidRPr="00A00B4B">
        <w:rPr>
          <w:rFonts w:ascii="標楷體" w:eastAsia="標楷體" w:hAnsi="標楷體" w:hint="eastAsia"/>
          <w:color w:val="000000"/>
          <w:szCs w:val="24"/>
        </w:rPr>
        <w:t>，</w:t>
      </w:r>
      <w:r w:rsidRPr="00A00B4B">
        <w:rPr>
          <w:rFonts w:ascii="標楷體" w:eastAsia="標楷體" w:hAnsi="標楷體" w:hint="eastAsia"/>
          <w:color w:val="000000"/>
          <w:szCs w:val="24"/>
        </w:rPr>
        <w:t>設置必要消毒防疫設施及相關運作程序符合規定後，將召開公開說明會以取得周邊居民認同，妥善辦理去化作業，達成農業廢棄物循環再利用，創造新附加價值。</w:t>
      </w:r>
    </w:p>
    <w:p w14:paraId="6C85AE2D" w14:textId="77777777" w:rsidR="006B7EBC" w:rsidRPr="00A00B4B" w:rsidRDefault="006B7EBC" w:rsidP="00902FF9">
      <w:pPr>
        <w:overflowPunct w:val="0"/>
        <w:adjustRightInd w:val="0"/>
        <w:snapToGrid w:val="0"/>
        <w:spacing w:line="500" w:lineRule="exact"/>
        <w:ind w:firstLineChars="100" w:firstLine="320"/>
        <w:jc w:val="both"/>
        <w:rPr>
          <w:rFonts w:ascii="標楷體" w:eastAsia="標楷體" w:hAnsi="標楷體"/>
          <w:b/>
          <w:color w:val="000000"/>
          <w:sz w:val="32"/>
          <w:szCs w:val="30"/>
        </w:rPr>
      </w:pPr>
      <w:r w:rsidRPr="00A00B4B">
        <w:rPr>
          <w:rFonts w:ascii="標楷體" w:eastAsia="標楷體" w:hAnsi="標楷體"/>
          <w:b/>
          <w:color w:val="000000"/>
          <w:sz w:val="32"/>
          <w:szCs w:val="30"/>
        </w:rPr>
        <w:t>六</w:t>
      </w:r>
      <w:r w:rsidRPr="00A00B4B">
        <w:rPr>
          <w:rFonts w:ascii="標楷體" w:eastAsia="標楷體" w:hAnsi="標楷體" w:hint="eastAsia"/>
          <w:b/>
          <w:color w:val="000000"/>
          <w:sz w:val="32"/>
          <w:szCs w:val="30"/>
        </w:rPr>
        <w:t>、</w:t>
      </w:r>
      <w:proofErr w:type="gramStart"/>
      <w:r w:rsidRPr="00A00B4B">
        <w:rPr>
          <w:rFonts w:ascii="標楷體" w:eastAsia="標楷體" w:hAnsi="標楷體"/>
          <w:b/>
          <w:color w:val="000000"/>
          <w:sz w:val="32"/>
          <w:szCs w:val="30"/>
        </w:rPr>
        <w:t>112</w:t>
      </w:r>
      <w:proofErr w:type="gramEnd"/>
      <w:r w:rsidRPr="00A00B4B">
        <w:rPr>
          <w:rFonts w:ascii="標楷體" w:eastAsia="標楷體" w:hAnsi="標楷體"/>
          <w:b/>
          <w:color w:val="000000"/>
          <w:sz w:val="32"/>
          <w:szCs w:val="30"/>
        </w:rPr>
        <w:t>年度重要審核意見追蹤查核情形</w:t>
      </w:r>
    </w:p>
    <w:p w14:paraId="5F77DAB3" w14:textId="77777777" w:rsidR="006B7EBC" w:rsidRPr="00A00B4B" w:rsidRDefault="006B7EBC" w:rsidP="00E31306">
      <w:pPr>
        <w:spacing w:line="500" w:lineRule="exact"/>
        <w:ind w:firstLineChars="200" w:firstLine="480"/>
        <w:jc w:val="both"/>
        <w:rPr>
          <w:rFonts w:ascii="標楷體" w:eastAsia="標楷體" w:hAnsi="標楷體"/>
          <w:color w:val="000000"/>
          <w:szCs w:val="24"/>
        </w:rPr>
      </w:pPr>
      <w:proofErr w:type="gramStart"/>
      <w:r w:rsidRPr="00A00B4B">
        <w:rPr>
          <w:rFonts w:ascii="標楷體" w:eastAsia="標楷體" w:hAnsi="標楷體"/>
          <w:color w:val="000000"/>
          <w:szCs w:val="24"/>
        </w:rPr>
        <w:t>本室於112</w:t>
      </w:r>
      <w:proofErr w:type="gramEnd"/>
      <w:r w:rsidRPr="00A00B4B">
        <w:rPr>
          <w:rFonts w:ascii="標楷體" w:eastAsia="標楷體" w:hAnsi="標楷體"/>
          <w:color w:val="000000"/>
          <w:szCs w:val="24"/>
        </w:rPr>
        <w:t>年度審核報告內列重要審核意見34項</w:t>
      </w:r>
      <w:r w:rsidRPr="00A00B4B">
        <w:rPr>
          <w:rFonts w:ascii="標楷體" w:eastAsia="標楷體" w:hAnsi="標楷體" w:hint="eastAsia"/>
          <w:color w:val="000000"/>
          <w:szCs w:val="24"/>
        </w:rPr>
        <w:t>，</w:t>
      </w:r>
      <w:r w:rsidRPr="00A00B4B">
        <w:rPr>
          <w:rFonts w:ascii="標楷體" w:eastAsia="標楷體" w:hAnsi="標楷體"/>
          <w:color w:val="000000"/>
          <w:szCs w:val="24"/>
        </w:rPr>
        <w:t>經</w:t>
      </w:r>
      <w:proofErr w:type="gramStart"/>
      <w:r w:rsidRPr="00A00B4B">
        <w:rPr>
          <w:rFonts w:ascii="標楷體" w:eastAsia="標楷體" w:hAnsi="標楷體"/>
          <w:color w:val="000000"/>
          <w:szCs w:val="24"/>
        </w:rPr>
        <w:t>賡</w:t>
      </w:r>
      <w:proofErr w:type="gramEnd"/>
      <w:r w:rsidRPr="00A00B4B">
        <w:rPr>
          <w:rFonts w:ascii="標楷體" w:eastAsia="標楷體" w:hAnsi="標楷體"/>
          <w:color w:val="000000"/>
          <w:szCs w:val="24"/>
        </w:rPr>
        <w:t>續追蹤查核實際辦理結果</w:t>
      </w:r>
      <w:r w:rsidRPr="00A00B4B">
        <w:rPr>
          <w:rFonts w:ascii="標楷體" w:eastAsia="標楷體" w:hAnsi="標楷體" w:hint="eastAsia"/>
          <w:color w:val="000000"/>
          <w:szCs w:val="24"/>
        </w:rPr>
        <w:t>，</w:t>
      </w:r>
      <w:r w:rsidRPr="00A00B4B">
        <w:rPr>
          <w:rFonts w:ascii="標楷體" w:eastAsia="標楷體" w:hAnsi="標楷體"/>
          <w:color w:val="000000"/>
          <w:szCs w:val="24"/>
        </w:rPr>
        <w:t>仍待繼續改善者</w:t>
      </w:r>
      <w:r w:rsidRPr="00A00B4B">
        <w:rPr>
          <w:rFonts w:ascii="標楷體" w:eastAsia="標楷體" w:hAnsi="標楷體" w:hint="eastAsia"/>
          <w:color w:val="000000"/>
          <w:szCs w:val="24"/>
        </w:rPr>
        <w:t>9</w:t>
      </w:r>
      <w:r w:rsidRPr="00A00B4B">
        <w:rPr>
          <w:rFonts w:ascii="標楷體" w:eastAsia="標楷體" w:hAnsi="標楷體"/>
          <w:color w:val="000000"/>
          <w:szCs w:val="24"/>
        </w:rPr>
        <w:t>項</w:t>
      </w:r>
      <w:r w:rsidRPr="00A00B4B">
        <w:rPr>
          <w:rFonts w:ascii="標楷體" w:eastAsia="標楷體" w:hAnsi="標楷體" w:hint="eastAsia"/>
          <w:color w:val="000000"/>
          <w:szCs w:val="24"/>
        </w:rPr>
        <w:t>、</w:t>
      </w:r>
      <w:r w:rsidRPr="00A00B4B">
        <w:rPr>
          <w:rFonts w:ascii="標楷體" w:eastAsia="標楷體" w:hAnsi="標楷體"/>
          <w:color w:val="000000"/>
          <w:szCs w:val="24"/>
        </w:rPr>
        <w:t>已</w:t>
      </w:r>
      <w:proofErr w:type="gramStart"/>
      <w:r w:rsidRPr="00A00B4B">
        <w:rPr>
          <w:rFonts w:ascii="標楷體" w:eastAsia="標楷體" w:hAnsi="標楷體"/>
          <w:color w:val="000000"/>
          <w:szCs w:val="24"/>
        </w:rPr>
        <w:t>研</w:t>
      </w:r>
      <w:proofErr w:type="gramEnd"/>
      <w:r w:rsidRPr="00A00B4B">
        <w:rPr>
          <w:rFonts w:ascii="標楷體" w:eastAsia="標楷體" w:hAnsi="標楷體"/>
          <w:color w:val="000000"/>
          <w:szCs w:val="24"/>
        </w:rPr>
        <w:t>謀改善或依改善措施持續辦理者</w:t>
      </w:r>
      <w:r w:rsidRPr="00A00B4B">
        <w:rPr>
          <w:rFonts w:ascii="標楷體" w:eastAsia="標楷體" w:hAnsi="標楷體" w:hint="eastAsia"/>
          <w:color w:val="000000"/>
          <w:szCs w:val="24"/>
        </w:rPr>
        <w:t>25</w:t>
      </w:r>
      <w:r w:rsidRPr="00A00B4B">
        <w:rPr>
          <w:rFonts w:ascii="標楷體" w:eastAsia="標楷體" w:hAnsi="標楷體"/>
          <w:color w:val="000000"/>
          <w:szCs w:val="24"/>
        </w:rPr>
        <w:t>項（表18），其中仍待繼續改善者，經再</w:t>
      </w:r>
      <w:proofErr w:type="gramStart"/>
      <w:r w:rsidRPr="00A00B4B">
        <w:rPr>
          <w:rFonts w:ascii="標楷體" w:eastAsia="標楷體" w:hAnsi="標楷體"/>
          <w:color w:val="000000"/>
          <w:szCs w:val="24"/>
        </w:rPr>
        <w:t>研</w:t>
      </w:r>
      <w:proofErr w:type="gramEnd"/>
      <w:r w:rsidRPr="00A00B4B">
        <w:rPr>
          <w:rFonts w:ascii="標楷體" w:eastAsia="標楷體" w:hAnsi="標楷體"/>
          <w:color w:val="000000"/>
          <w:szCs w:val="24"/>
        </w:rPr>
        <w:t>提審核意見10項通知檢討改善。</w:t>
      </w:r>
    </w:p>
    <w:p w14:paraId="140DE3AA" w14:textId="591F1EB1" w:rsidR="006B7EBC" w:rsidRPr="00A00B4B" w:rsidRDefault="006B7EBC" w:rsidP="003A2E9C">
      <w:pPr>
        <w:overflowPunct w:val="0"/>
        <w:adjustRightInd w:val="0"/>
        <w:snapToGrid w:val="0"/>
        <w:spacing w:line="500" w:lineRule="exact"/>
        <w:jc w:val="center"/>
        <w:rPr>
          <w:rFonts w:ascii="標楷體" w:eastAsia="標楷體" w:hAnsi="標楷體" w:cs="新細明體"/>
          <w:bCs/>
          <w:color w:val="000000"/>
          <w:spacing w:val="4"/>
          <w:kern w:val="0"/>
          <w:szCs w:val="26"/>
        </w:rPr>
      </w:pPr>
      <w:r w:rsidRPr="00A00B4B">
        <w:rPr>
          <w:rFonts w:ascii="標楷體" w:eastAsia="標楷體" w:hAnsi="標楷體" w:hint="eastAsia"/>
          <w:b/>
          <w:color w:val="000000"/>
          <w:spacing w:val="4"/>
          <w:szCs w:val="24"/>
        </w:rPr>
        <w:t>表</w:t>
      </w:r>
      <w:r w:rsidRPr="00A00B4B">
        <w:rPr>
          <w:rFonts w:ascii="標楷體" w:eastAsia="標楷體" w:hAnsi="標楷體" w:cs="新細明體" w:hint="eastAsia"/>
          <w:b/>
          <w:color w:val="000000"/>
          <w:spacing w:val="4"/>
          <w:szCs w:val="24"/>
        </w:rPr>
        <w:t>18</w:t>
      </w:r>
      <w:r w:rsidRPr="00A00B4B">
        <w:rPr>
          <w:rFonts w:ascii="標楷體" w:eastAsia="標楷體" w:hAnsi="標楷體" w:hint="eastAsia"/>
          <w:b/>
          <w:color w:val="000000"/>
          <w:spacing w:val="4"/>
          <w:szCs w:val="24"/>
        </w:rPr>
        <w:t xml:space="preserve">　</w:t>
      </w:r>
      <w:proofErr w:type="gramStart"/>
      <w:r w:rsidRPr="00A00B4B">
        <w:rPr>
          <w:rFonts w:ascii="標楷體" w:eastAsia="標楷體" w:hAnsi="標楷體" w:hint="eastAsia"/>
          <w:b/>
          <w:color w:val="000000"/>
          <w:spacing w:val="4"/>
          <w:szCs w:val="24"/>
        </w:rPr>
        <w:t>112</w:t>
      </w:r>
      <w:proofErr w:type="gramEnd"/>
      <w:r w:rsidRPr="00A00B4B">
        <w:rPr>
          <w:rFonts w:ascii="標楷體" w:eastAsia="標楷體" w:hAnsi="標楷體" w:hint="eastAsia"/>
          <w:b/>
          <w:color w:val="000000"/>
          <w:spacing w:val="4"/>
          <w:szCs w:val="24"/>
        </w:rPr>
        <w:t>年度審核報告所列縣政府主管重要審核意見覆核辦理情形</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865"/>
        <w:gridCol w:w="2772"/>
      </w:tblGrid>
      <w:tr w:rsidR="006B7EBC" w:rsidRPr="00A00B4B" w14:paraId="7C9E12FC" w14:textId="77777777" w:rsidTr="00902FF9">
        <w:trPr>
          <w:trHeight w:val="340"/>
          <w:jc w:val="center"/>
        </w:trPr>
        <w:tc>
          <w:tcPr>
            <w:tcW w:w="3562" w:type="pct"/>
            <w:tcBorders>
              <w:bottom w:val="single" w:sz="4" w:space="0" w:color="auto"/>
            </w:tcBorders>
            <w:vAlign w:val="center"/>
            <w:hideMark/>
          </w:tcPr>
          <w:p w14:paraId="73E3B40A" w14:textId="77777777" w:rsidR="006B7EBC" w:rsidRPr="00A00B4B" w:rsidRDefault="006B7EBC" w:rsidP="00762D86">
            <w:pPr>
              <w:widowControl/>
              <w:overflowPunct w:val="0"/>
              <w:spacing w:line="240" w:lineRule="exact"/>
              <w:jc w:val="center"/>
              <w:rPr>
                <w:rFonts w:ascii="標楷體" w:eastAsia="標楷體" w:hAnsi="標楷體"/>
                <w:color w:val="000000"/>
                <w:sz w:val="20"/>
              </w:rPr>
            </w:pPr>
            <w:r w:rsidRPr="00A00B4B">
              <w:rPr>
                <w:rFonts w:ascii="標楷體" w:eastAsia="標楷體" w:hAnsi="標楷體" w:hint="eastAsia"/>
                <w:color w:val="000000"/>
                <w:sz w:val="20"/>
              </w:rPr>
              <w:t>重要審核意見標題</w:t>
            </w:r>
          </w:p>
        </w:tc>
        <w:tc>
          <w:tcPr>
            <w:tcW w:w="1438" w:type="pct"/>
            <w:tcBorders>
              <w:bottom w:val="single" w:sz="4" w:space="0" w:color="auto"/>
            </w:tcBorders>
            <w:vAlign w:val="center"/>
            <w:hideMark/>
          </w:tcPr>
          <w:p w14:paraId="017EE82F" w14:textId="77777777" w:rsidR="006B7EBC" w:rsidRPr="00A00B4B" w:rsidRDefault="006B7EBC" w:rsidP="00762D86">
            <w:pPr>
              <w:widowControl/>
              <w:overflowPunct w:val="0"/>
              <w:spacing w:line="240" w:lineRule="exact"/>
              <w:jc w:val="center"/>
              <w:rPr>
                <w:rFonts w:ascii="標楷體" w:eastAsia="標楷體" w:hAnsi="標楷體"/>
                <w:color w:val="000000"/>
                <w:sz w:val="20"/>
              </w:rPr>
            </w:pPr>
            <w:r w:rsidRPr="00A00B4B">
              <w:rPr>
                <w:rFonts w:ascii="標楷體" w:eastAsia="標楷體" w:hAnsi="標楷體" w:hint="eastAsia"/>
                <w:color w:val="000000"/>
                <w:sz w:val="20"/>
              </w:rPr>
              <w:t>說明</w:t>
            </w:r>
          </w:p>
        </w:tc>
      </w:tr>
      <w:tr w:rsidR="006B7EBC" w:rsidRPr="00A00B4B" w14:paraId="61CF3218" w14:textId="77777777" w:rsidTr="00902FF9">
        <w:trPr>
          <w:trHeight w:val="340"/>
          <w:jc w:val="center"/>
        </w:trPr>
        <w:tc>
          <w:tcPr>
            <w:tcW w:w="3562" w:type="pct"/>
            <w:tcBorders>
              <w:right w:val="nil"/>
            </w:tcBorders>
            <w:vAlign w:val="center"/>
            <w:hideMark/>
          </w:tcPr>
          <w:p w14:paraId="574B4B6D" w14:textId="77777777" w:rsidR="006B7EBC" w:rsidRPr="00A00B4B" w:rsidRDefault="006B7EBC" w:rsidP="00762D86">
            <w:pPr>
              <w:widowControl/>
              <w:overflowPunct w:val="0"/>
              <w:spacing w:line="240" w:lineRule="exact"/>
              <w:ind w:left="294" w:hanging="318"/>
              <w:jc w:val="both"/>
              <w:rPr>
                <w:rFonts w:ascii="標楷體" w:eastAsia="標楷體" w:hAnsi="標楷體"/>
                <w:b/>
                <w:color w:val="000000"/>
                <w:sz w:val="20"/>
              </w:rPr>
            </w:pPr>
            <w:r w:rsidRPr="00A00B4B">
              <w:rPr>
                <w:rFonts w:ascii="標楷體" w:eastAsia="標楷體" w:hAnsi="標楷體" w:hint="eastAsia"/>
                <w:b/>
                <w:noProof/>
                <w:color w:val="000000"/>
                <w:sz w:val="20"/>
              </w:rPr>
              <w:t>仍待繼續改善</w:t>
            </w:r>
          </w:p>
        </w:tc>
        <w:tc>
          <w:tcPr>
            <w:tcW w:w="1438" w:type="pct"/>
            <w:tcBorders>
              <w:left w:val="nil"/>
            </w:tcBorders>
            <w:vAlign w:val="center"/>
          </w:tcPr>
          <w:p w14:paraId="7E997FF7" w14:textId="77777777" w:rsidR="006B7EBC" w:rsidRPr="00A00B4B" w:rsidRDefault="006B7EBC" w:rsidP="00762D86">
            <w:pPr>
              <w:widowControl/>
              <w:overflowPunct w:val="0"/>
              <w:spacing w:afterLines="50" w:after="120" w:line="240" w:lineRule="exact"/>
              <w:jc w:val="center"/>
              <w:rPr>
                <w:rFonts w:ascii="標楷體" w:eastAsia="標楷體" w:hAnsi="標楷體"/>
                <w:b/>
                <w:color w:val="000000"/>
                <w:sz w:val="20"/>
              </w:rPr>
            </w:pPr>
          </w:p>
        </w:tc>
      </w:tr>
      <w:tr w:rsidR="006B7EBC" w:rsidRPr="00A00B4B" w14:paraId="4C0B647B" w14:textId="77777777" w:rsidTr="00902FF9">
        <w:trPr>
          <w:trHeight w:val="20"/>
          <w:jc w:val="center"/>
        </w:trPr>
        <w:tc>
          <w:tcPr>
            <w:tcW w:w="3562" w:type="pct"/>
            <w:hideMark/>
          </w:tcPr>
          <w:p w14:paraId="64C1BD39" w14:textId="77777777" w:rsidR="006B7EBC" w:rsidRPr="00A00B4B" w:rsidRDefault="006B7EBC" w:rsidP="003A2E9C">
            <w:pPr>
              <w:overflowPunct w:val="0"/>
              <w:spacing w:line="240" w:lineRule="exact"/>
              <w:ind w:left="560" w:hangingChars="280" w:hanging="56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w:t>
            </w:r>
            <w:r w:rsidRPr="00A00B4B">
              <w:rPr>
                <w:rFonts w:ascii="標楷體" w:eastAsia="標楷體" w:hAnsi="標楷體" w:cs="華康楷書體W7" w:hint="eastAsia"/>
                <w:color w:val="000000"/>
                <w:kern w:val="0"/>
                <w:sz w:val="20"/>
              </w:rPr>
              <w:t>一</w:t>
            </w:r>
            <w:r w:rsidRPr="00A00B4B">
              <w:rPr>
                <w:rFonts w:ascii="標楷體" w:eastAsia="標楷體" w:hAnsi="標楷體" w:cs="華康楷書體W7" w:hint="eastAsia"/>
                <w:color w:val="000000"/>
                <w:kern w:val="0"/>
                <w:sz w:val="20"/>
                <w:lang w:eastAsia="zh-HK"/>
              </w:rPr>
              <w:t>）持續輔導偏遠地區鄉公所提報公共運輸服務專案計畫，惟偏鄉地區公路公共運輸空間服務涵蓋率未臻理想，亟待賡續輔導各偏遠鄉公所妥善依中央政策提報補助計畫，並結合民間資源，共同合作改善偏鄉公共運輸服務量能。</w:t>
            </w:r>
          </w:p>
        </w:tc>
        <w:tc>
          <w:tcPr>
            <w:tcW w:w="1438" w:type="pct"/>
          </w:tcPr>
          <w:p w14:paraId="7785333B" w14:textId="77777777" w:rsidR="006B7EBC" w:rsidRPr="00A00B4B" w:rsidRDefault="006B7EBC" w:rsidP="003A2E9C">
            <w:pPr>
              <w:widowControl/>
              <w:overflowPunct w:val="0"/>
              <w:spacing w:line="240" w:lineRule="exact"/>
              <w:jc w:val="both"/>
              <w:rPr>
                <w:rFonts w:ascii="標楷體" w:eastAsia="標楷體" w:hAnsi="標楷體" w:cs="華康楷書體W7"/>
                <w:color w:val="000000"/>
                <w:spacing w:val="-8"/>
                <w:sz w:val="20"/>
              </w:rPr>
            </w:pPr>
            <w:proofErr w:type="gramStart"/>
            <w:r w:rsidRPr="00A00B4B">
              <w:rPr>
                <w:rFonts w:ascii="標楷體" w:eastAsia="標楷體" w:hAnsi="標楷體" w:cs="華康楷書體W7" w:hint="eastAsia"/>
                <w:color w:val="000000"/>
                <w:sz w:val="20"/>
              </w:rPr>
              <w:t>因偏鄉</w:t>
            </w:r>
            <w:proofErr w:type="gramEnd"/>
            <w:r w:rsidRPr="00A00B4B">
              <w:rPr>
                <w:rFonts w:ascii="標楷體" w:eastAsia="標楷體" w:hAnsi="標楷體" w:cs="華康楷書體W7" w:hint="eastAsia"/>
                <w:color w:val="000000"/>
                <w:sz w:val="20"/>
              </w:rPr>
              <w:t>公共運輸服務涵蓋率仍未達目標，業再</w:t>
            </w:r>
            <w:proofErr w:type="gramStart"/>
            <w:r w:rsidRPr="00A00B4B">
              <w:rPr>
                <w:rFonts w:ascii="標楷體" w:eastAsia="標楷體" w:hAnsi="標楷體" w:cs="華康楷書體W7" w:hint="eastAsia"/>
                <w:color w:val="000000"/>
                <w:sz w:val="20"/>
              </w:rPr>
              <w:t>研</w:t>
            </w:r>
            <w:proofErr w:type="gramEnd"/>
            <w:r w:rsidRPr="00A00B4B">
              <w:rPr>
                <w:rFonts w:ascii="標楷體" w:eastAsia="標楷體" w:hAnsi="標楷體" w:cs="華康楷書體W7" w:hint="eastAsia"/>
                <w:color w:val="000000"/>
                <w:sz w:val="20"/>
              </w:rPr>
              <w:t>提審核意見詳「五、重要審核意見（十四）」。</w:t>
            </w:r>
          </w:p>
        </w:tc>
      </w:tr>
      <w:tr w:rsidR="006B7EBC" w:rsidRPr="00A00B4B" w14:paraId="4835467D" w14:textId="77777777" w:rsidTr="00902FF9">
        <w:trPr>
          <w:trHeight w:val="20"/>
          <w:jc w:val="center"/>
        </w:trPr>
        <w:tc>
          <w:tcPr>
            <w:tcW w:w="3562" w:type="pct"/>
          </w:tcPr>
          <w:p w14:paraId="6C1A9ADF" w14:textId="77777777" w:rsidR="006B7EBC" w:rsidRPr="00A00B4B" w:rsidRDefault="006B7EBC" w:rsidP="003A2E9C">
            <w:pPr>
              <w:overflowPunct w:val="0"/>
              <w:spacing w:line="240" w:lineRule="exact"/>
              <w:ind w:left="570" w:hangingChars="285" w:hanging="57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二）為加強輔導轄內露營場合法化，積極召開說明會及提供地政士免費諮詢服務，惟合法業者比率仍未及1成、部分露營場位於環境敏感地區及清查列管作業未能落實執行，亟待研謀強化相關機制，以保障露營民眾之權益及生命財產安全。</w:t>
            </w:r>
          </w:p>
        </w:tc>
        <w:tc>
          <w:tcPr>
            <w:tcW w:w="1438" w:type="pct"/>
          </w:tcPr>
          <w:p w14:paraId="53B45532" w14:textId="77777777" w:rsidR="006B7EBC" w:rsidRPr="00A00B4B" w:rsidRDefault="006B7EBC" w:rsidP="003A2E9C">
            <w:pPr>
              <w:widowControl/>
              <w:overflowPunct w:val="0"/>
              <w:spacing w:line="240" w:lineRule="exact"/>
              <w:jc w:val="both"/>
              <w:rPr>
                <w:rFonts w:ascii="標楷體" w:eastAsia="標楷體" w:hAnsi="標楷體" w:cs="華康楷書體W7"/>
                <w:color w:val="000000"/>
                <w:spacing w:val="-4"/>
                <w:sz w:val="20"/>
              </w:rPr>
            </w:pPr>
            <w:r w:rsidRPr="00A00B4B">
              <w:rPr>
                <w:rFonts w:ascii="標楷體" w:eastAsia="標楷體" w:hAnsi="標楷體" w:cs="華康楷書體W7" w:hint="eastAsia"/>
                <w:color w:val="000000"/>
                <w:spacing w:val="-4"/>
                <w:sz w:val="20"/>
              </w:rPr>
              <w:t>因</w:t>
            </w:r>
            <w:r w:rsidRPr="00A00B4B">
              <w:rPr>
                <w:rFonts w:ascii="標楷體" w:eastAsia="標楷體" w:hAnsi="標楷體" w:cs="華康楷書體W7" w:hint="eastAsia"/>
                <w:color w:val="000000"/>
                <w:spacing w:val="-4"/>
                <w:kern w:val="0"/>
                <w:sz w:val="20"/>
                <w:lang w:eastAsia="zh-HK"/>
              </w:rPr>
              <w:t>露營場合法化成效仍</w:t>
            </w:r>
            <w:r w:rsidRPr="00A00B4B">
              <w:rPr>
                <w:rFonts w:ascii="標楷體" w:eastAsia="標楷體" w:hAnsi="標楷體" w:cs="華康楷書體W7" w:hint="eastAsia"/>
                <w:color w:val="000000"/>
                <w:spacing w:val="-4"/>
                <w:sz w:val="20"/>
              </w:rPr>
              <w:t>未</w:t>
            </w:r>
            <w:proofErr w:type="gramStart"/>
            <w:r w:rsidRPr="00A00B4B">
              <w:rPr>
                <w:rFonts w:ascii="標楷體" w:eastAsia="標楷體" w:hAnsi="標楷體" w:cs="華康楷書體W7" w:hint="eastAsia"/>
                <w:color w:val="000000"/>
                <w:spacing w:val="-4"/>
                <w:sz w:val="20"/>
              </w:rPr>
              <w:t>臻</w:t>
            </w:r>
            <w:proofErr w:type="gramEnd"/>
            <w:r w:rsidRPr="00A00B4B">
              <w:rPr>
                <w:rFonts w:ascii="標楷體" w:eastAsia="標楷體" w:hAnsi="標楷體" w:cs="華康楷書體W7" w:hint="eastAsia"/>
                <w:color w:val="000000"/>
                <w:spacing w:val="-4"/>
                <w:sz w:val="20"/>
              </w:rPr>
              <w:t>理想，業再</w:t>
            </w:r>
            <w:proofErr w:type="gramStart"/>
            <w:r w:rsidRPr="00A00B4B">
              <w:rPr>
                <w:rFonts w:ascii="標楷體" w:eastAsia="標楷體" w:hAnsi="標楷體" w:cs="華康楷書體W7" w:hint="eastAsia"/>
                <w:color w:val="000000"/>
                <w:spacing w:val="-4"/>
                <w:sz w:val="20"/>
              </w:rPr>
              <w:t>研</w:t>
            </w:r>
            <w:proofErr w:type="gramEnd"/>
            <w:r w:rsidRPr="00A00B4B">
              <w:rPr>
                <w:rFonts w:ascii="標楷體" w:eastAsia="標楷體" w:hAnsi="標楷體" w:cs="華康楷書體W7" w:hint="eastAsia"/>
                <w:color w:val="000000"/>
                <w:spacing w:val="-4"/>
                <w:sz w:val="20"/>
              </w:rPr>
              <w:t>提審核意見詳「拾參、文化觀光局主管、（三）重要審核意見1.」。</w:t>
            </w:r>
          </w:p>
        </w:tc>
      </w:tr>
      <w:tr w:rsidR="006B7EBC" w:rsidRPr="00A00B4B" w14:paraId="2D3B851E" w14:textId="77777777" w:rsidTr="00902FF9">
        <w:trPr>
          <w:trHeight w:val="20"/>
          <w:jc w:val="center"/>
        </w:trPr>
        <w:tc>
          <w:tcPr>
            <w:tcW w:w="3562" w:type="pct"/>
          </w:tcPr>
          <w:p w14:paraId="3EDE15C2" w14:textId="77777777" w:rsidR="006B7EBC" w:rsidRPr="00A00B4B" w:rsidRDefault="006B7EBC" w:rsidP="003A2E9C">
            <w:pPr>
              <w:overflowPunct w:val="0"/>
              <w:spacing w:line="240" w:lineRule="exact"/>
              <w:ind w:left="560" w:hangingChars="280" w:hanging="56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（三）</w:t>
            </w:r>
            <w:r w:rsidRPr="00A00B4B">
              <w:rPr>
                <w:rFonts w:ascii="標楷體" w:eastAsia="標楷體" w:hAnsi="標楷體" w:cs="華康楷書體W7" w:hint="eastAsia"/>
                <w:color w:val="000000"/>
                <w:spacing w:val="-2"/>
                <w:kern w:val="0"/>
                <w:sz w:val="20"/>
                <w:lang w:eastAsia="zh-HK"/>
              </w:rPr>
              <w:t>檢討用地需求申請撥用國有土地，惟未依原撥用計畫興建設施，復未積極檢討後續運用具體計畫，亦未妥善管理維護獲撥國有土地，肇致獲撥土地長期閒置或遭傾倒廢棄物，嚴重影響國有土地使用效益與損及政府形象，亟待檢討妥處。</w:t>
            </w:r>
          </w:p>
        </w:tc>
        <w:tc>
          <w:tcPr>
            <w:tcW w:w="1438" w:type="pct"/>
          </w:tcPr>
          <w:p w14:paraId="68F57FFA" w14:textId="77777777" w:rsidR="006B7EBC" w:rsidRPr="00A00B4B" w:rsidRDefault="006B7EBC" w:rsidP="003A2E9C">
            <w:pPr>
              <w:widowControl/>
              <w:overflowPunct w:val="0"/>
              <w:spacing w:line="240" w:lineRule="exact"/>
              <w:jc w:val="both"/>
              <w:rPr>
                <w:rFonts w:ascii="標楷體" w:eastAsia="標楷體" w:hAnsi="標楷體" w:cs="華康楷書體W7"/>
                <w:color w:val="000000"/>
                <w:spacing w:val="2"/>
                <w:sz w:val="20"/>
              </w:rPr>
            </w:pPr>
            <w:r w:rsidRPr="00A00B4B">
              <w:rPr>
                <w:rFonts w:ascii="標楷體" w:eastAsia="標楷體" w:hAnsi="標楷體" w:cs="華康楷書體W7" w:hint="eastAsia"/>
                <w:color w:val="000000"/>
                <w:spacing w:val="2"/>
                <w:sz w:val="20"/>
              </w:rPr>
              <w:t>因申請撥用國有土地之經營管理情形仍</w:t>
            </w:r>
            <w:proofErr w:type="gramStart"/>
            <w:r w:rsidRPr="00A00B4B">
              <w:rPr>
                <w:rFonts w:ascii="標楷體" w:eastAsia="標楷體" w:hAnsi="標楷體" w:cs="華康楷書體W7" w:hint="eastAsia"/>
                <w:color w:val="000000"/>
                <w:spacing w:val="2"/>
                <w:sz w:val="20"/>
              </w:rPr>
              <w:t>未盡周妥</w:t>
            </w:r>
            <w:proofErr w:type="gramEnd"/>
            <w:r w:rsidRPr="00A00B4B">
              <w:rPr>
                <w:rFonts w:ascii="標楷體" w:eastAsia="標楷體" w:hAnsi="標楷體" w:cs="華康楷書體W7" w:hint="eastAsia"/>
                <w:color w:val="000000"/>
                <w:spacing w:val="2"/>
                <w:sz w:val="20"/>
              </w:rPr>
              <w:t>，業再</w:t>
            </w:r>
            <w:proofErr w:type="gramStart"/>
            <w:r w:rsidRPr="00A00B4B">
              <w:rPr>
                <w:rFonts w:ascii="標楷體" w:eastAsia="標楷體" w:hAnsi="標楷體" w:cs="華康楷書體W7" w:hint="eastAsia"/>
                <w:color w:val="000000"/>
                <w:spacing w:val="2"/>
                <w:sz w:val="20"/>
              </w:rPr>
              <w:t>研</w:t>
            </w:r>
            <w:proofErr w:type="gramEnd"/>
            <w:r w:rsidRPr="00A00B4B">
              <w:rPr>
                <w:rFonts w:ascii="標楷體" w:eastAsia="標楷體" w:hAnsi="標楷體" w:cs="華康楷書體W7" w:hint="eastAsia"/>
                <w:color w:val="000000"/>
                <w:spacing w:val="2"/>
                <w:sz w:val="20"/>
              </w:rPr>
              <w:t>提審核意見詳「五、重要審核意見（十三）」。</w:t>
            </w:r>
          </w:p>
        </w:tc>
      </w:tr>
      <w:tr w:rsidR="006B7EBC" w:rsidRPr="00A00B4B" w14:paraId="6B728525" w14:textId="77777777" w:rsidTr="00902FF9">
        <w:trPr>
          <w:trHeight w:val="20"/>
          <w:jc w:val="center"/>
        </w:trPr>
        <w:tc>
          <w:tcPr>
            <w:tcW w:w="3562" w:type="pct"/>
          </w:tcPr>
          <w:p w14:paraId="5F6EADEF" w14:textId="77777777" w:rsidR="006B7EBC" w:rsidRPr="00A00B4B" w:rsidRDefault="006B7EBC" w:rsidP="003A2E9C">
            <w:pPr>
              <w:overflowPunct w:val="0"/>
              <w:spacing w:line="240" w:lineRule="exact"/>
              <w:ind w:left="560" w:hangingChars="280" w:hanging="56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（四）</w:t>
            </w:r>
            <w:r w:rsidRPr="00A00B4B">
              <w:rPr>
                <w:rFonts w:ascii="標楷體" w:eastAsia="標楷體" w:hAnsi="標楷體" w:cs="華康楷書體W7" w:hint="eastAsia"/>
                <w:color w:val="000000"/>
                <w:spacing w:val="-2"/>
                <w:kern w:val="0"/>
                <w:sz w:val="20"/>
                <w:lang w:eastAsia="zh-HK"/>
              </w:rPr>
              <w:t>依預定償債進度償還債務，且財政狀況逐年改善，惟公共債務比率仍逾法定債限，未償餘額高居非六都縣市之首，亟待加強開源計畫及厲行節流措施，並積極檢討資金運用及債務償還計畫執行情形，妥善回應中央要求，適時調增償債金額，以加速</w:t>
            </w:r>
            <w:r w:rsidRPr="00A00B4B">
              <w:rPr>
                <w:rFonts w:ascii="標楷體" w:eastAsia="標楷體" w:hAnsi="標楷體" w:cs="華康楷書體W7" w:hint="eastAsia"/>
                <w:color w:val="000000"/>
                <w:kern w:val="0"/>
                <w:sz w:val="20"/>
                <w:lang w:eastAsia="zh-HK"/>
              </w:rPr>
              <w:t>公共債務還款進度，展現財政紀律。</w:t>
            </w:r>
          </w:p>
        </w:tc>
        <w:tc>
          <w:tcPr>
            <w:tcW w:w="1438" w:type="pct"/>
          </w:tcPr>
          <w:p w14:paraId="34138217" w14:textId="77777777" w:rsidR="006B7EBC" w:rsidRPr="00A00B4B" w:rsidRDefault="006B7EBC" w:rsidP="003A2E9C">
            <w:pPr>
              <w:widowControl/>
              <w:overflowPunct w:val="0"/>
              <w:spacing w:line="240" w:lineRule="exact"/>
              <w:jc w:val="both"/>
              <w:rPr>
                <w:rFonts w:ascii="標楷體" w:eastAsia="標楷體" w:hAnsi="標楷體" w:cs="華康楷書體W7"/>
                <w:color w:val="000000"/>
                <w:sz w:val="20"/>
              </w:rPr>
            </w:pPr>
            <w:r w:rsidRPr="00A00B4B">
              <w:rPr>
                <w:rFonts w:ascii="標楷體" w:eastAsia="標楷體" w:hAnsi="標楷體" w:cs="華康楷書體W7" w:hint="eastAsia"/>
                <w:color w:val="000000"/>
                <w:sz w:val="20"/>
              </w:rPr>
              <w:t>因公共債務比率</w:t>
            </w:r>
            <w:r w:rsidRPr="00A00B4B">
              <w:rPr>
                <w:rFonts w:ascii="標楷體" w:eastAsia="標楷體" w:hAnsi="標楷體" w:cs="華康楷書體W7" w:hint="eastAsia"/>
                <w:color w:val="000000"/>
                <w:kern w:val="0"/>
                <w:sz w:val="20"/>
                <w:lang w:eastAsia="zh-HK"/>
              </w:rPr>
              <w:t>仍逾法定債限</w:t>
            </w:r>
            <w:r w:rsidRPr="00A00B4B">
              <w:rPr>
                <w:rFonts w:ascii="標楷體" w:eastAsia="標楷體" w:hAnsi="標楷體" w:cs="華康楷書體W7" w:hint="eastAsia"/>
                <w:color w:val="000000"/>
                <w:sz w:val="20"/>
              </w:rPr>
              <w:t>，業再</w:t>
            </w:r>
            <w:proofErr w:type="gramStart"/>
            <w:r w:rsidRPr="00A00B4B">
              <w:rPr>
                <w:rFonts w:ascii="標楷體" w:eastAsia="標楷體" w:hAnsi="標楷體" w:cs="華康楷書體W7" w:hint="eastAsia"/>
                <w:color w:val="000000"/>
                <w:sz w:val="20"/>
              </w:rPr>
              <w:t>研</w:t>
            </w:r>
            <w:proofErr w:type="gramEnd"/>
            <w:r w:rsidRPr="00A00B4B">
              <w:rPr>
                <w:rFonts w:ascii="標楷體" w:eastAsia="標楷體" w:hAnsi="標楷體" w:cs="華康楷書體W7" w:hint="eastAsia"/>
                <w:color w:val="000000"/>
                <w:sz w:val="20"/>
              </w:rPr>
              <w:t>提審核意見詳「五、重要審核意見（六）」。</w:t>
            </w:r>
          </w:p>
        </w:tc>
      </w:tr>
      <w:tr w:rsidR="006B7EBC" w:rsidRPr="00A00B4B" w14:paraId="2D4A87BD" w14:textId="77777777" w:rsidTr="00902FF9">
        <w:trPr>
          <w:trHeight w:val="20"/>
          <w:jc w:val="center"/>
        </w:trPr>
        <w:tc>
          <w:tcPr>
            <w:tcW w:w="3562" w:type="pct"/>
          </w:tcPr>
          <w:p w14:paraId="236ABFA6" w14:textId="6C47A408" w:rsidR="006B7EBC" w:rsidRPr="00A00B4B" w:rsidRDefault="006B7EBC" w:rsidP="003A2E9C">
            <w:pPr>
              <w:overflowPunct w:val="0"/>
              <w:spacing w:line="240" w:lineRule="exact"/>
              <w:ind w:left="560" w:hangingChars="280" w:hanging="56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（五）</w:t>
            </w:r>
            <w:r w:rsidRPr="00A00B4B">
              <w:rPr>
                <w:rFonts w:ascii="標楷體" w:eastAsia="標楷體" w:hAnsi="標楷體" w:cs="華康楷書體W7" w:hint="eastAsia"/>
                <w:color w:val="000000"/>
                <w:spacing w:val="5"/>
                <w:kern w:val="0"/>
                <w:sz w:val="20"/>
                <w:lang w:eastAsia="zh-HK"/>
              </w:rPr>
              <w:t>資本支出計畫保留比率逐年增加，為全國保留比率最高之市縣，且連續2年度逾全國平均保留比率近4成，又因長短債長期逾法定債限及債務減少比率未及全國各市縣平均之4成，肇致考核成績多年墊底，允宜檢討降低資本支出保留比率，並加速執行債務償還計畫及減輕債息負擔，以落實財政永續發展。</w:t>
            </w:r>
          </w:p>
        </w:tc>
        <w:tc>
          <w:tcPr>
            <w:tcW w:w="1438" w:type="pct"/>
          </w:tcPr>
          <w:p w14:paraId="514709A9" w14:textId="77777777" w:rsidR="006B7EBC" w:rsidRPr="00A00B4B" w:rsidRDefault="006B7EBC" w:rsidP="003A2E9C">
            <w:pPr>
              <w:widowControl/>
              <w:overflowPunct w:val="0"/>
              <w:spacing w:line="240" w:lineRule="exact"/>
              <w:jc w:val="both"/>
              <w:rPr>
                <w:rFonts w:ascii="標楷體" w:eastAsia="標楷體" w:hAnsi="標楷體" w:cs="華康楷書體W7"/>
                <w:color w:val="000000"/>
                <w:spacing w:val="-10"/>
                <w:sz w:val="20"/>
              </w:rPr>
            </w:pPr>
            <w:r w:rsidRPr="00A00B4B">
              <w:rPr>
                <w:rFonts w:ascii="標楷體" w:eastAsia="標楷體" w:hAnsi="標楷體" w:cs="華康楷書體W7" w:hint="eastAsia"/>
                <w:color w:val="000000"/>
                <w:spacing w:val="-10"/>
                <w:sz w:val="20"/>
              </w:rPr>
              <w:t>因資本支出計畫保留比率仍高且逾全國平均，業再</w:t>
            </w:r>
            <w:proofErr w:type="gramStart"/>
            <w:r w:rsidRPr="00A00B4B">
              <w:rPr>
                <w:rFonts w:ascii="標楷體" w:eastAsia="標楷體" w:hAnsi="標楷體" w:cs="華康楷書體W7" w:hint="eastAsia"/>
                <w:color w:val="000000"/>
                <w:spacing w:val="-10"/>
                <w:sz w:val="20"/>
              </w:rPr>
              <w:t>研</w:t>
            </w:r>
            <w:proofErr w:type="gramEnd"/>
            <w:r w:rsidRPr="00A00B4B">
              <w:rPr>
                <w:rFonts w:ascii="標楷體" w:eastAsia="標楷體" w:hAnsi="標楷體" w:cs="華康楷書體W7" w:hint="eastAsia"/>
                <w:color w:val="000000"/>
                <w:spacing w:val="-10"/>
                <w:sz w:val="20"/>
              </w:rPr>
              <w:t>提審核意見詳「五、重要審核意見（四）」。</w:t>
            </w:r>
          </w:p>
        </w:tc>
      </w:tr>
      <w:tr w:rsidR="006B7EBC" w:rsidRPr="00A00B4B" w14:paraId="0BE240F8" w14:textId="77777777" w:rsidTr="00902FF9">
        <w:trPr>
          <w:trHeight w:val="20"/>
          <w:jc w:val="center"/>
        </w:trPr>
        <w:tc>
          <w:tcPr>
            <w:tcW w:w="3562" w:type="pct"/>
          </w:tcPr>
          <w:p w14:paraId="1F46345B" w14:textId="038AD34C" w:rsidR="006B7EBC" w:rsidRPr="00A00B4B" w:rsidRDefault="006B7EBC" w:rsidP="00887673">
            <w:pPr>
              <w:overflowPunct w:val="0"/>
              <w:spacing w:line="240" w:lineRule="exact"/>
              <w:ind w:left="570" w:hangingChars="285" w:hanging="57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（六）</w:t>
            </w:r>
            <w:r w:rsidRPr="00A00B4B">
              <w:rPr>
                <w:rFonts w:ascii="標楷體" w:eastAsia="標楷體" w:hAnsi="標楷體" w:cs="華康楷書體W7" w:hint="eastAsia"/>
                <w:color w:val="000000"/>
                <w:spacing w:val="-2"/>
                <w:kern w:val="0"/>
                <w:sz w:val="20"/>
                <w:lang w:eastAsia="zh-HK"/>
              </w:rPr>
              <w:t>一</w:t>
            </w:r>
            <w:r w:rsidRPr="00A00B4B">
              <w:rPr>
                <w:rFonts w:ascii="標楷體" w:eastAsia="標楷體" w:hAnsi="標楷體" w:cs="華康楷書體W7" w:hint="eastAsia"/>
                <w:color w:val="000000"/>
                <w:spacing w:val="-6"/>
                <w:kern w:val="0"/>
                <w:sz w:val="20"/>
                <w:lang w:eastAsia="zh-HK"/>
              </w:rPr>
              <w:t>般性補助款考核四大面向總成績較前一年進步並獲撥額外獎勵金，惟部分考核結果排名下降9名、或因新增及擴增非法定之社會福利支出遭扣減補助款，肇致苗栗縣成為一般性補助款全國獲撥數最少縣市，亟待研謀善策因應，期兼顧施政效能及增裕補助款財源。</w:t>
            </w:r>
          </w:p>
        </w:tc>
        <w:tc>
          <w:tcPr>
            <w:tcW w:w="1438" w:type="pct"/>
          </w:tcPr>
          <w:p w14:paraId="6353409A" w14:textId="77777777" w:rsidR="006B7EBC" w:rsidRPr="00A00B4B" w:rsidRDefault="006B7EBC" w:rsidP="003A2E9C">
            <w:pPr>
              <w:widowControl/>
              <w:overflowPunct w:val="0"/>
              <w:spacing w:line="240" w:lineRule="exact"/>
              <w:jc w:val="both"/>
              <w:rPr>
                <w:rFonts w:ascii="標楷體" w:eastAsia="標楷體" w:hAnsi="標楷體" w:cs="華康楷書體W7"/>
                <w:color w:val="000000"/>
                <w:spacing w:val="-10"/>
                <w:sz w:val="20"/>
              </w:rPr>
            </w:pPr>
            <w:r w:rsidRPr="00A00B4B">
              <w:rPr>
                <w:rFonts w:ascii="標楷體" w:eastAsia="標楷體" w:hAnsi="標楷體" w:cs="華康楷書體W7" w:hint="eastAsia"/>
                <w:color w:val="000000"/>
                <w:spacing w:val="-10"/>
                <w:sz w:val="20"/>
              </w:rPr>
              <w:t>因</w:t>
            </w:r>
            <w:r w:rsidRPr="00A00B4B">
              <w:rPr>
                <w:rFonts w:ascii="標楷體" w:eastAsia="標楷體" w:hAnsi="標楷體" w:cs="華康楷書體W7" w:hint="eastAsia"/>
                <w:color w:val="000000"/>
                <w:kern w:val="0"/>
                <w:sz w:val="20"/>
                <w:lang w:eastAsia="zh-HK"/>
              </w:rPr>
              <w:t>財政績效</w:t>
            </w:r>
            <w:proofErr w:type="gramStart"/>
            <w:r w:rsidRPr="00A00B4B">
              <w:rPr>
                <w:rFonts w:ascii="標楷體" w:eastAsia="標楷體" w:hAnsi="標楷體" w:cs="華康楷書體W7" w:hint="eastAsia"/>
                <w:color w:val="000000"/>
                <w:kern w:val="0"/>
                <w:sz w:val="20"/>
                <w:lang w:eastAsia="zh-HK"/>
              </w:rPr>
              <w:t>成績未佳及</w:t>
            </w:r>
            <w:proofErr w:type="gramEnd"/>
            <w:r w:rsidRPr="00A00B4B">
              <w:rPr>
                <w:rFonts w:ascii="標楷體" w:eastAsia="標楷體" w:hAnsi="標楷體" w:cs="華康楷書體W7" w:hint="eastAsia"/>
                <w:color w:val="000000"/>
                <w:kern w:val="0"/>
                <w:sz w:val="20"/>
                <w:lang w:eastAsia="zh-HK"/>
              </w:rPr>
              <w:t>擴增非法定社會福利支出，致遭扣減補助款，</w:t>
            </w:r>
            <w:r w:rsidRPr="00A00B4B">
              <w:rPr>
                <w:rFonts w:ascii="標楷體" w:eastAsia="標楷體" w:hAnsi="標楷體" w:cs="華康楷書體W7" w:hint="eastAsia"/>
                <w:color w:val="000000"/>
                <w:spacing w:val="-10"/>
                <w:sz w:val="20"/>
              </w:rPr>
              <w:t>業再</w:t>
            </w:r>
            <w:proofErr w:type="gramStart"/>
            <w:r w:rsidRPr="00A00B4B">
              <w:rPr>
                <w:rFonts w:ascii="標楷體" w:eastAsia="標楷體" w:hAnsi="標楷體" w:cs="華康楷書體W7" w:hint="eastAsia"/>
                <w:color w:val="000000"/>
                <w:spacing w:val="-10"/>
                <w:sz w:val="20"/>
              </w:rPr>
              <w:t>研</w:t>
            </w:r>
            <w:proofErr w:type="gramEnd"/>
            <w:r w:rsidRPr="00A00B4B">
              <w:rPr>
                <w:rFonts w:ascii="標楷體" w:eastAsia="標楷體" w:hAnsi="標楷體" w:cs="華康楷書體W7" w:hint="eastAsia"/>
                <w:color w:val="000000"/>
                <w:spacing w:val="-10"/>
                <w:sz w:val="20"/>
              </w:rPr>
              <w:t>提審核意見詳「五、重要審核意見（五）、（七）」。</w:t>
            </w:r>
          </w:p>
        </w:tc>
      </w:tr>
      <w:tr w:rsidR="006B7EBC" w:rsidRPr="00A00B4B" w14:paraId="3A585C70" w14:textId="77777777" w:rsidTr="00902FF9">
        <w:trPr>
          <w:trHeight w:val="20"/>
          <w:jc w:val="center"/>
        </w:trPr>
        <w:tc>
          <w:tcPr>
            <w:tcW w:w="3562" w:type="pct"/>
          </w:tcPr>
          <w:p w14:paraId="01E32897" w14:textId="77777777" w:rsidR="006B7EBC" w:rsidRPr="00A00B4B" w:rsidRDefault="006B7EBC" w:rsidP="003A2E9C">
            <w:pPr>
              <w:overflowPunct w:val="0"/>
              <w:spacing w:line="240" w:lineRule="exact"/>
              <w:ind w:left="560" w:hangingChars="280" w:hanging="56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（七）</w:t>
            </w:r>
            <w:r w:rsidRPr="00A00B4B">
              <w:rPr>
                <w:rFonts w:ascii="標楷體" w:eastAsia="標楷體" w:hAnsi="標楷體" w:cs="華康楷書體W7" w:hint="eastAsia"/>
                <w:color w:val="000000"/>
                <w:spacing w:val="-2"/>
                <w:kern w:val="0"/>
                <w:sz w:val="20"/>
                <w:lang w:eastAsia="zh-HK"/>
              </w:rPr>
              <w:t>為保育地區瀕危物種及移除外來入侵種，推動生物保育及入侵植物防治，惟非轄管路段發生石虎路殺次數較多，且部分瀕危動物尚乏完整保育措施；又部分小花蔓澤蘭防治地點未納列危害覆蓋範圍調查區域，均有待研謀改善。</w:t>
            </w:r>
          </w:p>
        </w:tc>
        <w:tc>
          <w:tcPr>
            <w:tcW w:w="1438" w:type="pct"/>
          </w:tcPr>
          <w:p w14:paraId="0298C8B4" w14:textId="77777777" w:rsidR="006B7EBC" w:rsidRPr="00A00B4B" w:rsidRDefault="006B7EBC" w:rsidP="003A2E9C">
            <w:pPr>
              <w:widowControl/>
              <w:overflowPunct w:val="0"/>
              <w:spacing w:line="240" w:lineRule="exact"/>
              <w:jc w:val="both"/>
              <w:rPr>
                <w:rFonts w:ascii="標楷體" w:eastAsia="標楷體" w:hAnsi="標楷體" w:cs="華康楷書體W7"/>
                <w:color w:val="000000"/>
                <w:spacing w:val="-4"/>
                <w:sz w:val="20"/>
              </w:rPr>
            </w:pPr>
            <w:proofErr w:type="gramStart"/>
            <w:r w:rsidRPr="00A00B4B">
              <w:rPr>
                <w:rFonts w:ascii="標楷體" w:eastAsia="標楷體" w:hAnsi="標楷體" w:cs="華康楷書體W7" w:hint="eastAsia"/>
                <w:color w:val="000000"/>
                <w:spacing w:val="-4"/>
                <w:sz w:val="20"/>
              </w:rPr>
              <w:t>因石虎路殺</w:t>
            </w:r>
            <w:proofErr w:type="gramEnd"/>
            <w:r w:rsidRPr="00A00B4B">
              <w:rPr>
                <w:rFonts w:ascii="標楷體" w:eastAsia="標楷體" w:hAnsi="標楷體" w:cs="華康楷書體W7" w:hint="eastAsia"/>
                <w:color w:val="000000"/>
                <w:spacing w:val="-4"/>
                <w:sz w:val="20"/>
              </w:rPr>
              <w:t>情形</w:t>
            </w:r>
            <w:r w:rsidRPr="00A00B4B">
              <w:rPr>
                <w:rFonts w:ascii="標楷體" w:eastAsia="標楷體" w:hAnsi="標楷體" w:cs="華康楷書體W7" w:hint="eastAsia"/>
                <w:color w:val="000000"/>
                <w:spacing w:val="-4"/>
                <w:kern w:val="0"/>
                <w:sz w:val="20"/>
                <w:lang w:eastAsia="zh-HK"/>
              </w:rPr>
              <w:t>未見有效改善</w:t>
            </w:r>
            <w:r w:rsidRPr="00A00B4B">
              <w:rPr>
                <w:rFonts w:ascii="標楷體" w:eastAsia="標楷體" w:hAnsi="標楷體" w:cs="華康楷書體W7" w:hint="eastAsia"/>
                <w:color w:val="000000"/>
                <w:spacing w:val="-4"/>
                <w:sz w:val="20"/>
              </w:rPr>
              <w:t>，業再</w:t>
            </w:r>
            <w:proofErr w:type="gramStart"/>
            <w:r w:rsidRPr="00A00B4B">
              <w:rPr>
                <w:rFonts w:ascii="標楷體" w:eastAsia="標楷體" w:hAnsi="標楷體" w:cs="華康楷書體W7" w:hint="eastAsia"/>
                <w:color w:val="000000"/>
                <w:spacing w:val="-4"/>
                <w:sz w:val="20"/>
              </w:rPr>
              <w:t>研</w:t>
            </w:r>
            <w:proofErr w:type="gramEnd"/>
            <w:r w:rsidRPr="00A00B4B">
              <w:rPr>
                <w:rFonts w:ascii="標楷體" w:eastAsia="標楷體" w:hAnsi="標楷體" w:cs="華康楷書體W7" w:hint="eastAsia"/>
                <w:color w:val="000000"/>
                <w:spacing w:val="-4"/>
                <w:sz w:val="20"/>
              </w:rPr>
              <w:t>提審核意見詳「五、重要審核意見（十一）」。</w:t>
            </w:r>
          </w:p>
        </w:tc>
      </w:tr>
      <w:tr w:rsidR="00902FF9" w:rsidRPr="00A00B4B" w14:paraId="2CCE3604" w14:textId="77777777" w:rsidTr="00902FF9">
        <w:trPr>
          <w:trHeight w:val="20"/>
          <w:jc w:val="center"/>
        </w:trPr>
        <w:tc>
          <w:tcPr>
            <w:tcW w:w="3562" w:type="pct"/>
          </w:tcPr>
          <w:p w14:paraId="5532948D" w14:textId="5DE0FFDC" w:rsidR="00902FF9" w:rsidRPr="00A00B4B" w:rsidRDefault="00902FF9" w:rsidP="003A2E9C">
            <w:pPr>
              <w:overflowPunct w:val="0"/>
              <w:spacing w:line="240" w:lineRule="exact"/>
              <w:ind w:left="560" w:hangingChars="280" w:hanging="56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（八）</w:t>
            </w:r>
            <w:r w:rsidRPr="00A00B4B">
              <w:rPr>
                <w:rFonts w:ascii="標楷體" w:eastAsia="標楷體" w:hAnsi="標楷體" w:cs="華康楷書體W7" w:hint="eastAsia"/>
                <w:color w:val="000000"/>
                <w:spacing w:val="1"/>
                <w:kern w:val="0"/>
                <w:sz w:val="20"/>
                <w:lang w:eastAsia="zh-HK"/>
              </w:rPr>
              <w:t>為強化中小學師生科技輔助教學及自主學習能力，持續辦理中小學數位學習精進方案，惟尚未建置數位學習專屬網頁、部分學校學習載具配發數量不敷師生需求，及參與BYOD、THSD計畫之學校比率未及2成等，有待研謀改善，以精進數位學習成效。</w:t>
            </w:r>
          </w:p>
        </w:tc>
        <w:tc>
          <w:tcPr>
            <w:tcW w:w="1438" w:type="pct"/>
          </w:tcPr>
          <w:p w14:paraId="1079D432" w14:textId="73E233F8" w:rsidR="00902FF9" w:rsidRPr="00A00B4B" w:rsidRDefault="00902FF9" w:rsidP="003A2E9C">
            <w:pPr>
              <w:widowControl/>
              <w:overflowPunct w:val="0"/>
              <w:spacing w:line="240" w:lineRule="exact"/>
              <w:jc w:val="both"/>
              <w:rPr>
                <w:rFonts w:ascii="標楷體" w:eastAsia="標楷體" w:hAnsi="標楷體" w:cs="華康楷書體W7"/>
                <w:color w:val="000000"/>
                <w:spacing w:val="-4"/>
                <w:sz w:val="20"/>
              </w:rPr>
            </w:pPr>
            <w:r w:rsidRPr="00A00B4B">
              <w:rPr>
                <w:rFonts w:ascii="標楷體" w:eastAsia="標楷體" w:hAnsi="標楷體" w:cs="華康楷書體W7" w:hint="eastAsia"/>
                <w:color w:val="000000"/>
                <w:spacing w:val="-4"/>
                <w:sz w:val="20"/>
              </w:rPr>
              <w:t>因數位學習辦理情形仍有待精進之處，業再</w:t>
            </w:r>
            <w:proofErr w:type="gramStart"/>
            <w:r w:rsidRPr="00A00B4B">
              <w:rPr>
                <w:rFonts w:ascii="標楷體" w:eastAsia="標楷體" w:hAnsi="標楷體" w:cs="華康楷書體W7" w:hint="eastAsia"/>
                <w:color w:val="000000"/>
                <w:spacing w:val="-4"/>
                <w:sz w:val="20"/>
              </w:rPr>
              <w:t>研</w:t>
            </w:r>
            <w:proofErr w:type="gramEnd"/>
            <w:r w:rsidRPr="00A00B4B">
              <w:rPr>
                <w:rFonts w:ascii="標楷體" w:eastAsia="標楷體" w:hAnsi="標楷體" w:cs="華康楷書體W7" w:hint="eastAsia"/>
                <w:color w:val="000000"/>
                <w:spacing w:val="-4"/>
                <w:sz w:val="20"/>
              </w:rPr>
              <w:t>提審核意見詳「五、重要審核意見（二十）」。</w:t>
            </w:r>
          </w:p>
        </w:tc>
      </w:tr>
      <w:tr w:rsidR="00902FF9" w:rsidRPr="00A00B4B" w14:paraId="46C5F8F8" w14:textId="77777777" w:rsidTr="003A2E9C">
        <w:trPr>
          <w:trHeight w:val="1236"/>
          <w:jc w:val="center"/>
        </w:trPr>
        <w:tc>
          <w:tcPr>
            <w:tcW w:w="3562" w:type="pct"/>
          </w:tcPr>
          <w:p w14:paraId="7DFB059A" w14:textId="47F09C51" w:rsidR="00902FF9" w:rsidRPr="00A00B4B" w:rsidRDefault="00902FF9" w:rsidP="003A2E9C">
            <w:pPr>
              <w:overflowPunct w:val="0"/>
              <w:spacing w:line="240" w:lineRule="exact"/>
              <w:ind w:left="560" w:hangingChars="280" w:hanging="56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（九）</w:t>
            </w:r>
            <w:r w:rsidRPr="00A00B4B">
              <w:rPr>
                <w:rFonts w:ascii="標楷體" w:eastAsia="標楷體" w:hAnsi="標楷體" w:cs="華康楷書體W7" w:hint="eastAsia"/>
                <w:color w:val="000000"/>
                <w:spacing w:val="1"/>
                <w:kern w:val="0"/>
                <w:sz w:val="20"/>
                <w:lang w:eastAsia="zh-HK"/>
              </w:rPr>
              <w:t>苗栗肉品市場股份有限公司經營持續獲利，惟針對水電及廢棄清運成本增加情形，尚待籌謀營運費用管控善策；另屠宰場所設施或作業檢測情形間有部分紀錄漏登或未依實情登載情事，有待加強檢討</w:t>
            </w:r>
            <w:r w:rsidRPr="00A00B4B">
              <w:rPr>
                <w:rFonts w:ascii="標楷體" w:eastAsia="標楷體" w:hAnsi="標楷體" w:cs="華康楷書體W7" w:hint="eastAsia"/>
                <w:color w:val="000000"/>
                <w:kern w:val="0"/>
                <w:sz w:val="20"/>
                <w:lang w:eastAsia="zh-HK"/>
              </w:rPr>
              <w:t>改善，以維護屠宰場所衛生與安全。</w:t>
            </w:r>
          </w:p>
        </w:tc>
        <w:tc>
          <w:tcPr>
            <w:tcW w:w="1438" w:type="pct"/>
          </w:tcPr>
          <w:p w14:paraId="2212D018" w14:textId="74A9A691" w:rsidR="00902FF9" w:rsidRPr="00A00B4B" w:rsidRDefault="00902FF9" w:rsidP="003A2E9C">
            <w:pPr>
              <w:widowControl/>
              <w:overflowPunct w:val="0"/>
              <w:spacing w:line="240" w:lineRule="exact"/>
              <w:jc w:val="both"/>
              <w:rPr>
                <w:rFonts w:ascii="標楷體" w:eastAsia="標楷體" w:hAnsi="標楷體" w:cs="華康楷書體W7"/>
                <w:color w:val="000000"/>
                <w:spacing w:val="-4"/>
                <w:sz w:val="20"/>
              </w:rPr>
            </w:pPr>
            <w:r w:rsidRPr="00A00B4B">
              <w:rPr>
                <w:rFonts w:ascii="標楷體" w:eastAsia="標楷體" w:hAnsi="標楷體" w:hint="eastAsia"/>
                <w:color w:val="000000"/>
                <w:spacing w:val="-4"/>
                <w:sz w:val="20"/>
              </w:rPr>
              <w:t>因苗栗肉品市場股份有限公司服務收入逐年下降，有待</w:t>
            </w:r>
            <w:proofErr w:type="gramStart"/>
            <w:r w:rsidRPr="00A00B4B">
              <w:rPr>
                <w:rFonts w:ascii="標楷體" w:eastAsia="標楷體" w:hAnsi="標楷體" w:hint="eastAsia"/>
                <w:color w:val="000000"/>
                <w:spacing w:val="-4"/>
                <w:sz w:val="20"/>
              </w:rPr>
              <w:t>研謀善策</w:t>
            </w:r>
            <w:proofErr w:type="gramEnd"/>
            <w:r w:rsidRPr="00A00B4B">
              <w:rPr>
                <w:rFonts w:ascii="標楷體" w:eastAsia="標楷體" w:hAnsi="標楷體" w:hint="eastAsia"/>
                <w:color w:val="000000"/>
                <w:spacing w:val="-4"/>
                <w:sz w:val="20"/>
              </w:rPr>
              <w:t>，以提升營運績效，業再</w:t>
            </w:r>
            <w:proofErr w:type="gramStart"/>
            <w:r w:rsidRPr="00A00B4B">
              <w:rPr>
                <w:rFonts w:ascii="標楷體" w:eastAsia="標楷體" w:hAnsi="標楷體" w:hint="eastAsia"/>
                <w:color w:val="000000"/>
                <w:spacing w:val="-4"/>
                <w:sz w:val="20"/>
              </w:rPr>
              <w:t>研</w:t>
            </w:r>
            <w:proofErr w:type="gramEnd"/>
            <w:r w:rsidRPr="00A00B4B">
              <w:rPr>
                <w:rFonts w:ascii="標楷體" w:eastAsia="標楷體" w:hAnsi="標楷體" w:hint="eastAsia"/>
                <w:color w:val="000000"/>
                <w:spacing w:val="-4"/>
                <w:sz w:val="20"/>
              </w:rPr>
              <w:t>提審核意見詳「五、重要審核意見（四十）」。</w:t>
            </w:r>
          </w:p>
        </w:tc>
      </w:tr>
    </w:tbl>
    <w:p w14:paraId="6ADF0441" w14:textId="3DD75D69" w:rsidR="006B7EBC" w:rsidRPr="00A00B4B" w:rsidRDefault="006B7EBC" w:rsidP="003A2E9C">
      <w:pPr>
        <w:spacing w:afterLines="40" w:after="96" w:line="500" w:lineRule="exact"/>
        <w:ind w:firstLineChars="200" w:firstLine="480"/>
        <w:jc w:val="center"/>
        <w:rPr>
          <w:rFonts w:ascii="標楷體" w:eastAsia="標楷體" w:hAnsi="標楷體"/>
          <w:b/>
          <w:color w:val="000000"/>
          <w:szCs w:val="24"/>
        </w:rPr>
      </w:pPr>
      <w:r w:rsidRPr="00A00B4B">
        <w:rPr>
          <w:rFonts w:ascii="標楷體" w:eastAsia="標楷體" w:hAnsi="標楷體" w:hint="eastAsia"/>
          <w:b/>
          <w:color w:val="000000"/>
          <w:szCs w:val="24"/>
        </w:rPr>
        <w:lastRenderedPageBreak/>
        <w:t xml:space="preserve">表18　</w:t>
      </w:r>
      <w:proofErr w:type="gramStart"/>
      <w:r w:rsidRPr="00A00B4B">
        <w:rPr>
          <w:rFonts w:ascii="標楷體" w:eastAsia="標楷體" w:hAnsi="標楷體" w:hint="eastAsia"/>
          <w:b/>
          <w:color w:val="000000"/>
          <w:szCs w:val="24"/>
        </w:rPr>
        <w:t>112</w:t>
      </w:r>
      <w:proofErr w:type="gramEnd"/>
      <w:r w:rsidRPr="00A00B4B">
        <w:rPr>
          <w:rFonts w:ascii="標楷體" w:eastAsia="標楷體" w:hAnsi="標楷體" w:hint="eastAsia"/>
          <w:b/>
          <w:color w:val="000000"/>
          <w:szCs w:val="24"/>
        </w:rPr>
        <w:t>年度審核報告所列縣政府主管重要審核意見覆核辦理情形（續）</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865"/>
        <w:gridCol w:w="2772"/>
      </w:tblGrid>
      <w:tr w:rsidR="006B7EBC" w:rsidRPr="00A00B4B" w14:paraId="3C70F776" w14:textId="77777777" w:rsidTr="003A2E9C">
        <w:trPr>
          <w:trHeight w:val="442"/>
          <w:jc w:val="center"/>
        </w:trPr>
        <w:tc>
          <w:tcPr>
            <w:tcW w:w="3562" w:type="pct"/>
            <w:tcBorders>
              <w:bottom w:val="single" w:sz="4" w:space="0" w:color="auto"/>
            </w:tcBorders>
            <w:vAlign w:val="center"/>
          </w:tcPr>
          <w:p w14:paraId="08B3266E" w14:textId="77777777" w:rsidR="006B7EBC" w:rsidRPr="00A00B4B" w:rsidRDefault="006B7EBC" w:rsidP="00762D86">
            <w:pPr>
              <w:overflowPunct w:val="0"/>
              <w:spacing w:line="240" w:lineRule="exact"/>
              <w:ind w:left="602" w:hangingChars="301" w:hanging="602"/>
              <w:jc w:val="center"/>
              <w:rPr>
                <w:rFonts w:ascii="標楷體" w:eastAsia="標楷體" w:hAnsi="標楷體"/>
                <w:b/>
                <w:color w:val="000000"/>
                <w:szCs w:val="24"/>
              </w:rPr>
            </w:pPr>
            <w:r w:rsidRPr="00A00B4B">
              <w:rPr>
                <w:rFonts w:ascii="標楷體" w:eastAsia="標楷體" w:hAnsi="標楷體" w:hint="eastAsia"/>
                <w:color w:val="000000"/>
                <w:sz w:val="20"/>
              </w:rPr>
              <w:t>重要審核意見標題</w:t>
            </w:r>
          </w:p>
        </w:tc>
        <w:tc>
          <w:tcPr>
            <w:tcW w:w="1438" w:type="pct"/>
            <w:vAlign w:val="center"/>
          </w:tcPr>
          <w:p w14:paraId="5BD60454" w14:textId="77777777" w:rsidR="006B7EBC" w:rsidRPr="00A00B4B" w:rsidRDefault="006B7EBC" w:rsidP="00762D86">
            <w:pPr>
              <w:widowControl/>
              <w:overflowPunct w:val="0"/>
              <w:spacing w:line="240" w:lineRule="exact"/>
              <w:jc w:val="center"/>
              <w:rPr>
                <w:rFonts w:ascii="標楷體" w:eastAsia="標楷體" w:hAnsi="標楷體"/>
                <w:color w:val="000000"/>
                <w:sz w:val="20"/>
              </w:rPr>
            </w:pPr>
            <w:r w:rsidRPr="00A00B4B">
              <w:rPr>
                <w:rFonts w:ascii="標楷體" w:eastAsia="標楷體" w:hAnsi="標楷體" w:hint="eastAsia"/>
                <w:color w:val="000000"/>
                <w:sz w:val="20"/>
              </w:rPr>
              <w:t>說明</w:t>
            </w:r>
          </w:p>
        </w:tc>
      </w:tr>
      <w:tr w:rsidR="003A2E9C" w:rsidRPr="00A00B4B" w14:paraId="657BB081" w14:textId="77777777" w:rsidTr="003A2E9C">
        <w:trPr>
          <w:trHeight w:val="397"/>
          <w:jc w:val="center"/>
        </w:trPr>
        <w:tc>
          <w:tcPr>
            <w:tcW w:w="3562" w:type="pct"/>
            <w:tcBorders>
              <w:right w:val="nil"/>
            </w:tcBorders>
            <w:vAlign w:val="center"/>
          </w:tcPr>
          <w:p w14:paraId="6CC4AF8D" w14:textId="77777777" w:rsidR="003A2E9C" w:rsidRPr="00A00B4B" w:rsidRDefault="003A2E9C" w:rsidP="00762D86">
            <w:pPr>
              <w:widowControl/>
              <w:overflowPunct w:val="0"/>
              <w:spacing w:line="240" w:lineRule="exact"/>
              <w:jc w:val="both"/>
              <w:rPr>
                <w:rFonts w:ascii="標楷體" w:eastAsia="標楷體" w:hAnsi="標楷體"/>
                <w:color w:val="000000"/>
                <w:sz w:val="20"/>
              </w:rPr>
            </w:pPr>
            <w:r w:rsidRPr="00A00B4B">
              <w:rPr>
                <w:rFonts w:ascii="標楷體" w:eastAsia="標楷體" w:hAnsi="標楷體" w:cs="華康楷書體W7" w:hint="eastAsia"/>
                <w:b/>
                <w:color w:val="000000"/>
                <w:sz w:val="20"/>
                <w:lang w:eastAsia="zh-HK"/>
              </w:rPr>
              <w:t>已研謀改善或依改善措施持續辦理</w:t>
            </w:r>
          </w:p>
        </w:tc>
        <w:tc>
          <w:tcPr>
            <w:tcW w:w="1438" w:type="pct"/>
            <w:tcBorders>
              <w:left w:val="nil"/>
            </w:tcBorders>
            <w:vAlign w:val="center"/>
          </w:tcPr>
          <w:p w14:paraId="0755110C" w14:textId="4E3545D4" w:rsidR="003A2E9C" w:rsidRPr="00A00B4B" w:rsidRDefault="003A2E9C" w:rsidP="00762D86">
            <w:pPr>
              <w:widowControl/>
              <w:overflowPunct w:val="0"/>
              <w:spacing w:line="240" w:lineRule="exact"/>
              <w:jc w:val="both"/>
              <w:rPr>
                <w:rFonts w:ascii="標楷體" w:eastAsia="標楷體" w:hAnsi="標楷體"/>
                <w:color w:val="000000"/>
                <w:sz w:val="20"/>
              </w:rPr>
            </w:pPr>
          </w:p>
        </w:tc>
      </w:tr>
      <w:tr w:rsidR="003A2E9C" w:rsidRPr="00A00B4B" w14:paraId="0E9C25B8" w14:textId="77777777" w:rsidTr="003A2E9C">
        <w:trPr>
          <w:trHeight w:val="794"/>
          <w:jc w:val="center"/>
        </w:trPr>
        <w:tc>
          <w:tcPr>
            <w:tcW w:w="3562" w:type="pct"/>
          </w:tcPr>
          <w:p w14:paraId="552F3913" w14:textId="4911DBD5" w:rsidR="003A2E9C" w:rsidRPr="00A00B4B" w:rsidRDefault="003A2E9C" w:rsidP="003A2E9C">
            <w:pPr>
              <w:overflowPunct w:val="0"/>
              <w:spacing w:line="282" w:lineRule="exact"/>
              <w:ind w:left="560" w:hangingChars="280" w:hanging="56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（一）訂定苗栗縣溫室氣體減量執行方案並落實執行，溫室氣體排放量已呈下降趨勢，惟間有畜牧業產生之甲烷（CH</w:t>
            </w:r>
            <w:r w:rsidRPr="00A00B4B">
              <w:rPr>
                <w:rFonts w:ascii="標楷體" w:eastAsia="標楷體" w:hAnsi="標楷體" w:cs="華康楷書體W7" w:hint="eastAsia"/>
                <w:color w:val="000000"/>
                <w:kern w:val="0"/>
                <w:sz w:val="20"/>
                <w:vertAlign w:val="subscript"/>
                <w:lang w:eastAsia="zh-HK"/>
              </w:rPr>
              <w:t>4</w:t>
            </w:r>
            <w:r w:rsidRPr="00A00B4B">
              <w:rPr>
                <w:rFonts w:ascii="標楷體" w:eastAsia="標楷體" w:hAnsi="標楷體" w:cs="華康楷書體W7" w:hint="eastAsia"/>
                <w:color w:val="000000"/>
                <w:kern w:val="0"/>
                <w:sz w:val="20"/>
                <w:lang w:eastAsia="zh-HK"/>
              </w:rPr>
              <w:t>）、氧化亞氮（N</w:t>
            </w:r>
            <w:r w:rsidRPr="00A00B4B">
              <w:rPr>
                <w:rFonts w:ascii="標楷體" w:eastAsia="標楷體" w:hAnsi="標楷體" w:cs="華康楷書體W7" w:hint="eastAsia"/>
                <w:color w:val="000000"/>
                <w:kern w:val="0"/>
                <w:sz w:val="20"/>
                <w:vertAlign w:val="subscript"/>
                <w:lang w:eastAsia="zh-HK"/>
              </w:rPr>
              <w:t>2</w:t>
            </w:r>
            <w:r w:rsidRPr="00A00B4B">
              <w:rPr>
                <w:rFonts w:ascii="標楷體" w:eastAsia="標楷體" w:hAnsi="標楷體" w:cs="華康楷書體W7" w:hint="eastAsia"/>
                <w:color w:val="000000"/>
                <w:kern w:val="0"/>
                <w:sz w:val="20"/>
                <w:lang w:eastAsia="zh-HK"/>
              </w:rPr>
              <w:t>O）等溫室氣體尚乏具體減量對策、或部分局處仍待編列推動因應氣候變遷政策之相關預算，允宜檢討改善，期能如期達成苗栗縣淨零排放減量目標。</w:t>
            </w:r>
          </w:p>
        </w:tc>
        <w:tc>
          <w:tcPr>
            <w:tcW w:w="1438" w:type="pct"/>
            <w:vMerge w:val="restart"/>
            <w:tcBorders>
              <w:tl2br w:val="single" w:sz="4" w:space="0" w:color="auto"/>
            </w:tcBorders>
          </w:tcPr>
          <w:p w14:paraId="0FAD838B" w14:textId="77777777" w:rsidR="003A2E9C" w:rsidRPr="00A00B4B" w:rsidRDefault="003A2E9C" w:rsidP="00762D86">
            <w:pPr>
              <w:widowControl/>
              <w:overflowPunct w:val="0"/>
              <w:spacing w:line="240" w:lineRule="exact"/>
              <w:jc w:val="both"/>
              <w:rPr>
                <w:rFonts w:ascii="標楷體" w:eastAsia="標楷體" w:hAnsi="標楷體"/>
                <w:color w:val="000000"/>
                <w:sz w:val="20"/>
              </w:rPr>
            </w:pPr>
          </w:p>
        </w:tc>
      </w:tr>
      <w:tr w:rsidR="003A2E9C" w:rsidRPr="00A00B4B" w14:paraId="737B90B6" w14:textId="77777777" w:rsidTr="003A2E9C">
        <w:trPr>
          <w:trHeight w:val="1020"/>
          <w:jc w:val="center"/>
        </w:trPr>
        <w:tc>
          <w:tcPr>
            <w:tcW w:w="3562" w:type="pct"/>
          </w:tcPr>
          <w:p w14:paraId="175FBC7E" w14:textId="77777777" w:rsidR="003A2E9C" w:rsidRPr="00A00B4B" w:rsidRDefault="003A2E9C" w:rsidP="00047028">
            <w:pPr>
              <w:overflowPunct w:val="0"/>
              <w:spacing w:line="282" w:lineRule="exact"/>
              <w:ind w:left="560" w:hangingChars="280" w:hanging="56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二）持續建置或改善友善行人之交通設施設備，惟人行道之普及率及適宜率均不及全國比率，或智慧有聲號誌集中設置於苗栗火車站周邊，或行人交通事故熱區之行人專用號誌建置數量未臻適足，亟待研謀改善，以精進轄內人本交通環境規劃及營造。</w:t>
            </w:r>
          </w:p>
        </w:tc>
        <w:tc>
          <w:tcPr>
            <w:tcW w:w="1438" w:type="pct"/>
            <w:vMerge/>
            <w:tcBorders>
              <w:tl2br w:val="single" w:sz="4" w:space="0" w:color="auto"/>
            </w:tcBorders>
          </w:tcPr>
          <w:p w14:paraId="4ECEED89" w14:textId="77777777" w:rsidR="003A2E9C" w:rsidRPr="00A00B4B" w:rsidRDefault="003A2E9C" w:rsidP="00762D86">
            <w:pPr>
              <w:widowControl/>
              <w:overflowPunct w:val="0"/>
              <w:spacing w:line="240" w:lineRule="exact"/>
              <w:jc w:val="both"/>
              <w:rPr>
                <w:rFonts w:ascii="標楷體" w:eastAsia="標楷體" w:hAnsi="標楷體"/>
                <w:color w:val="000000"/>
                <w:sz w:val="20"/>
              </w:rPr>
            </w:pPr>
          </w:p>
        </w:tc>
      </w:tr>
      <w:tr w:rsidR="003A2E9C" w:rsidRPr="00A00B4B" w14:paraId="3AE7CC56" w14:textId="77777777" w:rsidTr="003A2E9C">
        <w:trPr>
          <w:trHeight w:val="1020"/>
          <w:jc w:val="center"/>
        </w:trPr>
        <w:tc>
          <w:tcPr>
            <w:tcW w:w="3562" w:type="pct"/>
          </w:tcPr>
          <w:p w14:paraId="666B7E31" w14:textId="77777777" w:rsidR="003A2E9C" w:rsidRPr="00A00B4B" w:rsidRDefault="003A2E9C" w:rsidP="00047028">
            <w:pPr>
              <w:overflowPunct w:val="0"/>
              <w:spacing w:line="282" w:lineRule="exact"/>
              <w:ind w:left="560" w:hangingChars="280" w:hanging="56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（三）</w:t>
            </w:r>
            <w:r w:rsidRPr="00A00B4B">
              <w:rPr>
                <w:rFonts w:ascii="標楷體" w:eastAsia="標楷體" w:hAnsi="標楷體" w:cs="華康楷書體W7" w:hint="eastAsia"/>
                <w:color w:val="000000"/>
                <w:spacing w:val="1"/>
                <w:kern w:val="0"/>
                <w:sz w:val="20"/>
                <w:lang w:eastAsia="zh-HK"/>
              </w:rPr>
              <w:t>持續推動公共自行車租賃站建置，惟間有整體周轉率偏低，或民眾不滿意車體維護及反映車輛故障導致受傷情事，車輛維修保養作業容有改善空間，允宜研謀改善對策，並建立效益較低場站縮減規模或淘汰機制，以利永續經營及提升低碳運輸使用效益。</w:t>
            </w:r>
          </w:p>
        </w:tc>
        <w:tc>
          <w:tcPr>
            <w:tcW w:w="1438" w:type="pct"/>
            <w:vMerge/>
            <w:tcBorders>
              <w:tl2br w:val="single" w:sz="4" w:space="0" w:color="auto"/>
            </w:tcBorders>
          </w:tcPr>
          <w:p w14:paraId="44D5032E" w14:textId="77777777" w:rsidR="003A2E9C" w:rsidRPr="00A00B4B" w:rsidRDefault="003A2E9C" w:rsidP="00762D86">
            <w:pPr>
              <w:widowControl/>
              <w:overflowPunct w:val="0"/>
              <w:spacing w:line="240" w:lineRule="exact"/>
              <w:jc w:val="both"/>
              <w:rPr>
                <w:rFonts w:ascii="標楷體" w:eastAsia="標楷體" w:hAnsi="標楷體"/>
                <w:color w:val="000000"/>
                <w:sz w:val="20"/>
              </w:rPr>
            </w:pPr>
          </w:p>
        </w:tc>
      </w:tr>
      <w:tr w:rsidR="003A2E9C" w:rsidRPr="00A00B4B" w14:paraId="2517066A" w14:textId="77777777" w:rsidTr="003A2E9C">
        <w:trPr>
          <w:trHeight w:val="794"/>
          <w:jc w:val="center"/>
        </w:trPr>
        <w:tc>
          <w:tcPr>
            <w:tcW w:w="3562" w:type="pct"/>
          </w:tcPr>
          <w:p w14:paraId="6996C3CD" w14:textId="1E127E96" w:rsidR="003A2E9C" w:rsidRPr="00A00B4B" w:rsidRDefault="003A2E9C" w:rsidP="00047028">
            <w:pPr>
              <w:overflowPunct w:val="0"/>
              <w:spacing w:line="282" w:lineRule="exact"/>
              <w:ind w:left="560" w:hangingChars="280" w:hanging="56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（四）</w:t>
            </w:r>
            <w:r w:rsidRPr="00A00B4B">
              <w:rPr>
                <w:rFonts w:ascii="標楷體" w:eastAsia="標楷體" w:hAnsi="標楷體" w:cs="華康楷書體W7" w:hint="eastAsia"/>
                <w:color w:val="000000"/>
                <w:spacing w:val="1"/>
                <w:kern w:val="0"/>
                <w:sz w:val="20"/>
                <w:lang w:eastAsia="zh-HK"/>
              </w:rPr>
              <w:t>制定自治條例加強公有停車場管理，提升民眾生活品質，惟未妥善運用停車場收入，統籌規劃停車空間，及研謀建置停車管理系統，亦未審慎評估委託權利金收取之合理性等，有待研謀改善。</w:t>
            </w:r>
          </w:p>
        </w:tc>
        <w:tc>
          <w:tcPr>
            <w:tcW w:w="1438" w:type="pct"/>
            <w:vMerge/>
            <w:tcBorders>
              <w:tl2br w:val="single" w:sz="4" w:space="0" w:color="auto"/>
            </w:tcBorders>
          </w:tcPr>
          <w:p w14:paraId="57E27107" w14:textId="77777777" w:rsidR="003A2E9C" w:rsidRPr="00A00B4B" w:rsidRDefault="003A2E9C" w:rsidP="00762D86">
            <w:pPr>
              <w:widowControl/>
              <w:overflowPunct w:val="0"/>
              <w:spacing w:line="240" w:lineRule="exact"/>
              <w:jc w:val="both"/>
              <w:rPr>
                <w:rFonts w:ascii="標楷體" w:eastAsia="標楷體" w:hAnsi="標楷體"/>
                <w:color w:val="000000"/>
                <w:sz w:val="20"/>
              </w:rPr>
            </w:pPr>
          </w:p>
        </w:tc>
      </w:tr>
      <w:tr w:rsidR="003A2E9C" w:rsidRPr="00A00B4B" w14:paraId="75422017" w14:textId="77777777" w:rsidTr="003A2E9C">
        <w:trPr>
          <w:trHeight w:val="505"/>
          <w:jc w:val="center"/>
        </w:trPr>
        <w:tc>
          <w:tcPr>
            <w:tcW w:w="3562" w:type="pct"/>
          </w:tcPr>
          <w:p w14:paraId="7F5DE76C" w14:textId="77777777" w:rsidR="003A2E9C" w:rsidRPr="00A00B4B" w:rsidRDefault="003A2E9C" w:rsidP="00047028">
            <w:pPr>
              <w:overflowPunct w:val="0"/>
              <w:spacing w:line="282" w:lineRule="exact"/>
              <w:ind w:left="560" w:hangingChars="280" w:hanging="56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（五）</w:t>
            </w:r>
            <w:r w:rsidRPr="00A00B4B">
              <w:rPr>
                <w:rFonts w:ascii="標楷體" w:eastAsia="標楷體" w:hAnsi="標楷體" w:cs="華康楷書體W7" w:hint="eastAsia"/>
                <w:color w:val="000000"/>
                <w:spacing w:val="1"/>
                <w:kern w:val="0"/>
                <w:sz w:val="20"/>
                <w:lang w:eastAsia="zh-HK"/>
              </w:rPr>
              <w:t>為建立永續交通生活環境，積極推動智慧運輸系統發展，惟尚未設置專責交控中心，亦未建立計畫績效指標管考機制，有待檢討改善。</w:t>
            </w:r>
          </w:p>
        </w:tc>
        <w:tc>
          <w:tcPr>
            <w:tcW w:w="1438" w:type="pct"/>
            <w:vMerge/>
            <w:tcBorders>
              <w:tl2br w:val="single" w:sz="4" w:space="0" w:color="auto"/>
            </w:tcBorders>
          </w:tcPr>
          <w:p w14:paraId="50840F0C" w14:textId="77777777" w:rsidR="003A2E9C" w:rsidRPr="00A00B4B" w:rsidRDefault="003A2E9C" w:rsidP="00762D86">
            <w:pPr>
              <w:widowControl/>
              <w:overflowPunct w:val="0"/>
              <w:spacing w:line="240" w:lineRule="exact"/>
              <w:jc w:val="both"/>
              <w:rPr>
                <w:rFonts w:ascii="標楷體" w:eastAsia="標楷體" w:hAnsi="標楷體"/>
                <w:color w:val="000000"/>
                <w:sz w:val="20"/>
              </w:rPr>
            </w:pPr>
          </w:p>
        </w:tc>
      </w:tr>
      <w:tr w:rsidR="003A2E9C" w:rsidRPr="00A00B4B" w14:paraId="1CA323FF" w14:textId="77777777" w:rsidTr="003A2E9C">
        <w:trPr>
          <w:trHeight w:val="980"/>
          <w:jc w:val="center"/>
        </w:trPr>
        <w:tc>
          <w:tcPr>
            <w:tcW w:w="3562" w:type="pct"/>
            <w:hideMark/>
          </w:tcPr>
          <w:p w14:paraId="04D5FF4E" w14:textId="77777777" w:rsidR="003A2E9C" w:rsidRPr="00A00B4B" w:rsidRDefault="003A2E9C" w:rsidP="00047028">
            <w:pPr>
              <w:overflowPunct w:val="0"/>
              <w:spacing w:line="282" w:lineRule="exact"/>
              <w:ind w:left="560" w:hangingChars="280" w:hanging="56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（六）</w:t>
            </w:r>
            <w:r w:rsidRPr="00A00B4B">
              <w:rPr>
                <w:rFonts w:ascii="標楷體" w:eastAsia="標楷體" w:hAnsi="標楷體" w:cs="華康楷書體W7" w:hint="eastAsia"/>
                <w:color w:val="000000"/>
                <w:spacing w:val="3"/>
                <w:kern w:val="0"/>
                <w:sz w:val="20"/>
                <w:lang w:eastAsia="zh-HK"/>
              </w:rPr>
              <w:t>為實現2050淨零排放，推動溫室氣體排放減量，惟轄內電動汽車已掛牌登記數比率相較於全國仍屬偏低，且公有停車場充電設施設置量不多，又尚乏充電設施使用規範，建請妥為規劃，以營造電動汽車友善使用環境。</w:t>
            </w:r>
          </w:p>
        </w:tc>
        <w:tc>
          <w:tcPr>
            <w:tcW w:w="1438" w:type="pct"/>
            <w:vMerge/>
            <w:tcBorders>
              <w:tl2br w:val="single" w:sz="4" w:space="0" w:color="auto"/>
            </w:tcBorders>
          </w:tcPr>
          <w:p w14:paraId="20B00B03" w14:textId="77777777" w:rsidR="003A2E9C" w:rsidRPr="00A00B4B" w:rsidRDefault="003A2E9C" w:rsidP="00762D86">
            <w:pPr>
              <w:widowControl/>
              <w:overflowPunct w:val="0"/>
              <w:spacing w:line="240" w:lineRule="exact"/>
              <w:jc w:val="both"/>
              <w:rPr>
                <w:rFonts w:ascii="標楷體" w:eastAsia="標楷體" w:hAnsi="標楷體"/>
                <w:noProof/>
                <w:color w:val="000000"/>
                <w:spacing w:val="-2"/>
                <w:sz w:val="20"/>
              </w:rPr>
            </w:pPr>
          </w:p>
        </w:tc>
      </w:tr>
      <w:tr w:rsidR="003A2E9C" w:rsidRPr="00A00B4B" w14:paraId="57F6AB2C" w14:textId="77777777" w:rsidTr="003A2E9C">
        <w:trPr>
          <w:trHeight w:val="794"/>
          <w:jc w:val="center"/>
        </w:trPr>
        <w:tc>
          <w:tcPr>
            <w:tcW w:w="3562" w:type="pct"/>
          </w:tcPr>
          <w:p w14:paraId="39A8A010" w14:textId="77777777" w:rsidR="003A2E9C" w:rsidRPr="00A00B4B" w:rsidRDefault="003A2E9C" w:rsidP="00047028">
            <w:pPr>
              <w:overflowPunct w:val="0"/>
              <w:spacing w:line="282" w:lineRule="exact"/>
              <w:ind w:left="560" w:hangingChars="280" w:hanging="56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（七）</w:t>
            </w:r>
            <w:r w:rsidRPr="00A00B4B">
              <w:rPr>
                <w:rFonts w:ascii="標楷體" w:eastAsia="標楷體" w:hAnsi="標楷體" w:cs="華康楷書體W7" w:hint="eastAsia"/>
                <w:color w:val="000000"/>
                <w:spacing w:val="-1"/>
                <w:kern w:val="0"/>
                <w:sz w:val="20"/>
                <w:lang w:eastAsia="zh-HK"/>
              </w:rPr>
              <w:t>介接水情示、預警設備資訊至水情中心，以即時支援水利防災應變處理，惟間有部分土石流潛勢溪流影響地區及近年有積淹水通報紀錄之村里均尚未設置淹水感測器、或逾8成淹水感測器設置點於近年無檢測淹水紀錄、或防災社區啟動比率偏低等情事，均待檢討改善，以健全水情示、預警功能，即時應變救災。</w:t>
            </w:r>
          </w:p>
        </w:tc>
        <w:tc>
          <w:tcPr>
            <w:tcW w:w="1438" w:type="pct"/>
            <w:vMerge/>
            <w:tcBorders>
              <w:tl2br w:val="single" w:sz="4" w:space="0" w:color="auto"/>
            </w:tcBorders>
          </w:tcPr>
          <w:p w14:paraId="15116905" w14:textId="77777777" w:rsidR="003A2E9C" w:rsidRPr="00A00B4B" w:rsidRDefault="003A2E9C" w:rsidP="00762D86">
            <w:pPr>
              <w:widowControl/>
              <w:overflowPunct w:val="0"/>
              <w:spacing w:line="240" w:lineRule="exact"/>
              <w:jc w:val="both"/>
              <w:rPr>
                <w:rFonts w:ascii="標楷體" w:eastAsia="標楷體" w:hAnsi="標楷體"/>
                <w:noProof/>
                <w:color w:val="000000"/>
                <w:spacing w:val="-2"/>
                <w:sz w:val="20"/>
              </w:rPr>
            </w:pPr>
          </w:p>
        </w:tc>
      </w:tr>
      <w:tr w:rsidR="003A2E9C" w:rsidRPr="00A00B4B" w14:paraId="7DE8C029" w14:textId="77777777" w:rsidTr="003A2E9C">
        <w:trPr>
          <w:trHeight w:val="771"/>
          <w:jc w:val="center"/>
        </w:trPr>
        <w:tc>
          <w:tcPr>
            <w:tcW w:w="3562" w:type="pct"/>
          </w:tcPr>
          <w:p w14:paraId="2D11A654" w14:textId="57BAA278" w:rsidR="003A2E9C" w:rsidRPr="00A00B4B" w:rsidRDefault="003A2E9C" w:rsidP="00047028">
            <w:pPr>
              <w:overflowPunct w:val="0"/>
              <w:spacing w:line="282" w:lineRule="exact"/>
              <w:ind w:left="560" w:hangingChars="280" w:hanging="56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（八）積極辦理縣市管河川及區域排水整體改善計畫，惟間有部分治水計畫已完成整治規劃，卻尚未針對待改善及加高補強之水利設施提報計畫申請補助經費等情事，亟待檢討改進，以維護人民生命財產安全。</w:t>
            </w:r>
          </w:p>
        </w:tc>
        <w:tc>
          <w:tcPr>
            <w:tcW w:w="1438" w:type="pct"/>
            <w:vMerge/>
            <w:tcBorders>
              <w:tl2br w:val="single" w:sz="4" w:space="0" w:color="auto"/>
            </w:tcBorders>
          </w:tcPr>
          <w:p w14:paraId="1926BB36" w14:textId="77777777" w:rsidR="003A2E9C" w:rsidRPr="00A00B4B" w:rsidRDefault="003A2E9C" w:rsidP="00762D86">
            <w:pPr>
              <w:widowControl/>
              <w:overflowPunct w:val="0"/>
              <w:spacing w:line="240" w:lineRule="exact"/>
              <w:jc w:val="both"/>
              <w:rPr>
                <w:rFonts w:ascii="標楷體" w:eastAsia="標楷體" w:hAnsi="標楷體"/>
                <w:noProof/>
                <w:color w:val="000000"/>
                <w:spacing w:val="-2"/>
                <w:sz w:val="20"/>
              </w:rPr>
            </w:pPr>
          </w:p>
        </w:tc>
      </w:tr>
      <w:tr w:rsidR="003A2E9C" w:rsidRPr="00A00B4B" w14:paraId="2A0BDE5E" w14:textId="77777777" w:rsidTr="003A2E9C">
        <w:trPr>
          <w:trHeight w:val="1020"/>
          <w:jc w:val="center"/>
        </w:trPr>
        <w:tc>
          <w:tcPr>
            <w:tcW w:w="3562" w:type="pct"/>
          </w:tcPr>
          <w:p w14:paraId="6520D1EA" w14:textId="77777777" w:rsidR="003A2E9C" w:rsidRPr="00A00B4B" w:rsidRDefault="003A2E9C" w:rsidP="00047028">
            <w:pPr>
              <w:overflowPunct w:val="0"/>
              <w:spacing w:line="282" w:lineRule="exact"/>
              <w:ind w:left="560" w:hangingChars="280" w:hanging="56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（九）</w:t>
            </w:r>
            <w:r w:rsidRPr="00A00B4B">
              <w:rPr>
                <w:rFonts w:ascii="標楷體" w:eastAsia="標楷體" w:hAnsi="標楷體" w:cs="華康楷書體W7" w:hint="eastAsia"/>
                <w:color w:val="000000"/>
                <w:spacing w:val="1"/>
                <w:kern w:val="0"/>
                <w:sz w:val="20"/>
                <w:lang w:eastAsia="zh-HK"/>
              </w:rPr>
              <w:t>為保育水土資源及減免災害，辦理山坡地野溪坑溝治理工程，惟間有決定工程施作之行政程序未盡周延，或治山防災、保育治理工程之生態檢核作業未依規定涵括工程生命週期各階段等情事，有待研謀改善，以促進生態資源永續。</w:t>
            </w:r>
          </w:p>
        </w:tc>
        <w:tc>
          <w:tcPr>
            <w:tcW w:w="1438" w:type="pct"/>
            <w:vMerge/>
            <w:tcBorders>
              <w:tl2br w:val="single" w:sz="4" w:space="0" w:color="auto"/>
            </w:tcBorders>
          </w:tcPr>
          <w:p w14:paraId="3721E2F0" w14:textId="77777777" w:rsidR="003A2E9C" w:rsidRPr="00A00B4B" w:rsidRDefault="003A2E9C" w:rsidP="00762D86">
            <w:pPr>
              <w:widowControl/>
              <w:overflowPunct w:val="0"/>
              <w:spacing w:line="240" w:lineRule="exact"/>
              <w:jc w:val="both"/>
              <w:rPr>
                <w:rFonts w:ascii="標楷體" w:eastAsia="標楷體" w:hAnsi="標楷體"/>
                <w:noProof/>
                <w:color w:val="000000"/>
                <w:spacing w:val="-2"/>
                <w:sz w:val="20"/>
              </w:rPr>
            </w:pPr>
          </w:p>
        </w:tc>
      </w:tr>
      <w:tr w:rsidR="003A2E9C" w:rsidRPr="00A00B4B" w14:paraId="556A5878" w14:textId="77777777" w:rsidTr="003A2E9C">
        <w:trPr>
          <w:trHeight w:val="794"/>
          <w:jc w:val="center"/>
        </w:trPr>
        <w:tc>
          <w:tcPr>
            <w:tcW w:w="3562" w:type="pct"/>
          </w:tcPr>
          <w:p w14:paraId="245E7313" w14:textId="2B97FCAC" w:rsidR="003A2E9C" w:rsidRPr="00A00B4B" w:rsidRDefault="003A2E9C" w:rsidP="00047028">
            <w:pPr>
              <w:overflowPunct w:val="0"/>
              <w:spacing w:line="282" w:lineRule="exact"/>
              <w:ind w:left="560" w:hangingChars="280" w:hanging="56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（十）</w:t>
            </w:r>
            <w:r w:rsidRPr="00A00B4B">
              <w:rPr>
                <w:rFonts w:ascii="標楷體" w:eastAsia="標楷體" w:hAnsi="標楷體" w:cs="華康楷書體W7" w:hint="eastAsia"/>
                <w:color w:val="000000"/>
                <w:spacing w:val="1"/>
                <w:kern w:val="0"/>
                <w:sz w:val="20"/>
                <w:lang w:eastAsia="zh-HK"/>
              </w:rPr>
              <w:t>為維護民眾食肉安全，避免未經屠宰衛生檢查合格之肉品流供食用，亟待落實違法屠宰案件定期或不定期之追蹤複查機制，以杜絕違法屠宰行為發生。</w:t>
            </w:r>
          </w:p>
        </w:tc>
        <w:tc>
          <w:tcPr>
            <w:tcW w:w="1438" w:type="pct"/>
            <w:vMerge/>
            <w:tcBorders>
              <w:tl2br w:val="single" w:sz="4" w:space="0" w:color="auto"/>
            </w:tcBorders>
          </w:tcPr>
          <w:p w14:paraId="567158D9" w14:textId="77777777" w:rsidR="003A2E9C" w:rsidRPr="00A00B4B" w:rsidRDefault="003A2E9C" w:rsidP="00762D86">
            <w:pPr>
              <w:widowControl/>
              <w:overflowPunct w:val="0"/>
              <w:spacing w:line="240" w:lineRule="exact"/>
              <w:jc w:val="both"/>
              <w:rPr>
                <w:rFonts w:ascii="標楷體" w:eastAsia="標楷體" w:hAnsi="標楷體"/>
                <w:noProof/>
                <w:color w:val="000000"/>
                <w:spacing w:val="-2"/>
                <w:sz w:val="20"/>
              </w:rPr>
            </w:pPr>
          </w:p>
        </w:tc>
      </w:tr>
      <w:tr w:rsidR="003A2E9C" w:rsidRPr="00A00B4B" w14:paraId="63E2D1E6" w14:textId="77777777" w:rsidTr="003A2E9C">
        <w:trPr>
          <w:trHeight w:val="1020"/>
          <w:jc w:val="center"/>
        </w:trPr>
        <w:tc>
          <w:tcPr>
            <w:tcW w:w="3562" w:type="pct"/>
          </w:tcPr>
          <w:p w14:paraId="6BD0D30D" w14:textId="1075D65E" w:rsidR="003A2E9C" w:rsidRPr="00A00B4B" w:rsidRDefault="003A2E9C" w:rsidP="00047028">
            <w:pPr>
              <w:overflowPunct w:val="0"/>
              <w:spacing w:line="282" w:lineRule="exact"/>
              <w:ind w:left="770" w:hangingChars="385" w:hanging="77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十一）輔導農民加入產銷履歷行列及協助成立產銷班，提升國產農產品安全品質，惟間有部分蔬果未於規定時間內採樣送驗、農藥販賣業執照申請及核發辦法未適時檢討修訂、部分產銷班經評鑑績效欠佳及評鑑考核標準未臻明確等情事，有待研謀改善。</w:t>
            </w:r>
          </w:p>
        </w:tc>
        <w:tc>
          <w:tcPr>
            <w:tcW w:w="1438" w:type="pct"/>
            <w:vMerge/>
            <w:tcBorders>
              <w:tl2br w:val="single" w:sz="4" w:space="0" w:color="auto"/>
            </w:tcBorders>
          </w:tcPr>
          <w:p w14:paraId="453D834C" w14:textId="77777777" w:rsidR="003A2E9C" w:rsidRPr="00A00B4B" w:rsidRDefault="003A2E9C" w:rsidP="00762D86">
            <w:pPr>
              <w:widowControl/>
              <w:overflowPunct w:val="0"/>
              <w:spacing w:line="240" w:lineRule="exact"/>
              <w:jc w:val="both"/>
              <w:rPr>
                <w:rFonts w:ascii="標楷體" w:eastAsia="標楷體" w:hAnsi="標楷體"/>
                <w:noProof/>
                <w:color w:val="000000"/>
                <w:spacing w:val="-2"/>
                <w:sz w:val="20"/>
              </w:rPr>
            </w:pPr>
          </w:p>
        </w:tc>
      </w:tr>
      <w:tr w:rsidR="003A2E9C" w:rsidRPr="00A00B4B" w14:paraId="70E06B86" w14:textId="77777777" w:rsidTr="003A2E9C">
        <w:trPr>
          <w:trHeight w:val="1134"/>
          <w:jc w:val="center"/>
        </w:trPr>
        <w:tc>
          <w:tcPr>
            <w:tcW w:w="3562" w:type="pct"/>
          </w:tcPr>
          <w:p w14:paraId="0154E9B4" w14:textId="1C27C6CC" w:rsidR="003A2E9C" w:rsidRPr="00A00B4B" w:rsidRDefault="003A2E9C" w:rsidP="00047028">
            <w:pPr>
              <w:overflowPunct w:val="0"/>
              <w:spacing w:line="282" w:lineRule="exact"/>
              <w:ind w:left="770" w:hangingChars="385" w:hanging="77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十二）辦理身心障礙者就業需求調查及各類權益促進事項，惟間有問卷調查就業訓練與協助求職服務等比率欠佳，及編列預算執行身心障礙者服務計畫之服務人數未及就業年齡層2％等情事，亟待研謀提升整體服務績效。</w:t>
            </w:r>
          </w:p>
        </w:tc>
        <w:tc>
          <w:tcPr>
            <w:tcW w:w="1438" w:type="pct"/>
            <w:vMerge/>
            <w:tcBorders>
              <w:tl2br w:val="single" w:sz="4" w:space="0" w:color="auto"/>
            </w:tcBorders>
          </w:tcPr>
          <w:p w14:paraId="31965FA8" w14:textId="77777777" w:rsidR="003A2E9C" w:rsidRPr="00A00B4B" w:rsidRDefault="003A2E9C" w:rsidP="00762D86">
            <w:pPr>
              <w:widowControl/>
              <w:overflowPunct w:val="0"/>
              <w:spacing w:line="240" w:lineRule="exact"/>
              <w:jc w:val="both"/>
              <w:rPr>
                <w:rFonts w:ascii="標楷體" w:eastAsia="標楷體" w:hAnsi="標楷體"/>
                <w:noProof/>
                <w:color w:val="000000"/>
                <w:spacing w:val="-2"/>
                <w:sz w:val="20"/>
              </w:rPr>
            </w:pPr>
          </w:p>
        </w:tc>
      </w:tr>
    </w:tbl>
    <w:p w14:paraId="0F9B55D9" w14:textId="473D2E5E" w:rsidR="006B7EBC" w:rsidRPr="00A00B4B" w:rsidRDefault="006B7EBC" w:rsidP="00762D86">
      <w:pPr>
        <w:widowControl/>
        <w:overflowPunct w:val="0"/>
        <w:spacing w:afterLines="40" w:after="96" w:line="500" w:lineRule="exact"/>
        <w:jc w:val="center"/>
        <w:rPr>
          <w:rFonts w:ascii="標楷體" w:eastAsia="標楷體" w:hAnsi="標楷體"/>
          <w:b/>
          <w:color w:val="000000"/>
          <w:szCs w:val="24"/>
        </w:rPr>
      </w:pPr>
      <w:r w:rsidRPr="00A00B4B">
        <w:rPr>
          <w:rFonts w:ascii="標楷體" w:eastAsia="標楷體" w:hAnsi="標楷體" w:hint="eastAsia"/>
          <w:b/>
          <w:color w:val="000000"/>
          <w:szCs w:val="24"/>
        </w:rPr>
        <w:lastRenderedPageBreak/>
        <w:t>表</w:t>
      </w:r>
      <w:r w:rsidRPr="00A00B4B">
        <w:rPr>
          <w:rFonts w:ascii="標楷體" w:eastAsia="標楷體" w:hAnsi="標楷體" w:cs="新細明體" w:hint="eastAsia"/>
          <w:b/>
          <w:color w:val="000000"/>
          <w:szCs w:val="24"/>
        </w:rPr>
        <w:t>18</w:t>
      </w:r>
      <w:r w:rsidRPr="00A00B4B">
        <w:rPr>
          <w:rFonts w:ascii="標楷體" w:eastAsia="標楷體" w:hAnsi="標楷體" w:hint="eastAsia"/>
          <w:b/>
          <w:color w:val="000000"/>
          <w:szCs w:val="24"/>
        </w:rPr>
        <w:t xml:space="preserve">　</w:t>
      </w:r>
      <w:proofErr w:type="gramStart"/>
      <w:r w:rsidRPr="00A00B4B">
        <w:rPr>
          <w:rFonts w:ascii="標楷體" w:eastAsia="標楷體" w:hAnsi="標楷體" w:hint="eastAsia"/>
          <w:b/>
          <w:color w:val="000000"/>
          <w:szCs w:val="24"/>
        </w:rPr>
        <w:t>112</w:t>
      </w:r>
      <w:proofErr w:type="gramEnd"/>
      <w:r w:rsidRPr="00A00B4B">
        <w:rPr>
          <w:rFonts w:ascii="標楷體" w:eastAsia="標楷體" w:hAnsi="標楷體" w:hint="eastAsia"/>
          <w:b/>
          <w:color w:val="000000"/>
          <w:szCs w:val="24"/>
        </w:rPr>
        <w:t>年度審核報告所列縣政府主管重要審核意見覆核辦理情形（續）</w:t>
      </w:r>
    </w:p>
    <w:tbl>
      <w:tblPr>
        <w:tblW w:w="9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866"/>
        <w:gridCol w:w="2772"/>
      </w:tblGrid>
      <w:tr w:rsidR="006B7EBC" w:rsidRPr="00A00B4B" w14:paraId="1E816B0B" w14:textId="77777777" w:rsidTr="00047028">
        <w:trPr>
          <w:trHeight w:val="312"/>
          <w:jc w:val="center"/>
        </w:trPr>
        <w:tc>
          <w:tcPr>
            <w:tcW w:w="6866" w:type="dxa"/>
            <w:tcBorders>
              <w:top w:val="single" w:sz="4" w:space="0" w:color="auto"/>
              <w:left w:val="single" w:sz="4" w:space="0" w:color="auto"/>
              <w:bottom w:val="single" w:sz="4" w:space="0" w:color="auto"/>
              <w:right w:val="single" w:sz="4" w:space="0" w:color="auto"/>
            </w:tcBorders>
            <w:vAlign w:val="center"/>
            <w:hideMark/>
          </w:tcPr>
          <w:p w14:paraId="553931E2" w14:textId="1921C731" w:rsidR="006B7EBC" w:rsidRPr="00A00B4B" w:rsidRDefault="006B7EBC" w:rsidP="00762D86">
            <w:pPr>
              <w:widowControl/>
              <w:overflowPunct w:val="0"/>
              <w:spacing w:line="240" w:lineRule="exact"/>
              <w:jc w:val="center"/>
              <w:rPr>
                <w:rFonts w:ascii="標楷體" w:eastAsia="標楷體" w:hAnsi="標楷體"/>
                <w:color w:val="000000"/>
                <w:sz w:val="20"/>
              </w:rPr>
            </w:pPr>
            <w:r w:rsidRPr="00A00B4B">
              <w:rPr>
                <w:rFonts w:ascii="標楷體" w:eastAsia="標楷體" w:hAnsi="標楷體" w:hint="eastAsia"/>
                <w:color w:val="000000"/>
                <w:sz w:val="20"/>
              </w:rPr>
              <w:t>重要審核意見標題</w:t>
            </w:r>
          </w:p>
        </w:tc>
        <w:tc>
          <w:tcPr>
            <w:tcW w:w="2772" w:type="dxa"/>
            <w:tcBorders>
              <w:top w:val="single" w:sz="4" w:space="0" w:color="auto"/>
              <w:left w:val="single" w:sz="4" w:space="0" w:color="auto"/>
              <w:bottom w:val="single" w:sz="4" w:space="0" w:color="auto"/>
              <w:right w:val="single" w:sz="4" w:space="0" w:color="auto"/>
            </w:tcBorders>
            <w:vAlign w:val="center"/>
            <w:hideMark/>
          </w:tcPr>
          <w:p w14:paraId="0E3B92F5" w14:textId="77777777" w:rsidR="006B7EBC" w:rsidRPr="00A00B4B" w:rsidRDefault="006B7EBC" w:rsidP="00762D86">
            <w:pPr>
              <w:widowControl/>
              <w:overflowPunct w:val="0"/>
              <w:spacing w:line="240" w:lineRule="exact"/>
              <w:jc w:val="center"/>
              <w:rPr>
                <w:rFonts w:ascii="標楷體" w:eastAsia="標楷體" w:hAnsi="標楷體"/>
                <w:color w:val="000000"/>
                <w:sz w:val="20"/>
              </w:rPr>
            </w:pPr>
            <w:r w:rsidRPr="00A00B4B">
              <w:rPr>
                <w:rFonts w:ascii="標楷體" w:eastAsia="標楷體" w:hAnsi="標楷體" w:hint="eastAsia"/>
                <w:color w:val="000000"/>
                <w:sz w:val="20"/>
              </w:rPr>
              <w:t>說明</w:t>
            </w:r>
          </w:p>
        </w:tc>
      </w:tr>
      <w:tr w:rsidR="00047028" w:rsidRPr="00A00B4B" w14:paraId="48CBC4CC" w14:textId="77777777" w:rsidTr="00047028">
        <w:trPr>
          <w:trHeight w:val="510"/>
          <w:jc w:val="center"/>
        </w:trPr>
        <w:tc>
          <w:tcPr>
            <w:tcW w:w="6866" w:type="dxa"/>
            <w:tcBorders>
              <w:right w:val="single" w:sz="4" w:space="0" w:color="auto"/>
            </w:tcBorders>
          </w:tcPr>
          <w:p w14:paraId="2F97E3A0" w14:textId="5EDA6C10" w:rsidR="00047028" w:rsidRPr="00A00B4B" w:rsidRDefault="00047028" w:rsidP="00047028">
            <w:pPr>
              <w:overflowPunct w:val="0"/>
              <w:spacing w:line="294" w:lineRule="exact"/>
              <w:ind w:left="770" w:hangingChars="385" w:hanging="77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十三）積極推動新住民生活適應輔導班，惟近5成成員連續2年參與相同課程，且開設地點不符近便性，亦未依新住民人數妥為考量設置社區服務據點，不利有限資源衡平配置與有效運用，亟待檢討改善，以提供更完善服務。</w:t>
            </w:r>
          </w:p>
        </w:tc>
        <w:tc>
          <w:tcPr>
            <w:tcW w:w="2772" w:type="dxa"/>
            <w:vMerge w:val="restart"/>
            <w:tcBorders>
              <w:left w:val="single" w:sz="4" w:space="0" w:color="auto"/>
              <w:right w:val="single" w:sz="4" w:space="0" w:color="auto"/>
              <w:tl2br w:val="single" w:sz="4" w:space="0" w:color="auto"/>
            </w:tcBorders>
            <w:vAlign w:val="center"/>
          </w:tcPr>
          <w:p w14:paraId="710430A9" w14:textId="77777777" w:rsidR="00047028" w:rsidRPr="00A00B4B" w:rsidRDefault="00047028" w:rsidP="00762D86">
            <w:pPr>
              <w:widowControl/>
              <w:overflowPunct w:val="0"/>
              <w:spacing w:line="240" w:lineRule="exact"/>
              <w:rPr>
                <w:rFonts w:ascii="標楷體" w:eastAsia="標楷體" w:hAnsi="標楷體"/>
                <w:noProof/>
                <w:color w:val="000000"/>
                <w:spacing w:val="-2"/>
                <w:sz w:val="20"/>
              </w:rPr>
            </w:pPr>
          </w:p>
        </w:tc>
      </w:tr>
      <w:tr w:rsidR="00047028" w:rsidRPr="00A00B4B" w14:paraId="791E02B8" w14:textId="77777777" w:rsidTr="00047028">
        <w:trPr>
          <w:trHeight w:val="765"/>
          <w:jc w:val="center"/>
        </w:trPr>
        <w:tc>
          <w:tcPr>
            <w:tcW w:w="6866" w:type="dxa"/>
            <w:tcBorders>
              <w:right w:val="single" w:sz="4" w:space="0" w:color="auto"/>
            </w:tcBorders>
          </w:tcPr>
          <w:p w14:paraId="4C499442" w14:textId="3651DEA5" w:rsidR="00047028" w:rsidRPr="00A00B4B" w:rsidRDefault="00047028" w:rsidP="00047028">
            <w:pPr>
              <w:overflowPunct w:val="0"/>
              <w:spacing w:line="294" w:lineRule="exact"/>
              <w:ind w:left="770" w:hangingChars="385" w:hanging="77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（十四）</w:t>
            </w:r>
            <w:r w:rsidRPr="00A00B4B">
              <w:rPr>
                <w:rFonts w:ascii="標楷體" w:eastAsia="標楷體" w:hAnsi="標楷體" w:cs="華康楷書體W7" w:hint="eastAsia"/>
                <w:color w:val="000000"/>
                <w:spacing w:val="1"/>
                <w:kern w:val="0"/>
                <w:sz w:val="20"/>
                <w:lang w:eastAsia="zh-HK"/>
              </w:rPr>
              <w:t>兒童及少年未來教育與發展帳戶繳存率及開戶率已達計畫預計目標，惟部分兒童及少年開戶後連續6個月未繳存，允宜積極輔導及協助，以增進兒少未來接受良好教育與生涯發展，提升計畫執行成效。</w:t>
            </w:r>
          </w:p>
        </w:tc>
        <w:tc>
          <w:tcPr>
            <w:tcW w:w="2772" w:type="dxa"/>
            <w:vMerge/>
            <w:tcBorders>
              <w:left w:val="single" w:sz="4" w:space="0" w:color="auto"/>
              <w:right w:val="single" w:sz="4" w:space="0" w:color="auto"/>
              <w:tl2br w:val="single" w:sz="4" w:space="0" w:color="auto"/>
            </w:tcBorders>
            <w:vAlign w:val="center"/>
          </w:tcPr>
          <w:p w14:paraId="3DC99320" w14:textId="77777777" w:rsidR="00047028" w:rsidRPr="00A00B4B" w:rsidRDefault="00047028" w:rsidP="00762D86">
            <w:pPr>
              <w:widowControl/>
              <w:overflowPunct w:val="0"/>
              <w:spacing w:line="240" w:lineRule="exact"/>
              <w:rPr>
                <w:rFonts w:ascii="標楷體" w:eastAsia="標楷體" w:hAnsi="標楷體"/>
                <w:noProof/>
                <w:color w:val="000000"/>
                <w:spacing w:val="-2"/>
                <w:sz w:val="20"/>
              </w:rPr>
            </w:pPr>
          </w:p>
        </w:tc>
      </w:tr>
      <w:tr w:rsidR="00047028" w:rsidRPr="00A00B4B" w14:paraId="5AD4B790" w14:textId="77777777" w:rsidTr="00047028">
        <w:trPr>
          <w:trHeight w:val="765"/>
          <w:jc w:val="center"/>
        </w:trPr>
        <w:tc>
          <w:tcPr>
            <w:tcW w:w="6866" w:type="dxa"/>
            <w:tcBorders>
              <w:right w:val="single" w:sz="4" w:space="0" w:color="auto"/>
            </w:tcBorders>
          </w:tcPr>
          <w:p w14:paraId="0F5B53B8" w14:textId="421D7CF6" w:rsidR="00047028" w:rsidRPr="00A00B4B" w:rsidRDefault="00047028" w:rsidP="00047028">
            <w:pPr>
              <w:overflowPunct w:val="0"/>
              <w:spacing w:line="294" w:lineRule="exact"/>
              <w:ind w:left="770" w:hangingChars="385" w:hanging="77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（十五）</w:t>
            </w:r>
            <w:r w:rsidRPr="00A00B4B">
              <w:rPr>
                <w:rFonts w:ascii="標楷體" w:eastAsia="標楷體" w:hAnsi="標楷體" w:cs="華康楷書體W7" w:hint="eastAsia"/>
                <w:color w:val="000000"/>
                <w:spacing w:val="1"/>
                <w:kern w:val="0"/>
                <w:sz w:val="20"/>
                <w:lang w:eastAsia="zh-HK"/>
              </w:rPr>
              <w:t>爭取中央補助建置資安環境，降低資安風險，惟部分機關弱點修復管理機制未臻周延、高風險資安弱點未即時完成修補、部分個人電腦載有行政院禁用之視訊軟體、或核心資通系統未進行弱點比對作業等，均待研謀改善。</w:t>
            </w:r>
          </w:p>
        </w:tc>
        <w:tc>
          <w:tcPr>
            <w:tcW w:w="2772" w:type="dxa"/>
            <w:vMerge/>
            <w:tcBorders>
              <w:left w:val="single" w:sz="4" w:space="0" w:color="auto"/>
              <w:right w:val="single" w:sz="4" w:space="0" w:color="auto"/>
              <w:tl2br w:val="single" w:sz="4" w:space="0" w:color="auto"/>
            </w:tcBorders>
            <w:vAlign w:val="center"/>
          </w:tcPr>
          <w:p w14:paraId="3DA76B86" w14:textId="77777777" w:rsidR="00047028" w:rsidRPr="00A00B4B" w:rsidRDefault="00047028" w:rsidP="00762D86">
            <w:pPr>
              <w:widowControl/>
              <w:overflowPunct w:val="0"/>
              <w:spacing w:line="240" w:lineRule="exact"/>
              <w:rPr>
                <w:rFonts w:ascii="標楷體" w:eastAsia="標楷體" w:hAnsi="標楷體"/>
                <w:noProof/>
                <w:color w:val="000000"/>
                <w:spacing w:val="-2"/>
                <w:sz w:val="20"/>
              </w:rPr>
            </w:pPr>
          </w:p>
        </w:tc>
      </w:tr>
      <w:tr w:rsidR="00047028" w:rsidRPr="00A00B4B" w14:paraId="372C5BCA" w14:textId="77777777" w:rsidTr="00047028">
        <w:trPr>
          <w:trHeight w:val="510"/>
          <w:jc w:val="center"/>
        </w:trPr>
        <w:tc>
          <w:tcPr>
            <w:tcW w:w="6866" w:type="dxa"/>
            <w:tcBorders>
              <w:right w:val="single" w:sz="4" w:space="0" w:color="auto"/>
            </w:tcBorders>
          </w:tcPr>
          <w:p w14:paraId="2D92FEE2" w14:textId="4A8FD640" w:rsidR="00047028" w:rsidRPr="00A00B4B" w:rsidRDefault="00047028" w:rsidP="00EF2F08">
            <w:pPr>
              <w:overflowPunct w:val="0"/>
              <w:spacing w:line="294" w:lineRule="exact"/>
              <w:ind w:left="770" w:hangingChars="385" w:hanging="77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（十六）積極籌措中央機關補助經費辦理警察局局本部警政大樓重建，惟歷經爭取多年，尚未獲同意補助工程款，有待研謀因應善策，並針對工程補助款不足部分，及早研擬替代方案，俾利後續工程發包。</w:t>
            </w:r>
          </w:p>
        </w:tc>
        <w:tc>
          <w:tcPr>
            <w:tcW w:w="2772" w:type="dxa"/>
            <w:vMerge/>
            <w:tcBorders>
              <w:left w:val="single" w:sz="4" w:space="0" w:color="auto"/>
              <w:right w:val="single" w:sz="4" w:space="0" w:color="auto"/>
              <w:tl2br w:val="single" w:sz="4" w:space="0" w:color="auto"/>
            </w:tcBorders>
            <w:vAlign w:val="center"/>
          </w:tcPr>
          <w:p w14:paraId="7B48E955" w14:textId="77777777" w:rsidR="00047028" w:rsidRPr="00A00B4B" w:rsidRDefault="00047028" w:rsidP="00762D86">
            <w:pPr>
              <w:widowControl/>
              <w:overflowPunct w:val="0"/>
              <w:spacing w:line="240" w:lineRule="exact"/>
              <w:rPr>
                <w:rFonts w:ascii="標楷體" w:eastAsia="標楷體" w:hAnsi="標楷體"/>
                <w:noProof/>
                <w:color w:val="000000"/>
                <w:spacing w:val="-2"/>
                <w:sz w:val="20"/>
              </w:rPr>
            </w:pPr>
          </w:p>
        </w:tc>
      </w:tr>
      <w:tr w:rsidR="00047028" w:rsidRPr="00A00B4B" w14:paraId="4336A6DE" w14:textId="77777777" w:rsidTr="00047028">
        <w:trPr>
          <w:trHeight w:val="420"/>
          <w:jc w:val="center"/>
        </w:trPr>
        <w:tc>
          <w:tcPr>
            <w:tcW w:w="6866" w:type="dxa"/>
            <w:tcBorders>
              <w:right w:val="single" w:sz="4" w:space="0" w:color="auto"/>
            </w:tcBorders>
          </w:tcPr>
          <w:p w14:paraId="3BCA1C3D" w14:textId="2E09CA5D" w:rsidR="00047028" w:rsidRPr="00A00B4B" w:rsidRDefault="00047028" w:rsidP="00EF2F08">
            <w:pPr>
              <w:overflowPunct w:val="0"/>
              <w:spacing w:line="294" w:lineRule="exact"/>
              <w:ind w:left="770" w:hangingChars="385" w:hanging="77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（十七）為建立以人為本之優質生活環境，積極推動縣內道路人本環境建設計畫，惟間有部分採購作業未臻周妥，尚待檢討改善，以精進採購品質。</w:t>
            </w:r>
          </w:p>
        </w:tc>
        <w:tc>
          <w:tcPr>
            <w:tcW w:w="2772" w:type="dxa"/>
            <w:vMerge/>
            <w:tcBorders>
              <w:left w:val="single" w:sz="4" w:space="0" w:color="auto"/>
              <w:right w:val="single" w:sz="4" w:space="0" w:color="auto"/>
              <w:tl2br w:val="single" w:sz="4" w:space="0" w:color="auto"/>
            </w:tcBorders>
            <w:vAlign w:val="center"/>
          </w:tcPr>
          <w:p w14:paraId="53AA316B" w14:textId="77777777" w:rsidR="00047028" w:rsidRPr="00A00B4B" w:rsidRDefault="00047028" w:rsidP="00762D86">
            <w:pPr>
              <w:widowControl/>
              <w:overflowPunct w:val="0"/>
              <w:spacing w:line="240" w:lineRule="exact"/>
              <w:rPr>
                <w:rFonts w:ascii="標楷體" w:eastAsia="標楷體" w:hAnsi="標楷體"/>
                <w:noProof/>
                <w:color w:val="000000"/>
                <w:spacing w:val="-2"/>
                <w:sz w:val="20"/>
              </w:rPr>
            </w:pPr>
          </w:p>
        </w:tc>
      </w:tr>
      <w:tr w:rsidR="00047028" w:rsidRPr="00A00B4B" w14:paraId="3559E23B" w14:textId="77777777" w:rsidTr="00047028">
        <w:trPr>
          <w:trHeight w:val="765"/>
          <w:jc w:val="center"/>
        </w:trPr>
        <w:tc>
          <w:tcPr>
            <w:tcW w:w="6866" w:type="dxa"/>
            <w:tcBorders>
              <w:right w:val="single" w:sz="4" w:space="0" w:color="auto"/>
            </w:tcBorders>
          </w:tcPr>
          <w:p w14:paraId="22AC7A0D" w14:textId="7C6399DD" w:rsidR="00047028" w:rsidRPr="00A00B4B" w:rsidRDefault="00047028" w:rsidP="00EF2F08">
            <w:pPr>
              <w:overflowPunct w:val="0"/>
              <w:spacing w:line="294" w:lineRule="exact"/>
              <w:ind w:left="770" w:hangingChars="385" w:hanging="77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（十八）為營造校園師生優質之學習環境，積極辦理國民小學老舊廁所整修工程計畫，惟部分學校工程採購間有未於工程內編列相關試驗費用及履約管理未臻周延等情事，亟待檢討改善，以提升工程施工品質。</w:t>
            </w:r>
          </w:p>
        </w:tc>
        <w:tc>
          <w:tcPr>
            <w:tcW w:w="2772" w:type="dxa"/>
            <w:vMerge/>
            <w:tcBorders>
              <w:left w:val="single" w:sz="4" w:space="0" w:color="auto"/>
              <w:right w:val="single" w:sz="4" w:space="0" w:color="auto"/>
              <w:tl2br w:val="single" w:sz="4" w:space="0" w:color="auto"/>
            </w:tcBorders>
            <w:vAlign w:val="center"/>
          </w:tcPr>
          <w:p w14:paraId="4DD311AC" w14:textId="77777777" w:rsidR="00047028" w:rsidRPr="00A00B4B" w:rsidRDefault="00047028" w:rsidP="00762D86">
            <w:pPr>
              <w:widowControl/>
              <w:overflowPunct w:val="0"/>
              <w:spacing w:line="240" w:lineRule="exact"/>
              <w:rPr>
                <w:rFonts w:ascii="標楷體" w:eastAsia="標楷體" w:hAnsi="標楷體"/>
                <w:noProof/>
                <w:color w:val="000000"/>
                <w:spacing w:val="-2"/>
                <w:sz w:val="20"/>
              </w:rPr>
            </w:pPr>
          </w:p>
        </w:tc>
      </w:tr>
      <w:tr w:rsidR="00047028" w:rsidRPr="00A00B4B" w14:paraId="40EB7ECB" w14:textId="77777777" w:rsidTr="00047028">
        <w:trPr>
          <w:trHeight w:val="765"/>
          <w:jc w:val="center"/>
        </w:trPr>
        <w:tc>
          <w:tcPr>
            <w:tcW w:w="6866" w:type="dxa"/>
            <w:tcBorders>
              <w:right w:val="single" w:sz="4" w:space="0" w:color="auto"/>
            </w:tcBorders>
          </w:tcPr>
          <w:p w14:paraId="5448B6BE" w14:textId="6A0DDF51" w:rsidR="00047028" w:rsidRPr="00A00B4B" w:rsidRDefault="00047028" w:rsidP="00EF2F08">
            <w:pPr>
              <w:overflowPunct w:val="0"/>
              <w:spacing w:line="294" w:lineRule="exact"/>
              <w:ind w:left="770" w:hangingChars="385" w:hanging="77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（十九）</w:t>
            </w:r>
            <w:r w:rsidRPr="00A00B4B">
              <w:rPr>
                <w:rFonts w:ascii="標楷體" w:eastAsia="標楷體" w:hAnsi="標楷體" w:cs="華康楷書體W7" w:hint="eastAsia"/>
                <w:color w:val="000000"/>
                <w:spacing w:val="3"/>
                <w:kern w:val="0"/>
                <w:sz w:val="20"/>
                <w:lang w:eastAsia="zh-HK"/>
              </w:rPr>
              <w:t>已督導公有設施管理機關每年主動辦理公共設施清查並執行抽查作業，惟未訂定相關督導計畫（機制），亟待妥適研訂，以利公共設施有效管理及閒置設施積極活化。</w:t>
            </w:r>
          </w:p>
        </w:tc>
        <w:tc>
          <w:tcPr>
            <w:tcW w:w="2772" w:type="dxa"/>
            <w:vMerge/>
            <w:tcBorders>
              <w:left w:val="single" w:sz="4" w:space="0" w:color="auto"/>
              <w:right w:val="single" w:sz="4" w:space="0" w:color="auto"/>
              <w:tl2br w:val="single" w:sz="4" w:space="0" w:color="auto"/>
            </w:tcBorders>
            <w:vAlign w:val="center"/>
          </w:tcPr>
          <w:p w14:paraId="0497718A" w14:textId="77777777" w:rsidR="00047028" w:rsidRPr="00A00B4B" w:rsidRDefault="00047028" w:rsidP="00762D86">
            <w:pPr>
              <w:widowControl/>
              <w:overflowPunct w:val="0"/>
              <w:spacing w:line="240" w:lineRule="exact"/>
              <w:rPr>
                <w:rFonts w:ascii="標楷體" w:eastAsia="標楷體" w:hAnsi="標楷體"/>
                <w:noProof/>
                <w:color w:val="000000"/>
                <w:spacing w:val="-2"/>
                <w:sz w:val="20"/>
              </w:rPr>
            </w:pPr>
          </w:p>
        </w:tc>
      </w:tr>
      <w:tr w:rsidR="00047028" w:rsidRPr="00A00B4B" w14:paraId="4C27F072" w14:textId="77777777" w:rsidTr="00047028">
        <w:trPr>
          <w:trHeight w:val="510"/>
          <w:jc w:val="center"/>
        </w:trPr>
        <w:tc>
          <w:tcPr>
            <w:tcW w:w="6866" w:type="dxa"/>
            <w:tcBorders>
              <w:right w:val="single" w:sz="4" w:space="0" w:color="auto"/>
            </w:tcBorders>
          </w:tcPr>
          <w:p w14:paraId="256C0C69" w14:textId="77777777" w:rsidR="00047028" w:rsidRPr="00A00B4B" w:rsidRDefault="00047028" w:rsidP="00EF2F08">
            <w:pPr>
              <w:overflowPunct w:val="0"/>
              <w:spacing w:line="294" w:lineRule="exact"/>
              <w:ind w:left="770" w:hangingChars="385" w:hanging="77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（二十）</w:t>
            </w:r>
            <w:r w:rsidRPr="00A00B4B">
              <w:rPr>
                <w:rFonts w:ascii="標楷體" w:eastAsia="標楷體" w:hAnsi="標楷體" w:cs="華康楷書體W7" w:hint="eastAsia"/>
                <w:color w:val="000000"/>
                <w:spacing w:val="3"/>
                <w:kern w:val="0"/>
                <w:sz w:val="20"/>
                <w:lang w:eastAsia="zh-HK"/>
              </w:rPr>
              <w:t>為維護交通、衛生及商業秩序，列管轄內夜市計15處，惟相關攤販管理自治條例尚待法制化，及轄內夜市經核准備查者僅2成，亟待研謀妥處，以保障消費者權益。</w:t>
            </w:r>
          </w:p>
        </w:tc>
        <w:tc>
          <w:tcPr>
            <w:tcW w:w="2772" w:type="dxa"/>
            <w:vMerge/>
            <w:tcBorders>
              <w:left w:val="single" w:sz="4" w:space="0" w:color="auto"/>
              <w:right w:val="single" w:sz="4" w:space="0" w:color="auto"/>
              <w:tl2br w:val="single" w:sz="4" w:space="0" w:color="auto"/>
            </w:tcBorders>
            <w:vAlign w:val="center"/>
          </w:tcPr>
          <w:p w14:paraId="3D24E9BE" w14:textId="77777777" w:rsidR="00047028" w:rsidRPr="00A00B4B" w:rsidRDefault="00047028" w:rsidP="00762D86">
            <w:pPr>
              <w:widowControl/>
              <w:overflowPunct w:val="0"/>
              <w:spacing w:line="240" w:lineRule="exact"/>
              <w:rPr>
                <w:rFonts w:ascii="標楷體" w:eastAsia="標楷體" w:hAnsi="標楷體"/>
                <w:noProof/>
                <w:color w:val="000000"/>
                <w:spacing w:val="-2"/>
                <w:sz w:val="20"/>
              </w:rPr>
            </w:pPr>
          </w:p>
        </w:tc>
      </w:tr>
      <w:tr w:rsidR="00047028" w:rsidRPr="00A00B4B" w14:paraId="6D3DB6D7" w14:textId="77777777" w:rsidTr="00047028">
        <w:trPr>
          <w:trHeight w:val="630"/>
          <w:jc w:val="center"/>
        </w:trPr>
        <w:tc>
          <w:tcPr>
            <w:tcW w:w="6866" w:type="dxa"/>
            <w:tcBorders>
              <w:right w:val="single" w:sz="4" w:space="0" w:color="auto"/>
            </w:tcBorders>
          </w:tcPr>
          <w:p w14:paraId="334017C3" w14:textId="77777777" w:rsidR="00047028" w:rsidRPr="00A00B4B" w:rsidRDefault="00047028" w:rsidP="00047028">
            <w:pPr>
              <w:overflowPunct w:val="0"/>
              <w:spacing w:line="294" w:lineRule="exact"/>
              <w:ind w:left="980" w:hangingChars="490" w:hanging="98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（二十一）持續辦理菸酒管理及查緝工作，惟查獲違法菸酒數量下降，且查扣私劣菸酒存放倉庫管理未臻周延，允宜研謀改善，以確保國人健康與權益。</w:t>
            </w:r>
          </w:p>
        </w:tc>
        <w:tc>
          <w:tcPr>
            <w:tcW w:w="2772" w:type="dxa"/>
            <w:vMerge/>
            <w:tcBorders>
              <w:left w:val="single" w:sz="4" w:space="0" w:color="auto"/>
              <w:right w:val="single" w:sz="4" w:space="0" w:color="auto"/>
              <w:tl2br w:val="single" w:sz="4" w:space="0" w:color="auto"/>
            </w:tcBorders>
            <w:vAlign w:val="center"/>
          </w:tcPr>
          <w:p w14:paraId="3CDC5F38" w14:textId="77777777" w:rsidR="00047028" w:rsidRPr="00A00B4B" w:rsidRDefault="00047028" w:rsidP="00762D86">
            <w:pPr>
              <w:widowControl/>
              <w:overflowPunct w:val="0"/>
              <w:spacing w:line="240" w:lineRule="exact"/>
              <w:rPr>
                <w:rFonts w:ascii="標楷體" w:eastAsia="標楷體" w:hAnsi="標楷體"/>
                <w:noProof/>
                <w:color w:val="000000"/>
                <w:spacing w:val="-2"/>
                <w:sz w:val="20"/>
              </w:rPr>
            </w:pPr>
          </w:p>
        </w:tc>
      </w:tr>
      <w:tr w:rsidR="00047028" w:rsidRPr="00A00B4B" w14:paraId="5DE87D9C" w14:textId="77777777" w:rsidTr="00047028">
        <w:trPr>
          <w:trHeight w:val="510"/>
          <w:jc w:val="center"/>
        </w:trPr>
        <w:tc>
          <w:tcPr>
            <w:tcW w:w="6866" w:type="dxa"/>
            <w:tcBorders>
              <w:right w:val="single" w:sz="4" w:space="0" w:color="auto"/>
            </w:tcBorders>
          </w:tcPr>
          <w:p w14:paraId="739C4B97" w14:textId="600C1CCB" w:rsidR="00047028" w:rsidRPr="00A00B4B" w:rsidRDefault="00047028" w:rsidP="00047028">
            <w:pPr>
              <w:overflowPunct w:val="0"/>
              <w:spacing w:line="294" w:lineRule="exact"/>
              <w:ind w:left="980" w:hangingChars="490" w:hanging="98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二十二）擬具轄內二級海岸防護計畫草案，惟迄未經內政部審議通過，不利海岸地區環境保育與災害防治，亟待積極依據上級審議單位之建議意見，加強檢討研修，俾利計畫早日實施，以因應轄內海岸地區之發展與保育需求。</w:t>
            </w:r>
          </w:p>
        </w:tc>
        <w:tc>
          <w:tcPr>
            <w:tcW w:w="2772" w:type="dxa"/>
            <w:vMerge/>
            <w:tcBorders>
              <w:left w:val="single" w:sz="4" w:space="0" w:color="auto"/>
              <w:right w:val="single" w:sz="4" w:space="0" w:color="auto"/>
              <w:tl2br w:val="single" w:sz="4" w:space="0" w:color="auto"/>
            </w:tcBorders>
            <w:vAlign w:val="center"/>
          </w:tcPr>
          <w:p w14:paraId="4E0CD8DD" w14:textId="77777777" w:rsidR="00047028" w:rsidRPr="00A00B4B" w:rsidRDefault="00047028" w:rsidP="00762D86">
            <w:pPr>
              <w:widowControl/>
              <w:overflowPunct w:val="0"/>
              <w:spacing w:line="240" w:lineRule="exact"/>
              <w:rPr>
                <w:rFonts w:ascii="標楷體" w:eastAsia="標楷體" w:hAnsi="標楷體"/>
                <w:noProof/>
                <w:color w:val="000000"/>
                <w:spacing w:val="-2"/>
                <w:sz w:val="20"/>
              </w:rPr>
            </w:pPr>
          </w:p>
        </w:tc>
      </w:tr>
      <w:tr w:rsidR="00047028" w:rsidRPr="00A00B4B" w14:paraId="7F58D0B8" w14:textId="77777777" w:rsidTr="00047028">
        <w:trPr>
          <w:trHeight w:val="1020"/>
          <w:jc w:val="center"/>
        </w:trPr>
        <w:tc>
          <w:tcPr>
            <w:tcW w:w="6866" w:type="dxa"/>
            <w:tcBorders>
              <w:right w:val="single" w:sz="4" w:space="0" w:color="auto"/>
            </w:tcBorders>
          </w:tcPr>
          <w:p w14:paraId="3B27B605" w14:textId="77777777" w:rsidR="00047028" w:rsidRPr="00A00B4B" w:rsidRDefault="00047028" w:rsidP="00047028">
            <w:pPr>
              <w:overflowPunct w:val="0"/>
              <w:spacing w:line="294" w:lineRule="exact"/>
              <w:ind w:left="980" w:hangingChars="490" w:hanging="98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二十三）積極爭取補助經費推動社區規劃師駐地計畫，協助居民自力營造生活環境，惟間有部分鄉鎮市迄未導入社區營造資源，或苗栗縣社區規劃師Facebook粉絲專頁與內政部魅力城鄉網間未建立有效連結，或以前年度施作點後續維護管理尚未建立有效督考機制，均待研謀改善。</w:t>
            </w:r>
          </w:p>
        </w:tc>
        <w:tc>
          <w:tcPr>
            <w:tcW w:w="2772" w:type="dxa"/>
            <w:vMerge/>
            <w:tcBorders>
              <w:left w:val="single" w:sz="4" w:space="0" w:color="auto"/>
              <w:right w:val="single" w:sz="4" w:space="0" w:color="auto"/>
              <w:tl2br w:val="single" w:sz="4" w:space="0" w:color="auto"/>
            </w:tcBorders>
            <w:vAlign w:val="center"/>
          </w:tcPr>
          <w:p w14:paraId="7D7EAA51" w14:textId="77777777" w:rsidR="00047028" w:rsidRPr="00A00B4B" w:rsidRDefault="00047028" w:rsidP="00762D86">
            <w:pPr>
              <w:widowControl/>
              <w:overflowPunct w:val="0"/>
              <w:spacing w:line="240" w:lineRule="exact"/>
              <w:rPr>
                <w:rFonts w:ascii="標楷體" w:eastAsia="標楷體" w:hAnsi="標楷體"/>
                <w:noProof/>
                <w:color w:val="000000"/>
                <w:spacing w:val="-2"/>
                <w:sz w:val="20"/>
              </w:rPr>
            </w:pPr>
          </w:p>
        </w:tc>
      </w:tr>
      <w:tr w:rsidR="00047028" w:rsidRPr="00A00B4B" w14:paraId="7DD9F70A" w14:textId="77777777" w:rsidTr="00047028">
        <w:trPr>
          <w:trHeight w:val="700"/>
          <w:jc w:val="center"/>
        </w:trPr>
        <w:tc>
          <w:tcPr>
            <w:tcW w:w="6866" w:type="dxa"/>
            <w:tcBorders>
              <w:right w:val="single" w:sz="4" w:space="0" w:color="auto"/>
            </w:tcBorders>
            <w:vAlign w:val="center"/>
          </w:tcPr>
          <w:p w14:paraId="0D4C273F" w14:textId="77777777" w:rsidR="00047028" w:rsidRPr="00A00B4B" w:rsidRDefault="00047028" w:rsidP="00047028">
            <w:pPr>
              <w:overflowPunct w:val="0"/>
              <w:spacing w:line="294" w:lineRule="exact"/>
              <w:ind w:left="980" w:hangingChars="490" w:hanging="98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（二十四）辦理多元閱讀推廣活動，惟活動類型偏重部分年齡層與族群，及嬰幼兒借閱證使用率不高，亟待研謀提升各族群參與程度，以達推廣閱讀目標。</w:t>
            </w:r>
          </w:p>
        </w:tc>
        <w:tc>
          <w:tcPr>
            <w:tcW w:w="2772" w:type="dxa"/>
            <w:vMerge/>
            <w:tcBorders>
              <w:left w:val="single" w:sz="4" w:space="0" w:color="auto"/>
              <w:right w:val="single" w:sz="4" w:space="0" w:color="auto"/>
              <w:tl2br w:val="single" w:sz="4" w:space="0" w:color="auto"/>
            </w:tcBorders>
            <w:vAlign w:val="center"/>
          </w:tcPr>
          <w:p w14:paraId="3D8A4DDD" w14:textId="77777777" w:rsidR="00047028" w:rsidRPr="00A00B4B" w:rsidRDefault="00047028" w:rsidP="00762D86">
            <w:pPr>
              <w:widowControl/>
              <w:overflowPunct w:val="0"/>
              <w:spacing w:line="240" w:lineRule="exact"/>
              <w:rPr>
                <w:rFonts w:ascii="標楷體" w:eastAsia="標楷體" w:hAnsi="標楷體"/>
                <w:noProof/>
                <w:color w:val="000000"/>
                <w:spacing w:val="-2"/>
                <w:sz w:val="20"/>
              </w:rPr>
            </w:pPr>
          </w:p>
        </w:tc>
      </w:tr>
      <w:tr w:rsidR="00047028" w:rsidRPr="00A00B4B" w14:paraId="51BF911D" w14:textId="77777777" w:rsidTr="00444602">
        <w:trPr>
          <w:trHeight w:val="946"/>
          <w:jc w:val="center"/>
        </w:trPr>
        <w:tc>
          <w:tcPr>
            <w:tcW w:w="6866" w:type="dxa"/>
            <w:tcBorders>
              <w:right w:val="single" w:sz="4" w:space="0" w:color="auto"/>
            </w:tcBorders>
            <w:vAlign w:val="center"/>
          </w:tcPr>
          <w:p w14:paraId="2DE74015" w14:textId="77777777" w:rsidR="00047028" w:rsidRPr="00A00B4B" w:rsidRDefault="00047028" w:rsidP="00047028">
            <w:pPr>
              <w:overflowPunct w:val="0"/>
              <w:spacing w:line="294" w:lineRule="exact"/>
              <w:ind w:left="980" w:hangingChars="490" w:hanging="980"/>
              <w:jc w:val="both"/>
              <w:rPr>
                <w:rFonts w:ascii="標楷體" w:eastAsia="標楷體" w:hAnsi="標楷體" w:cs="華康楷書體W7"/>
                <w:color w:val="000000"/>
                <w:kern w:val="0"/>
                <w:sz w:val="20"/>
                <w:lang w:eastAsia="zh-HK"/>
              </w:rPr>
            </w:pPr>
            <w:r w:rsidRPr="00A00B4B">
              <w:rPr>
                <w:rFonts w:ascii="標楷體" w:eastAsia="標楷體" w:hAnsi="標楷體" w:cs="華康楷書體W7" w:hint="eastAsia"/>
                <w:color w:val="000000"/>
                <w:kern w:val="0"/>
                <w:sz w:val="20"/>
                <w:lang w:eastAsia="zh-HK"/>
              </w:rPr>
              <w:t>（二十五）為推展民眾運動風氣，持續辦理運動</w:t>
            </w:r>
            <w:proofErr w:type="spellStart"/>
            <w:r w:rsidRPr="00A00B4B">
              <w:rPr>
                <w:rFonts w:ascii="標楷體" w:eastAsia="標楷體" w:hAnsi="標楷體" w:cs="華康楷書體W7" w:hint="eastAsia"/>
                <w:color w:val="000000"/>
                <w:kern w:val="0"/>
                <w:sz w:val="20"/>
                <w:lang w:eastAsia="zh-HK"/>
              </w:rPr>
              <w:t>i</w:t>
            </w:r>
            <w:proofErr w:type="spellEnd"/>
            <w:r w:rsidRPr="00A00B4B">
              <w:rPr>
                <w:rFonts w:ascii="標楷體" w:eastAsia="標楷體" w:hAnsi="標楷體" w:cs="華康楷書體W7" w:hint="eastAsia"/>
                <w:color w:val="000000"/>
                <w:kern w:val="0"/>
                <w:sz w:val="20"/>
                <w:lang w:eastAsia="zh-HK"/>
              </w:rPr>
              <w:t>臺灣2.0計畫，且連年獲體育署評核佳績，惟民眾運動習慣仍待培養，及落實督導執行機關依評核建議改善，並結合各界資源擴大辦理活動，以提升參與人數及服務品質等，均待研謀改善。</w:t>
            </w:r>
          </w:p>
        </w:tc>
        <w:tc>
          <w:tcPr>
            <w:tcW w:w="2772" w:type="dxa"/>
            <w:vMerge/>
            <w:tcBorders>
              <w:left w:val="single" w:sz="4" w:space="0" w:color="auto"/>
              <w:right w:val="single" w:sz="4" w:space="0" w:color="auto"/>
              <w:tl2br w:val="single" w:sz="4" w:space="0" w:color="auto"/>
            </w:tcBorders>
            <w:vAlign w:val="center"/>
          </w:tcPr>
          <w:p w14:paraId="1B922C70" w14:textId="77777777" w:rsidR="00047028" w:rsidRPr="00A00B4B" w:rsidRDefault="00047028" w:rsidP="00762D86">
            <w:pPr>
              <w:widowControl/>
              <w:overflowPunct w:val="0"/>
              <w:spacing w:line="240" w:lineRule="exact"/>
              <w:rPr>
                <w:rFonts w:ascii="標楷體" w:eastAsia="標楷體" w:hAnsi="標楷體"/>
                <w:noProof/>
                <w:color w:val="000000"/>
                <w:spacing w:val="-2"/>
                <w:sz w:val="20"/>
              </w:rPr>
            </w:pPr>
          </w:p>
        </w:tc>
      </w:tr>
    </w:tbl>
    <w:p w14:paraId="6381C26E" w14:textId="036F7AF8" w:rsidR="00EF43F5" w:rsidRPr="00A00B4B" w:rsidRDefault="00EF43F5" w:rsidP="001B57A3">
      <w:pPr>
        <w:overflowPunct w:val="0"/>
        <w:spacing w:line="424" w:lineRule="exact"/>
        <w:outlineLvl w:val="0"/>
        <w:rPr>
          <w:rFonts w:ascii="標楷體" w:eastAsia="標楷體" w:hAnsi="標楷體" w:cs="新細明體"/>
          <w:b/>
          <w:snapToGrid w:val="0"/>
          <w:color w:val="000000"/>
          <w:kern w:val="0"/>
          <w:sz w:val="36"/>
          <w:szCs w:val="34"/>
        </w:rPr>
      </w:pPr>
      <w:r w:rsidRPr="00A00B4B">
        <w:rPr>
          <w:rFonts w:ascii="標楷體" w:eastAsia="標楷體" w:hAnsi="標楷體" w:cs="新細明體" w:hint="eastAsia"/>
          <w:b/>
          <w:snapToGrid w:val="0"/>
          <w:color w:val="000000"/>
          <w:kern w:val="0"/>
          <w:sz w:val="36"/>
          <w:szCs w:val="34"/>
        </w:rPr>
        <w:lastRenderedPageBreak/>
        <w:t>參、民政處主管</w:t>
      </w:r>
    </w:p>
    <w:p w14:paraId="040CDCB1" w14:textId="46D08170" w:rsidR="00EF43F5" w:rsidRPr="00A00B4B" w:rsidRDefault="00EF43F5" w:rsidP="001B57A3">
      <w:pPr>
        <w:overflowPunct w:val="0"/>
        <w:adjustRightInd w:val="0"/>
        <w:snapToGrid w:val="0"/>
        <w:spacing w:line="424" w:lineRule="exact"/>
        <w:ind w:firstLineChars="200" w:firstLine="472"/>
        <w:jc w:val="both"/>
        <w:textAlignment w:val="baseline"/>
        <w:rPr>
          <w:rFonts w:ascii="標楷體" w:eastAsia="標楷體" w:hAnsi="標楷體" w:cs="新細明體"/>
          <w:snapToGrid w:val="0"/>
          <w:color w:val="000000"/>
          <w:spacing w:val="-2"/>
          <w:kern w:val="0"/>
          <w:szCs w:val="26"/>
        </w:rPr>
      </w:pPr>
      <w:r w:rsidRPr="00A00B4B">
        <w:rPr>
          <w:rFonts w:ascii="標楷體" w:eastAsia="標楷體" w:hAnsi="標楷體" w:cs="新細明體"/>
          <w:snapToGrid w:val="0"/>
          <w:color w:val="000000"/>
          <w:spacing w:val="-2"/>
          <w:kern w:val="0"/>
          <w:szCs w:val="26"/>
        </w:rPr>
        <w:t>民政</w:t>
      </w:r>
      <w:r w:rsidRPr="00A00B4B">
        <w:rPr>
          <w:rFonts w:ascii="標楷體" w:eastAsia="標楷體" w:hAnsi="標楷體" w:cs="新細明體" w:hint="eastAsia"/>
          <w:snapToGrid w:val="0"/>
          <w:color w:val="000000"/>
          <w:spacing w:val="-2"/>
          <w:kern w:val="0"/>
          <w:szCs w:val="26"/>
        </w:rPr>
        <w:t>處</w:t>
      </w:r>
      <w:r w:rsidR="00E16453" w:rsidRPr="00A00B4B">
        <w:rPr>
          <w:rFonts w:ascii="標楷體" w:eastAsia="標楷體" w:hAnsi="標楷體" w:cs="新細明體" w:hint="eastAsia"/>
          <w:snapToGrid w:val="0"/>
          <w:color w:val="000000"/>
          <w:spacing w:val="-2"/>
          <w:kern w:val="0"/>
          <w:szCs w:val="26"/>
        </w:rPr>
        <w:t>主管包括</w:t>
      </w:r>
      <w:r w:rsidRPr="00A00B4B">
        <w:rPr>
          <w:rFonts w:ascii="標楷體" w:eastAsia="標楷體" w:hAnsi="標楷體" w:cs="新細明體" w:hint="eastAsia"/>
          <w:snapToGrid w:val="0"/>
          <w:color w:val="000000"/>
          <w:spacing w:val="-2"/>
          <w:kern w:val="0"/>
          <w:szCs w:val="26"/>
        </w:rPr>
        <w:t>苗栗市、頭份市、竹南鎮、後龍鎮、通霄鎮、苑裡鎮、卓蘭鎮、大湖鄉、公館鄉、三義鄉、銅鑼鄉、西湖鄉、造橋鄉、頭屋鄉、三灣鄉、獅潭鄉、南庄鄉、泰安鄉等18個戶政事務所</w:t>
      </w:r>
      <w:r w:rsidRPr="00A00B4B">
        <w:rPr>
          <w:rFonts w:ascii="標楷體" w:eastAsia="標楷體" w:hAnsi="標楷體" w:cs="新細明體"/>
          <w:snapToGrid w:val="0"/>
          <w:color w:val="000000"/>
          <w:spacing w:val="-2"/>
          <w:kern w:val="0"/>
          <w:szCs w:val="26"/>
        </w:rPr>
        <w:t>，</w:t>
      </w:r>
      <w:r w:rsidR="00F825B6" w:rsidRPr="00A00B4B">
        <w:rPr>
          <w:rFonts w:ascii="標楷體" w:eastAsia="標楷體" w:hAnsi="標楷體" w:cs="新細明體" w:hint="eastAsia"/>
          <w:snapToGrid w:val="0"/>
          <w:color w:val="000000"/>
          <w:spacing w:val="-2"/>
          <w:kern w:val="0"/>
          <w:szCs w:val="26"/>
        </w:rPr>
        <w:t>經編列為各戶政事務所1個單位預算，</w:t>
      </w:r>
      <w:r w:rsidRPr="00A00B4B">
        <w:rPr>
          <w:rFonts w:ascii="標楷體" w:eastAsia="標楷體" w:hAnsi="標楷體" w:cs="新細明體" w:hint="eastAsia"/>
          <w:snapToGrid w:val="0"/>
          <w:color w:val="000000"/>
          <w:spacing w:val="-2"/>
          <w:kern w:val="0"/>
          <w:szCs w:val="26"/>
        </w:rPr>
        <w:t>掌</w:t>
      </w:r>
      <w:r w:rsidRPr="00A00B4B">
        <w:rPr>
          <w:rFonts w:ascii="標楷體" w:eastAsia="標楷體" w:hAnsi="標楷體" w:cs="新細明體"/>
          <w:snapToGrid w:val="0"/>
          <w:color w:val="000000"/>
          <w:spacing w:val="-2"/>
          <w:kern w:val="0"/>
          <w:szCs w:val="26"/>
        </w:rPr>
        <w:t>理</w:t>
      </w:r>
      <w:r w:rsidRPr="00A00B4B">
        <w:rPr>
          <w:rFonts w:ascii="標楷體" w:eastAsia="標楷體" w:hAnsi="標楷體" w:cs="新細明體" w:hint="eastAsia"/>
          <w:snapToGrid w:val="0"/>
          <w:color w:val="000000"/>
          <w:spacing w:val="-2"/>
          <w:kern w:val="0"/>
          <w:szCs w:val="26"/>
        </w:rPr>
        <w:t>身分登記、遷徙登記</w:t>
      </w:r>
      <w:r w:rsidRPr="00A00B4B">
        <w:rPr>
          <w:rFonts w:ascii="標楷體" w:eastAsia="標楷體" w:hAnsi="標楷體" w:cs="新細明體"/>
          <w:snapToGrid w:val="0"/>
          <w:color w:val="000000"/>
          <w:spacing w:val="-2"/>
          <w:kern w:val="0"/>
          <w:szCs w:val="26"/>
        </w:rPr>
        <w:t>、戶籍登記、戶口調查</w:t>
      </w:r>
      <w:r w:rsidRPr="00A00B4B">
        <w:rPr>
          <w:rFonts w:ascii="標楷體" w:eastAsia="標楷體" w:hAnsi="標楷體" w:cs="新細明體" w:hint="eastAsia"/>
          <w:snapToGrid w:val="0"/>
          <w:color w:val="000000"/>
          <w:spacing w:val="-2"/>
          <w:kern w:val="0"/>
          <w:szCs w:val="26"/>
        </w:rPr>
        <w:t>與</w:t>
      </w:r>
      <w:r w:rsidRPr="00A00B4B">
        <w:rPr>
          <w:rFonts w:ascii="標楷體" w:eastAsia="標楷體" w:hAnsi="標楷體" w:cs="新細明體"/>
          <w:snapToGrid w:val="0"/>
          <w:color w:val="000000"/>
          <w:spacing w:val="-2"/>
          <w:kern w:val="0"/>
          <w:szCs w:val="26"/>
        </w:rPr>
        <w:t>統計</w:t>
      </w:r>
      <w:r w:rsidRPr="00A00B4B">
        <w:rPr>
          <w:rFonts w:ascii="標楷體" w:eastAsia="標楷體" w:hAnsi="標楷體" w:cs="新細明體" w:hint="eastAsia"/>
          <w:snapToGrid w:val="0"/>
          <w:color w:val="000000"/>
          <w:spacing w:val="-2"/>
          <w:kern w:val="0"/>
          <w:szCs w:val="26"/>
        </w:rPr>
        <w:t>及其他有關戶籍登記</w:t>
      </w:r>
      <w:r w:rsidR="00E16453" w:rsidRPr="00A00B4B">
        <w:rPr>
          <w:rFonts w:ascii="標楷體" w:eastAsia="標楷體" w:hAnsi="標楷體" w:cs="新細明體" w:hint="eastAsia"/>
          <w:snapToGrid w:val="0"/>
          <w:color w:val="000000"/>
          <w:spacing w:val="-2"/>
          <w:kern w:val="0"/>
          <w:szCs w:val="26"/>
        </w:rPr>
        <w:t>等</w:t>
      </w:r>
      <w:r w:rsidRPr="00A00B4B">
        <w:rPr>
          <w:rFonts w:ascii="標楷體" w:eastAsia="標楷體" w:hAnsi="標楷體" w:cs="新細明體" w:hint="eastAsia"/>
          <w:snapToGrid w:val="0"/>
          <w:color w:val="000000"/>
          <w:spacing w:val="-2"/>
          <w:kern w:val="0"/>
          <w:szCs w:val="26"/>
        </w:rPr>
        <w:t>業務</w:t>
      </w:r>
      <w:r w:rsidRPr="00A00B4B">
        <w:rPr>
          <w:rFonts w:ascii="標楷體" w:eastAsia="標楷體" w:hAnsi="標楷體" w:cs="新細明體"/>
          <w:snapToGrid w:val="0"/>
          <w:color w:val="000000"/>
          <w:spacing w:val="-2"/>
          <w:kern w:val="0"/>
          <w:szCs w:val="26"/>
        </w:rPr>
        <w:t>。</w:t>
      </w:r>
      <w:r w:rsidRPr="00A00B4B">
        <w:rPr>
          <w:rFonts w:ascii="標楷體" w:eastAsia="標楷體" w:hAnsi="標楷體" w:cs="新細明體" w:hint="eastAsia"/>
          <w:snapToGrid w:val="0"/>
          <w:color w:val="000000"/>
          <w:spacing w:val="-2"/>
          <w:kern w:val="0"/>
          <w:szCs w:val="26"/>
        </w:rPr>
        <w:t>茲將</w:t>
      </w:r>
      <w:proofErr w:type="gramStart"/>
      <w:r w:rsidRPr="00A00B4B">
        <w:rPr>
          <w:rFonts w:ascii="標楷體" w:eastAsia="標楷體" w:hAnsi="標楷體" w:cs="新細明體" w:hint="eastAsia"/>
          <w:snapToGrid w:val="0"/>
          <w:color w:val="000000"/>
          <w:spacing w:val="-2"/>
          <w:kern w:val="0"/>
          <w:szCs w:val="26"/>
        </w:rPr>
        <w:t>11</w:t>
      </w:r>
      <w:r w:rsidR="003B75BB" w:rsidRPr="00A00B4B">
        <w:rPr>
          <w:rFonts w:ascii="標楷體" w:eastAsia="標楷體" w:hAnsi="標楷體" w:cs="新細明體" w:hint="eastAsia"/>
          <w:snapToGrid w:val="0"/>
          <w:color w:val="000000"/>
          <w:spacing w:val="-2"/>
          <w:kern w:val="0"/>
          <w:szCs w:val="26"/>
        </w:rPr>
        <w:t>3</w:t>
      </w:r>
      <w:proofErr w:type="gramEnd"/>
      <w:r w:rsidRPr="00A00B4B">
        <w:rPr>
          <w:rFonts w:ascii="標楷體" w:eastAsia="標楷體" w:hAnsi="標楷體" w:cs="新細明體" w:hint="eastAsia"/>
          <w:snapToGrid w:val="0"/>
          <w:color w:val="000000"/>
          <w:spacing w:val="-2"/>
          <w:kern w:val="0"/>
          <w:szCs w:val="26"/>
        </w:rPr>
        <w:t>年度決算審核結果說明如次（</w:t>
      </w:r>
      <w:r w:rsidR="00F825B6" w:rsidRPr="00A00B4B">
        <w:rPr>
          <w:rFonts w:ascii="標楷體" w:eastAsia="標楷體" w:hAnsi="標楷體" w:cs="新細明體" w:hint="eastAsia"/>
          <w:snapToGrid w:val="0"/>
          <w:color w:val="000000"/>
          <w:spacing w:val="-2"/>
          <w:kern w:val="0"/>
          <w:szCs w:val="26"/>
        </w:rPr>
        <w:t>各公務機關</w:t>
      </w:r>
      <w:r w:rsidR="00304E78" w:rsidRPr="00A00B4B">
        <w:rPr>
          <w:rFonts w:ascii="標楷體" w:eastAsia="標楷體" w:hAnsi="標楷體" w:cs="新細明體" w:hint="eastAsia"/>
          <w:snapToGrid w:val="0"/>
          <w:color w:val="000000"/>
          <w:spacing w:val="-2"/>
          <w:kern w:val="0"/>
          <w:szCs w:val="26"/>
        </w:rPr>
        <w:t>歲入、歲出決算之審定</w:t>
      </w:r>
      <w:r w:rsidRPr="00A00B4B">
        <w:rPr>
          <w:rFonts w:ascii="標楷體" w:eastAsia="標楷體" w:hAnsi="標楷體" w:cs="新細明體" w:hint="eastAsia"/>
          <w:snapToGrid w:val="0"/>
          <w:color w:val="000000"/>
          <w:spacing w:val="-2"/>
          <w:kern w:val="0"/>
          <w:szCs w:val="26"/>
        </w:rPr>
        <w:t>及各項差異之原因分析等詳細內容，請至審計部全球資訊網/總決算審核報告/總決算審核報告查詢平台查閱）：</w:t>
      </w:r>
    </w:p>
    <w:p w14:paraId="7C7B26E6" w14:textId="77777777" w:rsidR="00EF43F5" w:rsidRPr="00A00B4B" w:rsidRDefault="00EF43F5" w:rsidP="001B57A3">
      <w:pPr>
        <w:overflowPunct w:val="0"/>
        <w:adjustRightInd w:val="0"/>
        <w:snapToGrid w:val="0"/>
        <w:spacing w:line="424" w:lineRule="exact"/>
        <w:ind w:firstLineChars="200" w:firstLine="561"/>
        <w:jc w:val="both"/>
        <w:textAlignment w:val="baseline"/>
        <w:rPr>
          <w:rFonts w:ascii="標楷體" w:eastAsia="標楷體" w:hAnsi="標楷體" w:cs="新細明體"/>
          <w:b/>
          <w:snapToGrid w:val="0"/>
          <w:color w:val="000000"/>
          <w:kern w:val="0"/>
          <w:sz w:val="28"/>
          <w:szCs w:val="26"/>
        </w:rPr>
      </w:pPr>
      <w:r w:rsidRPr="00A00B4B">
        <w:rPr>
          <w:rFonts w:ascii="標楷體" w:eastAsia="標楷體" w:hAnsi="標楷體" w:cs="新細明體" w:hint="eastAsia"/>
          <w:b/>
          <w:snapToGrid w:val="0"/>
          <w:color w:val="000000"/>
          <w:kern w:val="0"/>
          <w:sz w:val="28"/>
          <w:szCs w:val="26"/>
        </w:rPr>
        <w:t>（一）　計畫實施之查核</w:t>
      </w:r>
    </w:p>
    <w:p w14:paraId="1B903307" w14:textId="444619EB" w:rsidR="00EF43F5" w:rsidRPr="00A00B4B" w:rsidRDefault="00EF43F5" w:rsidP="001B57A3">
      <w:pPr>
        <w:overflowPunct w:val="0"/>
        <w:adjustRightInd w:val="0"/>
        <w:snapToGrid w:val="0"/>
        <w:spacing w:line="424" w:lineRule="exact"/>
        <w:ind w:firstLineChars="200" w:firstLine="480"/>
        <w:jc w:val="both"/>
        <w:textAlignment w:val="baseline"/>
        <w:rPr>
          <w:rFonts w:ascii="標楷體" w:eastAsia="標楷體" w:hAnsi="標楷體" w:cs="新細明體"/>
          <w:snapToGrid w:val="0"/>
          <w:color w:val="000000"/>
          <w:kern w:val="0"/>
          <w:szCs w:val="26"/>
        </w:rPr>
      </w:pPr>
      <w:r w:rsidRPr="00A00B4B">
        <w:rPr>
          <w:rFonts w:ascii="標楷體" w:eastAsia="標楷體" w:hAnsi="標楷體" w:cs="新細明體"/>
          <w:snapToGrid w:val="0"/>
          <w:color w:val="000000"/>
          <w:kern w:val="0"/>
          <w:szCs w:val="26"/>
        </w:rPr>
        <w:t>業務計畫</w:t>
      </w:r>
      <w:r w:rsidRPr="00A00B4B">
        <w:rPr>
          <w:rFonts w:ascii="標楷體" w:eastAsia="標楷體" w:hAnsi="標楷體" w:cs="新細明體" w:hint="eastAsia"/>
          <w:snapToGrid w:val="0"/>
          <w:color w:val="000000"/>
          <w:kern w:val="0"/>
          <w:szCs w:val="26"/>
        </w:rPr>
        <w:t>2</w:t>
      </w:r>
      <w:r w:rsidRPr="00A00B4B">
        <w:rPr>
          <w:rFonts w:ascii="標楷體" w:eastAsia="標楷體" w:hAnsi="標楷體" w:cs="新細明體"/>
          <w:snapToGrid w:val="0"/>
          <w:color w:val="000000"/>
          <w:kern w:val="0"/>
          <w:szCs w:val="26"/>
        </w:rPr>
        <w:t>項，</w:t>
      </w:r>
      <w:r w:rsidR="00E16453" w:rsidRPr="00A00B4B">
        <w:rPr>
          <w:rFonts w:ascii="標楷體" w:eastAsia="標楷體" w:hAnsi="標楷體" w:cs="新細明體" w:hint="eastAsia"/>
          <w:snapToGrid w:val="0"/>
          <w:color w:val="000000"/>
          <w:kern w:val="0"/>
          <w:szCs w:val="26"/>
        </w:rPr>
        <w:t>下分工作計畫2項，</w:t>
      </w:r>
      <w:r w:rsidRPr="00A00B4B">
        <w:rPr>
          <w:rFonts w:ascii="標楷體" w:eastAsia="標楷體" w:hAnsi="標楷體" w:cs="新細明體" w:hint="eastAsia"/>
          <w:snapToGrid w:val="0"/>
          <w:color w:val="000000"/>
          <w:kern w:val="0"/>
          <w:szCs w:val="26"/>
        </w:rPr>
        <w:t>包括行政管理、戶政管理等重要施政項目，</w:t>
      </w:r>
      <w:proofErr w:type="gramStart"/>
      <w:r w:rsidRPr="00A00B4B">
        <w:rPr>
          <w:rFonts w:ascii="標楷體" w:eastAsia="標楷體" w:hAnsi="標楷體" w:cs="新細明體" w:hint="eastAsia"/>
          <w:snapToGrid w:val="0"/>
          <w:color w:val="000000"/>
          <w:kern w:val="0"/>
          <w:szCs w:val="26"/>
        </w:rPr>
        <w:t>均已執行</w:t>
      </w:r>
      <w:proofErr w:type="gramEnd"/>
      <w:r w:rsidRPr="00A00B4B">
        <w:rPr>
          <w:rFonts w:ascii="標楷體" w:eastAsia="標楷體" w:hAnsi="標楷體" w:cs="新細明體" w:hint="eastAsia"/>
          <w:snapToGrid w:val="0"/>
          <w:color w:val="000000"/>
          <w:kern w:val="0"/>
          <w:szCs w:val="26"/>
        </w:rPr>
        <w:t>完成。</w:t>
      </w:r>
    </w:p>
    <w:p w14:paraId="0602558F" w14:textId="77777777" w:rsidR="00EF43F5" w:rsidRPr="00A00B4B" w:rsidRDefault="00EF43F5" w:rsidP="001B57A3">
      <w:pPr>
        <w:overflowPunct w:val="0"/>
        <w:adjustRightInd w:val="0"/>
        <w:snapToGrid w:val="0"/>
        <w:spacing w:line="424" w:lineRule="exact"/>
        <w:ind w:firstLineChars="200" w:firstLine="561"/>
        <w:jc w:val="both"/>
        <w:textAlignment w:val="baseline"/>
        <w:rPr>
          <w:rFonts w:ascii="標楷體" w:eastAsia="標楷體" w:hAnsi="標楷體" w:cs="新細明體"/>
          <w:b/>
          <w:snapToGrid w:val="0"/>
          <w:color w:val="000000"/>
          <w:kern w:val="0"/>
          <w:sz w:val="28"/>
          <w:szCs w:val="26"/>
        </w:rPr>
      </w:pPr>
      <w:r w:rsidRPr="00A00B4B">
        <w:rPr>
          <w:rFonts w:ascii="標楷體" w:eastAsia="標楷體" w:hAnsi="標楷體" w:cs="新細明體" w:hint="eastAsia"/>
          <w:b/>
          <w:snapToGrid w:val="0"/>
          <w:color w:val="000000"/>
          <w:kern w:val="0"/>
          <w:sz w:val="28"/>
          <w:szCs w:val="26"/>
        </w:rPr>
        <w:t>（二）　預算執行之審核</w:t>
      </w:r>
    </w:p>
    <w:p w14:paraId="22990367" w14:textId="6DAA968A" w:rsidR="00EF43F5" w:rsidRPr="00A00B4B" w:rsidRDefault="00EF43F5" w:rsidP="001B57A3">
      <w:pPr>
        <w:overflowPunct w:val="0"/>
        <w:adjustRightInd w:val="0"/>
        <w:snapToGrid w:val="0"/>
        <w:spacing w:line="424" w:lineRule="exact"/>
        <w:ind w:firstLineChars="400" w:firstLine="960"/>
        <w:jc w:val="both"/>
        <w:textAlignment w:val="baseline"/>
        <w:rPr>
          <w:rFonts w:ascii="標楷體" w:eastAsia="標楷體" w:hAnsi="標楷體"/>
          <w:snapToGrid w:val="0"/>
          <w:color w:val="000000"/>
          <w:kern w:val="0"/>
          <w:szCs w:val="26"/>
        </w:rPr>
      </w:pPr>
      <w:r w:rsidRPr="00A00B4B">
        <w:rPr>
          <w:rFonts w:ascii="標楷體" w:eastAsia="標楷體" w:hAnsi="標楷體" w:cs="新細明體" w:hint="eastAsia"/>
          <w:snapToGrid w:val="0"/>
          <w:color w:val="000000"/>
          <w:kern w:val="0"/>
          <w:szCs w:val="26"/>
        </w:rPr>
        <w:t xml:space="preserve">1.　</w:t>
      </w:r>
      <w:r w:rsidRPr="00A00B4B">
        <w:rPr>
          <w:rFonts w:ascii="標楷體" w:eastAsia="標楷體" w:hAnsi="標楷體" w:hint="eastAsia"/>
          <w:snapToGrid w:val="0"/>
          <w:color w:val="000000"/>
          <w:kern w:val="0"/>
          <w:szCs w:val="26"/>
        </w:rPr>
        <w:t>歲入預算數</w:t>
      </w:r>
      <w:r w:rsidR="003B75BB" w:rsidRPr="00A00B4B">
        <w:rPr>
          <w:rFonts w:ascii="標楷體" w:eastAsia="標楷體" w:hAnsi="標楷體"/>
          <w:snapToGrid w:val="0"/>
          <w:color w:val="000000"/>
          <w:kern w:val="0"/>
          <w:szCs w:val="26"/>
        </w:rPr>
        <w:t>1,312</w:t>
      </w:r>
      <w:r w:rsidRPr="00A00B4B">
        <w:rPr>
          <w:rFonts w:ascii="標楷體" w:eastAsia="標楷體" w:hAnsi="標楷體" w:hint="eastAsia"/>
          <w:snapToGrid w:val="0"/>
          <w:color w:val="000000"/>
          <w:kern w:val="0"/>
          <w:szCs w:val="26"/>
        </w:rPr>
        <w:t>萬餘元，決算審核結果，審定實現數</w:t>
      </w:r>
      <w:r w:rsidR="003B75BB" w:rsidRPr="00A00B4B">
        <w:rPr>
          <w:rFonts w:ascii="標楷體" w:eastAsia="標楷體" w:hAnsi="標楷體"/>
          <w:snapToGrid w:val="0"/>
          <w:color w:val="000000"/>
          <w:kern w:val="0"/>
          <w:szCs w:val="26"/>
        </w:rPr>
        <w:t>1,544</w:t>
      </w:r>
      <w:r w:rsidRPr="00A00B4B">
        <w:rPr>
          <w:rFonts w:ascii="標楷體" w:eastAsia="標楷體" w:hAnsi="標楷體" w:hint="eastAsia"/>
          <w:snapToGrid w:val="0"/>
          <w:color w:val="000000"/>
          <w:kern w:val="0"/>
          <w:szCs w:val="26"/>
        </w:rPr>
        <w:t>萬餘元</w:t>
      </w:r>
      <w:bookmarkStart w:id="34" w:name="_Hlk167691766"/>
      <w:r w:rsidRPr="00A00B4B">
        <w:rPr>
          <w:rFonts w:ascii="標楷體" w:eastAsia="標楷體" w:hAnsi="標楷體" w:hint="eastAsia"/>
          <w:snapToGrid w:val="0"/>
          <w:color w:val="000000"/>
          <w:kern w:val="0"/>
          <w:szCs w:val="26"/>
        </w:rPr>
        <w:t>，</w:t>
      </w:r>
      <w:bookmarkEnd w:id="34"/>
      <w:r w:rsidRPr="00A00B4B">
        <w:rPr>
          <w:rFonts w:ascii="標楷體" w:eastAsia="標楷體" w:hAnsi="標楷體" w:hint="eastAsia"/>
          <w:snapToGrid w:val="0"/>
          <w:color w:val="000000"/>
          <w:kern w:val="0"/>
          <w:szCs w:val="26"/>
        </w:rPr>
        <w:t>較預算</w:t>
      </w:r>
      <w:r w:rsidRPr="00A00B4B">
        <w:rPr>
          <w:rFonts w:ascii="標楷體" w:eastAsia="標楷體" w:hAnsi="標楷體" w:hint="eastAsia"/>
          <w:snapToGrid w:val="0"/>
          <w:color w:val="000000"/>
          <w:spacing w:val="20"/>
          <w:kern w:val="0"/>
          <w:szCs w:val="26"/>
        </w:rPr>
        <w:t>增加</w:t>
      </w:r>
      <w:r w:rsidR="003B75BB" w:rsidRPr="00A00B4B">
        <w:rPr>
          <w:rFonts w:ascii="標楷體" w:eastAsia="標楷體" w:hAnsi="標楷體"/>
          <w:snapToGrid w:val="0"/>
          <w:color w:val="000000"/>
          <w:spacing w:val="20"/>
          <w:kern w:val="0"/>
          <w:szCs w:val="26"/>
        </w:rPr>
        <w:t>231</w:t>
      </w:r>
      <w:r w:rsidRPr="00A00B4B">
        <w:rPr>
          <w:rFonts w:ascii="標楷體" w:eastAsia="標楷體" w:hAnsi="標楷體" w:hint="eastAsia"/>
          <w:snapToGrid w:val="0"/>
          <w:color w:val="000000"/>
          <w:spacing w:val="20"/>
          <w:kern w:val="0"/>
          <w:szCs w:val="26"/>
        </w:rPr>
        <w:t>萬餘元（</w:t>
      </w:r>
      <w:r w:rsidR="003B75BB" w:rsidRPr="00A00B4B">
        <w:rPr>
          <w:rFonts w:ascii="標楷體" w:eastAsia="標楷體" w:hAnsi="標楷體"/>
          <w:snapToGrid w:val="0"/>
          <w:color w:val="000000"/>
          <w:spacing w:val="20"/>
          <w:kern w:val="0"/>
          <w:szCs w:val="26"/>
        </w:rPr>
        <w:t>17.64％</w:t>
      </w:r>
      <w:r w:rsidRPr="00A00B4B">
        <w:rPr>
          <w:rFonts w:ascii="標楷體" w:eastAsia="標楷體" w:hAnsi="標楷體" w:hint="eastAsia"/>
          <w:snapToGrid w:val="0"/>
          <w:color w:val="000000"/>
          <w:spacing w:val="20"/>
          <w:kern w:val="0"/>
          <w:szCs w:val="26"/>
        </w:rPr>
        <w:t>），主要係民眾申請資料使用、證照及自然人憑證等案件較預計增加</w:t>
      </w:r>
      <w:r w:rsidRPr="00A00B4B">
        <w:rPr>
          <w:rFonts w:ascii="標楷體" w:eastAsia="標楷體" w:hAnsi="標楷體"/>
          <w:snapToGrid w:val="0"/>
          <w:color w:val="000000"/>
          <w:spacing w:val="20"/>
          <w:kern w:val="0"/>
          <w:szCs w:val="26"/>
        </w:rPr>
        <w:t>。</w:t>
      </w:r>
    </w:p>
    <w:p w14:paraId="63243F96" w14:textId="68219532" w:rsidR="00EF43F5" w:rsidRPr="00A00B4B" w:rsidRDefault="00EF43F5" w:rsidP="00195E73">
      <w:pPr>
        <w:overflowPunct w:val="0"/>
        <w:adjustRightInd w:val="0"/>
        <w:snapToGrid w:val="0"/>
        <w:spacing w:line="426" w:lineRule="exact"/>
        <w:ind w:firstLineChars="400" w:firstLine="960"/>
        <w:jc w:val="both"/>
        <w:textAlignment w:val="baseline"/>
        <w:rPr>
          <w:rFonts w:ascii="標楷體" w:eastAsia="標楷體" w:hAnsi="標楷體"/>
          <w:snapToGrid w:val="0"/>
          <w:color w:val="000000"/>
          <w:kern w:val="0"/>
          <w:szCs w:val="26"/>
        </w:rPr>
      </w:pPr>
      <w:r w:rsidRPr="00A00B4B">
        <w:rPr>
          <w:rFonts w:ascii="標楷體" w:eastAsia="標楷體" w:hAnsi="標楷體" w:cs="新細明體" w:hint="eastAsia"/>
          <w:snapToGrid w:val="0"/>
          <w:color w:val="000000"/>
          <w:kern w:val="0"/>
          <w:szCs w:val="26"/>
        </w:rPr>
        <w:t xml:space="preserve">2.　</w:t>
      </w:r>
      <w:r w:rsidRPr="00A00B4B">
        <w:rPr>
          <w:rFonts w:ascii="標楷體" w:eastAsia="標楷體" w:hAnsi="標楷體"/>
          <w:szCs w:val="24"/>
        </w:rPr>
        <w:t>歲出預算數</w:t>
      </w:r>
      <w:r w:rsidR="003B75BB" w:rsidRPr="00A00B4B">
        <w:rPr>
          <w:rFonts w:ascii="標楷體" w:eastAsia="標楷體" w:hAnsi="標楷體"/>
          <w:szCs w:val="24"/>
        </w:rPr>
        <w:t>2億476</w:t>
      </w:r>
      <w:r w:rsidRPr="00A00B4B">
        <w:rPr>
          <w:rFonts w:ascii="標楷體" w:eastAsia="標楷體" w:hAnsi="標楷體"/>
          <w:szCs w:val="24"/>
        </w:rPr>
        <w:t>萬</w:t>
      </w:r>
      <w:r w:rsidR="00136A17" w:rsidRPr="00A00B4B">
        <w:rPr>
          <w:rFonts w:ascii="標楷體" w:eastAsia="標楷體" w:hAnsi="標楷體" w:hint="eastAsia"/>
          <w:szCs w:val="24"/>
        </w:rPr>
        <w:t>餘</w:t>
      </w:r>
      <w:r w:rsidRPr="00A00B4B">
        <w:rPr>
          <w:rFonts w:ascii="標楷體" w:eastAsia="標楷體" w:hAnsi="標楷體"/>
          <w:szCs w:val="24"/>
        </w:rPr>
        <w:t>元，決算審核結果，審定實現數</w:t>
      </w:r>
      <w:bookmarkStart w:id="35" w:name="_Hlk198893834"/>
      <w:r w:rsidR="003B75BB" w:rsidRPr="00A00B4B">
        <w:rPr>
          <w:rFonts w:ascii="標楷體" w:eastAsia="標楷體" w:hAnsi="標楷體"/>
          <w:szCs w:val="24"/>
        </w:rPr>
        <w:t>1億9,391</w:t>
      </w:r>
      <w:bookmarkEnd w:id="35"/>
      <w:r w:rsidRPr="00A00B4B">
        <w:rPr>
          <w:rFonts w:ascii="標楷體" w:eastAsia="標楷體" w:hAnsi="標楷體"/>
          <w:szCs w:val="24"/>
        </w:rPr>
        <w:t>萬餘元（</w:t>
      </w:r>
      <w:r w:rsidR="003B75BB" w:rsidRPr="00A00B4B">
        <w:rPr>
          <w:rFonts w:ascii="標楷體" w:eastAsia="標楷體" w:hAnsi="標楷體"/>
          <w:szCs w:val="24"/>
        </w:rPr>
        <w:t>94.70％</w:t>
      </w:r>
      <w:r w:rsidRPr="00A00B4B">
        <w:rPr>
          <w:rFonts w:ascii="標楷體" w:eastAsia="標楷體" w:hAnsi="標楷體"/>
          <w:szCs w:val="24"/>
        </w:rPr>
        <w:t>），預算賸餘</w:t>
      </w:r>
      <w:r w:rsidR="003B75BB" w:rsidRPr="00A00B4B">
        <w:rPr>
          <w:rFonts w:ascii="標楷體" w:eastAsia="標楷體" w:hAnsi="標楷體"/>
          <w:szCs w:val="24"/>
        </w:rPr>
        <w:t>1,085</w:t>
      </w:r>
      <w:r w:rsidRPr="00A00B4B">
        <w:rPr>
          <w:rFonts w:ascii="標楷體" w:eastAsia="標楷體" w:hAnsi="標楷體"/>
          <w:szCs w:val="24"/>
        </w:rPr>
        <w:t>萬餘元（</w:t>
      </w:r>
      <w:r w:rsidR="003B75BB" w:rsidRPr="00A00B4B">
        <w:rPr>
          <w:rFonts w:ascii="標楷體" w:eastAsia="標楷體" w:hAnsi="標楷體"/>
          <w:szCs w:val="24"/>
        </w:rPr>
        <w:t>5.30</w:t>
      </w:r>
      <w:r w:rsidRPr="00A00B4B">
        <w:rPr>
          <w:rFonts w:ascii="標楷體" w:eastAsia="標楷體" w:hAnsi="標楷體"/>
          <w:szCs w:val="24"/>
        </w:rPr>
        <w:t>％），主要係</w:t>
      </w:r>
      <w:r w:rsidRPr="00A00B4B">
        <w:rPr>
          <w:rFonts w:ascii="標楷體" w:eastAsia="標楷體" w:hAnsi="標楷體" w:hint="eastAsia"/>
          <w:snapToGrid w:val="0"/>
          <w:color w:val="000000"/>
          <w:kern w:val="0"/>
          <w:szCs w:val="26"/>
        </w:rPr>
        <w:t>實際進用員額較少之人事費節餘</w:t>
      </w:r>
      <w:r w:rsidR="0019193B" w:rsidRPr="00A00B4B">
        <w:rPr>
          <w:rFonts w:ascii="標楷體" w:eastAsia="標楷體" w:hAnsi="標楷體" w:hint="eastAsia"/>
          <w:snapToGrid w:val="0"/>
          <w:color w:val="000000"/>
          <w:kern w:val="0"/>
          <w:szCs w:val="26"/>
        </w:rPr>
        <w:t>。</w:t>
      </w:r>
    </w:p>
    <w:p w14:paraId="71298DA5" w14:textId="77777777" w:rsidR="00923291" w:rsidRPr="00A00B4B" w:rsidRDefault="00923291" w:rsidP="00195E73">
      <w:pPr>
        <w:overflowPunct w:val="0"/>
        <w:adjustRightInd w:val="0"/>
        <w:snapToGrid w:val="0"/>
        <w:spacing w:line="426" w:lineRule="exact"/>
        <w:ind w:firstLineChars="200" w:firstLine="561"/>
        <w:jc w:val="both"/>
        <w:textAlignment w:val="baseline"/>
        <w:rPr>
          <w:rFonts w:ascii="標楷體" w:eastAsia="標楷體" w:hAnsi="標楷體" w:cs="新細明體"/>
          <w:b/>
          <w:snapToGrid w:val="0"/>
          <w:kern w:val="0"/>
          <w:sz w:val="28"/>
          <w:szCs w:val="26"/>
        </w:rPr>
      </w:pPr>
      <w:r w:rsidRPr="00A00B4B">
        <w:rPr>
          <w:rFonts w:ascii="標楷體" w:eastAsia="標楷體" w:hAnsi="標楷體" w:cs="新細明體" w:hint="eastAsia"/>
          <w:b/>
          <w:snapToGrid w:val="0"/>
          <w:kern w:val="0"/>
          <w:sz w:val="28"/>
          <w:szCs w:val="26"/>
        </w:rPr>
        <w:t>（三）　重要審核意見</w:t>
      </w:r>
    </w:p>
    <w:p w14:paraId="622BEBB9" w14:textId="6D32794D" w:rsidR="00923291" w:rsidRPr="00A00B4B" w:rsidRDefault="00923291" w:rsidP="00195E73">
      <w:pPr>
        <w:overflowPunct w:val="0"/>
        <w:spacing w:line="426" w:lineRule="exact"/>
        <w:ind w:firstLineChars="200" w:firstLine="561"/>
        <w:jc w:val="both"/>
        <w:rPr>
          <w:rFonts w:ascii="標楷體" w:eastAsia="標楷體" w:hAnsi="標楷體"/>
          <w:b/>
          <w:bCs/>
          <w:color w:val="000000"/>
          <w:sz w:val="28"/>
          <w:szCs w:val="26"/>
        </w:rPr>
      </w:pPr>
      <w:r w:rsidRPr="00A00B4B">
        <w:rPr>
          <w:rFonts w:ascii="標楷體" w:eastAsia="標楷體" w:hAnsi="標楷體"/>
          <w:b/>
          <w:bCs/>
          <w:color w:val="000000"/>
          <w:sz w:val="28"/>
          <w:szCs w:val="26"/>
        </w:rPr>
        <w:t>建置門牌點位資料庫供各界加值應用，惟部分門牌</w:t>
      </w:r>
      <w:r w:rsidRPr="00A00B4B">
        <w:rPr>
          <w:rFonts w:ascii="標楷體" w:eastAsia="標楷體" w:hAnsi="標楷體" w:hint="eastAsia"/>
          <w:b/>
          <w:bCs/>
          <w:color w:val="000000"/>
          <w:sz w:val="28"/>
          <w:szCs w:val="26"/>
        </w:rPr>
        <w:t>村（里）鄰編號或</w:t>
      </w:r>
      <w:r w:rsidRPr="00A00B4B">
        <w:rPr>
          <w:rFonts w:ascii="標楷體" w:eastAsia="標楷體" w:hAnsi="標楷體"/>
          <w:b/>
          <w:bCs/>
          <w:color w:val="000000"/>
          <w:sz w:val="28"/>
          <w:szCs w:val="26"/>
        </w:rPr>
        <w:t>點位資訊未</w:t>
      </w:r>
      <w:proofErr w:type="gramStart"/>
      <w:r w:rsidRPr="00A00B4B">
        <w:rPr>
          <w:rFonts w:ascii="標楷體" w:eastAsia="標楷體" w:hAnsi="標楷體"/>
          <w:b/>
          <w:bCs/>
          <w:color w:val="000000"/>
          <w:sz w:val="28"/>
          <w:szCs w:val="26"/>
        </w:rPr>
        <w:t>臻</w:t>
      </w:r>
      <w:proofErr w:type="gramEnd"/>
      <w:r w:rsidRPr="00A00B4B">
        <w:rPr>
          <w:rFonts w:ascii="標楷體" w:eastAsia="標楷體" w:hAnsi="標楷體"/>
          <w:b/>
          <w:bCs/>
          <w:color w:val="000000"/>
          <w:sz w:val="28"/>
          <w:szCs w:val="26"/>
        </w:rPr>
        <w:t>正確，又</w:t>
      </w:r>
      <w:r w:rsidRPr="00A00B4B">
        <w:rPr>
          <w:rFonts w:ascii="標楷體" w:eastAsia="標楷體" w:hAnsi="標楷體" w:hint="eastAsia"/>
          <w:b/>
          <w:bCs/>
          <w:color w:val="000000"/>
          <w:sz w:val="28"/>
          <w:szCs w:val="26"/>
        </w:rPr>
        <w:t>門牌廢止通報作業</w:t>
      </w:r>
      <w:proofErr w:type="gramStart"/>
      <w:r w:rsidRPr="00A00B4B">
        <w:rPr>
          <w:rFonts w:ascii="標楷體" w:eastAsia="標楷體" w:hAnsi="標楷體" w:hint="eastAsia"/>
          <w:b/>
          <w:bCs/>
          <w:color w:val="000000"/>
          <w:sz w:val="28"/>
          <w:szCs w:val="26"/>
        </w:rPr>
        <w:t>未盡周妥</w:t>
      </w:r>
      <w:proofErr w:type="gramEnd"/>
      <w:r w:rsidRPr="00A00B4B">
        <w:rPr>
          <w:rFonts w:ascii="標楷體" w:eastAsia="標楷體" w:hAnsi="標楷體"/>
          <w:b/>
          <w:bCs/>
          <w:color w:val="000000"/>
          <w:sz w:val="28"/>
          <w:szCs w:val="26"/>
        </w:rPr>
        <w:t>，尚待檢討改善，以健全門牌管理。</w:t>
      </w:r>
    </w:p>
    <w:p w14:paraId="49FF10EB" w14:textId="4903C540" w:rsidR="00923291" w:rsidRPr="00A00B4B" w:rsidRDefault="00923291" w:rsidP="00195E73">
      <w:pPr>
        <w:overflowPunct w:val="0"/>
        <w:adjustRightInd w:val="0"/>
        <w:snapToGrid w:val="0"/>
        <w:spacing w:before="1" w:line="424" w:lineRule="exact"/>
        <w:ind w:firstLineChars="200" w:firstLine="480"/>
        <w:jc w:val="both"/>
        <w:textAlignment w:val="baseline"/>
        <w:rPr>
          <w:rFonts w:ascii="標楷體" w:eastAsia="標楷體" w:hAnsi="標楷體"/>
          <w:color w:val="000000"/>
          <w:szCs w:val="26"/>
        </w:rPr>
      </w:pPr>
      <w:r w:rsidRPr="00A00B4B">
        <w:rPr>
          <w:rFonts w:ascii="標楷體" w:eastAsia="標楷體" w:hAnsi="標楷體" w:cs="標楷體"/>
          <w:bCs/>
          <w:kern w:val="0"/>
          <w:szCs w:val="24"/>
        </w:rPr>
        <w:t>內政部為促進門牌位址資料之加值應用，建置門牌電子地圖查詢系統，</w:t>
      </w:r>
      <w:r w:rsidRPr="00A00B4B">
        <w:rPr>
          <w:rFonts w:ascii="標楷體" w:eastAsia="標楷體" w:hAnsi="標楷體" w:cs="標楷體" w:hint="eastAsia"/>
          <w:bCs/>
          <w:kern w:val="0"/>
          <w:szCs w:val="24"/>
        </w:rPr>
        <w:t>又</w:t>
      </w:r>
      <w:r w:rsidRPr="00A00B4B">
        <w:rPr>
          <w:rFonts w:ascii="標楷體" w:eastAsia="標楷體" w:hAnsi="標楷體" w:cs="標楷體"/>
          <w:bCs/>
          <w:kern w:val="0"/>
          <w:szCs w:val="24"/>
        </w:rPr>
        <w:t>因應數位政府發展，門牌位址資訊</w:t>
      </w:r>
      <w:r w:rsidRPr="00A00B4B">
        <w:rPr>
          <w:rFonts w:ascii="標楷體" w:eastAsia="標楷體" w:hAnsi="標楷體" w:cs="標楷體" w:hint="eastAsia"/>
          <w:bCs/>
          <w:kern w:val="0"/>
          <w:szCs w:val="24"/>
        </w:rPr>
        <w:t>除</w:t>
      </w:r>
      <w:r w:rsidRPr="00A00B4B">
        <w:rPr>
          <w:rFonts w:ascii="標楷體" w:eastAsia="標楷體" w:hAnsi="標楷體" w:cs="標楷體"/>
          <w:bCs/>
          <w:kern w:val="0"/>
          <w:szCs w:val="24"/>
        </w:rPr>
        <w:t>識別建物坐落位置</w:t>
      </w:r>
      <w:r w:rsidRPr="00A00B4B">
        <w:rPr>
          <w:rFonts w:ascii="標楷體" w:eastAsia="標楷體" w:hAnsi="標楷體" w:cs="標楷體" w:hint="eastAsia"/>
          <w:bCs/>
          <w:kern w:val="0"/>
          <w:szCs w:val="24"/>
        </w:rPr>
        <w:t>外</w:t>
      </w:r>
      <w:r w:rsidRPr="00A00B4B">
        <w:rPr>
          <w:rFonts w:ascii="標楷體" w:eastAsia="標楷體" w:hAnsi="標楷體" w:cs="標楷體"/>
          <w:bCs/>
          <w:kern w:val="0"/>
          <w:szCs w:val="24"/>
        </w:rPr>
        <w:t>，</w:t>
      </w:r>
      <w:r w:rsidRPr="00A00B4B">
        <w:rPr>
          <w:rFonts w:ascii="標楷體" w:eastAsia="標楷體" w:hAnsi="標楷體" w:cs="標楷體" w:hint="eastAsia"/>
          <w:bCs/>
          <w:kern w:val="0"/>
          <w:szCs w:val="24"/>
        </w:rPr>
        <w:t>亦</w:t>
      </w:r>
      <w:r w:rsidRPr="00A00B4B">
        <w:rPr>
          <w:rFonts w:ascii="標楷體" w:eastAsia="標楷體" w:hAnsi="標楷體" w:cs="標楷體"/>
          <w:bCs/>
          <w:kern w:val="0"/>
          <w:szCs w:val="24"/>
        </w:rPr>
        <w:t>提供救災、尋址、送貨及辨識地理位置等效用。縣政府</w:t>
      </w:r>
      <w:proofErr w:type="gramStart"/>
      <w:r w:rsidRPr="00A00B4B">
        <w:rPr>
          <w:rFonts w:ascii="標楷體" w:eastAsia="標楷體" w:hAnsi="標楷體" w:cs="標楷體"/>
          <w:bCs/>
          <w:kern w:val="0"/>
          <w:szCs w:val="24"/>
        </w:rPr>
        <w:t>為使轄內</w:t>
      </w:r>
      <w:proofErr w:type="gramEnd"/>
      <w:r w:rsidRPr="00A00B4B">
        <w:rPr>
          <w:rFonts w:ascii="標楷體" w:eastAsia="標楷體" w:hAnsi="標楷體" w:cs="標楷體"/>
          <w:bCs/>
          <w:kern w:val="0"/>
          <w:szCs w:val="24"/>
        </w:rPr>
        <w:t>道路命名及門牌編釘有一致之遵循標準，訂定</w:t>
      </w:r>
      <w:r w:rsidRPr="00A00B4B">
        <w:rPr>
          <w:rFonts w:ascii="標楷體" w:eastAsia="標楷體" w:hAnsi="標楷體" w:cs="標楷體" w:hint="eastAsia"/>
          <w:bCs/>
          <w:kern w:val="0"/>
          <w:szCs w:val="24"/>
        </w:rPr>
        <w:t>苗栗縣道路命名及門牌編釘自治條例</w:t>
      </w:r>
      <w:r w:rsidRPr="00A00B4B">
        <w:rPr>
          <w:rFonts w:ascii="標楷體" w:eastAsia="標楷體" w:hAnsi="標楷體" w:cs="標楷體"/>
          <w:bCs/>
          <w:kern w:val="0"/>
          <w:szCs w:val="24"/>
        </w:rPr>
        <w:t>等規定</w:t>
      </w:r>
      <w:r w:rsidRPr="00A00B4B">
        <w:rPr>
          <w:rFonts w:ascii="標楷體" w:eastAsia="標楷體" w:hAnsi="標楷體" w:cs="標楷體" w:hint="eastAsia"/>
          <w:bCs/>
          <w:kern w:val="0"/>
          <w:szCs w:val="24"/>
        </w:rPr>
        <w:t>，並配合內政部建置門牌點位資料庫，供各界加值應用</w:t>
      </w:r>
      <w:r w:rsidRPr="00A00B4B">
        <w:rPr>
          <w:rFonts w:ascii="標楷體" w:eastAsia="標楷體" w:hAnsi="標楷體" w:cs="標楷體"/>
          <w:bCs/>
          <w:kern w:val="0"/>
          <w:szCs w:val="24"/>
        </w:rPr>
        <w:t>。</w:t>
      </w:r>
      <w:r w:rsidRPr="00A00B4B">
        <w:rPr>
          <w:rFonts w:ascii="標楷體" w:eastAsia="標楷體" w:hAnsi="標楷體" w:cs="標楷體" w:hint="eastAsia"/>
          <w:bCs/>
          <w:kern w:val="0"/>
          <w:szCs w:val="24"/>
        </w:rPr>
        <w:t>截至113年底止，苗栗縣門牌點位已建置224,282個</w:t>
      </w:r>
      <w:r w:rsidRPr="00A00B4B">
        <w:rPr>
          <w:rFonts w:ascii="標楷體" w:eastAsia="標楷體" w:hAnsi="標楷體" w:cs="標楷體" w:hint="eastAsia"/>
          <w:kern w:val="0"/>
          <w:szCs w:val="24"/>
        </w:rPr>
        <w:t>。經查門牌</w:t>
      </w:r>
      <w:proofErr w:type="gramStart"/>
      <w:r w:rsidRPr="00A00B4B">
        <w:rPr>
          <w:rFonts w:ascii="標楷體" w:eastAsia="標楷體" w:hAnsi="標楷體" w:cs="標楷體" w:hint="eastAsia"/>
          <w:kern w:val="0"/>
          <w:szCs w:val="24"/>
        </w:rPr>
        <w:t>編釘及廢止</w:t>
      </w:r>
      <w:proofErr w:type="gramEnd"/>
      <w:r w:rsidRPr="00A00B4B">
        <w:rPr>
          <w:rFonts w:ascii="標楷體" w:eastAsia="標楷體" w:hAnsi="標楷體" w:cs="標楷體" w:hint="eastAsia"/>
          <w:kern w:val="0"/>
          <w:szCs w:val="24"/>
        </w:rPr>
        <w:t>業務執行情形，</w:t>
      </w:r>
      <w:r w:rsidRPr="00A00B4B">
        <w:rPr>
          <w:rFonts w:ascii="標楷體" w:eastAsia="標楷體" w:hAnsi="標楷體" w:hint="eastAsia"/>
          <w:color w:val="000000"/>
          <w:szCs w:val="26"/>
        </w:rPr>
        <w:t>核有：</w:t>
      </w:r>
      <w:r w:rsidR="00836DF4" w:rsidRPr="00A00B4B">
        <w:rPr>
          <w:rFonts w:ascii="標楷體" w:eastAsia="標楷體" w:hAnsi="標楷體" w:hint="eastAsia"/>
          <w:bCs/>
          <w:color w:val="000000"/>
          <w:szCs w:val="26"/>
        </w:rPr>
        <w:t>（1）</w:t>
      </w:r>
      <w:r w:rsidRPr="00A00B4B">
        <w:rPr>
          <w:rFonts w:ascii="標楷體" w:eastAsia="標楷體" w:hAnsi="標楷體" w:hint="eastAsia"/>
          <w:color w:val="000000"/>
          <w:szCs w:val="26"/>
        </w:rPr>
        <w:t>部分門牌街路相同，</w:t>
      </w:r>
      <w:proofErr w:type="gramStart"/>
      <w:r w:rsidRPr="00A00B4B">
        <w:rPr>
          <w:rFonts w:ascii="標楷體" w:eastAsia="標楷體" w:hAnsi="標楷體" w:hint="eastAsia"/>
          <w:color w:val="000000"/>
          <w:szCs w:val="26"/>
        </w:rPr>
        <w:t>惟其村</w:t>
      </w:r>
      <w:proofErr w:type="gramEnd"/>
      <w:r w:rsidRPr="00A00B4B">
        <w:rPr>
          <w:rFonts w:ascii="標楷體" w:eastAsia="標楷體" w:hAnsi="標楷體" w:hint="eastAsia"/>
          <w:color w:val="000000"/>
          <w:szCs w:val="26"/>
        </w:rPr>
        <w:t>（里）鄰編號不同，卻未針對門牌村（里）鄰編號錯誤資料進行清查，致生民眾或行政機關執行公務困擾；另</w:t>
      </w:r>
      <w:r w:rsidRPr="00A00B4B">
        <w:rPr>
          <w:rFonts w:ascii="標楷體" w:eastAsia="標楷體" w:hAnsi="標楷體"/>
          <w:color w:val="000000"/>
          <w:szCs w:val="26"/>
        </w:rPr>
        <w:t>經運用</w:t>
      </w:r>
      <w:r w:rsidRPr="00A00B4B">
        <w:rPr>
          <w:rFonts w:ascii="標楷體" w:eastAsia="標楷體" w:hAnsi="標楷體" w:hint="eastAsia"/>
          <w:color w:val="000000"/>
          <w:szCs w:val="26"/>
        </w:rPr>
        <w:t>電腦輔助稽核軟體</w:t>
      </w:r>
      <w:r w:rsidRPr="00A00B4B">
        <w:rPr>
          <w:rFonts w:ascii="標楷體" w:eastAsia="標楷體" w:hAnsi="標楷體"/>
          <w:color w:val="000000"/>
          <w:szCs w:val="26"/>
        </w:rPr>
        <w:t>分析</w:t>
      </w:r>
      <w:r w:rsidRPr="00A00B4B">
        <w:rPr>
          <w:rFonts w:ascii="標楷體" w:eastAsia="標楷體" w:hAnsi="標楷體" w:hint="eastAsia"/>
          <w:color w:val="000000"/>
          <w:szCs w:val="26"/>
        </w:rPr>
        <w:t>結果，發現部分座標點位相同</w:t>
      </w:r>
      <w:proofErr w:type="gramStart"/>
      <w:r w:rsidRPr="00A00B4B">
        <w:rPr>
          <w:rFonts w:ascii="標楷體" w:eastAsia="標楷體" w:hAnsi="標楷體" w:hint="eastAsia"/>
          <w:color w:val="000000"/>
          <w:szCs w:val="26"/>
        </w:rPr>
        <w:t>惟</w:t>
      </w:r>
      <w:proofErr w:type="gramEnd"/>
      <w:r w:rsidRPr="00A00B4B">
        <w:rPr>
          <w:rFonts w:ascii="標楷體" w:eastAsia="標楷體" w:hAnsi="標楷體" w:hint="eastAsia"/>
          <w:color w:val="000000"/>
          <w:szCs w:val="26"/>
        </w:rPr>
        <w:t>門牌號碼不同，或部分座標點位不同</w:t>
      </w:r>
      <w:proofErr w:type="gramStart"/>
      <w:r w:rsidRPr="00A00B4B">
        <w:rPr>
          <w:rFonts w:ascii="標楷體" w:eastAsia="標楷體" w:hAnsi="標楷體" w:hint="eastAsia"/>
          <w:color w:val="000000"/>
          <w:szCs w:val="26"/>
        </w:rPr>
        <w:t>惟</w:t>
      </w:r>
      <w:proofErr w:type="gramEnd"/>
      <w:r w:rsidRPr="00A00B4B">
        <w:rPr>
          <w:rFonts w:ascii="標楷體" w:eastAsia="標楷體" w:hAnsi="標楷體" w:hint="eastAsia"/>
          <w:color w:val="000000"/>
          <w:szCs w:val="26"/>
        </w:rPr>
        <w:t>門牌號碼相同等</w:t>
      </w:r>
      <w:r w:rsidRPr="00A00B4B">
        <w:rPr>
          <w:rFonts w:ascii="標楷體" w:eastAsia="標楷體" w:hAnsi="標楷體"/>
          <w:color w:val="000000"/>
          <w:szCs w:val="26"/>
        </w:rPr>
        <w:t>情形，恐影響</w:t>
      </w:r>
      <w:r w:rsidRPr="00A00B4B">
        <w:rPr>
          <w:rFonts w:ascii="標楷體" w:eastAsia="標楷體" w:hAnsi="標楷體" w:hint="eastAsia"/>
          <w:color w:val="000000"/>
          <w:szCs w:val="26"/>
        </w:rPr>
        <w:t>加值應用系統資訊正確性；</w:t>
      </w:r>
      <w:r w:rsidR="00836DF4" w:rsidRPr="00A00B4B">
        <w:rPr>
          <w:rFonts w:ascii="標楷體" w:eastAsia="標楷體" w:hAnsi="標楷體" w:hint="eastAsia"/>
          <w:bCs/>
          <w:color w:val="000000"/>
          <w:szCs w:val="26"/>
        </w:rPr>
        <w:t>（2）</w:t>
      </w:r>
      <w:proofErr w:type="gramStart"/>
      <w:r w:rsidRPr="00A00B4B">
        <w:rPr>
          <w:rFonts w:ascii="標楷體" w:eastAsia="標楷體" w:hAnsi="標楷體" w:hint="eastAsia"/>
          <w:color w:val="000000"/>
          <w:szCs w:val="26"/>
        </w:rPr>
        <w:t>經抽核</w:t>
      </w:r>
      <w:proofErr w:type="gramEnd"/>
      <w:r w:rsidRPr="00A00B4B">
        <w:rPr>
          <w:rFonts w:ascii="標楷體" w:eastAsia="標楷體" w:hAnsi="標楷體" w:hint="eastAsia"/>
          <w:bCs/>
          <w:color w:val="000000"/>
          <w:szCs w:val="26"/>
        </w:rPr>
        <w:t>109至113年6月底止，部分</w:t>
      </w:r>
      <w:r w:rsidRPr="00A00B4B">
        <w:rPr>
          <w:rFonts w:ascii="標楷體" w:eastAsia="標楷體" w:hAnsi="標楷體" w:hint="eastAsia"/>
          <w:color w:val="000000"/>
          <w:szCs w:val="26"/>
        </w:rPr>
        <w:t>戶政事務所</w:t>
      </w:r>
      <w:r w:rsidRPr="00A00B4B">
        <w:rPr>
          <w:rFonts w:ascii="標楷體" w:eastAsia="標楷體" w:hAnsi="標楷體" w:hint="eastAsia"/>
          <w:bCs/>
          <w:color w:val="000000"/>
          <w:szCs w:val="26"/>
        </w:rPr>
        <w:t>辦理門牌廢止案件共計62件，係依民眾申請或檢舉、戶政事務所派員清查及公所或稅務機關通報等辦</w:t>
      </w:r>
      <w:r w:rsidRPr="00A00B4B">
        <w:rPr>
          <w:rFonts w:ascii="標楷體" w:eastAsia="標楷體" w:hAnsi="標楷體" w:hint="eastAsia"/>
          <w:color w:val="000000"/>
          <w:szCs w:val="26"/>
        </w:rPr>
        <w:t>理，尚乏核發拆除建築物執照或建築物滅失登記等權責主管機關通報案件，亟待強化橫向聯繫及建置通報機制</w:t>
      </w:r>
      <w:r w:rsidRPr="00A00B4B">
        <w:rPr>
          <w:rFonts w:ascii="標楷體" w:eastAsia="標楷體" w:hAnsi="標楷體"/>
          <w:color w:val="000000"/>
          <w:szCs w:val="26"/>
        </w:rPr>
        <w:t>，以健全門牌管理</w:t>
      </w:r>
      <w:r w:rsidRPr="00A00B4B">
        <w:rPr>
          <w:rFonts w:ascii="標楷體" w:eastAsia="標楷體" w:hAnsi="標楷體" w:hint="eastAsia"/>
          <w:color w:val="000000"/>
          <w:szCs w:val="26"/>
        </w:rPr>
        <w:t>等情事，經函請縣政府督促</w:t>
      </w:r>
      <w:proofErr w:type="gramStart"/>
      <w:r w:rsidRPr="00A00B4B">
        <w:rPr>
          <w:rFonts w:ascii="標楷體" w:eastAsia="標楷體" w:hAnsi="標楷體" w:hint="eastAsia"/>
          <w:color w:val="000000"/>
          <w:szCs w:val="26"/>
        </w:rPr>
        <w:t>研</w:t>
      </w:r>
      <w:proofErr w:type="gramEnd"/>
      <w:r w:rsidRPr="00A00B4B">
        <w:rPr>
          <w:rFonts w:ascii="標楷體" w:eastAsia="標楷體" w:hAnsi="標楷體" w:hint="eastAsia"/>
          <w:color w:val="000000"/>
          <w:szCs w:val="26"/>
        </w:rPr>
        <w:t>謀改善。據復：</w:t>
      </w:r>
      <w:r w:rsidR="00836DF4" w:rsidRPr="00A00B4B">
        <w:rPr>
          <w:rFonts w:ascii="標楷體" w:eastAsia="標楷體" w:hAnsi="標楷體" w:hint="eastAsia"/>
          <w:bCs/>
          <w:color w:val="000000"/>
          <w:szCs w:val="26"/>
        </w:rPr>
        <w:t>（1）</w:t>
      </w:r>
      <w:r w:rsidRPr="00A00B4B">
        <w:rPr>
          <w:rFonts w:ascii="標楷體" w:eastAsia="標楷體" w:hAnsi="標楷體" w:hint="eastAsia"/>
          <w:color w:val="000000"/>
          <w:szCs w:val="26"/>
        </w:rPr>
        <w:t>為提高資訊正確性及各界加值運用效果，已訂定「苗栗縣各鄉鎮市戶政事務所辦理門牌（含點位座標）清查作業實施計畫」，</w:t>
      </w:r>
      <w:r w:rsidRPr="00A00B4B">
        <w:rPr>
          <w:rFonts w:ascii="標楷體" w:eastAsia="標楷體" w:hAnsi="標楷體"/>
          <w:color w:val="000000"/>
          <w:szCs w:val="26"/>
          <w:lang w:val="en-GB"/>
        </w:rPr>
        <w:t>定期進行數據校正</w:t>
      </w:r>
      <w:r w:rsidRPr="00A00B4B">
        <w:rPr>
          <w:rFonts w:ascii="標楷體" w:eastAsia="標楷體" w:hAnsi="標楷體" w:hint="eastAsia"/>
          <w:color w:val="000000"/>
          <w:szCs w:val="26"/>
          <w:lang w:val="en-GB"/>
        </w:rPr>
        <w:t>及</w:t>
      </w:r>
      <w:r w:rsidRPr="00A00B4B">
        <w:rPr>
          <w:rFonts w:ascii="標楷體" w:eastAsia="標楷體" w:hAnsi="標楷體"/>
          <w:color w:val="000000"/>
          <w:szCs w:val="26"/>
          <w:lang w:val="en-GB"/>
        </w:rPr>
        <w:t>更新</w:t>
      </w:r>
      <w:r w:rsidRPr="00A00B4B">
        <w:rPr>
          <w:rFonts w:ascii="標楷體" w:eastAsia="標楷體" w:hAnsi="標楷體" w:hint="eastAsia"/>
          <w:color w:val="000000"/>
          <w:szCs w:val="26"/>
        </w:rPr>
        <w:t>作業；</w:t>
      </w:r>
      <w:r w:rsidR="00836DF4" w:rsidRPr="00A00B4B">
        <w:rPr>
          <w:rFonts w:ascii="標楷體" w:eastAsia="標楷體" w:hAnsi="標楷體" w:hint="eastAsia"/>
          <w:bCs/>
          <w:color w:val="000000"/>
          <w:szCs w:val="26"/>
        </w:rPr>
        <w:t>（2）</w:t>
      </w:r>
      <w:r w:rsidRPr="00A00B4B">
        <w:rPr>
          <w:rFonts w:ascii="標楷體" w:eastAsia="標楷體" w:hAnsi="標楷體" w:hint="eastAsia"/>
          <w:color w:val="000000"/>
          <w:szCs w:val="26"/>
        </w:rPr>
        <w:t>已函請相關權責主管機關依規定落實通報。</w:t>
      </w:r>
    </w:p>
    <w:p w14:paraId="1A902BCB" w14:textId="50E9F005" w:rsidR="00923291" w:rsidRPr="00A00B4B" w:rsidRDefault="00923291" w:rsidP="00DB52A9">
      <w:pPr>
        <w:overflowPunct w:val="0"/>
        <w:adjustRightInd w:val="0"/>
        <w:snapToGrid w:val="0"/>
        <w:spacing w:line="419" w:lineRule="exact"/>
        <w:ind w:firstLineChars="200" w:firstLine="561"/>
        <w:jc w:val="both"/>
        <w:textAlignment w:val="baseline"/>
        <w:rPr>
          <w:rFonts w:ascii="標楷體" w:eastAsia="標楷體" w:hAnsi="標楷體" w:cs="新細明體"/>
          <w:b/>
          <w:snapToGrid w:val="0"/>
          <w:color w:val="FF0000"/>
          <w:kern w:val="0"/>
          <w:sz w:val="28"/>
          <w:szCs w:val="26"/>
        </w:rPr>
      </w:pPr>
      <w:r w:rsidRPr="00A00B4B">
        <w:rPr>
          <w:rFonts w:ascii="標楷體" w:eastAsia="標楷體" w:hAnsi="標楷體" w:cs="新細明體" w:hint="eastAsia"/>
          <w:b/>
          <w:snapToGrid w:val="0"/>
          <w:kern w:val="0"/>
          <w:sz w:val="28"/>
          <w:szCs w:val="26"/>
        </w:rPr>
        <w:lastRenderedPageBreak/>
        <w:t xml:space="preserve">（四）　</w:t>
      </w:r>
      <w:proofErr w:type="gramStart"/>
      <w:r w:rsidRPr="00A00B4B">
        <w:rPr>
          <w:rFonts w:ascii="標楷體" w:eastAsia="標楷體" w:hAnsi="標楷體" w:cs="新細明體" w:hint="eastAsia"/>
          <w:b/>
          <w:snapToGrid w:val="0"/>
          <w:kern w:val="0"/>
          <w:sz w:val="28"/>
          <w:szCs w:val="26"/>
        </w:rPr>
        <w:t>112</w:t>
      </w:r>
      <w:proofErr w:type="gramEnd"/>
      <w:r w:rsidRPr="00A00B4B">
        <w:rPr>
          <w:rFonts w:ascii="標楷體" w:eastAsia="標楷體" w:hAnsi="標楷體" w:cs="新細明體" w:hint="eastAsia"/>
          <w:b/>
          <w:snapToGrid w:val="0"/>
          <w:kern w:val="0"/>
          <w:sz w:val="28"/>
          <w:szCs w:val="26"/>
        </w:rPr>
        <w:t>年度重要審核意見追蹤查核情形</w:t>
      </w:r>
    </w:p>
    <w:p w14:paraId="27ECC438" w14:textId="1AED56B0" w:rsidR="00923291" w:rsidRPr="00A00B4B" w:rsidRDefault="00923291" w:rsidP="00DB52A9">
      <w:pPr>
        <w:overflowPunct w:val="0"/>
        <w:adjustRightInd w:val="0"/>
        <w:snapToGrid w:val="0"/>
        <w:spacing w:line="419" w:lineRule="exact"/>
        <w:ind w:firstLineChars="200" w:firstLine="480"/>
        <w:jc w:val="both"/>
        <w:textAlignment w:val="baseline"/>
        <w:rPr>
          <w:rFonts w:ascii="標楷體" w:eastAsia="標楷體" w:hAnsi="標楷體" w:cs="新細明體"/>
          <w:bCs/>
          <w:color w:val="000000"/>
          <w:kern w:val="0"/>
          <w:szCs w:val="24"/>
        </w:rPr>
      </w:pPr>
      <w:proofErr w:type="gramStart"/>
      <w:r w:rsidRPr="00A00B4B">
        <w:rPr>
          <w:rFonts w:ascii="標楷體" w:eastAsia="標楷體" w:hAnsi="標楷體"/>
          <w:color w:val="000000"/>
          <w:kern w:val="0"/>
          <w:szCs w:val="24"/>
        </w:rPr>
        <w:t>本室於</w:t>
      </w:r>
      <w:r w:rsidRPr="00A00B4B">
        <w:rPr>
          <w:rFonts w:ascii="標楷體" w:eastAsia="標楷體" w:hAnsi="標楷體" w:cs="新細明體" w:hint="eastAsia"/>
          <w:color w:val="000000"/>
          <w:kern w:val="0"/>
          <w:szCs w:val="24"/>
        </w:rPr>
        <w:t>112</w:t>
      </w:r>
      <w:proofErr w:type="gramEnd"/>
      <w:r w:rsidRPr="00A00B4B">
        <w:rPr>
          <w:rFonts w:ascii="標楷體" w:eastAsia="標楷體" w:hAnsi="標楷體" w:cs="新細明體" w:hint="eastAsia"/>
          <w:color w:val="000000"/>
          <w:kern w:val="0"/>
          <w:szCs w:val="24"/>
        </w:rPr>
        <w:t>年度審核報告內列重要審核意見</w:t>
      </w:r>
      <w:r w:rsidR="00E349D2" w:rsidRPr="00A00B4B">
        <w:rPr>
          <w:rFonts w:ascii="標楷體" w:eastAsia="標楷體" w:hAnsi="標楷體" w:cs="新細明體" w:hint="eastAsia"/>
          <w:color w:val="000000"/>
          <w:kern w:val="0"/>
          <w:szCs w:val="24"/>
        </w:rPr>
        <w:t>僅</w:t>
      </w:r>
      <w:r w:rsidRPr="00A00B4B">
        <w:rPr>
          <w:rFonts w:ascii="標楷體" w:eastAsia="標楷體" w:hAnsi="標楷體" w:cs="新細明體" w:hint="eastAsia"/>
          <w:color w:val="000000"/>
          <w:kern w:val="0"/>
          <w:szCs w:val="24"/>
        </w:rPr>
        <w:t>近</w:t>
      </w:r>
      <w:proofErr w:type="gramStart"/>
      <w:r w:rsidRPr="00A00B4B">
        <w:rPr>
          <w:rFonts w:ascii="標楷體" w:eastAsia="標楷體" w:hAnsi="標楷體" w:cs="新細明體" w:hint="eastAsia"/>
          <w:color w:val="000000"/>
          <w:kern w:val="0"/>
          <w:szCs w:val="24"/>
        </w:rPr>
        <w:t>4</w:t>
      </w:r>
      <w:proofErr w:type="gramEnd"/>
      <w:r w:rsidRPr="00A00B4B">
        <w:rPr>
          <w:rFonts w:ascii="標楷體" w:eastAsia="標楷體" w:hAnsi="標楷體" w:cs="新細明體" w:hint="eastAsia"/>
          <w:color w:val="000000"/>
          <w:kern w:val="0"/>
          <w:szCs w:val="24"/>
        </w:rPr>
        <w:t>年度戶政業務績效獲內政部評列優等，</w:t>
      </w:r>
      <w:proofErr w:type="gramStart"/>
      <w:r w:rsidRPr="00A00B4B">
        <w:rPr>
          <w:rFonts w:ascii="標楷體" w:eastAsia="標楷體" w:hAnsi="標楷體" w:cs="新細明體" w:hint="eastAsia"/>
          <w:color w:val="000000"/>
          <w:kern w:val="0"/>
          <w:szCs w:val="24"/>
        </w:rPr>
        <w:t>惟間有官方</w:t>
      </w:r>
      <w:proofErr w:type="gramEnd"/>
      <w:r w:rsidRPr="00A00B4B">
        <w:rPr>
          <w:rFonts w:ascii="標楷體" w:eastAsia="標楷體" w:hAnsi="標楷體" w:cs="新細明體" w:hint="eastAsia"/>
          <w:color w:val="000000"/>
          <w:kern w:val="0"/>
          <w:szCs w:val="24"/>
        </w:rPr>
        <w:t>網站公告事項未</w:t>
      </w:r>
      <w:proofErr w:type="gramStart"/>
      <w:r w:rsidRPr="00A00B4B">
        <w:rPr>
          <w:rFonts w:ascii="標楷體" w:eastAsia="標楷體" w:hAnsi="標楷體" w:cs="新細明體" w:hint="eastAsia"/>
          <w:color w:val="000000"/>
          <w:kern w:val="0"/>
          <w:szCs w:val="24"/>
        </w:rPr>
        <w:t>臻</w:t>
      </w:r>
      <w:proofErr w:type="gramEnd"/>
      <w:r w:rsidRPr="00A00B4B">
        <w:rPr>
          <w:rFonts w:ascii="標楷體" w:eastAsia="標楷體" w:hAnsi="標楷體" w:cs="新細明體" w:hint="eastAsia"/>
          <w:color w:val="000000"/>
          <w:kern w:val="0"/>
          <w:szCs w:val="24"/>
        </w:rPr>
        <w:t>完整，及各戶政事務所平均每人服務人口數與案件量差異懸殊情事，亟待</w:t>
      </w:r>
      <w:proofErr w:type="gramStart"/>
      <w:r w:rsidRPr="00A00B4B">
        <w:rPr>
          <w:rFonts w:ascii="標楷體" w:eastAsia="標楷體" w:hAnsi="標楷體" w:cs="新細明體" w:hint="eastAsia"/>
          <w:color w:val="000000"/>
          <w:kern w:val="0"/>
          <w:szCs w:val="24"/>
        </w:rPr>
        <w:t>研</w:t>
      </w:r>
      <w:proofErr w:type="gramEnd"/>
      <w:r w:rsidRPr="00A00B4B">
        <w:rPr>
          <w:rFonts w:ascii="標楷體" w:eastAsia="標楷體" w:hAnsi="標楷體" w:cs="新細明體" w:hint="eastAsia"/>
          <w:color w:val="000000"/>
          <w:kern w:val="0"/>
          <w:szCs w:val="24"/>
        </w:rPr>
        <w:t>謀改善1</w:t>
      </w:r>
      <w:r w:rsidRPr="00A00B4B">
        <w:rPr>
          <w:rFonts w:ascii="標楷體" w:eastAsia="標楷體" w:hAnsi="標楷體" w:cs="新細明體" w:hint="eastAsia"/>
          <w:bCs/>
          <w:color w:val="000000"/>
          <w:kern w:val="0"/>
          <w:szCs w:val="24"/>
        </w:rPr>
        <w:t>項</w:t>
      </w:r>
      <w:r w:rsidRPr="00A00B4B">
        <w:rPr>
          <w:rFonts w:ascii="標楷體" w:eastAsia="標楷體" w:hAnsi="標楷體" w:cs="新細明體" w:hint="eastAsia"/>
          <w:bCs/>
          <w:kern w:val="0"/>
          <w:szCs w:val="24"/>
        </w:rPr>
        <w:t>，</w:t>
      </w:r>
      <w:r w:rsidRPr="00A00B4B">
        <w:rPr>
          <w:rFonts w:ascii="標楷體" w:eastAsia="標楷體" w:hAnsi="標楷體" w:cs="新細明體" w:hint="eastAsia"/>
          <w:bCs/>
          <w:color w:val="000000"/>
          <w:kern w:val="0"/>
          <w:szCs w:val="24"/>
        </w:rPr>
        <w:t>經</w:t>
      </w:r>
      <w:proofErr w:type="gramStart"/>
      <w:r w:rsidRPr="00A00B4B">
        <w:rPr>
          <w:rFonts w:ascii="標楷體" w:eastAsia="標楷體" w:hAnsi="標楷體" w:cs="新細明體" w:hint="eastAsia"/>
          <w:bCs/>
          <w:color w:val="000000"/>
          <w:kern w:val="0"/>
          <w:szCs w:val="24"/>
        </w:rPr>
        <w:t>賡</w:t>
      </w:r>
      <w:proofErr w:type="gramEnd"/>
      <w:r w:rsidRPr="00A00B4B">
        <w:rPr>
          <w:rFonts w:ascii="標楷體" w:eastAsia="標楷體" w:hAnsi="標楷體" w:cs="新細明體" w:hint="eastAsia"/>
          <w:bCs/>
          <w:color w:val="000000"/>
          <w:kern w:val="0"/>
          <w:szCs w:val="24"/>
        </w:rPr>
        <w:t>續追蹤查核實際辦理結果，已依改善措施持續辦理。</w:t>
      </w:r>
    </w:p>
    <w:p w14:paraId="3409823F" w14:textId="77777777" w:rsidR="005314B5" w:rsidRPr="00A00B4B" w:rsidRDefault="005314B5" w:rsidP="00DB52A9">
      <w:pPr>
        <w:overflowPunct w:val="0"/>
        <w:spacing w:before="160" w:line="419" w:lineRule="exact"/>
        <w:outlineLvl w:val="0"/>
        <w:rPr>
          <w:rFonts w:ascii="標楷體" w:eastAsia="標楷體" w:hAnsi="標楷體" w:cs="新細明體"/>
          <w:b/>
          <w:snapToGrid w:val="0"/>
          <w:color w:val="000000"/>
          <w:kern w:val="0"/>
          <w:sz w:val="36"/>
          <w:szCs w:val="34"/>
        </w:rPr>
      </w:pPr>
      <w:r w:rsidRPr="00A00B4B">
        <w:rPr>
          <w:rFonts w:ascii="標楷體" w:eastAsia="標楷體" w:hAnsi="標楷體" w:cs="新細明體" w:hint="eastAsia"/>
          <w:b/>
          <w:snapToGrid w:val="0"/>
          <w:color w:val="000000"/>
          <w:kern w:val="0"/>
          <w:sz w:val="36"/>
          <w:szCs w:val="34"/>
        </w:rPr>
        <w:t>肆</w:t>
      </w:r>
      <w:r w:rsidRPr="00A00B4B">
        <w:rPr>
          <w:rFonts w:ascii="標楷體" w:eastAsia="標楷體" w:hAnsi="標楷體" w:cs="新細明體"/>
          <w:b/>
          <w:snapToGrid w:val="0"/>
          <w:color w:val="000000"/>
          <w:kern w:val="0"/>
          <w:sz w:val="36"/>
          <w:szCs w:val="34"/>
        </w:rPr>
        <w:t>、</w:t>
      </w:r>
      <w:bookmarkStart w:id="36" w:name="_Hlk200457861"/>
      <w:r w:rsidRPr="00A00B4B">
        <w:rPr>
          <w:rFonts w:ascii="標楷體" w:eastAsia="標楷體" w:hAnsi="標楷體" w:cs="新細明體"/>
          <w:b/>
          <w:snapToGrid w:val="0"/>
          <w:color w:val="000000"/>
          <w:kern w:val="0"/>
          <w:sz w:val="36"/>
          <w:szCs w:val="34"/>
        </w:rPr>
        <w:t>教育處主管</w:t>
      </w:r>
      <w:bookmarkEnd w:id="36"/>
    </w:p>
    <w:p w14:paraId="6BD67AD5" w14:textId="77777777" w:rsidR="005314B5" w:rsidRPr="00A00B4B" w:rsidRDefault="005314B5" w:rsidP="00DB52A9">
      <w:pPr>
        <w:overflowPunct w:val="0"/>
        <w:adjustRightInd w:val="0"/>
        <w:snapToGrid w:val="0"/>
        <w:spacing w:line="420" w:lineRule="exact"/>
        <w:ind w:firstLineChars="200" w:firstLine="480"/>
        <w:jc w:val="both"/>
        <w:textAlignment w:val="baseline"/>
        <w:rPr>
          <w:rFonts w:ascii="標楷體" w:eastAsia="標楷體" w:hAnsi="標楷體"/>
          <w:szCs w:val="24"/>
        </w:rPr>
      </w:pPr>
      <w:r w:rsidRPr="00A00B4B">
        <w:rPr>
          <w:rFonts w:ascii="標楷體" w:eastAsia="標楷體" w:hAnsi="標楷體"/>
          <w:snapToGrid w:val="0"/>
          <w:color w:val="000000"/>
          <w:kern w:val="0"/>
          <w:szCs w:val="24"/>
        </w:rPr>
        <w:t>教育</w:t>
      </w:r>
      <w:r w:rsidRPr="00A00B4B">
        <w:rPr>
          <w:rFonts w:ascii="標楷體" w:eastAsia="標楷體" w:hAnsi="標楷體"/>
          <w:szCs w:val="24"/>
        </w:rPr>
        <w:t>處主管</w:t>
      </w:r>
      <w:r w:rsidRPr="00A00B4B">
        <w:rPr>
          <w:rFonts w:ascii="標楷體" w:eastAsia="標楷體" w:hAnsi="標楷體" w:hint="eastAsia"/>
          <w:szCs w:val="24"/>
        </w:rPr>
        <w:t>僅縣立</w:t>
      </w:r>
      <w:r w:rsidRPr="00A00B4B">
        <w:rPr>
          <w:rFonts w:ascii="標楷體" w:eastAsia="標楷體" w:hAnsi="標楷體"/>
          <w:szCs w:val="24"/>
        </w:rPr>
        <w:t>體育場1個機關，辦理推動全民體育活動等業務。</w:t>
      </w:r>
      <w:r w:rsidRPr="00A00B4B">
        <w:rPr>
          <w:rFonts w:ascii="標楷體" w:eastAsia="標楷體" w:hAnsi="標楷體" w:hint="eastAsia"/>
          <w:szCs w:val="24"/>
        </w:rPr>
        <w:t>茲將</w:t>
      </w:r>
      <w:proofErr w:type="gramStart"/>
      <w:r w:rsidRPr="00A00B4B">
        <w:rPr>
          <w:rFonts w:ascii="標楷體" w:eastAsia="標楷體" w:hAnsi="標楷體" w:hint="eastAsia"/>
          <w:szCs w:val="24"/>
        </w:rPr>
        <w:t>113</w:t>
      </w:r>
      <w:proofErr w:type="gramEnd"/>
      <w:r w:rsidRPr="00A00B4B">
        <w:rPr>
          <w:rFonts w:ascii="標楷體" w:eastAsia="標楷體" w:hAnsi="標楷體" w:hint="eastAsia"/>
          <w:szCs w:val="24"/>
        </w:rPr>
        <w:t>年度決算審核結果說明如次（各公務機關歲入、歲出決算之審定及各項差異之原因分析等詳細內容，請至審計部全球資訊網/總決算審核報告/總決算審核報告查詢平台查閱）：</w:t>
      </w:r>
    </w:p>
    <w:p w14:paraId="1E333651" w14:textId="77777777" w:rsidR="005314B5" w:rsidRPr="00A00B4B" w:rsidRDefault="005314B5" w:rsidP="00DB52A9">
      <w:pPr>
        <w:overflowPunct w:val="0"/>
        <w:adjustRightInd w:val="0"/>
        <w:snapToGrid w:val="0"/>
        <w:spacing w:line="420" w:lineRule="exact"/>
        <w:ind w:firstLineChars="200" w:firstLine="561"/>
        <w:jc w:val="both"/>
        <w:textAlignment w:val="baseline"/>
        <w:rPr>
          <w:rFonts w:ascii="標楷體" w:eastAsia="標楷體" w:hAnsi="標楷體"/>
          <w:b/>
          <w:snapToGrid w:val="0"/>
          <w:color w:val="000000"/>
          <w:kern w:val="0"/>
          <w:sz w:val="28"/>
          <w:szCs w:val="26"/>
        </w:rPr>
      </w:pPr>
      <w:r w:rsidRPr="00A00B4B">
        <w:rPr>
          <w:rFonts w:ascii="標楷體" w:eastAsia="標楷體" w:hAnsi="標楷體"/>
          <w:b/>
          <w:snapToGrid w:val="0"/>
          <w:color w:val="000000"/>
          <w:kern w:val="0"/>
          <w:sz w:val="28"/>
          <w:szCs w:val="26"/>
        </w:rPr>
        <w:t>（</w:t>
      </w:r>
      <w:r w:rsidRPr="00A00B4B">
        <w:rPr>
          <w:rFonts w:ascii="標楷體" w:eastAsia="標楷體" w:hAnsi="標楷體" w:hint="eastAsia"/>
          <w:b/>
          <w:snapToGrid w:val="0"/>
          <w:color w:val="000000"/>
          <w:kern w:val="0"/>
          <w:sz w:val="28"/>
          <w:szCs w:val="26"/>
        </w:rPr>
        <w:t>一</w:t>
      </w:r>
      <w:r w:rsidRPr="00A00B4B">
        <w:rPr>
          <w:rFonts w:ascii="標楷體" w:eastAsia="標楷體" w:hAnsi="標楷體"/>
          <w:b/>
          <w:snapToGrid w:val="0"/>
          <w:color w:val="000000"/>
          <w:kern w:val="0"/>
          <w:sz w:val="28"/>
          <w:szCs w:val="26"/>
        </w:rPr>
        <w:t xml:space="preserve">）　</w:t>
      </w:r>
      <w:r w:rsidRPr="00A00B4B">
        <w:rPr>
          <w:rFonts w:ascii="標楷體" w:eastAsia="標楷體" w:hAnsi="標楷體" w:hint="eastAsia"/>
          <w:b/>
          <w:snapToGrid w:val="0"/>
          <w:color w:val="000000"/>
          <w:kern w:val="0"/>
          <w:sz w:val="28"/>
          <w:szCs w:val="26"/>
        </w:rPr>
        <w:t>計畫實施之查核</w:t>
      </w:r>
    </w:p>
    <w:p w14:paraId="2DB77B7F" w14:textId="77777777" w:rsidR="005314B5" w:rsidRPr="00A00B4B" w:rsidRDefault="005314B5" w:rsidP="00DB52A9">
      <w:pPr>
        <w:overflowPunct w:val="0"/>
        <w:adjustRightInd w:val="0"/>
        <w:snapToGrid w:val="0"/>
        <w:spacing w:line="419" w:lineRule="exact"/>
        <w:ind w:firstLineChars="200" w:firstLine="480"/>
        <w:jc w:val="both"/>
        <w:textAlignment w:val="baseline"/>
        <w:rPr>
          <w:rFonts w:ascii="標楷體" w:eastAsia="標楷體" w:hAnsi="標楷體"/>
          <w:snapToGrid w:val="0"/>
          <w:color w:val="000000"/>
          <w:kern w:val="0"/>
          <w:szCs w:val="26"/>
        </w:rPr>
      </w:pPr>
      <w:r w:rsidRPr="00A00B4B">
        <w:rPr>
          <w:rFonts w:ascii="標楷體" w:eastAsia="標楷體" w:hAnsi="標楷體" w:hint="eastAsia"/>
          <w:snapToGrid w:val="0"/>
          <w:color w:val="000000"/>
          <w:kern w:val="0"/>
          <w:szCs w:val="26"/>
        </w:rPr>
        <w:t>業務計畫3項，下分工作計畫4項，包括開放場地設施、充實整修場館器材設備及主（協）辦各項體育活動暨辦理各場館管理維護等重要施政項目，其中已執行完成者</w:t>
      </w:r>
      <w:r w:rsidRPr="00A00B4B">
        <w:rPr>
          <w:rFonts w:ascii="標楷體" w:eastAsia="標楷體" w:hAnsi="標楷體"/>
          <w:snapToGrid w:val="0"/>
          <w:color w:val="000000"/>
          <w:kern w:val="0"/>
          <w:szCs w:val="26"/>
        </w:rPr>
        <w:t>1</w:t>
      </w:r>
      <w:r w:rsidRPr="00A00B4B">
        <w:rPr>
          <w:rFonts w:ascii="標楷體" w:eastAsia="標楷體" w:hAnsi="標楷體" w:hint="eastAsia"/>
          <w:snapToGrid w:val="0"/>
          <w:color w:val="000000"/>
          <w:kern w:val="0"/>
          <w:szCs w:val="26"/>
        </w:rPr>
        <w:t>項</w:t>
      </w:r>
      <w:r w:rsidRPr="00A00B4B">
        <w:rPr>
          <w:rFonts w:ascii="標楷體" w:eastAsia="標楷體" w:hAnsi="標楷體"/>
          <w:snapToGrid w:val="0"/>
          <w:color w:val="000000"/>
          <w:kern w:val="0"/>
          <w:szCs w:val="26"/>
        </w:rPr>
        <w:t>，</w:t>
      </w:r>
      <w:r w:rsidRPr="00A00B4B">
        <w:rPr>
          <w:rFonts w:ascii="標楷體" w:eastAsia="標楷體" w:hAnsi="標楷體" w:hint="eastAsia"/>
          <w:snapToGrid w:val="0"/>
          <w:color w:val="000000"/>
          <w:kern w:val="0"/>
          <w:szCs w:val="26"/>
        </w:rPr>
        <w:t>尚在執行者3項</w:t>
      </w:r>
      <w:r w:rsidRPr="00A00B4B">
        <w:rPr>
          <w:rFonts w:ascii="標楷體" w:eastAsia="標楷體" w:hAnsi="標楷體"/>
          <w:snapToGrid w:val="0"/>
          <w:color w:val="000000"/>
          <w:kern w:val="0"/>
          <w:szCs w:val="26"/>
        </w:rPr>
        <w:t>，</w:t>
      </w:r>
      <w:r w:rsidRPr="00A00B4B">
        <w:rPr>
          <w:rFonts w:ascii="標楷體" w:eastAsia="標楷體" w:hAnsi="標楷體" w:hint="eastAsia"/>
          <w:snapToGrid w:val="0"/>
          <w:color w:val="000000"/>
          <w:kern w:val="0"/>
          <w:szCs w:val="26"/>
        </w:rPr>
        <w:t>主要</w:t>
      </w:r>
      <w:r w:rsidRPr="00A00B4B">
        <w:rPr>
          <w:rFonts w:ascii="標楷體" w:eastAsia="標楷體" w:hAnsi="標楷體"/>
          <w:snapToGrid w:val="0"/>
          <w:color w:val="000000"/>
          <w:kern w:val="0"/>
          <w:szCs w:val="26"/>
        </w:rPr>
        <w:t>係</w:t>
      </w:r>
      <w:r w:rsidRPr="00A00B4B">
        <w:rPr>
          <w:rFonts w:ascii="標楷體" w:eastAsia="標楷體" w:hAnsi="標楷體" w:hint="eastAsia"/>
          <w:snapToGrid w:val="0"/>
          <w:color w:val="000000"/>
          <w:kern w:val="0"/>
          <w:szCs w:val="26"/>
        </w:rPr>
        <w:t>部分場館消防設備改善維護保養款項尚未完成結報手續，須保留繼續執行。</w:t>
      </w:r>
    </w:p>
    <w:p w14:paraId="73098835" w14:textId="77777777" w:rsidR="005314B5" w:rsidRPr="00A00B4B" w:rsidRDefault="005314B5" w:rsidP="00DB52A9">
      <w:pPr>
        <w:overflowPunct w:val="0"/>
        <w:adjustRightInd w:val="0"/>
        <w:snapToGrid w:val="0"/>
        <w:spacing w:line="420" w:lineRule="exact"/>
        <w:ind w:firstLineChars="200" w:firstLine="561"/>
        <w:jc w:val="both"/>
        <w:textAlignment w:val="baseline"/>
        <w:rPr>
          <w:rFonts w:ascii="標楷體" w:eastAsia="標楷體" w:hAnsi="標楷體"/>
          <w:b/>
          <w:snapToGrid w:val="0"/>
          <w:color w:val="000000"/>
          <w:kern w:val="0"/>
          <w:sz w:val="28"/>
          <w:szCs w:val="26"/>
        </w:rPr>
      </w:pPr>
      <w:r w:rsidRPr="00A00B4B">
        <w:rPr>
          <w:rFonts w:ascii="標楷體" w:eastAsia="標楷體" w:hAnsi="標楷體"/>
          <w:b/>
          <w:snapToGrid w:val="0"/>
          <w:color w:val="000000"/>
          <w:kern w:val="0"/>
          <w:sz w:val="28"/>
          <w:szCs w:val="26"/>
        </w:rPr>
        <w:t>（二）　預算執行之審核</w:t>
      </w:r>
    </w:p>
    <w:p w14:paraId="4FBB479F" w14:textId="77777777" w:rsidR="005314B5" w:rsidRPr="00A00B4B" w:rsidRDefault="005314B5" w:rsidP="00DB52A9">
      <w:pPr>
        <w:tabs>
          <w:tab w:val="left" w:pos="1200"/>
        </w:tabs>
        <w:overflowPunct w:val="0"/>
        <w:adjustRightInd w:val="0"/>
        <w:snapToGrid w:val="0"/>
        <w:spacing w:line="420" w:lineRule="exact"/>
        <w:ind w:firstLineChars="400" w:firstLine="960"/>
        <w:jc w:val="both"/>
        <w:textAlignment w:val="baseline"/>
        <w:rPr>
          <w:rFonts w:ascii="標楷體" w:eastAsia="標楷體" w:hAnsi="標楷體"/>
          <w:snapToGrid w:val="0"/>
          <w:color w:val="000000"/>
          <w:kern w:val="0"/>
          <w:szCs w:val="26"/>
        </w:rPr>
      </w:pPr>
      <w:r w:rsidRPr="00A00B4B">
        <w:rPr>
          <w:rFonts w:ascii="標楷體" w:eastAsia="標楷體" w:hAnsi="標楷體"/>
          <w:snapToGrid w:val="0"/>
          <w:color w:val="000000"/>
          <w:kern w:val="0"/>
          <w:szCs w:val="26"/>
        </w:rPr>
        <w:t>1.</w:t>
      </w:r>
      <w:r w:rsidRPr="00A00B4B">
        <w:rPr>
          <w:rFonts w:ascii="標楷體" w:eastAsia="標楷體" w:hAnsi="標楷體" w:cs="新細明體" w:hint="eastAsia"/>
          <w:snapToGrid w:val="0"/>
          <w:color w:val="000000"/>
          <w:kern w:val="0"/>
          <w:szCs w:val="26"/>
        </w:rPr>
        <w:t xml:space="preserve">　</w:t>
      </w:r>
      <w:r w:rsidRPr="00A00B4B">
        <w:rPr>
          <w:rFonts w:ascii="標楷體" w:eastAsia="標楷體" w:hAnsi="標楷體"/>
          <w:snapToGrid w:val="0"/>
          <w:color w:val="000000"/>
          <w:kern w:val="0"/>
          <w:szCs w:val="26"/>
        </w:rPr>
        <w:t>歲入預算數</w:t>
      </w:r>
      <w:r w:rsidRPr="00A00B4B">
        <w:rPr>
          <w:rFonts w:ascii="標楷體" w:eastAsia="標楷體" w:hAnsi="標楷體" w:hint="eastAsia"/>
          <w:snapToGrid w:val="0"/>
          <w:color w:val="000000"/>
          <w:kern w:val="0"/>
          <w:szCs w:val="26"/>
        </w:rPr>
        <w:t>347</w:t>
      </w:r>
      <w:r w:rsidRPr="00A00B4B">
        <w:rPr>
          <w:rFonts w:ascii="標楷體" w:eastAsia="標楷體" w:hAnsi="標楷體"/>
          <w:snapToGrid w:val="0"/>
          <w:color w:val="000000"/>
          <w:kern w:val="0"/>
          <w:szCs w:val="26"/>
        </w:rPr>
        <w:t>萬</w:t>
      </w:r>
      <w:r w:rsidRPr="00A00B4B">
        <w:rPr>
          <w:rFonts w:ascii="標楷體" w:eastAsia="標楷體" w:hAnsi="標楷體" w:hint="eastAsia"/>
          <w:snapToGrid w:val="0"/>
          <w:color w:val="000000"/>
          <w:kern w:val="0"/>
          <w:szCs w:val="26"/>
        </w:rPr>
        <w:t>餘</w:t>
      </w:r>
      <w:r w:rsidRPr="00A00B4B">
        <w:rPr>
          <w:rFonts w:ascii="標楷體" w:eastAsia="標楷體" w:hAnsi="標楷體"/>
          <w:snapToGrid w:val="0"/>
          <w:color w:val="000000"/>
          <w:kern w:val="0"/>
          <w:szCs w:val="26"/>
        </w:rPr>
        <w:t>元，決算審核結果，審定實現數</w:t>
      </w:r>
      <w:r w:rsidRPr="00A00B4B">
        <w:rPr>
          <w:rFonts w:ascii="標楷體" w:eastAsia="標楷體" w:hAnsi="標楷體" w:hint="eastAsia"/>
          <w:snapToGrid w:val="0"/>
          <w:color w:val="000000"/>
          <w:kern w:val="0"/>
          <w:szCs w:val="26"/>
        </w:rPr>
        <w:t>522</w:t>
      </w:r>
      <w:r w:rsidRPr="00A00B4B">
        <w:rPr>
          <w:rFonts w:ascii="標楷體" w:eastAsia="標楷體" w:hAnsi="標楷體"/>
          <w:snapToGrid w:val="0"/>
          <w:color w:val="000000"/>
          <w:kern w:val="0"/>
          <w:szCs w:val="26"/>
        </w:rPr>
        <w:t>萬餘元，較預算增加</w:t>
      </w:r>
      <w:r w:rsidRPr="00A00B4B">
        <w:rPr>
          <w:rFonts w:ascii="標楷體" w:eastAsia="標楷體" w:hAnsi="標楷體" w:hint="eastAsia"/>
          <w:snapToGrid w:val="0"/>
          <w:color w:val="000000"/>
          <w:kern w:val="0"/>
          <w:szCs w:val="26"/>
        </w:rPr>
        <w:t>175</w:t>
      </w:r>
      <w:r w:rsidRPr="00A00B4B">
        <w:rPr>
          <w:rFonts w:ascii="標楷體" w:eastAsia="標楷體" w:hAnsi="標楷體"/>
          <w:snapToGrid w:val="0"/>
          <w:color w:val="000000"/>
          <w:kern w:val="0"/>
          <w:szCs w:val="26"/>
        </w:rPr>
        <w:t>萬餘元（</w:t>
      </w:r>
      <w:r w:rsidRPr="00A00B4B">
        <w:rPr>
          <w:rFonts w:ascii="標楷體" w:eastAsia="標楷體" w:hAnsi="標楷體" w:hint="eastAsia"/>
          <w:snapToGrid w:val="0"/>
          <w:color w:val="000000"/>
          <w:kern w:val="0"/>
          <w:szCs w:val="26"/>
        </w:rPr>
        <w:t>50</w:t>
      </w:r>
      <w:r w:rsidRPr="00A00B4B">
        <w:rPr>
          <w:rFonts w:ascii="標楷體" w:eastAsia="標楷體" w:hAnsi="標楷體"/>
          <w:snapToGrid w:val="0"/>
          <w:color w:val="000000"/>
          <w:kern w:val="0"/>
          <w:szCs w:val="26"/>
        </w:rPr>
        <w:t>.</w:t>
      </w:r>
      <w:r w:rsidRPr="00A00B4B">
        <w:rPr>
          <w:rFonts w:ascii="標楷體" w:eastAsia="標楷體" w:hAnsi="標楷體" w:hint="eastAsia"/>
          <w:snapToGrid w:val="0"/>
          <w:color w:val="000000"/>
          <w:kern w:val="0"/>
          <w:szCs w:val="26"/>
        </w:rPr>
        <w:t>38</w:t>
      </w:r>
      <w:r w:rsidRPr="00A00B4B">
        <w:rPr>
          <w:rFonts w:ascii="標楷體" w:eastAsia="標楷體" w:hAnsi="標楷體"/>
          <w:snapToGrid w:val="0"/>
          <w:color w:val="000000"/>
          <w:kern w:val="0"/>
          <w:szCs w:val="26"/>
        </w:rPr>
        <w:t>％</w:t>
      </w:r>
      <w:bookmarkStart w:id="37" w:name="_Hlk168397053"/>
      <w:r w:rsidRPr="00A00B4B">
        <w:rPr>
          <w:rFonts w:ascii="標楷體" w:eastAsia="標楷體" w:hAnsi="標楷體"/>
          <w:snapToGrid w:val="0"/>
          <w:color w:val="000000"/>
          <w:kern w:val="0"/>
          <w:szCs w:val="26"/>
        </w:rPr>
        <w:t>）</w:t>
      </w:r>
      <w:bookmarkEnd w:id="37"/>
      <w:r w:rsidRPr="00A00B4B">
        <w:rPr>
          <w:rFonts w:ascii="標楷體" w:eastAsia="標楷體" w:hAnsi="標楷體"/>
          <w:snapToGrid w:val="0"/>
          <w:color w:val="000000"/>
          <w:kern w:val="0"/>
          <w:szCs w:val="26"/>
        </w:rPr>
        <w:t>，主要係</w:t>
      </w:r>
      <w:r w:rsidRPr="00A00B4B">
        <w:rPr>
          <w:rFonts w:ascii="標楷體" w:eastAsia="標楷體" w:hAnsi="標楷體" w:hint="eastAsia"/>
          <w:snapToGrid w:val="0"/>
          <w:color w:val="000000"/>
          <w:kern w:val="0"/>
          <w:szCs w:val="26"/>
        </w:rPr>
        <w:t>場地設施使用次數較預計增加</w:t>
      </w:r>
      <w:r w:rsidRPr="00A00B4B">
        <w:rPr>
          <w:rFonts w:ascii="標楷體" w:eastAsia="標楷體" w:hAnsi="標楷體"/>
          <w:snapToGrid w:val="0"/>
          <w:color w:val="000000"/>
          <w:kern w:val="0"/>
          <w:szCs w:val="26"/>
        </w:rPr>
        <w:t>。</w:t>
      </w:r>
    </w:p>
    <w:p w14:paraId="5EB78E07" w14:textId="77777777" w:rsidR="005314B5" w:rsidRPr="00A00B4B" w:rsidRDefault="005314B5" w:rsidP="00DB52A9">
      <w:pPr>
        <w:overflowPunct w:val="0"/>
        <w:adjustRightInd w:val="0"/>
        <w:snapToGrid w:val="0"/>
        <w:spacing w:line="420" w:lineRule="exact"/>
        <w:ind w:firstLineChars="400" w:firstLine="960"/>
        <w:jc w:val="both"/>
        <w:textAlignment w:val="baseline"/>
        <w:rPr>
          <w:rFonts w:ascii="標楷體" w:eastAsia="標楷體" w:hAnsi="標楷體"/>
          <w:kern w:val="0"/>
          <w:szCs w:val="24"/>
        </w:rPr>
      </w:pPr>
      <w:r w:rsidRPr="00A00B4B">
        <w:rPr>
          <w:rFonts w:ascii="標楷體" w:eastAsia="標楷體" w:hAnsi="標楷體"/>
          <w:szCs w:val="24"/>
        </w:rPr>
        <w:t>2.</w:t>
      </w:r>
      <w:r w:rsidRPr="00A00B4B">
        <w:rPr>
          <w:rFonts w:ascii="標楷體" w:eastAsia="標楷體" w:hAnsi="標楷體" w:cs="新細明體" w:hint="eastAsia"/>
          <w:snapToGrid w:val="0"/>
          <w:color w:val="000000"/>
          <w:kern w:val="0"/>
          <w:szCs w:val="26"/>
        </w:rPr>
        <w:t xml:space="preserve">　</w:t>
      </w:r>
      <w:r w:rsidRPr="00A00B4B">
        <w:rPr>
          <w:rFonts w:ascii="標楷體" w:eastAsia="標楷體" w:hAnsi="標楷體"/>
          <w:spacing w:val="-2"/>
          <w:szCs w:val="24"/>
        </w:rPr>
        <w:t>歲出預算數</w:t>
      </w:r>
      <w:r w:rsidRPr="00A00B4B">
        <w:rPr>
          <w:rFonts w:ascii="標楷體" w:eastAsia="標楷體" w:hAnsi="標楷體" w:hint="eastAsia"/>
          <w:spacing w:val="-2"/>
          <w:szCs w:val="24"/>
        </w:rPr>
        <w:t>2</w:t>
      </w:r>
      <w:r w:rsidRPr="00A00B4B">
        <w:rPr>
          <w:rFonts w:ascii="標楷體" w:eastAsia="標楷體" w:hAnsi="標楷體"/>
          <w:spacing w:val="-2"/>
          <w:szCs w:val="24"/>
        </w:rPr>
        <w:t>,</w:t>
      </w:r>
      <w:r w:rsidRPr="00A00B4B">
        <w:rPr>
          <w:rFonts w:ascii="標楷體" w:eastAsia="標楷體" w:hAnsi="標楷體" w:hint="eastAsia"/>
          <w:spacing w:val="-2"/>
          <w:szCs w:val="24"/>
        </w:rPr>
        <w:t>269</w:t>
      </w:r>
      <w:r w:rsidRPr="00A00B4B">
        <w:rPr>
          <w:rFonts w:ascii="標楷體" w:eastAsia="標楷體" w:hAnsi="標楷體"/>
          <w:spacing w:val="-2"/>
          <w:szCs w:val="24"/>
        </w:rPr>
        <w:t>萬餘元，決算審核結果，審定實現數1,</w:t>
      </w:r>
      <w:r w:rsidRPr="00A00B4B">
        <w:rPr>
          <w:rFonts w:ascii="標楷體" w:eastAsia="標楷體" w:hAnsi="標楷體" w:hint="eastAsia"/>
          <w:spacing w:val="-2"/>
          <w:szCs w:val="24"/>
        </w:rPr>
        <w:t>767</w:t>
      </w:r>
      <w:r w:rsidRPr="00A00B4B">
        <w:rPr>
          <w:rFonts w:ascii="標楷體" w:eastAsia="標楷體" w:hAnsi="標楷體"/>
          <w:spacing w:val="-2"/>
          <w:szCs w:val="24"/>
        </w:rPr>
        <w:t>萬餘元（</w:t>
      </w:r>
      <w:r w:rsidRPr="00A00B4B">
        <w:rPr>
          <w:rFonts w:ascii="標楷體" w:eastAsia="標楷體" w:hAnsi="標楷體" w:hint="eastAsia"/>
          <w:spacing w:val="-2"/>
          <w:szCs w:val="24"/>
        </w:rPr>
        <w:t>77</w:t>
      </w:r>
      <w:r w:rsidRPr="00A00B4B">
        <w:rPr>
          <w:rFonts w:ascii="標楷體" w:eastAsia="標楷體" w:hAnsi="標楷體"/>
          <w:spacing w:val="-2"/>
          <w:szCs w:val="24"/>
        </w:rPr>
        <w:t>.</w:t>
      </w:r>
      <w:r w:rsidRPr="00A00B4B">
        <w:rPr>
          <w:rFonts w:ascii="標楷體" w:eastAsia="標楷體" w:hAnsi="標楷體" w:hint="eastAsia"/>
          <w:spacing w:val="-2"/>
          <w:szCs w:val="24"/>
        </w:rPr>
        <w:t>87</w:t>
      </w:r>
      <w:r w:rsidRPr="00A00B4B">
        <w:rPr>
          <w:rFonts w:ascii="標楷體" w:eastAsia="標楷體" w:hAnsi="標楷體"/>
          <w:spacing w:val="-2"/>
          <w:szCs w:val="24"/>
        </w:rPr>
        <w:t>％），應付保留數77萬餘元（3.42％）</w:t>
      </w:r>
      <w:r w:rsidRPr="00A00B4B">
        <w:rPr>
          <w:rFonts w:ascii="標楷體" w:eastAsia="標楷體" w:hAnsi="標楷體" w:hint="eastAsia"/>
          <w:spacing w:val="-2"/>
          <w:szCs w:val="24"/>
        </w:rPr>
        <w:t>，保留原因詳「（一）計畫實施之查核」說明；合計</w:t>
      </w:r>
      <w:r w:rsidRPr="00A00B4B">
        <w:rPr>
          <w:rFonts w:ascii="標楷體" w:eastAsia="標楷體" w:hAnsi="標楷體"/>
          <w:szCs w:val="24"/>
        </w:rPr>
        <w:t>決算審定數為1,</w:t>
      </w:r>
      <w:r w:rsidRPr="00A00B4B">
        <w:rPr>
          <w:rFonts w:ascii="標楷體" w:eastAsia="標楷體" w:hAnsi="標楷體" w:hint="eastAsia"/>
          <w:szCs w:val="24"/>
        </w:rPr>
        <w:t>844</w:t>
      </w:r>
      <w:r w:rsidRPr="00A00B4B">
        <w:rPr>
          <w:rFonts w:ascii="標楷體" w:eastAsia="標楷體" w:hAnsi="標楷體"/>
          <w:szCs w:val="24"/>
        </w:rPr>
        <w:t>萬餘元，預算賸餘</w:t>
      </w:r>
      <w:r w:rsidRPr="00A00B4B">
        <w:rPr>
          <w:rFonts w:ascii="標楷體" w:eastAsia="標楷體" w:hAnsi="標楷體" w:hint="eastAsia"/>
          <w:szCs w:val="24"/>
        </w:rPr>
        <w:t>424</w:t>
      </w:r>
      <w:r w:rsidRPr="00A00B4B">
        <w:rPr>
          <w:rFonts w:ascii="標楷體" w:eastAsia="標楷體" w:hAnsi="標楷體"/>
          <w:szCs w:val="24"/>
        </w:rPr>
        <w:t>萬餘元（</w:t>
      </w:r>
      <w:r w:rsidRPr="00A00B4B">
        <w:rPr>
          <w:rFonts w:ascii="標楷體" w:eastAsia="標楷體" w:hAnsi="標楷體" w:hint="eastAsia"/>
          <w:szCs w:val="24"/>
        </w:rPr>
        <w:t>1</w:t>
      </w:r>
      <w:r w:rsidRPr="00A00B4B">
        <w:rPr>
          <w:rFonts w:ascii="標楷體" w:eastAsia="標楷體" w:hAnsi="標楷體"/>
          <w:szCs w:val="24"/>
        </w:rPr>
        <w:t>8.</w:t>
      </w:r>
      <w:r w:rsidRPr="00A00B4B">
        <w:rPr>
          <w:rFonts w:ascii="標楷體" w:eastAsia="標楷體" w:hAnsi="標楷體" w:hint="eastAsia"/>
          <w:szCs w:val="24"/>
        </w:rPr>
        <w:t>71</w:t>
      </w:r>
      <w:r w:rsidRPr="00A00B4B">
        <w:rPr>
          <w:rFonts w:ascii="標楷體" w:eastAsia="標楷體" w:hAnsi="標楷體"/>
          <w:szCs w:val="24"/>
        </w:rPr>
        <w:t>％），主要係</w:t>
      </w:r>
      <w:r w:rsidRPr="00A00B4B">
        <w:rPr>
          <w:rFonts w:ascii="標楷體" w:eastAsia="標楷體" w:hAnsi="標楷體" w:hint="eastAsia"/>
          <w:szCs w:val="24"/>
        </w:rPr>
        <w:t>按業務實際需要減少支付及人事費節餘</w:t>
      </w:r>
      <w:r w:rsidRPr="00A00B4B">
        <w:rPr>
          <w:rFonts w:ascii="標楷體" w:eastAsia="標楷體" w:hAnsi="標楷體"/>
          <w:szCs w:val="24"/>
        </w:rPr>
        <w:t>。</w:t>
      </w:r>
    </w:p>
    <w:p w14:paraId="42D098A1" w14:textId="77777777" w:rsidR="005314B5" w:rsidRPr="00A00B4B" w:rsidRDefault="005314B5" w:rsidP="00DB52A9">
      <w:pPr>
        <w:overflowPunct w:val="0"/>
        <w:adjustRightInd w:val="0"/>
        <w:snapToGrid w:val="0"/>
        <w:spacing w:line="420" w:lineRule="exact"/>
        <w:ind w:firstLineChars="200" w:firstLine="561"/>
        <w:jc w:val="both"/>
        <w:textAlignment w:val="baseline"/>
        <w:rPr>
          <w:rFonts w:ascii="標楷體" w:eastAsia="標楷體" w:hAnsi="標楷體"/>
          <w:b/>
          <w:snapToGrid w:val="0"/>
          <w:color w:val="000000"/>
          <w:kern w:val="0"/>
          <w:sz w:val="28"/>
          <w:szCs w:val="26"/>
        </w:rPr>
      </w:pPr>
      <w:r w:rsidRPr="00A00B4B">
        <w:rPr>
          <w:rFonts w:ascii="標楷體" w:eastAsia="標楷體" w:hAnsi="標楷體"/>
          <w:b/>
          <w:snapToGrid w:val="0"/>
          <w:color w:val="000000"/>
          <w:kern w:val="0"/>
          <w:sz w:val="28"/>
          <w:szCs w:val="26"/>
        </w:rPr>
        <w:t>（三</w:t>
      </w:r>
      <w:r w:rsidRPr="00A00B4B">
        <w:rPr>
          <w:rFonts w:ascii="標楷體" w:eastAsia="標楷體" w:hAnsi="標楷體" w:hint="eastAsia"/>
          <w:b/>
          <w:snapToGrid w:val="0"/>
          <w:color w:val="000000"/>
          <w:kern w:val="0"/>
          <w:sz w:val="28"/>
          <w:szCs w:val="26"/>
        </w:rPr>
        <w:t>）</w:t>
      </w:r>
      <w:r w:rsidRPr="00A00B4B">
        <w:rPr>
          <w:rFonts w:ascii="標楷體" w:eastAsia="標楷體" w:hAnsi="標楷體"/>
          <w:b/>
          <w:snapToGrid w:val="0"/>
          <w:color w:val="000000"/>
          <w:kern w:val="0"/>
          <w:sz w:val="28"/>
          <w:szCs w:val="26"/>
        </w:rPr>
        <w:t xml:space="preserve">　重要審核意見</w:t>
      </w:r>
    </w:p>
    <w:p w14:paraId="577C3C84" w14:textId="77777777" w:rsidR="005314B5" w:rsidRPr="00A00B4B" w:rsidRDefault="005314B5" w:rsidP="00DB52A9">
      <w:pPr>
        <w:overflowPunct w:val="0"/>
        <w:spacing w:line="420" w:lineRule="exact"/>
        <w:ind w:firstLineChars="200" w:firstLine="569"/>
        <w:jc w:val="both"/>
        <w:rPr>
          <w:rFonts w:ascii="標楷體" w:eastAsia="標楷體" w:hAnsi="標楷體"/>
          <w:b/>
          <w:bCs/>
          <w:color w:val="000000"/>
          <w:spacing w:val="2"/>
          <w:sz w:val="28"/>
          <w:szCs w:val="26"/>
        </w:rPr>
      </w:pPr>
      <w:r w:rsidRPr="00A00B4B">
        <w:rPr>
          <w:rFonts w:ascii="標楷體" w:eastAsia="標楷體" w:hAnsi="標楷體" w:hint="eastAsia"/>
          <w:b/>
          <w:bCs/>
          <w:color w:val="000000"/>
          <w:spacing w:val="2"/>
          <w:sz w:val="28"/>
          <w:szCs w:val="26"/>
        </w:rPr>
        <w:t>為推行國民體育，提供優質運動環境，設置9處運動場館，</w:t>
      </w:r>
      <w:proofErr w:type="gramStart"/>
      <w:r w:rsidRPr="00A00B4B">
        <w:rPr>
          <w:rFonts w:ascii="標楷體" w:eastAsia="標楷體" w:hAnsi="標楷體" w:hint="eastAsia"/>
          <w:b/>
          <w:bCs/>
          <w:color w:val="000000"/>
          <w:spacing w:val="2"/>
          <w:sz w:val="28"/>
          <w:szCs w:val="26"/>
        </w:rPr>
        <w:t>惟間有巨蛋</w:t>
      </w:r>
      <w:proofErr w:type="gramEnd"/>
      <w:r w:rsidRPr="00A00B4B">
        <w:rPr>
          <w:rFonts w:ascii="標楷體" w:eastAsia="標楷體" w:hAnsi="標楷體" w:hint="eastAsia"/>
          <w:b/>
          <w:bCs/>
          <w:color w:val="000000"/>
          <w:spacing w:val="2"/>
          <w:sz w:val="28"/>
          <w:szCs w:val="26"/>
        </w:rPr>
        <w:t>游泳池部分時段水質酸鹼值未符標準及誤植、部分運動場館緊急應變計畫迄未配合檢討</w:t>
      </w:r>
      <w:proofErr w:type="gramStart"/>
      <w:r w:rsidRPr="00A00B4B">
        <w:rPr>
          <w:rFonts w:ascii="標楷體" w:eastAsia="標楷體" w:hAnsi="標楷體" w:hint="eastAsia"/>
          <w:b/>
          <w:bCs/>
          <w:color w:val="000000"/>
          <w:spacing w:val="2"/>
          <w:sz w:val="28"/>
          <w:szCs w:val="26"/>
        </w:rPr>
        <w:t>研</w:t>
      </w:r>
      <w:proofErr w:type="gramEnd"/>
      <w:r w:rsidRPr="00A00B4B">
        <w:rPr>
          <w:rFonts w:ascii="標楷體" w:eastAsia="標楷體" w:hAnsi="標楷體" w:hint="eastAsia"/>
          <w:b/>
          <w:bCs/>
          <w:color w:val="000000"/>
          <w:spacing w:val="2"/>
          <w:sz w:val="28"/>
          <w:szCs w:val="26"/>
        </w:rPr>
        <w:t>（修）訂並落實演練，及部分標示資訊未盡完整等情事，亟待檢討改進，以維護民眾使用安全與健康。</w:t>
      </w:r>
    </w:p>
    <w:p w14:paraId="542A8099" w14:textId="7881BD40" w:rsidR="005314B5" w:rsidRPr="00A00B4B" w:rsidRDefault="005314B5" w:rsidP="00DB52A9">
      <w:pPr>
        <w:overflowPunct w:val="0"/>
        <w:adjustRightInd w:val="0"/>
        <w:snapToGrid w:val="0"/>
        <w:spacing w:line="419" w:lineRule="exact"/>
        <w:ind w:firstLineChars="200" w:firstLine="480"/>
        <w:jc w:val="both"/>
        <w:textAlignment w:val="baseline"/>
        <w:rPr>
          <w:rFonts w:ascii="標楷體" w:eastAsia="標楷體" w:hAnsi="標楷體"/>
          <w:snapToGrid w:val="0"/>
          <w:color w:val="000000"/>
          <w:szCs w:val="24"/>
        </w:rPr>
      </w:pPr>
      <w:r w:rsidRPr="00A00B4B">
        <w:rPr>
          <w:rFonts w:ascii="標楷體" w:eastAsia="標楷體" w:hAnsi="標楷體" w:hint="eastAsia"/>
          <w:color w:val="000000"/>
          <w:kern w:val="26"/>
          <w:szCs w:val="26"/>
        </w:rPr>
        <w:t>體育場</w:t>
      </w:r>
      <w:r w:rsidRPr="00A00B4B">
        <w:rPr>
          <w:rFonts w:ascii="標楷體" w:eastAsia="標楷體" w:hAnsi="標楷體"/>
          <w:color w:val="000000"/>
          <w:kern w:val="26"/>
          <w:szCs w:val="26"/>
        </w:rPr>
        <w:t>為推行</w:t>
      </w:r>
      <w:r w:rsidRPr="00A00B4B">
        <w:rPr>
          <w:rFonts w:ascii="標楷體" w:eastAsia="標楷體" w:hAnsi="標楷體" w:hint="eastAsia"/>
          <w:color w:val="000000"/>
          <w:kern w:val="26"/>
          <w:szCs w:val="26"/>
        </w:rPr>
        <w:t>縣內</w:t>
      </w:r>
      <w:r w:rsidRPr="00A00B4B">
        <w:rPr>
          <w:rFonts w:ascii="標楷體" w:eastAsia="標楷體" w:hAnsi="標楷體"/>
          <w:color w:val="000000"/>
          <w:kern w:val="26"/>
          <w:szCs w:val="26"/>
        </w:rPr>
        <w:t>體育</w:t>
      </w:r>
      <w:r w:rsidRPr="00A00B4B">
        <w:rPr>
          <w:rFonts w:ascii="標楷體" w:eastAsia="標楷體" w:hAnsi="標楷體" w:hint="eastAsia"/>
          <w:color w:val="000000"/>
          <w:kern w:val="26"/>
          <w:szCs w:val="26"/>
        </w:rPr>
        <w:t>活動</w:t>
      </w:r>
      <w:r w:rsidRPr="00A00B4B">
        <w:rPr>
          <w:rFonts w:ascii="標楷體" w:eastAsia="標楷體" w:hAnsi="標楷體"/>
          <w:color w:val="000000"/>
          <w:kern w:val="26"/>
          <w:szCs w:val="26"/>
        </w:rPr>
        <w:t>，設置公共運動設施，提供優質運動環境。</w:t>
      </w:r>
      <w:r w:rsidRPr="00A00B4B">
        <w:rPr>
          <w:rFonts w:ascii="標楷體" w:eastAsia="標楷體" w:hAnsi="標楷體" w:hint="eastAsia"/>
          <w:color w:val="000000"/>
          <w:kern w:val="26"/>
          <w:szCs w:val="26"/>
        </w:rPr>
        <w:t>截至113年底止，體育場設置田徑場等9處場館，除巨蛋體育館游泳池</w:t>
      </w:r>
      <w:r w:rsidRPr="00A00B4B">
        <w:rPr>
          <w:rFonts w:ascii="標楷體" w:eastAsia="標楷體" w:hAnsi="標楷體" w:hint="eastAsia"/>
          <w:bCs/>
          <w:color w:val="000000"/>
          <w:kern w:val="26"/>
          <w:szCs w:val="26"/>
        </w:rPr>
        <w:t>（下稱巨蛋游泳池）</w:t>
      </w:r>
      <w:r w:rsidRPr="00A00B4B">
        <w:rPr>
          <w:rFonts w:ascii="標楷體" w:eastAsia="標楷體" w:hAnsi="標楷體" w:hint="eastAsia"/>
          <w:color w:val="000000"/>
          <w:kern w:val="26"/>
          <w:szCs w:val="26"/>
        </w:rPr>
        <w:t>委託民間經營管理外，其餘場館皆由該場自行經營管理。</w:t>
      </w:r>
      <w:r w:rsidRPr="00A00B4B">
        <w:rPr>
          <w:rFonts w:ascii="標楷體" w:eastAsia="標楷體" w:hAnsi="標楷體"/>
          <w:color w:val="000000"/>
          <w:kern w:val="26"/>
          <w:szCs w:val="26"/>
        </w:rPr>
        <w:t>經查</w:t>
      </w:r>
      <w:r w:rsidRPr="00A00B4B">
        <w:rPr>
          <w:rFonts w:ascii="標楷體" w:eastAsia="標楷體" w:hAnsi="標楷體" w:hint="eastAsia"/>
          <w:bCs/>
          <w:color w:val="000000"/>
          <w:kern w:val="26"/>
          <w:szCs w:val="26"/>
        </w:rPr>
        <w:t>公共運動設施設置及管理情形</w:t>
      </w:r>
      <w:r w:rsidRPr="00A00B4B">
        <w:rPr>
          <w:rFonts w:ascii="標楷體" w:eastAsia="標楷體" w:hAnsi="標楷體"/>
          <w:color w:val="000000"/>
          <w:kern w:val="26"/>
          <w:szCs w:val="26"/>
        </w:rPr>
        <w:t>，核有：</w:t>
      </w:r>
      <w:bookmarkStart w:id="38" w:name="_Hlk196815406"/>
      <w:r w:rsidRPr="00A00B4B">
        <w:rPr>
          <w:rFonts w:ascii="標楷體" w:eastAsia="標楷體" w:hAnsi="標楷體" w:hint="eastAsia"/>
          <w:bCs/>
          <w:noProof/>
          <w:color w:val="000000"/>
          <w:kern w:val="26"/>
          <w:szCs w:val="26"/>
        </w:rPr>
        <w:t>（1）</w:t>
      </w:r>
      <w:r w:rsidRPr="00A00B4B">
        <w:rPr>
          <w:rFonts w:ascii="標楷體" w:eastAsia="標楷體" w:hAnsi="標楷體" w:hint="eastAsia"/>
          <w:bCs/>
          <w:noProof/>
          <w:kern w:val="26"/>
          <w:szCs w:val="26"/>
        </w:rPr>
        <w:t>巨蛋游泳池</w:t>
      </w:r>
      <w:bookmarkEnd w:id="38"/>
      <w:r w:rsidRPr="00A00B4B">
        <w:rPr>
          <w:rFonts w:ascii="標楷體" w:eastAsia="標楷體" w:hAnsi="標楷體" w:hint="eastAsia"/>
          <w:bCs/>
          <w:noProof/>
          <w:kern w:val="26"/>
          <w:szCs w:val="26"/>
        </w:rPr>
        <w:t>委外廠商依規定於營業場所每日進行6次水質酸鹼值測定作業，惟據廠商提供巨蛋游泳池自主檢查表列示，核有部分時段水質酸鹼值未維持於6.5至8之間，及水質酸鹼值誤植等情事，亟待督促廠商檢討</w:t>
      </w:r>
      <w:bookmarkStart w:id="39" w:name="_Hlk197500078"/>
      <w:r w:rsidRPr="00A00B4B">
        <w:rPr>
          <w:rFonts w:ascii="標楷體" w:eastAsia="標楷體" w:hAnsi="標楷體" w:hint="eastAsia"/>
          <w:bCs/>
          <w:noProof/>
          <w:kern w:val="26"/>
          <w:szCs w:val="26"/>
        </w:rPr>
        <w:t>改善</w:t>
      </w:r>
      <w:bookmarkEnd w:id="39"/>
      <w:r w:rsidRPr="00A00B4B">
        <w:rPr>
          <w:rFonts w:ascii="標楷體" w:eastAsia="標楷體" w:hAnsi="標楷體" w:hint="eastAsia"/>
          <w:bCs/>
          <w:noProof/>
          <w:kern w:val="26"/>
          <w:szCs w:val="26"/>
        </w:rPr>
        <w:t>並建立相關管理機制，以確保泳客衛生安全</w:t>
      </w:r>
      <w:r w:rsidRPr="00A00B4B">
        <w:rPr>
          <w:rFonts w:ascii="標楷體" w:eastAsia="標楷體" w:hAnsi="標楷體" w:hint="eastAsia"/>
          <w:noProof/>
          <w:color w:val="000000"/>
          <w:kern w:val="26"/>
          <w:szCs w:val="26"/>
        </w:rPr>
        <w:t>；</w:t>
      </w:r>
      <w:r w:rsidRPr="00A00B4B">
        <w:rPr>
          <w:rFonts w:ascii="標楷體" w:eastAsia="標楷體" w:hAnsi="標楷體" w:hint="eastAsia"/>
          <w:bCs/>
          <w:noProof/>
          <w:color w:val="000000"/>
          <w:kern w:val="26"/>
          <w:szCs w:val="26"/>
        </w:rPr>
        <w:t>（2）</w:t>
      </w:r>
      <w:r w:rsidRPr="00A00B4B">
        <w:rPr>
          <w:rFonts w:ascii="標楷體" w:eastAsia="標楷體" w:hAnsi="標楷體" w:hint="eastAsia"/>
          <w:noProof/>
          <w:color w:val="000000"/>
          <w:kern w:val="26"/>
          <w:szCs w:val="26"/>
        </w:rPr>
        <w:t>依規定各運動場館</w:t>
      </w:r>
      <w:bookmarkStart w:id="40" w:name="_Hlk196831989"/>
      <w:r w:rsidRPr="00A00B4B">
        <w:rPr>
          <w:rFonts w:ascii="標楷體" w:eastAsia="標楷體" w:hAnsi="標楷體" w:hint="eastAsia"/>
          <w:noProof/>
          <w:color w:val="000000"/>
          <w:kern w:val="26"/>
          <w:szCs w:val="26"/>
        </w:rPr>
        <w:t>應訂定</w:t>
      </w:r>
      <w:r w:rsidRPr="00A00B4B">
        <w:rPr>
          <w:rFonts w:ascii="標楷體" w:eastAsia="標楷體" w:hAnsi="標楷體"/>
          <w:noProof/>
          <w:color w:val="000000"/>
          <w:kern w:val="26"/>
          <w:szCs w:val="26"/>
        </w:rPr>
        <w:t>緊急</w:t>
      </w:r>
      <w:r w:rsidRPr="00A00B4B">
        <w:rPr>
          <w:rFonts w:ascii="標楷體" w:eastAsia="標楷體" w:hAnsi="標楷體" w:hint="eastAsia"/>
          <w:noProof/>
          <w:color w:val="000000"/>
          <w:kern w:val="26"/>
          <w:szCs w:val="26"/>
        </w:rPr>
        <w:t>應變計畫</w:t>
      </w:r>
      <w:bookmarkEnd w:id="40"/>
      <w:r w:rsidRPr="00A00B4B">
        <w:rPr>
          <w:rFonts w:ascii="標楷體" w:eastAsia="標楷體" w:hAnsi="標楷體" w:hint="eastAsia"/>
          <w:noProof/>
          <w:color w:val="000000"/>
          <w:kern w:val="26"/>
          <w:szCs w:val="26"/>
        </w:rPr>
        <w:t>，並定期</w:t>
      </w:r>
      <w:r w:rsidRPr="00A00B4B">
        <w:rPr>
          <w:rFonts w:ascii="標楷體" w:eastAsia="標楷體" w:hAnsi="標楷體"/>
          <w:noProof/>
          <w:color w:val="000000"/>
          <w:kern w:val="26"/>
          <w:szCs w:val="26"/>
        </w:rPr>
        <w:t>辦理緊急事故救護訓練及演練</w:t>
      </w:r>
      <w:r w:rsidRPr="00A00B4B">
        <w:rPr>
          <w:rFonts w:ascii="標楷體" w:eastAsia="標楷體" w:hAnsi="標楷體" w:hint="eastAsia"/>
          <w:noProof/>
          <w:color w:val="000000"/>
          <w:kern w:val="26"/>
          <w:szCs w:val="26"/>
        </w:rPr>
        <w:t>等。惟截至113年底止，尚有網球場及風雨球場迄未訂定緊急應變計畫；田徑場、巨蛋體育館及棒壘球場係依據「台灣省營業衛生輔導要點」等訂定緊急應變計畫，惟相關憑據法規已停止適用或變更名稱，渠</w:t>
      </w:r>
      <w:r w:rsidRPr="00A00B4B">
        <w:rPr>
          <w:rFonts w:ascii="標楷體" w:eastAsia="標楷體" w:hAnsi="標楷體" w:hint="eastAsia"/>
          <w:noProof/>
          <w:color w:val="000000"/>
          <w:kern w:val="26"/>
          <w:szCs w:val="26"/>
        </w:rPr>
        <w:lastRenderedPageBreak/>
        <w:t>等場館遲未檢討配合修正；又該9處場館均未</w:t>
      </w:r>
      <w:r w:rsidRPr="00A00B4B">
        <w:rPr>
          <w:rFonts w:ascii="標楷體" w:eastAsia="標楷體" w:hAnsi="標楷體"/>
          <w:noProof/>
          <w:color w:val="000000"/>
          <w:kern w:val="26"/>
          <w:szCs w:val="26"/>
        </w:rPr>
        <w:t>辦理</w:t>
      </w:r>
      <w:r w:rsidRPr="00A00B4B">
        <w:rPr>
          <w:rFonts w:ascii="標楷體" w:eastAsia="標楷體" w:hAnsi="標楷體" w:hint="eastAsia"/>
          <w:noProof/>
          <w:color w:val="000000"/>
          <w:kern w:val="26"/>
          <w:szCs w:val="26"/>
        </w:rPr>
        <w:t>相關</w:t>
      </w:r>
      <w:r w:rsidRPr="00A00B4B">
        <w:rPr>
          <w:rFonts w:ascii="標楷體" w:eastAsia="標楷體" w:hAnsi="標楷體"/>
          <w:noProof/>
          <w:color w:val="000000"/>
          <w:kern w:val="26"/>
          <w:szCs w:val="26"/>
        </w:rPr>
        <w:t>救護訓練及</w:t>
      </w:r>
      <w:r w:rsidRPr="00A00B4B">
        <w:rPr>
          <w:rFonts w:ascii="標楷體" w:eastAsia="標楷體" w:hAnsi="標楷體" w:hint="eastAsia"/>
          <w:noProof/>
          <w:color w:val="000000"/>
          <w:kern w:val="26"/>
          <w:szCs w:val="26"/>
        </w:rPr>
        <w:t>定期</w:t>
      </w:r>
      <w:r w:rsidRPr="00A00B4B">
        <w:rPr>
          <w:rFonts w:ascii="標楷體" w:eastAsia="標楷體" w:hAnsi="標楷體"/>
          <w:noProof/>
          <w:color w:val="000000"/>
          <w:kern w:val="26"/>
          <w:szCs w:val="26"/>
        </w:rPr>
        <w:t>演練</w:t>
      </w:r>
      <w:r w:rsidRPr="00A00B4B">
        <w:rPr>
          <w:rFonts w:ascii="標楷體" w:eastAsia="標楷體" w:hAnsi="標楷體" w:hint="eastAsia"/>
          <w:noProof/>
          <w:color w:val="000000"/>
          <w:kern w:val="26"/>
          <w:szCs w:val="26"/>
        </w:rPr>
        <w:t>，其中田徑場等5處場館，亦未按月辦理</w:t>
      </w:r>
      <w:r w:rsidRPr="00A00B4B">
        <w:rPr>
          <w:rFonts w:ascii="標楷體" w:eastAsia="標楷體" w:hAnsi="標楷體"/>
          <w:noProof/>
          <w:color w:val="000000"/>
          <w:kern w:val="26"/>
          <w:szCs w:val="26"/>
        </w:rPr>
        <w:t>環境衛生、設備維護等</w:t>
      </w:r>
      <w:bookmarkStart w:id="41" w:name="_Hlk196985121"/>
      <w:r w:rsidRPr="00A00B4B">
        <w:rPr>
          <w:rFonts w:ascii="標楷體" w:eastAsia="標楷體" w:hAnsi="標楷體" w:hint="eastAsia"/>
          <w:noProof/>
          <w:color w:val="000000"/>
          <w:kern w:val="26"/>
          <w:szCs w:val="26"/>
        </w:rPr>
        <w:t>督導</w:t>
      </w:r>
      <w:r w:rsidRPr="00A00B4B">
        <w:rPr>
          <w:rFonts w:ascii="標楷體" w:eastAsia="標楷體" w:hAnsi="標楷體"/>
          <w:noProof/>
          <w:color w:val="000000"/>
          <w:kern w:val="26"/>
          <w:szCs w:val="26"/>
        </w:rPr>
        <w:t>檢查</w:t>
      </w:r>
      <w:r w:rsidRPr="00A00B4B">
        <w:rPr>
          <w:rFonts w:ascii="標楷體" w:eastAsia="標楷體" w:hAnsi="標楷體" w:hint="eastAsia"/>
          <w:noProof/>
          <w:color w:val="000000"/>
          <w:kern w:val="26"/>
          <w:szCs w:val="26"/>
        </w:rPr>
        <w:t>作業</w:t>
      </w:r>
      <w:bookmarkEnd w:id="41"/>
      <w:r w:rsidRPr="00A00B4B">
        <w:rPr>
          <w:rFonts w:ascii="標楷體" w:eastAsia="標楷體" w:hAnsi="標楷體" w:hint="eastAsia"/>
          <w:noProof/>
          <w:color w:val="000000"/>
          <w:kern w:val="26"/>
          <w:szCs w:val="26"/>
        </w:rPr>
        <w:t>，亟待檢討研（修）訂並確實落實執行，以預防及因應緊急事故發生；</w:t>
      </w:r>
      <w:bookmarkStart w:id="42" w:name="_Hlk200524715"/>
      <w:r w:rsidRPr="00A00B4B">
        <w:rPr>
          <w:rFonts w:ascii="標楷體" w:eastAsia="標楷體" w:hAnsi="標楷體" w:hint="eastAsia"/>
          <w:bCs/>
          <w:noProof/>
          <w:color w:val="000000"/>
          <w:kern w:val="26"/>
          <w:szCs w:val="26"/>
        </w:rPr>
        <w:t>（3）</w:t>
      </w:r>
      <w:bookmarkEnd w:id="42"/>
      <w:r w:rsidRPr="00A00B4B">
        <w:rPr>
          <w:rFonts w:ascii="標楷體" w:eastAsia="標楷體" w:hAnsi="標楷體" w:hint="eastAsia"/>
          <w:bCs/>
          <w:noProof/>
          <w:color w:val="000000"/>
          <w:kern w:val="26"/>
          <w:szCs w:val="26"/>
        </w:rPr>
        <w:t>依規定公共運動設施應於出入口及適當動線處標示基本資料（包括可容納人數、管理人員及其連絡方式等資料）、場館配置平面圖、逃生動線及緊急事故處理流程等資訊，供使用者知悉。惟本室於114年4月</w:t>
      </w:r>
      <w:r w:rsidRPr="00A00B4B">
        <w:rPr>
          <w:rFonts w:ascii="標楷體" w:eastAsia="標楷體" w:hAnsi="標楷體"/>
          <w:bCs/>
          <w:noProof/>
          <w:color w:val="000000"/>
          <w:kern w:val="26"/>
          <w:szCs w:val="26"/>
        </w:rPr>
        <w:t>1</w:t>
      </w:r>
      <w:r w:rsidRPr="00A00B4B">
        <w:rPr>
          <w:rFonts w:ascii="標楷體" w:eastAsia="標楷體" w:hAnsi="標楷體" w:hint="eastAsia"/>
          <w:bCs/>
          <w:noProof/>
          <w:color w:val="000000"/>
          <w:kern w:val="26"/>
          <w:szCs w:val="26"/>
        </w:rPr>
        <w:t>5日會同該場人員現勘4處場館，發現</w:t>
      </w:r>
      <w:r w:rsidRPr="00A00B4B">
        <w:rPr>
          <w:rFonts w:ascii="標楷體" w:eastAsia="標楷體" w:hAnsi="標楷體" w:hint="eastAsia"/>
          <w:noProof/>
          <w:color w:val="000000"/>
          <w:kern w:val="26"/>
          <w:szCs w:val="26"/>
        </w:rPr>
        <w:t>該</w:t>
      </w:r>
      <w:r w:rsidRPr="00A00B4B">
        <w:rPr>
          <w:rFonts w:ascii="標楷體" w:eastAsia="標楷體" w:hAnsi="標楷體" w:hint="eastAsia"/>
          <w:bCs/>
          <w:noProof/>
          <w:color w:val="000000"/>
          <w:kern w:val="26"/>
          <w:szCs w:val="26"/>
        </w:rPr>
        <w:t>場經管之田徑場、體育館等2處，均未標示可容納人數及緊急事故處理流程等資訊，體育館復未標示場館配置平面圖及逃生動線，亟待全面清查各場館標示情形，俾提供使用者詳實資訊</w:t>
      </w:r>
      <w:r w:rsidRPr="00A00B4B">
        <w:rPr>
          <w:rFonts w:ascii="標楷體" w:eastAsia="標楷體" w:hAnsi="標楷體" w:hint="eastAsia"/>
          <w:noProof/>
          <w:color w:val="000000"/>
          <w:kern w:val="26"/>
          <w:szCs w:val="26"/>
        </w:rPr>
        <w:t>等情事，經函請體育場檢討改善。據復：</w:t>
      </w:r>
      <w:r w:rsidRPr="00A00B4B">
        <w:rPr>
          <w:rFonts w:ascii="標楷體" w:eastAsia="標楷體" w:hAnsi="標楷體" w:hint="eastAsia"/>
          <w:bCs/>
          <w:noProof/>
          <w:color w:val="000000"/>
          <w:kern w:val="26"/>
          <w:szCs w:val="26"/>
        </w:rPr>
        <w:t>（1）</w:t>
      </w:r>
      <w:r w:rsidRPr="00A00B4B">
        <w:rPr>
          <w:rFonts w:ascii="標楷體" w:eastAsia="標楷體" w:hAnsi="標楷體" w:hint="eastAsia"/>
          <w:noProof/>
          <w:color w:val="000000"/>
          <w:kern w:val="26"/>
          <w:szCs w:val="26"/>
        </w:rPr>
        <w:t>已函請廠商</w:t>
      </w:r>
      <w:r w:rsidRPr="00A00B4B">
        <w:rPr>
          <w:rFonts w:ascii="標楷體" w:eastAsia="標楷體" w:hAnsi="標楷體"/>
          <w:noProof/>
          <w:color w:val="000000"/>
          <w:kern w:val="26"/>
          <w:szCs w:val="26"/>
        </w:rPr>
        <w:t>檢討</w:t>
      </w:r>
      <w:r w:rsidRPr="00A00B4B">
        <w:rPr>
          <w:rFonts w:ascii="標楷體" w:eastAsia="標楷體" w:hAnsi="標楷體" w:hint="eastAsia"/>
          <w:noProof/>
          <w:color w:val="000000"/>
          <w:kern w:val="26"/>
          <w:szCs w:val="26"/>
        </w:rPr>
        <w:t>並</w:t>
      </w:r>
      <w:r w:rsidRPr="00A00B4B">
        <w:rPr>
          <w:rFonts w:ascii="標楷體" w:eastAsia="標楷體" w:hAnsi="標楷體"/>
          <w:noProof/>
          <w:color w:val="000000"/>
          <w:kern w:val="26"/>
          <w:szCs w:val="26"/>
        </w:rPr>
        <w:t>建立即時改善處理措施</w:t>
      </w:r>
      <w:r w:rsidRPr="00A00B4B">
        <w:rPr>
          <w:rFonts w:ascii="標楷體" w:eastAsia="標楷體" w:hAnsi="標楷體" w:hint="eastAsia"/>
          <w:noProof/>
          <w:color w:val="000000"/>
          <w:kern w:val="26"/>
          <w:szCs w:val="26"/>
        </w:rPr>
        <w:t>及</w:t>
      </w:r>
      <w:r w:rsidRPr="00A00B4B">
        <w:rPr>
          <w:rFonts w:ascii="標楷體" w:eastAsia="標楷體" w:hAnsi="標楷體"/>
          <w:noProof/>
          <w:color w:val="000000"/>
          <w:kern w:val="26"/>
          <w:szCs w:val="26"/>
        </w:rPr>
        <w:t>落實追蹤機制，以維護泳客衛生安全</w:t>
      </w:r>
      <w:r w:rsidRPr="00A00B4B">
        <w:rPr>
          <w:rFonts w:ascii="標楷體" w:eastAsia="標楷體" w:hAnsi="標楷體" w:hint="eastAsia"/>
          <w:noProof/>
          <w:color w:val="000000"/>
          <w:kern w:val="26"/>
          <w:szCs w:val="26"/>
        </w:rPr>
        <w:t>；</w:t>
      </w:r>
      <w:r w:rsidRPr="00A00B4B">
        <w:rPr>
          <w:rFonts w:ascii="標楷體" w:eastAsia="標楷體" w:hAnsi="標楷體" w:hint="eastAsia"/>
          <w:bCs/>
          <w:noProof/>
          <w:color w:val="000000"/>
          <w:kern w:val="26"/>
          <w:szCs w:val="26"/>
        </w:rPr>
        <w:t>（2）</w:t>
      </w:r>
      <w:r w:rsidRPr="00A00B4B">
        <w:rPr>
          <w:rFonts w:ascii="標楷體" w:eastAsia="標楷體" w:hAnsi="標楷體"/>
          <w:noProof/>
          <w:color w:val="000000"/>
          <w:kern w:val="26"/>
          <w:szCs w:val="26"/>
        </w:rPr>
        <w:t>將</w:t>
      </w:r>
      <w:r w:rsidRPr="00A00B4B">
        <w:rPr>
          <w:rFonts w:ascii="標楷體" w:eastAsia="標楷體" w:hAnsi="標楷體" w:hint="eastAsia"/>
          <w:noProof/>
          <w:color w:val="000000"/>
          <w:kern w:val="26"/>
          <w:szCs w:val="26"/>
        </w:rPr>
        <w:t>研（修）訂相關場</w:t>
      </w:r>
      <w:r w:rsidRPr="00A00B4B">
        <w:rPr>
          <w:rFonts w:ascii="標楷體" w:eastAsia="標楷體" w:hAnsi="標楷體"/>
          <w:noProof/>
          <w:color w:val="000000"/>
          <w:kern w:val="26"/>
          <w:szCs w:val="26"/>
        </w:rPr>
        <w:t>館緊急應變計畫</w:t>
      </w:r>
      <w:r w:rsidRPr="00A00B4B">
        <w:rPr>
          <w:rFonts w:ascii="標楷體" w:eastAsia="標楷體" w:hAnsi="標楷體" w:hint="eastAsia"/>
          <w:noProof/>
          <w:color w:val="000000"/>
          <w:kern w:val="26"/>
          <w:szCs w:val="26"/>
        </w:rPr>
        <w:t>，按</w:t>
      </w:r>
      <w:r w:rsidRPr="00A00B4B">
        <w:rPr>
          <w:rFonts w:ascii="標楷體" w:eastAsia="標楷體" w:hAnsi="標楷體"/>
          <w:noProof/>
          <w:color w:val="000000"/>
          <w:kern w:val="26"/>
          <w:szCs w:val="26"/>
        </w:rPr>
        <w:t>月辦理督導檢查</w:t>
      </w:r>
      <w:r w:rsidRPr="00A00B4B">
        <w:rPr>
          <w:rFonts w:ascii="標楷體" w:eastAsia="標楷體" w:hAnsi="標楷體" w:hint="eastAsia"/>
          <w:noProof/>
          <w:color w:val="000000"/>
          <w:kern w:val="26"/>
          <w:szCs w:val="26"/>
        </w:rPr>
        <w:t>及定期演練</w:t>
      </w:r>
      <w:r w:rsidRPr="00A00B4B">
        <w:rPr>
          <w:rFonts w:ascii="標楷體" w:eastAsia="標楷體" w:hAnsi="標楷體"/>
          <w:noProof/>
          <w:color w:val="000000"/>
          <w:kern w:val="26"/>
          <w:szCs w:val="26"/>
        </w:rPr>
        <w:t>作業</w:t>
      </w:r>
      <w:r w:rsidRPr="00A00B4B">
        <w:rPr>
          <w:rFonts w:ascii="標楷體" w:eastAsia="標楷體" w:hAnsi="標楷體" w:hint="eastAsia"/>
          <w:noProof/>
          <w:color w:val="000000"/>
          <w:kern w:val="26"/>
          <w:szCs w:val="26"/>
        </w:rPr>
        <w:t>，</w:t>
      </w:r>
      <w:r w:rsidRPr="00A00B4B">
        <w:rPr>
          <w:rFonts w:ascii="標楷體" w:eastAsia="標楷體" w:hAnsi="標楷體"/>
          <w:noProof/>
          <w:color w:val="000000"/>
          <w:kern w:val="26"/>
          <w:szCs w:val="26"/>
        </w:rPr>
        <w:t>以預防及因應緊</w:t>
      </w:r>
      <w:r w:rsidRPr="00A00B4B">
        <w:rPr>
          <w:rFonts w:ascii="標楷體" w:eastAsia="標楷體" w:hAnsi="標楷體" w:hint="eastAsia"/>
          <w:noProof/>
          <w:color w:val="000000"/>
          <w:kern w:val="26"/>
          <w:szCs w:val="26"/>
        </w:rPr>
        <w:t>急</w:t>
      </w:r>
      <w:r w:rsidRPr="00A00B4B">
        <w:rPr>
          <w:rFonts w:ascii="標楷體" w:eastAsia="標楷體" w:hAnsi="標楷體"/>
          <w:noProof/>
          <w:color w:val="000000"/>
          <w:kern w:val="26"/>
          <w:szCs w:val="26"/>
        </w:rPr>
        <w:t>事件發生</w:t>
      </w:r>
      <w:r w:rsidRPr="00A00B4B">
        <w:rPr>
          <w:rFonts w:ascii="標楷體" w:eastAsia="標楷體" w:hAnsi="標楷體" w:hint="eastAsia"/>
          <w:noProof/>
          <w:color w:val="000000"/>
          <w:kern w:val="26"/>
          <w:szCs w:val="26"/>
        </w:rPr>
        <w:t>，確保緊急事故處理流暢性；</w:t>
      </w:r>
      <w:r w:rsidRPr="00A00B4B">
        <w:rPr>
          <w:rFonts w:ascii="標楷體" w:eastAsia="標楷體" w:hAnsi="標楷體" w:hint="eastAsia"/>
          <w:bCs/>
          <w:noProof/>
          <w:color w:val="000000"/>
          <w:kern w:val="26"/>
          <w:szCs w:val="26"/>
        </w:rPr>
        <w:t>（3）</w:t>
      </w:r>
      <w:r w:rsidRPr="00A00B4B">
        <w:rPr>
          <w:rFonts w:ascii="標楷體" w:eastAsia="標楷體" w:hAnsi="標楷體" w:hint="eastAsia"/>
          <w:noProof/>
          <w:color w:val="000000"/>
          <w:kern w:val="26"/>
          <w:szCs w:val="26"/>
        </w:rPr>
        <w:t>各該場館將依規定改善標示資訊並製作基本資料（包括可容納人數、管理人員及其連絡方式等資料）、場館配置平面圖、逃生動線圖及緊急事故處理流程等，以</w:t>
      </w:r>
      <w:r w:rsidRPr="00A00B4B">
        <w:rPr>
          <w:rFonts w:ascii="標楷體" w:eastAsia="標楷體" w:hAnsi="標楷體" w:hint="eastAsia"/>
          <w:bCs/>
          <w:noProof/>
          <w:color w:val="000000"/>
          <w:kern w:val="26"/>
          <w:szCs w:val="26"/>
        </w:rPr>
        <w:t>提供使用者詳實訊息。</w:t>
      </w:r>
    </w:p>
    <w:p w14:paraId="7D9455F4" w14:textId="77777777" w:rsidR="005314B5" w:rsidRPr="00A00B4B" w:rsidRDefault="005314B5" w:rsidP="00DB52A9">
      <w:pPr>
        <w:overflowPunct w:val="0"/>
        <w:adjustRightInd w:val="0"/>
        <w:snapToGrid w:val="0"/>
        <w:spacing w:line="437" w:lineRule="exact"/>
        <w:ind w:firstLineChars="400" w:firstLine="1121"/>
        <w:jc w:val="both"/>
        <w:textAlignment w:val="baseline"/>
        <w:rPr>
          <w:rFonts w:ascii="標楷體" w:eastAsia="標楷體" w:hAnsi="標楷體"/>
          <w:b/>
          <w:bCs/>
          <w:snapToGrid w:val="0"/>
          <w:color w:val="000000"/>
          <w:kern w:val="0"/>
          <w:sz w:val="28"/>
          <w:szCs w:val="26"/>
        </w:rPr>
      </w:pPr>
      <w:r w:rsidRPr="00A00B4B">
        <w:rPr>
          <w:rFonts w:ascii="標楷體" w:eastAsia="標楷體" w:hAnsi="標楷體" w:hint="eastAsia"/>
          <w:b/>
          <w:bCs/>
          <w:snapToGrid w:val="0"/>
          <w:color w:val="000000"/>
          <w:kern w:val="0"/>
          <w:sz w:val="28"/>
          <w:szCs w:val="26"/>
        </w:rPr>
        <w:t xml:space="preserve">（四）　</w:t>
      </w:r>
      <w:proofErr w:type="gramStart"/>
      <w:r w:rsidRPr="00A00B4B">
        <w:rPr>
          <w:rFonts w:ascii="標楷體" w:eastAsia="標楷體" w:hAnsi="標楷體" w:hint="eastAsia"/>
          <w:b/>
          <w:bCs/>
          <w:snapToGrid w:val="0"/>
          <w:color w:val="000000"/>
          <w:kern w:val="0"/>
          <w:sz w:val="28"/>
          <w:szCs w:val="26"/>
        </w:rPr>
        <w:t>112</w:t>
      </w:r>
      <w:proofErr w:type="gramEnd"/>
      <w:r w:rsidRPr="00A00B4B">
        <w:rPr>
          <w:rFonts w:ascii="標楷體" w:eastAsia="標楷體" w:hAnsi="標楷體" w:hint="eastAsia"/>
          <w:b/>
          <w:bCs/>
          <w:snapToGrid w:val="0"/>
          <w:color w:val="000000"/>
          <w:kern w:val="0"/>
          <w:sz w:val="28"/>
          <w:szCs w:val="26"/>
        </w:rPr>
        <w:t>年度重要審核意見追蹤查核情形</w:t>
      </w:r>
    </w:p>
    <w:p w14:paraId="3EB272D1" w14:textId="77777777" w:rsidR="005314B5" w:rsidRPr="00A00B4B" w:rsidRDefault="005314B5" w:rsidP="00DB52A9">
      <w:pPr>
        <w:tabs>
          <w:tab w:val="left" w:pos="2760"/>
        </w:tabs>
        <w:overflowPunct w:val="0"/>
        <w:spacing w:line="437" w:lineRule="exact"/>
        <w:ind w:firstLineChars="200" w:firstLine="480"/>
        <w:jc w:val="both"/>
        <w:rPr>
          <w:rFonts w:ascii="標楷體" w:eastAsia="標楷體" w:hAnsi="標楷體"/>
          <w:snapToGrid w:val="0"/>
          <w:color w:val="000000"/>
          <w:spacing w:val="-2"/>
          <w:szCs w:val="26"/>
        </w:rPr>
      </w:pPr>
      <w:proofErr w:type="gramStart"/>
      <w:r w:rsidRPr="00A00B4B">
        <w:rPr>
          <w:rFonts w:ascii="標楷體" w:eastAsia="標楷體" w:hAnsi="標楷體"/>
          <w:snapToGrid w:val="0"/>
          <w:color w:val="000000"/>
          <w:szCs w:val="26"/>
        </w:rPr>
        <w:t>本室</w:t>
      </w:r>
      <w:r w:rsidRPr="00A00B4B">
        <w:rPr>
          <w:rFonts w:ascii="標楷體" w:eastAsia="標楷體" w:hAnsi="標楷體" w:hint="eastAsia"/>
          <w:snapToGrid w:val="0"/>
          <w:color w:val="000000"/>
          <w:szCs w:val="26"/>
        </w:rPr>
        <w:t>於112</w:t>
      </w:r>
      <w:proofErr w:type="gramEnd"/>
      <w:r w:rsidRPr="00A00B4B">
        <w:rPr>
          <w:rFonts w:ascii="標楷體" w:eastAsia="標楷體" w:hAnsi="標楷體" w:hint="eastAsia"/>
          <w:snapToGrid w:val="0"/>
          <w:color w:val="000000"/>
          <w:szCs w:val="26"/>
        </w:rPr>
        <w:t>年</w:t>
      </w:r>
      <w:r w:rsidRPr="00A00B4B">
        <w:rPr>
          <w:rFonts w:ascii="標楷體" w:eastAsia="標楷體" w:hAnsi="標楷體"/>
          <w:snapToGrid w:val="0"/>
          <w:color w:val="000000"/>
          <w:szCs w:val="26"/>
        </w:rPr>
        <w:t>度審核報告</w:t>
      </w:r>
      <w:r w:rsidRPr="00A00B4B">
        <w:rPr>
          <w:rFonts w:ascii="標楷體" w:eastAsia="標楷體" w:hAnsi="標楷體" w:hint="eastAsia"/>
          <w:snapToGrid w:val="0"/>
          <w:color w:val="000000"/>
          <w:szCs w:val="26"/>
        </w:rPr>
        <w:t>內</w:t>
      </w:r>
      <w:r w:rsidRPr="00A00B4B">
        <w:rPr>
          <w:rFonts w:ascii="標楷體" w:eastAsia="標楷體" w:hAnsi="標楷體"/>
          <w:snapToGrid w:val="0"/>
          <w:color w:val="000000"/>
          <w:szCs w:val="26"/>
        </w:rPr>
        <w:t>列重要審核意見2項</w:t>
      </w:r>
      <w:r w:rsidRPr="00A00B4B">
        <w:rPr>
          <w:rFonts w:ascii="標楷體" w:eastAsia="標楷體" w:hAnsi="標楷體" w:hint="eastAsia"/>
          <w:snapToGrid w:val="0"/>
          <w:color w:val="000000"/>
          <w:spacing w:val="-2"/>
          <w:szCs w:val="26"/>
        </w:rPr>
        <w:t>，經</w:t>
      </w:r>
      <w:proofErr w:type="gramStart"/>
      <w:r w:rsidRPr="00A00B4B">
        <w:rPr>
          <w:rFonts w:ascii="標楷體" w:eastAsia="標楷體" w:hAnsi="標楷體" w:hint="eastAsia"/>
          <w:snapToGrid w:val="0"/>
          <w:color w:val="000000"/>
          <w:spacing w:val="-2"/>
          <w:szCs w:val="26"/>
        </w:rPr>
        <w:t>賡</w:t>
      </w:r>
      <w:proofErr w:type="gramEnd"/>
      <w:r w:rsidRPr="00A00B4B">
        <w:rPr>
          <w:rFonts w:ascii="標楷體" w:eastAsia="標楷體" w:hAnsi="標楷體" w:hint="eastAsia"/>
          <w:snapToGrid w:val="0"/>
          <w:color w:val="000000"/>
          <w:spacing w:val="-2"/>
          <w:szCs w:val="26"/>
        </w:rPr>
        <w:t>續追蹤查核實際辦理結果，已</w:t>
      </w:r>
      <w:proofErr w:type="gramStart"/>
      <w:r w:rsidRPr="00A00B4B">
        <w:rPr>
          <w:rFonts w:ascii="標楷體" w:eastAsia="標楷體" w:hAnsi="標楷體" w:hint="eastAsia"/>
          <w:snapToGrid w:val="0"/>
          <w:color w:val="000000"/>
          <w:spacing w:val="-2"/>
          <w:szCs w:val="26"/>
        </w:rPr>
        <w:t>研</w:t>
      </w:r>
      <w:proofErr w:type="gramEnd"/>
      <w:r w:rsidRPr="00A00B4B">
        <w:rPr>
          <w:rFonts w:ascii="標楷體" w:eastAsia="標楷體" w:hAnsi="標楷體" w:hint="eastAsia"/>
          <w:snapToGrid w:val="0"/>
          <w:color w:val="000000"/>
          <w:spacing w:val="-2"/>
          <w:szCs w:val="26"/>
        </w:rPr>
        <w:t>謀改善或依改善措施持續辦理（表1）。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865"/>
        <w:gridCol w:w="2774"/>
      </w:tblGrid>
      <w:tr w:rsidR="005314B5" w:rsidRPr="00A00B4B" w14:paraId="0FB7C80D" w14:textId="77777777" w:rsidTr="00EF43F5">
        <w:trPr>
          <w:trHeight w:val="397"/>
          <w:tblHeader/>
          <w:jc w:val="center"/>
        </w:trPr>
        <w:tc>
          <w:tcPr>
            <w:tcW w:w="5000" w:type="pct"/>
            <w:gridSpan w:val="2"/>
            <w:tcBorders>
              <w:top w:val="nil"/>
              <w:left w:val="nil"/>
              <w:bottom w:val="single" w:sz="4" w:space="0" w:color="auto"/>
              <w:right w:val="nil"/>
            </w:tcBorders>
            <w:shd w:val="clear" w:color="auto" w:fill="auto"/>
            <w:vAlign w:val="center"/>
          </w:tcPr>
          <w:p w14:paraId="5EEB9B75" w14:textId="77777777" w:rsidR="005314B5" w:rsidRPr="00A00B4B" w:rsidRDefault="005314B5" w:rsidP="005D4DC1">
            <w:pPr>
              <w:overflowPunct w:val="0"/>
              <w:spacing w:line="310" w:lineRule="exact"/>
              <w:jc w:val="center"/>
              <w:rPr>
                <w:rFonts w:ascii="標楷體" w:eastAsia="標楷體" w:hAnsi="標楷體"/>
                <w:color w:val="000000"/>
                <w:sz w:val="20"/>
              </w:rPr>
            </w:pPr>
            <w:r w:rsidRPr="00A00B4B">
              <w:rPr>
                <w:rFonts w:ascii="標楷體" w:eastAsia="標楷體" w:hAnsi="標楷體" w:hint="eastAsia"/>
                <w:b/>
                <w:color w:val="000000"/>
              </w:rPr>
              <w:t xml:space="preserve">表1　</w:t>
            </w:r>
            <w:proofErr w:type="gramStart"/>
            <w:r w:rsidRPr="00A00B4B">
              <w:rPr>
                <w:rFonts w:ascii="標楷體" w:eastAsia="標楷體" w:hAnsi="標楷體" w:hint="eastAsia"/>
                <w:b/>
                <w:color w:val="000000"/>
              </w:rPr>
              <w:t>112</w:t>
            </w:r>
            <w:proofErr w:type="gramEnd"/>
            <w:r w:rsidRPr="00A00B4B">
              <w:rPr>
                <w:rFonts w:ascii="標楷體" w:eastAsia="標楷體" w:hAnsi="標楷體" w:hint="eastAsia"/>
                <w:b/>
                <w:color w:val="000000"/>
              </w:rPr>
              <w:t>年度審核報告所列教育處主管重要審核意見覆核辦理情形</w:t>
            </w:r>
          </w:p>
        </w:tc>
      </w:tr>
      <w:tr w:rsidR="005314B5" w:rsidRPr="00A00B4B" w14:paraId="5A2B5FC1" w14:textId="77777777" w:rsidTr="00915496">
        <w:trPr>
          <w:trHeight w:val="397"/>
          <w:tblHeader/>
          <w:jc w:val="center"/>
        </w:trPr>
        <w:tc>
          <w:tcPr>
            <w:tcW w:w="3561" w:type="pct"/>
            <w:tcBorders>
              <w:bottom w:val="single" w:sz="4" w:space="0" w:color="auto"/>
            </w:tcBorders>
            <w:shd w:val="clear" w:color="auto" w:fill="auto"/>
            <w:vAlign w:val="center"/>
          </w:tcPr>
          <w:p w14:paraId="18824775" w14:textId="77777777" w:rsidR="005314B5" w:rsidRPr="00A00B4B" w:rsidRDefault="005314B5" w:rsidP="00904EC5">
            <w:pPr>
              <w:overflowPunct w:val="0"/>
              <w:jc w:val="center"/>
              <w:rPr>
                <w:rFonts w:ascii="標楷體" w:eastAsia="標楷體" w:hAnsi="標楷體"/>
                <w:color w:val="000000"/>
                <w:sz w:val="20"/>
              </w:rPr>
            </w:pPr>
            <w:r w:rsidRPr="00A00B4B">
              <w:rPr>
                <w:rFonts w:ascii="標楷體" w:eastAsia="標楷體" w:hAnsi="標楷體"/>
                <w:color w:val="000000"/>
                <w:sz w:val="20"/>
              </w:rPr>
              <w:t>重要審核意見標題</w:t>
            </w:r>
          </w:p>
        </w:tc>
        <w:tc>
          <w:tcPr>
            <w:tcW w:w="1439" w:type="pct"/>
            <w:tcBorders>
              <w:bottom w:val="single" w:sz="4" w:space="0" w:color="auto"/>
            </w:tcBorders>
            <w:shd w:val="clear" w:color="auto" w:fill="auto"/>
            <w:vAlign w:val="center"/>
          </w:tcPr>
          <w:p w14:paraId="58FC17D6" w14:textId="77777777" w:rsidR="005314B5" w:rsidRPr="00A00B4B" w:rsidRDefault="005314B5" w:rsidP="00915496">
            <w:pPr>
              <w:overflowPunct w:val="0"/>
              <w:jc w:val="center"/>
              <w:rPr>
                <w:rFonts w:ascii="標楷體" w:eastAsia="標楷體" w:hAnsi="標楷體"/>
                <w:color w:val="000000"/>
                <w:sz w:val="20"/>
              </w:rPr>
            </w:pPr>
            <w:r w:rsidRPr="00A00B4B">
              <w:rPr>
                <w:rFonts w:ascii="標楷體" w:eastAsia="標楷體" w:hAnsi="標楷體"/>
                <w:color w:val="000000"/>
                <w:sz w:val="20"/>
              </w:rPr>
              <w:t>說明</w:t>
            </w:r>
          </w:p>
        </w:tc>
      </w:tr>
      <w:tr w:rsidR="005314B5" w:rsidRPr="00A00B4B" w14:paraId="6380F420" w14:textId="77777777" w:rsidTr="008B5C8A">
        <w:trPr>
          <w:trHeight w:val="340"/>
          <w:jc w:val="center"/>
        </w:trPr>
        <w:tc>
          <w:tcPr>
            <w:tcW w:w="5000" w:type="pct"/>
            <w:gridSpan w:val="2"/>
            <w:shd w:val="clear" w:color="auto" w:fill="auto"/>
            <w:vAlign w:val="center"/>
          </w:tcPr>
          <w:p w14:paraId="4D056859" w14:textId="77777777" w:rsidR="005314B5" w:rsidRPr="00A00B4B" w:rsidRDefault="005314B5" w:rsidP="00915496">
            <w:pPr>
              <w:overflowPunct w:val="0"/>
              <w:jc w:val="both"/>
              <w:rPr>
                <w:rFonts w:ascii="標楷體" w:eastAsia="標楷體" w:hAnsi="標楷體"/>
                <w:b/>
                <w:color w:val="000000"/>
                <w:sz w:val="20"/>
              </w:rPr>
            </w:pPr>
            <w:bookmarkStart w:id="43" w:name="_Hlk200447517"/>
            <w:r w:rsidRPr="00A00B4B">
              <w:rPr>
                <w:rFonts w:ascii="標楷體" w:eastAsia="標楷體" w:hAnsi="標楷體" w:hint="eastAsia"/>
                <w:b/>
                <w:color w:val="000000"/>
                <w:sz w:val="20"/>
              </w:rPr>
              <w:t>已</w:t>
            </w:r>
            <w:proofErr w:type="gramStart"/>
            <w:r w:rsidRPr="00A00B4B">
              <w:rPr>
                <w:rFonts w:ascii="標楷體" w:eastAsia="標楷體" w:hAnsi="標楷體" w:hint="eastAsia"/>
                <w:b/>
                <w:color w:val="000000"/>
                <w:sz w:val="20"/>
              </w:rPr>
              <w:t>研</w:t>
            </w:r>
            <w:proofErr w:type="gramEnd"/>
            <w:r w:rsidRPr="00A00B4B">
              <w:rPr>
                <w:rFonts w:ascii="標楷體" w:eastAsia="標楷體" w:hAnsi="標楷體" w:hint="eastAsia"/>
                <w:b/>
                <w:color w:val="000000"/>
                <w:sz w:val="20"/>
              </w:rPr>
              <w:t>謀改善或依改善措施持續辦理</w:t>
            </w:r>
            <w:bookmarkEnd w:id="43"/>
          </w:p>
        </w:tc>
      </w:tr>
      <w:tr w:rsidR="005314B5" w:rsidRPr="00A00B4B" w14:paraId="73BF8982" w14:textId="77777777" w:rsidTr="00762D86">
        <w:trPr>
          <w:trHeight w:val="682"/>
          <w:jc w:val="center"/>
        </w:trPr>
        <w:tc>
          <w:tcPr>
            <w:tcW w:w="3561" w:type="pct"/>
            <w:tcBorders>
              <w:right w:val="single" w:sz="4" w:space="0" w:color="auto"/>
            </w:tcBorders>
            <w:shd w:val="clear" w:color="auto" w:fill="auto"/>
          </w:tcPr>
          <w:p w14:paraId="652248A3" w14:textId="77777777" w:rsidR="005314B5" w:rsidRPr="00A00B4B" w:rsidRDefault="005314B5" w:rsidP="00915496">
            <w:pPr>
              <w:overflowPunct w:val="0"/>
              <w:spacing w:line="280" w:lineRule="exact"/>
              <w:ind w:left="200" w:hangingChars="100" w:hanging="200"/>
              <w:jc w:val="both"/>
              <w:rPr>
                <w:rFonts w:ascii="標楷體" w:eastAsia="標楷體" w:hAnsi="標楷體"/>
                <w:bCs/>
                <w:color w:val="000000"/>
                <w:sz w:val="20"/>
              </w:rPr>
            </w:pPr>
            <w:r w:rsidRPr="00A00B4B">
              <w:rPr>
                <w:rFonts w:ascii="標楷體" w:eastAsia="標楷體" w:hAnsi="標楷體" w:hint="eastAsia"/>
                <w:bCs/>
                <w:color w:val="000000"/>
                <w:sz w:val="20"/>
              </w:rPr>
              <w:t>1.為推展各項運動技能及促進國民健康設立運動場館，並持續辦理場館管理及維護作業，惟部分場館使用及管理維護情形欠佳，或資訊揭露未</w:t>
            </w:r>
            <w:proofErr w:type="gramStart"/>
            <w:r w:rsidRPr="00A00B4B">
              <w:rPr>
                <w:rFonts w:ascii="標楷體" w:eastAsia="標楷體" w:hAnsi="標楷體" w:hint="eastAsia"/>
                <w:bCs/>
                <w:color w:val="000000"/>
                <w:sz w:val="20"/>
              </w:rPr>
              <w:t>臻</w:t>
            </w:r>
            <w:proofErr w:type="gramEnd"/>
            <w:r w:rsidRPr="00A00B4B">
              <w:rPr>
                <w:rFonts w:ascii="標楷體" w:eastAsia="標楷體" w:hAnsi="標楷體" w:hint="eastAsia"/>
                <w:bCs/>
                <w:color w:val="000000"/>
                <w:sz w:val="20"/>
              </w:rPr>
              <w:t>周妥，亟待檢討改善，以發揮其建置效益，並維護運動場域公共安全及提升服務品質。</w:t>
            </w:r>
          </w:p>
        </w:tc>
        <w:tc>
          <w:tcPr>
            <w:tcW w:w="1439" w:type="pct"/>
            <w:vMerge w:val="restart"/>
            <w:tcBorders>
              <w:top w:val="single" w:sz="4" w:space="0" w:color="auto"/>
              <w:left w:val="single" w:sz="4" w:space="0" w:color="auto"/>
              <w:right w:val="single" w:sz="4" w:space="0" w:color="auto"/>
              <w:tl2br w:val="single" w:sz="4" w:space="0" w:color="auto"/>
            </w:tcBorders>
            <w:shd w:val="clear" w:color="auto" w:fill="auto"/>
          </w:tcPr>
          <w:p w14:paraId="6F498D53" w14:textId="77777777" w:rsidR="005314B5" w:rsidRPr="00A00B4B" w:rsidRDefault="005314B5" w:rsidP="00762D86">
            <w:pPr>
              <w:rPr>
                <w:rFonts w:ascii="標楷體" w:eastAsia="標楷體" w:hAnsi="標楷體"/>
              </w:rPr>
            </w:pPr>
          </w:p>
        </w:tc>
      </w:tr>
      <w:tr w:rsidR="005314B5" w:rsidRPr="00A00B4B" w14:paraId="121A2FDB" w14:textId="77777777" w:rsidTr="00762D86">
        <w:trPr>
          <w:trHeight w:val="612"/>
          <w:jc w:val="center"/>
        </w:trPr>
        <w:tc>
          <w:tcPr>
            <w:tcW w:w="3561" w:type="pct"/>
            <w:tcBorders>
              <w:top w:val="single" w:sz="4" w:space="0" w:color="auto"/>
              <w:left w:val="single" w:sz="4" w:space="0" w:color="auto"/>
              <w:bottom w:val="single" w:sz="4" w:space="0" w:color="auto"/>
              <w:right w:val="single" w:sz="4" w:space="0" w:color="auto"/>
            </w:tcBorders>
            <w:shd w:val="clear" w:color="auto" w:fill="auto"/>
          </w:tcPr>
          <w:p w14:paraId="160B30D9" w14:textId="77777777" w:rsidR="005314B5" w:rsidRPr="00A00B4B" w:rsidRDefault="005314B5" w:rsidP="00915496">
            <w:pPr>
              <w:overflowPunct w:val="0"/>
              <w:spacing w:line="280" w:lineRule="exact"/>
              <w:ind w:left="200" w:hangingChars="100" w:hanging="200"/>
              <w:jc w:val="both"/>
              <w:rPr>
                <w:rFonts w:ascii="標楷體" w:eastAsia="標楷體" w:hAnsi="標楷體"/>
                <w:bCs/>
                <w:color w:val="000000"/>
                <w:sz w:val="20"/>
              </w:rPr>
            </w:pPr>
            <w:r w:rsidRPr="00A00B4B">
              <w:rPr>
                <w:rFonts w:ascii="標楷體" w:eastAsia="標楷體" w:hAnsi="標楷體" w:hint="eastAsia"/>
                <w:bCs/>
                <w:color w:val="000000"/>
                <w:sz w:val="20"/>
              </w:rPr>
              <w:t>2.為活絡場館使用率及協助運動員建立科學化訓練，設置智能科技訓練場域，惟設施使用率偏低，</w:t>
            </w:r>
            <w:proofErr w:type="gramStart"/>
            <w:r w:rsidRPr="00A00B4B">
              <w:rPr>
                <w:rFonts w:ascii="標楷體" w:eastAsia="標楷體" w:hAnsi="標楷體" w:hint="eastAsia"/>
                <w:bCs/>
                <w:color w:val="000000"/>
                <w:sz w:val="20"/>
              </w:rPr>
              <w:t>且未客製</w:t>
            </w:r>
            <w:proofErr w:type="gramEnd"/>
            <w:r w:rsidRPr="00A00B4B">
              <w:rPr>
                <w:rFonts w:ascii="標楷體" w:eastAsia="標楷體" w:hAnsi="標楷體" w:hint="eastAsia"/>
                <w:bCs/>
                <w:color w:val="000000"/>
                <w:sz w:val="20"/>
              </w:rPr>
              <w:t>訓練課程，未能達成計畫預期效益；另場地設施之資訊揭露及使用管理機制亦未</w:t>
            </w:r>
            <w:proofErr w:type="gramStart"/>
            <w:r w:rsidRPr="00A00B4B">
              <w:rPr>
                <w:rFonts w:ascii="標楷體" w:eastAsia="標楷體" w:hAnsi="標楷體" w:hint="eastAsia"/>
                <w:bCs/>
                <w:color w:val="000000"/>
                <w:sz w:val="20"/>
              </w:rPr>
              <w:t>臻</w:t>
            </w:r>
            <w:proofErr w:type="gramEnd"/>
            <w:r w:rsidRPr="00A00B4B">
              <w:rPr>
                <w:rFonts w:ascii="標楷體" w:eastAsia="標楷體" w:hAnsi="標楷體" w:hint="eastAsia"/>
                <w:bCs/>
                <w:color w:val="000000"/>
                <w:sz w:val="20"/>
              </w:rPr>
              <w:t>周延，</w:t>
            </w:r>
            <w:proofErr w:type="gramStart"/>
            <w:r w:rsidRPr="00A00B4B">
              <w:rPr>
                <w:rFonts w:ascii="標楷體" w:eastAsia="標楷體" w:hAnsi="標楷體" w:hint="eastAsia"/>
                <w:bCs/>
                <w:color w:val="000000"/>
                <w:sz w:val="20"/>
              </w:rPr>
              <w:t>均待檢討</w:t>
            </w:r>
            <w:proofErr w:type="gramEnd"/>
            <w:r w:rsidRPr="00A00B4B">
              <w:rPr>
                <w:rFonts w:ascii="標楷體" w:eastAsia="標楷體" w:hAnsi="標楷體" w:hint="eastAsia"/>
                <w:bCs/>
                <w:color w:val="000000"/>
                <w:sz w:val="20"/>
              </w:rPr>
              <w:t>改善，以提升計畫效益及健全管理制度。</w:t>
            </w:r>
          </w:p>
        </w:tc>
        <w:tc>
          <w:tcPr>
            <w:tcW w:w="1439" w:type="pct"/>
            <w:vMerge/>
            <w:tcBorders>
              <w:left w:val="single" w:sz="4" w:space="0" w:color="auto"/>
              <w:bottom w:val="single" w:sz="4" w:space="0" w:color="auto"/>
              <w:right w:val="single" w:sz="4" w:space="0" w:color="auto"/>
              <w:tl2br w:val="nil"/>
            </w:tcBorders>
            <w:shd w:val="clear" w:color="auto" w:fill="auto"/>
          </w:tcPr>
          <w:p w14:paraId="465DA89C" w14:textId="77777777" w:rsidR="005314B5" w:rsidRPr="00A00B4B" w:rsidRDefault="005314B5" w:rsidP="005D4DC1">
            <w:pPr>
              <w:overflowPunct w:val="0"/>
              <w:spacing w:afterLines="30" w:after="72" w:line="310" w:lineRule="exact"/>
              <w:jc w:val="both"/>
              <w:rPr>
                <w:rFonts w:ascii="標楷體" w:eastAsia="標楷體" w:hAnsi="標楷體"/>
                <w:color w:val="000000"/>
                <w:sz w:val="20"/>
              </w:rPr>
            </w:pPr>
          </w:p>
        </w:tc>
      </w:tr>
    </w:tbl>
    <w:p w14:paraId="10A6E86E" w14:textId="77777777" w:rsidR="00915496" w:rsidRPr="00A00B4B" w:rsidRDefault="00915496" w:rsidP="00DB52A9">
      <w:pPr>
        <w:overflowPunct w:val="0"/>
        <w:spacing w:before="160" w:line="437" w:lineRule="exact"/>
        <w:outlineLvl w:val="0"/>
        <w:rPr>
          <w:rFonts w:ascii="標楷體" w:eastAsia="標楷體" w:hAnsi="標楷體"/>
          <w:b/>
          <w:color w:val="000000"/>
          <w:sz w:val="36"/>
          <w:szCs w:val="34"/>
        </w:rPr>
      </w:pPr>
      <w:r w:rsidRPr="00A00B4B">
        <w:rPr>
          <w:rFonts w:ascii="標楷體" w:eastAsia="標楷體" w:hAnsi="標楷體" w:hint="eastAsia"/>
          <w:b/>
          <w:color w:val="000000"/>
          <w:sz w:val="36"/>
          <w:szCs w:val="34"/>
        </w:rPr>
        <w:t>伍、農業處主管</w:t>
      </w:r>
    </w:p>
    <w:p w14:paraId="6E2F8A2B" w14:textId="77777777" w:rsidR="00915496" w:rsidRPr="00A00B4B" w:rsidRDefault="00915496" w:rsidP="00DB52A9">
      <w:pPr>
        <w:overflowPunct w:val="0"/>
        <w:adjustRightInd w:val="0"/>
        <w:snapToGrid w:val="0"/>
        <w:spacing w:line="438" w:lineRule="exact"/>
        <w:ind w:firstLineChars="200" w:firstLine="480"/>
        <w:jc w:val="both"/>
        <w:textAlignment w:val="baseline"/>
        <w:rPr>
          <w:rFonts w:ascii="標楷體" w:eastAsia="標楷體" w:hAnsi="標楷體"/>
          <w:snapToGrid w:val="0"/>
          <w:color w:val="000000"/>
          <w:kern w:val="0"/>
          <w:szCs w:val="26"/>
        </w:rPr>
      </w:pPr>
      <w:r w:rsidRPr="00A00B4B">
        <w:rPr>
          <w:rFonts w:ascii="標楷體" w:eastAsia="標楷體" w:hAnsi="標楷體"/>
          <w:snapToGrid w:val="0"/>
          <w:color w:val="000000"/>
          <w:kern w:val="0"/>
          <w:szCs w:val="26"/>
        </w:rPr>
        <w:t>農業處主管</w:t>
      </w:r>
      <w:r w:rsidRPr="00A00B4B">
        <w:rPr>
          <w:rFonts w:ascii="標楷體" w:eastAsia="標楷體" w:hAnsi="標楷體" w:hint="eastAsia"/>
          <w:snapToGrid w:val="0"/>
          <w:color w:val="000000"/>
          <w:kern w:val="0"/>
          <w:szCs w:val="26"/>
        </w:rPr>
        <w:t>僅</w:t>
      </w:r>
      <w:r w:rsidRPr="00A00B4B">
        <w:rPr>
          <w:rFonts w:ascii="標楷體" w:eastAsia="標楷體" w:hAnsi="標楷體"/>
          <w:snapToGrid w:val="0"/>
          <w:color w:val="000000"/>
          <w:kern w:val="0"/>
          <w:szCs w:val="26"/>
        </w:rPr>
        <w:t>動物</w:t>
      </w:r>
      <w:r w:rsidRPr="00A00B4B">
        <w:rPr>
          <w:rFonts w:ascii="標楷體" w:eastAsia="標楷體" w:hAnsi="標楷體" w:hint="eastAsia"/>
          <w:snapToGrid w:val="0"/>
          <w:color w:val="000000"/>
          <w:kern w:val="0"/>
          <w:szCs w:val="26"/>
        </w:rPr>
        <w:t>保護</w:t>
      </w:r>
      <w:r w:rsidRPr="00A00B4B">
        <w:rPr>
          <w:rFonts w:ascii="標楷體" w:eastAsia="標楷體" w:hAnsi="標楷體"/>
          <w:snapToGrid w:val="0"/>
          <w:color w:val="000000"/>
          <w:kern w:val="0"/>
          <w:szCs w:val="26"/>
        </w:rPr>
        <w:t>防疫所1個機關，掌理動物疾病檢驗</w:t>
      </w:r>
      <w:r w:rsidRPr="00A00B4B">
        <w:rPr>
          <w:rFonts w:ascii="標楷體" w:eastAsia="標楷體" w:hAnsi="標楷體" w:hint="eastAsia"/>
          <w:snapToGrid w:val="0"/>
          <w:color w:val="000000"/>
          <w:kern w:val="0"/>
          <w:szCs w:val="26"/>
        </w:rPr>
        <w:t>與</w:t>
      </w:r>
      <w:r w:rsidRPr="00A00B4B">
        <w:rPr>
          <w:rFonts w:ascii="標楷體" w:eastAsia="標楷體" w:hAnsi="標楷體"/>
          <w:snapToGrid w:val="0"/>
          <w:color w:val="000000"/>
          <w:kern w:val="0"/>
          <w:szCs w:val="26"/>
        </w:rPr>
        <w:t>防</w:t>
      </w:r>
      <w:r w:rsidRPr="00A00B4B">
        <w:rPr>
          <w:rFonts w:ascii="標楷體" w:eastAsia="標楷體" w:hAnsi="標楷體" w:hint="eastAsia"/>
          <w:snapToGrid w:val="0"/>
          <w:color w:val="000000"/>
          <w:kern w:val="0"/>
          <w:szCs w:val="26"/>
        </w:rPr>
        <w:t>治、動物保護</w:t>
      </w:r>
      <w:r w:rsidRPr="00A00B4B">
        <w:rPr>
          <w:rFonts w:ascii="標楷體" w:eastAsia="標楷體" w:hAnsi="標楷體"/>
          <w:snapToGrid w:val="0"/>
          <w:color w:val="000000"/>
          <w:kern w:val="0"/>
          <w:szCs w:val="26"/>
        </w:rPr>
        <w:t>及動物用藥品管理等業務。</w:t>
      </w:r>
      <w:r w:rsidRPr="00A00B4B">
        <w:rPr>
          <w:rFonts w:ascii="標楷體" w:eastAsia="標楷體" w:hAnsi="標楷體" w:hint="eastAsia"/>
          <w:snapToGrid w:val="0"/>
          <w:color w:val="000000"/>
          <w:kern w:val="0"/>
          <w:szCs w:val="26"/>
        </w:rPr>
        <w:t>茲將</w:t>
      </w:r>
      <w:proofErr w:type="gramStart"/>
      <w:r w:rsidRPr="00A00B4B">
        <w:rPr>
          <w:rFonts w:ascii="標楷體" w:eastAsia="標楷體" w:hAnsi="標楷體" w:hint="eastAsia"/>
          <w:snapToGrid w:val="0"/>
          <w:color w:val="000000"/>
          <w:kern w:val="0"/>
          <w:szCs w:val="26"/>
        </w:rPr>
        <w:t>113</w:t>
      </w:r>
      <w:proofErr w:type="gramEnd"/>
      <w:r w:rsidRPr="00A00B4B">
        <w:rPr>
          <w:rFonts w:ascii="標楷體" w:eastAsia="標楷體" w:hAnsi="標楷體" w:hint="eastAsia"/>
          <w:snapToGrid w:val="0"/>
          <w:color w:val="000000"/>
          <w:kern w:val="0"/>
          <w:szCs w:val="26"/>
        </w:rPr>
        <w:t>年度決算審核結果說明如次（各公務機關歲入、歲出決算之審定及各項差異之原因分析等詳細內容，請至審計部全球資訊網/總決算審核報告/總決算審核報告查詢平台查閱）：</w:t>
      </w:r>
    </w:p>
    <w:p w14:paraId="30D47507" w14:textId="77777777" w:rsidR="00915496" w:rsidRPr="00A00B4B" w:rsidRDefault="00915496" w:rsidP="00DB52A9">
      <w:pPr>
        <w:overflowPunct w:val="0"/>
        <w:adjustRightInd w:val="0"/>
        <w:snapToGrid w:val="0"/>
        <w:spacing w:line="438" w:lineRule="exact"/>
        <w:ind w:firstLineChars="200" w:firstLine="561"/>
        <w:jc w:val="both"/>
        <w:textAlignment w:val="baseline"/>
        <w:rPr>
          <w:rFonts w:ascii="標楷體" w:eastAsia="標楷體" w:hAnsi="標楷體"/>
          <w:b/>
          <w:snapToGrid w:val="0"/>
          <w:color w:val="000000"/>
          <w:kern w:val="0"/>
          <w:sz w:val="28"/>
          <w:szCs w:val="26"/>
        </w:rPr>
      </w:pPr>
      <w:r w:rsidRPr="00A00B4B">
        <w:rPr>
          <w:rFonts w:ascii="標楷體" w:eastAsia="標楷體" w:hAnsi="標楷體" w:hint="eastAsia"/>
          <w:b/>
          <w:snapToGrid w:val="0"/>
          <w:color w:val="000000"/>
          <w:kern w:val="0"/>
          <w:sz w:val="28"/>
          <w:szCs w:val="26"/>
        </w:rPr>
        <w:t>（一）　計畫實施之查核</w:t>
      </w:r>
    </w:p>
    <w:p w14:paraId="619A6C7A" w14:textId="77777777" w:rsidR="00915496" w:rsidRPr="00A00B4B" w:rsidRDefault="00915496" w:rsidP="00DB52A9">
      <w:pPr>
        <w:overflowPunct w:val="0"/>
        <w:adjustRightInd w:val="0"/>
        <w:snapToGrid w:val="0"/>
        <w:spacing w:line="438" w:lineRule="exact"/>
        <w:ind w:firstLineChars="200" w:firstLine="480"/>
        <w:jc w:val="both"/>
        <w:textAlignment w:val="baseline"/>
        <w:rPr>
          <w:rFonts w:ascii="標楷體" w:eastAsia="標楷體" w:hAnsi="標楷體"/>
          <w:snapToGrid w:val="0"/>
          <w:color w:val="000000"/>
          <w:kern w:val="0"/>
          <w:szCs w:val="26"/>
        </w:rPr>
      </w:pPr>
      <w:r w:rsidRPr="00A00B4B">
        <w:rPr>
          <w:rFonts w:ascii="標楷體" w:eastAsia="標楷體" w:hAnsi="標楷體" w:cs="新細明體"/>
          <w:snapToGrid w:val="0"/>
          <w:color w:val="000000"/>
          <w:kern w:val="0"/>
          <w:szCs w:val="26"/>
        </w:rPr>
        <w:t>業務計畫</w:t>
      </w:r>
      <w:r w:rsidRPr="00A00B4B">
        <w:rPr>
          <w:rFonts w:ascii="標楷體" w:eastAsia="標楷體" w:hAnsi="標楷體" w:cs="新細明體" w:hint="eastAsia"/>
          <w:snapToGrid w:val="0"/>
          <w:color w:val="000000"/>
          <w:kern w:val="0"/>
          <w:szCs w:val="26"/>
        </w:rPr>
        <w:t>3</w:t>
      </w:r>
      <w:r w:rsidRPr="00A00B4B">
        <w:rPr>
          <w:rFonts w:ascii="標楷體" w:eastAsia="標楷體" w:hAnsi="標楷體" w:cs="新細明體"/>
          <w:snapToGrid w:val="0"/>
          <w:color w:val="000000"/>
          <w:kern w:val="0"/>
          <w:szCs w:val="26"/>
        </w:rPr>
        <w:t>項，下分工作計畫</w:t>
      </w:r>
      <w:r w:rsidRPr="00A00B4B">
        <w:rPr>
          <w:rFonts w:ascii="標楷體" w:eastAsia="標楷體" w:hAnsi="標楷體" w:cs="新細明體" w:hint="eastAsia"/>
          <w:snapToGrid w:val="0"/>
          <w:color w:val="000000"/>
          <w:kern w:val="0"/>
          <w:szCs w:val="26"/>
        </w:rPr>
        <w:t>6</w:t>
      </w:r>
      <w:r w:rsidRPr="00A00B4B">
        <w:rPr>
          <w:rFonts w:ascii="標楷體" w:eastAsia="標楷體" w:hAnsi="標楷體" w:cs="新細明體"/>
          <w:snapToGrid w:val="0"/>
          <w:color w:val="000000"/>
          <w:kern w:val="0"/>
          <w:szCs w:val="26"/>
        </w:rPr>
        <w:t>項，包括</w:t>
      </w:r>
      <w:r w:rsidRPr="00A00B4B">
        <w:rPr>
          <w:rFonts w:ascii="標楷體" w:eastAsia="標楷體" w:hAnsi="標楷體" w:cs="新細明體" w:hint="eastAsia"/>
          <w:snapToGrid w:val="0"/>
          <w:color w:val="000000"/>
          <w:kern w:val="0"/>
          <w:szCs w:val="26"/>
        </w:rPr>
        <w:t>辦理動物防疫與檢疫、保護及收容等重要</w:t>
      </w:r>
      <w:r w:rsidRPr="00A00B4B">
        <w:rPr>
          <w:rFonts w:ascii="標楷體" w:eastAsia="標楷體" w:hAnsi="標楷體" w:cs="新細明體"/>
          <w:snapToGrid w:val="0"/>
          <w:color w:val="000000"/>
          <w:kern w:val="0"/>
          <w:szCs w:val="26"/>
        </w:rPr>
        <w:t>施政項目</w:t>
      </w:r>
      <w:r w:rsidRPr="00A00B4B">
        <w:rPr>
          <w:rFonts w:ascii="標楷體" w:eastAsia="標楷體" w:hAnsi="標楷體" w:cs="新細明體" w:hint="eastAsia"/>
          <w:snapToGrid w:val="0"/>
          <w:color w:val="000000"/>
          <w:kern w:val="0"/>
          <w:szCs w:val="26"/>
        </w:rPr>
        <w:t>，</w:t>
      </w:r>
      <w:r w:rsidRPr="00A00B4B">
        <w:rPr>
          <w:rFonts w:ascii="標楷體" w:eastAsia="標楷體" w:hAnsi="標楷體" w:hint="eastAsia"/>
          <w:snapToGrid w:val="0"/>
          <w:color w:val="000000"/>
          <w:kern w:val="0"/>
          <w:szCs w:val="26"/>
        </w:rPr>
        <w:t>其中已執行完成者</w:t>
      </w:r>
      <w:r w:rsidRPr="00A00B4B">
        <w:rPr>
          <w:rFonts w:ascii="標楷體" w:eastAsia="標楷體" w:hAnsi="標楷體"/>
          <w:snapToGrid w:val="0"/>
          <w:color w:val="000000"/>
          <w:kern w:val="0"/>
          <w:szCs w:val="26"/>
        </w:rPr>
        <w:t>1</w:t>
      </w:r>
      <w:r w:rsidRPr="00A00B4B">
        <w:rPr>
          <w:rFonts w:ascii="標楷體" w:eastAsia="標楷體" w:hAnsi="標楷體" w:hint="eastAsia"/>
          <w:snapToGrid w:val="0"/>
          <w:color w:val="000000"/>
          <w:kern w:val="0"/>
          <w:szCs w:val="26"/>
        </w:rPr>
        <w:t>項</w:t>
      </w:r>
      <w:r w:rsidRPr="00A00B4B">
        <w:rPr>
          <w:rFonts w:ascii="標楷體" w:eastAsia="標楷體" w:hAnsi="標楷體"/>
          <w:snapToGrid w:val="0"/>
          <w:color w:val="000000"/>
          <w:kern w:val="0"/>
          <w:szCs w:val="26"/>
        </w:rPr>
        <w:t>，</w:t>
      </w:r>
      <w:r w:rsidRPr="00A00B4B">
        <w:rPr>
          <w:rFonts w:ascii="標楷體" w:eastAsia="標楷體" w:hAnsi="標楷體" w:hint="eastAsia"/>
          <w:snapToGrid w:val="0"/>
          <w:color w:val="000000"/>
          <w:kern w:val="0"/>
          <w:szCs w:val="26"/>
        </w:rPr>
        <w:t>尚在執行者5項</w:t>
      </w:r>
      <w:r w:rsidRPr="00A00B4B">
        <w:rPr>
          <w:rFonts w:ascii="標楷體" w:eastAsia="標楷體" w:hAnsi="標楷體"/>
          <w:snapToGrid w:val="0"/>
          <w:color w:val="000000"/>
          <w:kern w:val="0"/>
          <w:szCs w:val="26"/>
        </w:rPr>
        <w:t>，</w:t>
      </w:r>
      <w:r w:rsidRPr="00A00B4B">
        <w:rPr>
          <w:rFonts w:ascii="標楷體" w:eastAsia="標楷體" w:hAnsi="標楷體" w:hint="eastAsia"/>
          <w:snapToGrid w:val="0"/>
          <w:color w:val="000000"/>
          <w:kern w:val="0"/>
          <w:szCs w:val="26"/>
        </w:rPr>
        <w:t>主要係部分約聘僱及臨時人員之年終獎金等尚待核銷，須保留繼續執行。</w:t>
      </w:r>
    </w:p>
    <w:p w14:paraId="7C40637A" w14:textId="77777777" w:rsidR="00915496" w:rsidRPr="00A00B4B" w:rsidRDefault="00915496" w:rsidP="00AE2903">
      <w:pPr>
        <w:overflowPunct w:val="0"/>
        <w:adjustRightInd w:val="0"/>
        <w:snapToGrid w:val="0"/>
        <w:spacing w:line="452" w:lineRule="exact"/>
        <w:ind w:firstLineChars="200" w:firstLine="561"/>
        <w:jc w:val="both"/>
        <w:textAlignment w:val="baseline"/>
        <w:rPr>
          <w:rFonts w:ascii="標楷體" w:eastAsia="標楷體" w:hAnsi="標楷體"/>
          <w:b/>
          <w:snapToGrid w:val="0"/>
          <w:color w:val="000000"/>
          <w:kern w:val="0"/>
          <w:sz w:val="28"/>
          <w:szCs w:val="26"/>
        </w:rPr>
      </w:pPr>
      <w:r w:rsidRPr="00A00B4B">
        <w:rPr>
          <w:rFonts w:ascii="標楷體" w:eastAsia="標楷體" w:hAnsi="標楷體" w:hint="eastAsia"/>
          <w:b/>
          <w:snapToGrid w:val="0"/>
          <w:color w:val="000000"/>
          <w:kern w:val="0"/>
          <w:sz w:val="28"/>
          <w:szCs w:val="26"/>
        </w:rPr>
        <w:lastRenderedPageBreak/>
        <w:t>（二）　預算執行之審核</w:t>
      </w:r>
    </w:p>
    <w:p w14:paraId="4D353362" w14:textId="1B2DF592" w:rsidR="00915496" w:rsidRPr="00A00B4B" w:rsidRDefault="00915496" w:rsidP="00AE2903">
      <w:pPr>
        <w:overflowPunct w:val="0"/>
        <w:adjustRightInd w:val="0"/>
        <w:snapToGrid w:val="0"/>
        <w:spacing w:line="452" w:lineRule="exact"/>
        <w:ind w:firstLineChars="400" w:firstLine="960"/>
        <w:jc w:val="both"/>
        <w:textAlignment w:val="baseline"/>
        <w:rPr>
          <w:rFonts w:ascii="標楷體" w:eastAsia="標楷體" w:hAnsi="標楷體"/>
          <w:snapToGrid w:val="0"/>
          <w:color w:val="000000"/>
          <w:kern w:val="0"/>
          <w:szCs w:val="26"/>
        </w:rPr>
      </w:pPr>
      <w:r w:rsidRPr="00A00B4B">
        <w:rPr>
          <w:rFonts w:ascii="標楷體" w:eastAsia="標楷體" w:hAnsi="標楷體"/>
          <w:snapToGrid w:val="0"/>
          <w:color w:val="000000"/>
          <w:kern w:val="0"/>
          <w:szCs w:val="26"/>
        </w:rPr>
        <w:t xml:space="preserve">1.　</w:t>
      </w:r>
      <w:r w:rsidRPr="00A00B4B">
        <w:rPr>
          <w:rFonts w:ascii="標楷體" w:eastAsia="標楷體" w:hAnsi="標楷體" w:hint="eastAsia"/>
          <w:snapToGrid w:val="0"/>
          <w:color w:val="000000"/>
          <w:kern w:val="0"/>
          <w:szCs w:val="26"/>
        </w:rPr>
        <w:t>歲入原編列預算數</w:t>
      </w:r>
      <w:r w:rsidRPr="00A00B4B">
        <w:rPr>
          <w:rFonts w:ascii="標楷體" w:eastAsia="標楷體" w:hAnsi="標楷體"/>
          <w:snapToGrid w:val="0"/>
          <w:color w:val="000000"/>
          <w:kern w:val="0"/>
          <w:szCs w:val="26"/>
        </w:rPr>
        <w:t>755</w:t>
      </w:r>
      <w:r w:rsidRPr="00A00B4B">
        <w:rPr>
          <w:rFonts w:ascii="標楷體" w:eastAsia="標楷體" w:hAnsi="標楷體" w:hint="eastAsia"/>
          <w:snapToGrid w:val="0"/>
          <w:color w:val="000000"/>
          <w:kern w:val="0"/>
          <w:szCs w:val="26"/>
        </w:rPr>
        <w:t>萬餘元，經追加預算</w:t>
      </w:r>
      <w:r w:rsidRPr="00A00B4B">
        <w:rPr>
          <w:rFonts w:ascii="標楷體" w:eastAsia="標楷體" w:hAnsi="標楷體"/>
          <w:snapToGrid w:val="0"/>
          <w:color w:val="000000"/>
          <w:kern w:val="0"/>
          <w:szCs w:val="26"/>
        </w:rPr>
        <w:t>1,764</w:t>
      </w:r>
      <w:r w:rsidRPr="00A00B4B">
        <w:rPr>
          <w:rFonts w:ascii="標楷體" w:eastAsia="標楷體" w:hAnsi="標楷體" w:hint="eastAsia"/>
          <w:snapToGrid w:val="0"/>
          <w:color w:val="000000"/>
          <w:kern w:val="0"/>
          <w:szCs w:val="26"/>
        </w:rPr>
        <w:t>萬餘元，合計</w:t>
      </w:r>
      <w:r w:rsidRPr="00A00B4B">
        <w:rPr>
          <w:rFonts w:ascii="標楷體" w:eastAsia="標楷體" w:hAnsi="標楷體"/>
          <w:snapToGrid w:val="0"/>
          <w:color w:val="000000"/>
          <w:kern w:val="0"/>
          <w:szCs w:val="26"/>
        </w:rPr>
        <w:t>2,520</w:t>
      </w:r>
      <w:r w:rsidRPr="00A00B4B">
        <w:rPr>
          <w:rFonts w:ascii="標楷體" w:eastAsia="標楷體" w:hAnsi="標楷體" w:hint="eastAsia"/>
          <w:snapToGrid w:val="0"/>
          <w:color w:val="000000"/>
          <w:kern w:val="0"/>
          <w:szCs w:val="26"/>
        </w:rPr>
        <w:t>萬餘元，決算審核結果，審定實現數</w:t>
      </w:r>
      <w:r w:rsidRPr="00A00B4B">
        <w:rPr>
          <w:rFonts w:ascii="標楷體" w:eastAsia="標楷體" w:hAnsi="標楷體"/>
          <w:snapToGrid w:val="0"/>
          <w:color w:val="000000"/>
          <w:kern w:val="0"/>
          <w:szCs w:val="26"/>
        </w:rPr>
        <w:t>2,505</w:t>
      </w:r>
      <w:r w:rsidRPr="00A00B4B">
        <w:rPr>
          <w:rFonts w:ascii="標楷體" w:eastAsia="標楷體" w:hAnsi="標楷體" w:hint="eastAsia"/>
          <w:snapToGrid w:val="0"/>
          <w:color w:val="000000"/>
          <w:kern w:val="0"/>
          <w:szCs w:val="26"/>
        </w:rPr>
        <w:t>萬餘元，應收保留數</w:t>
      </w:r>
      <w:r w:rsidRPr="00A00B4B">
        <w:rPr>
          <w:rFonts w:ascii="標楷體" w:eastAsia="標楷體" w:hAnsi="標楷體"/>
          <w:snapToGrid w:val="0"/>
          <w:color w:val="000000"/>
          <w:kern w:val="0"/>
          <w:szCs w:val="26"/>
        </w:rPr>
        <w:t>43</w:t>
      </w:r>
      <w:r w:rsidRPr="00A00B4B">
        <w:rPr>
          <w:rFonts w:ascii="標楷體" w:eastAsia="標楷體" w:hAnsi="標楷體" w:hint="eastAsia"/>
          <w:snapToGrid w:val="0"/>
          <w:color w:val="000000"/>
          <w:kern w:val="0"/>
          <w:szCs w:val="26"/>
        </w:rPr>
        <w:t>萬餘元，主要係違反動物保護相關法規之罰鍰尚待收繳；合計決算審定數為</w:t>
      </w:r>
      <w:r w:rsidRPr="00A00B4B">
        <w:rPr>
          <w:rFonts w:ascii="標楷體" w:eastAsia="標楷體" w:hAnsi="標楷體"/>
          <w:snapToGrid w:val="0"/>
          <w:color w:val="000000"/>
          <w:kern w:val="0"/>
          <w:szCs w:val="26"/>
        </w:rPr>
        <w:t>2,549</w:t>
      </w:r>
      <w:r w:rsidRPr="00A00B4B">
        <w:rPr>
          <w:rFonts w:ascii="標楷體" w:eastAsia="標楷體" w:hAnsi="標楷體" w:hint="eastAsia"/>
          <w:snapToGrid w:val="0"/>
          <w:color w:val="000000"/>
          <w:kern w:val="0"/>
          <w:szCs w:val="26"/>
        </w:rPr>
        <w:t>萬餘元，較預算增加</w:t>
      </w:r>
      <w:r w:rsidRPr="00A00B4B">
        <w:rPr>
          <w:rFonts w:ascii="標楷體" w:eastAsia="標楷體" w:hAnsi="標楷體"/>
          <w:snapToGrid w:val="0"/>
          <w:color w:val="000000"/>
          <w:kern w:val="0"/>
          <w:szCs w:val="26"/>
        </w:rPr>
        <w:t>28</w:t>
      </w:r>
      <w:r w:rsidRPr="00A00B4B">
        <w:rPr>
          <w:rFonts w:ascii="標楷體" w:eastAsia="標楷體" w:hAnsi="標楷體" w:hint="eastAsia"/>
          <w:snapToGrid w:val="0"/>
          <w:color w:val="000000"/>
          <w:kern w:val="0"/>
          <w:szCs w:val="26"/>
        </w:rPr>
        <w:t>萬餘元（1.15％），主要係違反動物保護相關法規案件較預計增加。</w:t>
      </w:r>
    </w:p>
    <w:p w14:paraId="0D011E61" w14:textId="77777777" w:rsidR="00915496" w:rsidRPr="00A00B4B" w:rsidRDefault="00915496" w:rsidP="00AE2903">
      <w:pPr>
        <w:overflowPunct w:val="0"/>
        <w:adjustRightInd w:val="0"/>
        <w:snapToGrid w:val="0"/>
        <w:spacing w:line="452" w:lineRule="exact"/>
        <w:ind w:firstLineChars="400" w:firstLine="960"/>
        <w:jc w:val="both"/>
        <w:textAlignment w:val="baseline"/>
        <w:rPr>
          <w:rFonts w:ascii="標楷體" w:eastAsia="標楷體" w:hAnsi="標楷體"/>
          <w:snapToGrid w:val="0"/>
          <w:color w:val="000000"/>
          <w:kern w:val="0"/>
          <w:szCs w:val="26"/>
        </w:rPr>
      </w:pPr>
      <w:r w:rsidRPr="00A00B4B">
        <w:rPr>
          <w:rFonts w:ascii="標楷體" w:eastAsia="標楷體" w:hAnsi="標楷體" w:hint="eastAsia"/>
          <w:snapToGrid w:val="0"/>
          <w:color w:val="000000"/>
          <w:kern w:val="0"/>
          <w:szCs w:val="26"/>
        </w:rPr>
        <w:t xml:space="preserve">2.　</w:t>
      </w:r>
      <w:r w:rsidRPr="00A00B4B">
        <w:rPr>
          <w:rFonts w:ascii="標楷體" w:eastAsia="標楷體" w:hAnsi="標楷體" w:hint="eastAsia"/>
          <w:snapToGrid w:val="0"/>
          <w:color w:val="000000"/>
          <w:spacing w:val="-10"/>
          <w:kern w:val="0"/>
          <w:szCs w:val="26"/>
        </w:rPr>
        <w:t>以前年度歲入轉入數計</w:t>
      </w:r>
      <w:r w:rsidRPr="00A00B4B">
        <w:rPr>
          <w:rFonts w:ascii="標楷體" w:eastAsia="標楷體" w:hAnsi="標楷體"/>
          <w:snapToGrid w:val="0"/>
          <w:color w:val="000000"/>
          <w:spacing w:val="-10"/>
          <w:kern w:val="0"/>
          <w:szCs w:val="26"/>
        </w:rPr>
        <w:t>243</w:t>
      </w:r>
      <w:r w:rsidRPr="00A00B4B">
        <w:rPr>
          <w:rFonts w:ascii="標楷體" w:eastAsia="標楷體" w:hAnsi="標楷體" w:hint="eastAsia"/>
          <w:snapToGrid w:val="0"/>
          <w:color w:val="000000"/>
          <w:spacing w:val="-10"/>
          <w:kern w:val="0"/>
          <w:szCs w:val="26"/>
        </w:rPr>
        <w:t>萬餘元，決算審核結果，審定實現數</w:t>
      </w:r>
      <w:r w:rsidRPr="00A00B4B">
        <w:rPr>
          <w:rFonts w:ascii="標楷體" w:eastAsia="標楷體" w:hAnsi="標楷體"/>
          <w:snapToGrid w:val="0"/>
          <w:color w:val="000000"/>
          <w:spacing w:val="-10"/>
          <w:kern w:val="0"/>
          <w:szCs w:val="26"/>
        </w:rPr>
        <w:t>33</w:t>
      </w:r>
      <w:r w:rsidRPr="00A00B4B">
        <w:rPr>
          <w:rFonts w:ascii="標楷體" w:eastAsia="標楷體" w:hAnsi="標楷體" w:hint="eastAsia"/>
          <w:snapToGrid w:val="0"/>
          <w:color w:val="000000"/>
          <w:spacing w:val="-10"/>
          <w:kern w:val="0"/>
          <w:szCs w:val="26"/>
        </w:rPr>
        <w:t>萬餘元（</w:t>
      </w:r>
      <w:r w:rsidRPr="00A00B4B">
        <w:rPr>
          <w:rFonts w:ascii="標楷體" w:eastAsia="標楷體" w:hAnsi="標楷體"/>
          <w:snapToGrid w:val="0"/>
          <w:color w:val="000000"/>
          <w:spacing w:val="-10"/>
          <w:kern w:val="0"/>
          <w:szCs w:val="26"/>
        </w:rPr>
        <w:t>13.87％</w:t>
      </w:r>
      <w:r w:rsidRPr="00A00B4B">
        <w:rPr>
          <w:rFonts w:ascii="標楷體" w:eastAsia="標楷體" w:hAnsi="標楷體" w:hint="eastAsia"/>
          <w:snapToGrid w:val="0"/>
          <w:color w:val="000000"/>
          <w:spacing w:val="-10"/>
          <w:kern w:val="0"/>
          <w:szCs w:val="26"/>
        </w:rPr>
        <w:t>）；</w:t>
      </w:r>
      <w:r w:rsidRPr="00A00B4B">
        <w:rPr>
          <w:rFonts w:ascii="標楷體" w:eastAsia="標楷體" w:hAnsi="標楷體" w:hint="eastAsia"/>
          <w:snapToGrid w:val="0"/>
          <w:color w:val="000000"/>
          <w:kern w:val="0"/>
          <w:szCs w:val="26"/>
        </w:rPr>
        <w:t>應收保留數</w:t>
      </w:r>
      <w:r w:rsidRPr="00A00B4B">
        <w:rPr>
          <w:rFonts w:ascii="標楷體" w:eastAsia="標楷體" w:hAnsi="標楷體"/>
          <w:snapToGrid w:val="0"/>
          <w:color w:val="000000"/>
          <w:kern w:val="0"/>
          <w:szCs w:val="26"/>
        </w:rPr>
        <w:t>210</w:t>
      </w:r>
      <w:r w:rsidRPr="00A00B4B">
        <w:rPr>
          <w:rFonts w:ascii="標楷體" w:eastAsia="標楷體" w:hAnsi="標楷體" w:hint="eastAsia"/>
          <w:snapToGrid w:val="0"/>
          <w:color w:val="000000"/>
          <w:kern w:val="0"/>
          <w:szCs w:val="26"/>
        </w:rPr>
        <w:t>萬餘元（</w:t>
      </w:r>
      <w:r w:rsidRPr="00A00B4B">
        <w:rPr>
          <w:rFonts w:ascii="標楷體" w:eastAsia="標楷體" w:hAnsi="標楷體"/>
          <w:snapToGrid w:val="0"/>
          <w:color w:val="000000"/>
          <w:kern w:val="0"/>
          <w:szCs w:val="26"/>
        </w:rPr>
        <w:t>86.13％</w:t>
      </w:r>
      <w:r w:rsidRPr="00A00B4B">
        <w:rPr>
          <w:rFonts w:ascii="標楷體" w:eastAsia="標楷體" w:hAnsi="標楷體" w:hint="eastAsia"/>
          <w:snapToGrid w:val="0"/>
          <w:color w:val="000000"/>
          <w:kern w:val="0"/>
          <w:szCs w:val="26"/>
        </w:rPr>
        <w:t>），主要係違反動物保護相關法規之罰鍰，尚待收繳。</w:t>
      </w:r>
    </w:p>
    <w:p w14:paraId="7EF738AA" w14:textId="1EEDF131" w:rsidR="00915496" w:rsidRPr="00A00B4B" w:rsidRDefault="00915496" w:rsidP="00AE2903">
      <w:pPr>
        <w:overflowPunct w:val="0"/>
        <w:adjustRightInd w:val="0"/>
        <w:snapToGrid w:val="0"/>
        <w:spacing w:line="452" w:lineRule="exact"/>
        <w:ind w:firstLineChars="400" w:firstLine="960"/>
        <w:jc w:val="both"/>
        <w:textAlignment w:val="baseline"/>
        <w:rPr>
          <w:rFonts w:ascii="標楷體" w:eastAsia="標楷體" w:hAnsi="標楷體"/>
          <w:snapToGrid w:val="0"/>
          <w:color w:val="000000"/>
          <w:kern w:val="0"/>
          <w:szCs w:val="26"/>
        </w:rPr>
      </w:pPr>
      <w:r w:rsidRPr="00A00B4B">
        <w:rPr>
          <w:rFonts w:ascii="標楷體" w:eastAsia="標楷體" w:hAnsi="標楷體" w:hint="eastAsia"/>
          <w:snapToGrid w:val="0"/>
          <w:color w:val="000000"/>
          <w:kern w:val="0"/>
          <w:szCs w:val="26"/>
        </w:rPr>
        <w:t>3</w:t>
      </w:r>
      <w:r w:rsidRPr="00A00B4B">
        <w:rPr>
          <w:rFonts w:ascii="標楷體" w:eastAsia="標楷體" w:hAnsi="標楷體"/>
          <w:snapToGrid w:val="0"/>
          <w:color w:val="000000"/>
          <w:kern w:val="0"/>
          <w:szCs w:val="26"/>
        </w:rPr>
        <w:t xml:space="preserve">.　</w:t>
      </w:r>
      <w:r w:rsidRPr="00A00B4B">
        <w:rPr>
          <w:rFonts w:ascii="標楷體" w:eastAsia="標楷體" w:hAnsi="標楷體" w:hint="eastAsia"/>
          <w:snapToGrid w:val="0"/>
          <w:color w:val="000000"/>
          <w:kern w:val="0"/>
          <w:szCs w:val="26"/>
        </w:rPr>
        <w:t>歲出原編列預算數</w:t>
      </w:r>
      <w:r w:rsidRPr="00A00B4B">
        <w:rPr>
          <w:rFonts w:ascii="標楷體" w:eastAsia="標楷體" w:hAnsi="標楷體"/>
          <w:snapToGrid w:val="0"/>
          <w:color w:val="000000"/>
          <w:kern w:val="0"/>
          <w:szCs w:val="26"/>
        </w:rPr>
        <w:t>5,157</w:t>
      </w:r>
      <w:r w:rsidRPr="00A00B4B">
        <w:rPr>
          <w:rFonts w:ascii="標楷體" w:eastAsia="標楷體" w:hAnsi="標楷體" w:hint="eastAsia"/>
          <w:snapToGrid w:val="0"/>
          <w:color w:val="000000"/>
          <w:kern w:val="0"/>
          <w:szCs w:val="26"/>
        </w:rPr>
        <w:t>萬餘元，經追加預算</w:t>
      </w:r>
      <w:r w:rsidRPr="00A00B4B">
        <w:rPr>
          <w:rFonts w:ascii="標楷體" w:eastAsia="標楷體" w:hAnsi="標楷體"/>
          <w:snapToGrid w:val="0"/>
          <w:color w:val="000000"/>
          <w:kern w:val="0"/>
          <w:szCs w:val="26"/>
        </w:rPr>
        <w:t>2,425</w:t>
      </w:r>
      <w:r w:rsidRPr="00A00B4B">
        <w:rPr>
          <w:rFonts w:ascii="標楷體" w:eastAsia="標楷體" w:hAnsi="標楷體" w:hint="eastAsia"/>
          <w:snapToGrid w:val="0"/>
          <w:color w:val="000000"/>
          <w:kern w:val="0"/>
          <w:szCs w:val="26"/>
        </w:rPr>
        <w:t>萬餘元，追減預算</w:t>
      </w:r>
      <w:r w:rsidRPr="00A00B4B">
        <w:rPr>
          <w:rFonts w:ascii="標楷體" w:eastAsia="標楷體" w:hAnsi="標楷體"/>
          <w:snapToGrid w:val="0"/>
          <w:color w:val="000000"/>
          <w:kern w:val="0"/>
          <w:szCs w:val="26"/>
        </w:rPr>
        <w:t>195</w:t>
      </w:r>
      <w:r w:rsidRPr="00A00B4B">
        <w:rPr>
          <w:rFonts w:ascii="標楷體" w:eastAsia="標楷體" w:hAnsi="標楷體" w:hint="eastAsia"/>
          <w:snapToGrid w:val="0"/>
          <w:color w:val="000000"/>
          <w:kern w:val="0"/>
          <w:szCs w:val="26"/>
        </w:rPr>
        <w:t>萬餘元，合計</w:t>
      </w:r>
      <w:r w:rsidRPr="00A00B4B">
        <w:rPr>
          <w:rFonts w:ascii="標楷體" w:eastAsia="標楷體" w:hAnsi="標楷體"/>
          <w:snapToGrid w:val="0"/>
          <w:color w:val="000000"/>
          <w:kern w:val="0"/>
          <w:szCs w:val="26"/>
        </w:rPr>
        <w:t>7,387</w:t>
      </w:r>
      <w:r w:rsidRPr="00A00B4B">
        <w:rPr>
          <w:rFonts w:ascii="標楷體" w:eastAsia="標楷體" w:hAnsi="標楷體" w:hint="eastAsia"/>
          <w:snapToGrid w:val="0"/>
          <w:color w:val="000000"/>
          <w:kern w:val="0"/>
          <w:szCs w:val="26"/>
        </w:rPr>
        <w:t>萬餘元，決算審核結果，審定實現數</w:t>
      </w:r>
      <w:r w:rsidRPr="00A00B4B">
        <w:rPr>
          <w:rFonts w:ascii="標楷體" w:eastAsia="標楷體" w:hAnsi="標楷體"/>
          <w:snapToGrid w:val="0"/>
          <w:color w:val="000000"/>
          <w:kern w:val="0"/>
          <w:szCs w:val="26"/>
        </w:rPr>
        <w:t>6,768萬餘元（91.62％）</w:t>
      </w:r>
      <w:r w:rsidRPr="00A00B4B">
        <w:rPr>
          <w:rFonts w:ascii="標楷體" w:eastAsia="標楷體" w:hAnsi="標楷體" w:hint="eastAsia"/>
          <w:snapToGrid w:val="0"/>
          <w:color w:val="000000"/>
          <w:kern w:val="0"/>
          <w:szCs w:val="26"/>
        </w:rPr>
        <w:t>，應付保留數</w:t>
      </w:r>
      <w:r w:rsidRPr="00A00B4B">
        <w:rPr>
          <w:rFonts w:ascii="標楷體" w:eastAsia="標楷體" w:hAnsi="標楷體"/>
          <w:snapToGrid w:val="0"/>
          <w:color w:val="000000"/>
          <w:kern w:val="0"/>
          <w:szCs w:val="26"/>
        </w:rPr>
        <w:t>154萬餘元（2.10％）</w:t>
      </w:r>
      <w:r w:rsidRPr="00A00B4B">
        <w:rPr>
          <w:rFonts w:ascii="標楷體" w:eastAsia="標楷體" w:hAnsi="標楷體" w:hint="eastAsia"/>
          <w:snapToGrid w:val="0"/>
          <w:color w:val="000000"/>
          <w:kern w:val="0"/>
          <w:szCs w:val="26"/>
        </w:rPr>
        <w:t>，保留原因詳「（一）計畫實施之查核」說明；合計決算審定數為</w:t>
      </w:r>
      <w:r w:rsidRPr="00A00B4B">
        <w:rPr>
          <w:rFonts w:ascii="標楷體" w:eastAsia="標楷體" w:hAnsi="標楷體"/>
          <w:snapToGrid w:val="0"/>
          <w:color w:val="000000"/>
          <w:kern w:val="0"/>
          <w:szCs w:val="26"/>
        </w:rPr>
        <w:t>6,923萬餘元，預算賸餘464萬餘元（6.29％）</w:t>
      </w:r>
      <w:r w:rsidRPr="00A00B4B">
        <w:rPr>
          <w:rFonts w:ascii="標楷體" w:eastAsia="標楷體" w:hAnsi="標楷體" w:hint="eastAsia"/>
          <w:snapToGrid w:val="0"/>
          <w:color w:val="000000"/>
          <w:kern w:val="0"/>
          <w:szCs w:val="26"/>
        </w:rPr>
        <w:t>，主要係實際進用員額較少之人事費節餘。</w:t>
      </w:r>
    </w:p>
    <w:p w14:paraId="6D45D242" w14:textId="0641EDE0" w:rsidR="00915496" w:rsidRPr="00A00B4B" w:rsidRDefault="00915496" w:rsidP="00AE2903">
      <w:pPr>
        <w:overflowPunct w:val="0"/>
        <w:adjustRightInd w:val="0"/>
        <w:snapToGrid w:val="0"/>
        <w:spacing w:line="452" w:lineRule="exact"/>
        <w:ind w:firstLineChars="400" w:firstLine="960"/>
        <w:jc w:val="both"/>
        <w:textAlignment w:val="baseline"/>
        <w:rPr>
          <w:rFonts w:ascii="標楷體" w:eastAsia="標楷體" w:hAnsi="標楷體"/>
          <w:snapToGrid w:val="0"/>
          <w:color w:val="000000"/>
          <w:spacing w:val="4"/>
          <w:kern w:val="0"/>
          <w:szCs w:val="26"/>
        </w:rPr>
      </w:pPr>
      <w:r w:rsidRPr="00A00B4B">
        <w:rPr>
          <w:rFonts w:ascii="標楷體" w:eastAsia="標楷體" w:hAnsi="標楷體" w:hint="eastAsia"/>
          <w:snapToGrid w:val="0"/>
          <w:color w:val="000000"/>
          <w:kern w:val="0"/>
          <w:szCs w:val="26"/>
        </w:rPr>
        <w:t xml:space="preserve">4.　</w:t>
      </w:r>
      <w:r w:rsidRPr="00A00B4B">
        <w:rPr>
          <w:rFonts w:ascii="標楷體" w:eastAsia="標楷體" w:hAnsi="標楷體" w:hint="eastAsia"/>
          <w:snapToGrid w:val="0"/>
          <w:color w:val="000000"/>
          <w:spacing w:val="4"/>
          <w:kern w:val="0"/>
          <w:szCs w:val="26"/>
        </w:rPr>
        <w:t>以前年度歲出轉入數計</w:t>
      </w:r>
      <w:r w:rsidRPr="00A00B4B">
        <w:rPr>
          <w:rFonts w:ascii="標楷體" w:eastAsia="標楷體" w:hAnsi="標楷體"/>
          <w:snapToGrid w:val="0"/>
          <w:color w:val="000000"/>
          <w:spacing w:val="4"/>
          <w:kern w:val="0"/>
          <w:szCs w:val="26"/>
        </w:rPr>
        <w:t>607萬餘元，決算審核結果，審定實現數607萬餘元（100.00％）</w:t>
      </w:r>
      <w:r w:rsidRPr="00A00B4B">
        <w:rPr>
          <w:rFonts w:ascii="標楷體" w:eastAsia="標楷體" w:hAnsi="標楷體" w:hint="eastAsia"/>
          <w:snapToGrid w:val="0"/>
          <w:color w:val="000000"/>
          <w:spacing w:val="4"/>
          <w:kern w:val="0"/>
          <w:szCs w:val="26"/>
        </w:rPr>
        <w:t>。</w:t>
      </w:r>
    </w:p>
    <w:p w14:paraId="2AA01B99" w14:textId="626657AA" w:rsidR="00915496" w:rsidRPr="00A00B4B" w:rsidRDefault="00915496" w:rsidP="00AE2903">
      <w:pPr>
        <w:overflowPunct w:val="0"/>
        <w:adjustRightInd w:val="0"/>
        <w:snapToGrid w:val="0"/>
        <w:spacing w:before="2" w:line="452" w:lineRule="exact"/>
        <w:ind w:firstLineChars="200" w:firstLine="561"/>
        <w:jc w:val="both"/>
        <w:textAlignment w:val="baseline"/>
        <w:rPr>
          <w:rFonts w:ascii="標楷體" w:eastAsia="標楷體" w:hAnsi="標楷體"/>
          <w:b/>
          <w:snapToGrid w:val="0"/>
          <w:color w:val="000000"/>
          <w:kern w:val="0"/>
          <w:sz w:val="28"/>
          <w:szCs w:val="26"/>
        </w:rPr>
      </w:pPr>
      <w:r w:rsidRPr="00A00B4B">
        <w:rPr>
          <w:rFonts w:ascii="標楷體" w:eastAsia="標楷體" w:hAnsi="標楷體" w:hint="eastAsia"/>
          <w:b/>
          <w:snapToGrid w:val="0"/>
          <w:color w:val="000000"/>
          <w:kern w:val="0"/>
          <w:sz w:val="28"/>
          <w:szCs w:val="26"/>
        </w:rPr>
        <w:t>（三）　重要審核意見</w:t>
      </w:r>
    </w:p>
    <w:p w14:paraId="5B4F8C87" w14:textId="762B97D3" w:rsidR="00915496" w:rsidRPr="00A00B4B" w:rsidRDefault="00915496" w:rsidP="00AE2903">
      <w:pPr>
        <w:overflowPunct w:val="0"/>
        <w:adjustRightInd w:val="0"/>
        <w:snapToGrid w:val="0"/>
        <w:spacing w:line="452" w:lineRule="exact"/>
        <w:ind w:firstLineChars="400" w:firstLine="1121"/>
        <w:jc w:val="both"/>
        <w:textAlignment w:val="baseline"/>
        <w:rPr>
          <w:rFonts w:ascii="標楷體" w:eastAsia="標楷體" w:hAnsi="標楷體" w:cs="新細明體"/>
          <w:b/>
          <w:snapToGrid w:val="0"/>
          <w:color w:val="000000"/>
          <w:sz w:val="28"/>
          <w:szCs w:val="26"/>
        </w:rPr>
      </w:pPr>
      <w:r w:rsidRPr="00A00B4B">
        <w:rPr>
          <w:rFonts w:ascii="標楷體" w:eastAsia="標楷體" w:hAnsi="標楷體" w:hint="eastAsia"/>
          <w:b/>
          <w:snapToGrid w:val="0"/>
          <w:color w:val="000000"/>
          <w:kern w:val="0"/>
          <w:sz w:val="28"/>
          <w:szCs w:val="26"/>
        </w:rPr>
        <w:t xml:space="preserve">1.　</w:t>
      </w:r>
      <w:r w:rsidRPr="00A00B4B">
        <w:rPr>
          <w:rFonts w:ascii="標楷體" w:eastAsia="標楷體" w:hAnsi="標楷體" w:cs="新細明體" w:hint="eastAsia"/>
          <w:b/>
          <w:snapToGrid w:val="0"/>
          <w:color w:val="000000"/>
          <w:sz w:val="28"/>
          <w:szCs w:val="26"/>
        </w:rPr>
        <w:t>持續辦理多元推廣活動及訂定動物收容收費標準，</w:t>
      </w:r>
      <w:proofErr w:type="gramStart"/>
      <w:r w:rsidRPr="00A00B4B">
        <w:rPr>
          <w:rFonts w:ascii="標楷體" w:eastAsia="標楷體" w:hAnsi="標楷體" w:hint="eastAsia"/>
          <w:b/>
          <w:snapToGrid w:val="0"/>
          <w:color w:val="000000"/>
          <w:kern w:val="0"/>
          <w:sz w:val="28"/>
          <w:szCs w:val="26"/>
        </w:rPr>
        <w:t>惟間有認養</w:t>
      </w:r>
      <w:proofErr w:type="gramEnd"/>
      <w:r w:rsidRPr="00A00B4B">
        <w:rPr>
          <w:rFonts w:ascii="標楷體" w:eastAsia="標楷體" w:hAnsi="標楷體" w:hint="eastAsia"/>
          <w:b/>
          <w:snapToGrid w:val="0"/>
          <w:color w:val="000000"/>
          <w:kern w:val="0"/>
          <w:sz w:val="28"/>
          <w:szCs w:val="26"/>
        </w:rPr>
        <w:t>率低於全國平均值</w:t>
      </w:r>
      <w:r w:rsidRPr="00A00B4B">
        <w:rPr>
          <w:rFonts w:ascii="標楷體" w:eastAsia="標楷體" w:hAnsi="標楷體" w:cs="新細明體" w:hint="eastAsia"/>
          <w:b/>
          <w:snapToGrid w:val="0"/>
          <w:color w:val="000000"/>
          <w:sz w:val="28"/>
          <w:szCs w:val="26"/>
        </w:rPr>
        <w:t>，且收容所犬貓收容量能已達飽和；另民眾</w:t>
      </w:r>
      <w:proofErr w:type="gramStart"/>
      <w:r w:rsidRPr="00A00B4B">
        <w:rPr>
          <w:rFonts w:ascii="標楷體" w:eastAsia="標楷體" w:hAnsi="標楷體" w:cs="新細明體" w:hint="eastAsia"/>
          <w:b/>
          <w:snapToGrid w:val="0"/>
          <w:color w:val="000000"/>
          <w:sz w:val="28"/>
          <w:szCs w:val="26"/>
        </w:rPr>
        <w:t>不續養</w:t>
      </w:r>
      <w:proofErr w:type="gramEnd"/>
      <w:r w:rsidRPr="00A00B4B">
        <w:rPr>
          <w:rFonts w:ascii="標楷體" w:eastAsia="標楷體" w:hAnsi="標楷體" w:cs="新細明體" w:hint="eastAsia"/>
          <w:b/>
          <w:snapToGrid w:val="0"/>
          <w:color w:val="000000"/>
          <w:sz w:val="28"/>
          <w:szCs w:val="26"/>
        </w:rPr>
        <w:t>之動物數量逐年增長，且有認養</w:t>
      </w:r>
      <w:r w:rsidRPr="00A00B4B">
        <w:rPr>
          <w:rFonts w:ascii="標楷體" w:eastAsia="標楷體" w:hAnsi="標楷體" w:hint="eastAsia"/>
          <w:b/>
          <w:snapToGrid w:val="0"/>
          <w:color w:val="000000"/>
          <w:kern w:val="0"/>
          <w:sz w:val="28"/>
          <w:szCs w:val="26"/>
        </w:rPr>
        <w:t>動物</w:t>
      </w:r>
      <w:proofErr w:type="gramStart"/>
      <w:r w:rsidRPr="00A00B4B">
        <w:rPr>
          <w:rFonts w:ascii="標楷體" w:eastAsia="標楷體" w:hAnsi="標楷體" w:cs="新細明體" w:hint="eastAsia"/>
          <w:b/>
          <w:snapToGrid w:val="0"/>
          <w:color w:val="000000"/>
          <w:sz w:val="28"/>
          <w:szCs w:val="26"/>
        </w:rPr>
        <w:t>1個月內即退養</w:t>
      </w:r>
      <w:proofErr w:type="gramEnd"/>
      <w:r w:rsidRPr="00A00B4B">
        <w:rPr>
          <w:rFonts w:ascii="標楷體" w:eastAsia="標楷體" w:hAnsi="標楷體" w:cs="新細明體" w:hint="eastAsia"/>
          <w:b/>
          <w:snapToGrid w:val="0"/>
          <w:color w:val="000000"/>
          <w:sz w:val="28"/>
          <w:szCs w:val="26"/>
        </w:rPr>
        <w:t>，允宜加強宣導，建立民眾飼養前應妥慎評估之觀念，強化飼主責任，避免產生動物遭棄養情事。</w:t>
      </w:r>
    </w:p>
    <w:p w14:paraId="15CF0FFB" w14:textId="6A5DA391" w:rsidR="00915496" w:rsidRPr="00A00B4B" w:rsidRDefault="00165386" w:rsidP="00AE2903">
      <w:pPr>
        <w:overflowPunct w:val="0"/>
        <w:adjustRightInd w:val="0"/>
        <w:snapToGrid w:val="0"/>
        <w:spacing w:line="451" w:lineRule="exact"/>
        <w:ind w:firstLineChars="200" w:firstLine="480"/>
        <w:jc w:val="both"/>
        <w:textAlignment w:val="baseline"/>
        <w:rPr>
          <w:rFonts w:ascii="標楷體" w:eastAsia="標楷體" w:hAnsi="標楷體" w:cs="新細明體"/>
          <w:color w:val="000000"/>
          <w:kern w:val="0"/>
          <w:szCs w:val="26"/>
        </w:rPr>
      </w:pPr>
      <w:r w:rsidRPr="00A00B4B">
        <w:rPr>
          <w:rFonts w:ascii="標楷體" w:eastAsia="標楷體" w:hAnsi="標楷體" w:cs="新細明體"/>
          <w:noProof/>
          <w:szCs w:val="24"/>
        </w:rPr>
        <mc:AlternateContent>
          <mc:Choice Requires="wps">
            <w:drawing>
              <wp:anchor distT="0" distB="0" distL="114300" distR="114300" simplePos="0" relativeHeight="251642880" behindDoc="0" locked="0" layoutInCell="1" allowOverlap="1" wp14:anchorId="40872EB3" wp14:editId="3B4E7F21">
                <wp:simplePos x="0" y="0"/>
                <wp:positionH relativeFrom="margin">
                  <wp:posOffset>3057525</wp:posOffset>
                </wp:positionH>
                <wp:positionV relativeFrom="margin">
                  <wp:posOffset>6336030</wp:posOffset>
                </wp:positionV>
                <wp:extent cx="3061970" cy="2531110"/>
                <wp:effectExtent l="0" t="0" r="5080" b="2540"/>
                <wp:wrapSquare wrapText="bothSides"/>
                <wp:docPr id="1"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1970" cy="2531110"/>
                        </a:xfrm>
                        <a:prstGeom prst="rect">
                          <a:avLst/>
                        </a:prstGeom>
                        <a:noFill/>
                        <a:ln w="9525">
                          <a:noFill/>
                          <a:miter lim="800000"/>
                          <a:headEnd/>
                          <a:tailEnd/>
                        </a:ln>
                      </wps:spPr>
                      <wps:txbx>
                        <w:txbxContent>
                          <w:p w14:paraId="1E0DA658" w14:textId="50A67664" w:rsidR="00762D86" w:rsidRPr="00B35487" w:rsidRDefault="00762D86" w:rsidP="0084302C">
                            <w:pPr>
                              <w:spacing w:line="240" w:lineRule="exact"/>
                              <w:ind w:left="745" w:hangingChars="310" w:hanging="745"/>
                              <w:jc w:val="both"/>
                              <w:rPr>
                                <w:rFonts w:ascii="標楷體" w:eastAsia="標楷體" w:hAnsi="標楷體"/>
                                <w:b/>
                                <w:bCs/>
                                <w:spacing w:val="-10"/>
                                <w:szCs w:val="24"/>
                              </w:rPr>
                            </w:pPr>
                            <w:bookmarkStart w:id="44" w:name="_Hlk200530499"/>
                            <w:bookmarkEnd w:id="44"/>
                            <w:r>
                              <w:rPr>
                                <w:rFonts w:ascii="標楷體" w:eastAsia="標楷體" w:hAnsi="標楷體" w:hint="eastAsia"/>
                                <w:b/>
                                <w:bCs/>
                              </w:rPr>
                              <w:t>圖1</w:t>
                            </w:r>
                            <w:r w:rsidRPr="00C56D79">
                              <w:rPr>
                                <w:rFonts w:ascii="標楷體" w:eastAsia="標楷體" w:hAnsi="標楷體" w:hint="eastAsia"/>
                                <w:b/>
                                <w:sz w:val="26"/>
                                <w:szCs w:val="26"/>
                              </w:rPr>
                              <w:t xml:space="preserve">　</w:t>
                            </w:r>
                            <w:r w:rsidRPr="008B4EE4">
                              <w:rPr>
                                <w:rFonts w:ascii="標楷體" w:eastAsia="標楷體" w:hAnsi="標楷體"/>
                                <w:b/>
                                <w:bCs/>
                                <w:szCs w:val="24"/>
                              </w:rPr>
                              <w:t>苗栗縣動物保護教育園區犬貓</w:t>
                            </w:r>
                            <w:proofErr w:type="gramStart"/>
                            <w:r w:rsidRPr="008B4EE4">
                              <w:rPr>
                                <w:rFonts w:ascii="標楷體" w:eastAsia="標楷體" w:hAnsi="標楷體"/>
                                <w:b/>
                                <w:bCs/>
                                <w:szCs w:val="24"/>
                              </w:rPr>
                              <w:t>在養數及</w:t>
                            </w:r>
                            <w:proofErr w:type="gramEnd"/>
                            <w:r w:rsidRPr="008B4EE4">
                              <w:rPr>
                                <w:rFonts w:ascii="標楷體" w:eastAsia="標楷體" w:hAnsi="標楷體"/>
                                <w:b/>
                                <w:bCs/>
                                <w:szCs w:val="24"/>
                              </w:rPr>
                              <w:t>收容量能</w:t>
                            </w:r>
                          </w:p>
                          <w:p w14:paraId="0CB34FCB" w14:textId="37BF698A" w:rsidR="00762D86" w:rsidRDefault="00762D86" w:rsidP="00762D86">
                            <w:pPr>
                              <w:rPr>
                                <w:noProof/>
                              </w:rPr>
                            </w:pPr>
                            <w:r w:rsidRPr="00030616">
                              <w:rPr>
                                <w:noProof/>
                              </w:rPr>
                              <w:drawing>
                                <wp:inline distT="0" distB="0" distL="0" distR="0" wp14:anchorId="2E32D780" wp14:editId="11C7793E">
                                  <wp:extent cx="3057689" cy="1983532"/>
                                  <wp:effectExtent l="0" t="0" r="0" b="0"/>
                                  <wp:docPr id="522654221"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2">
                                            <a:extLst>
                                              <a:ext uri="{28A0092B-C50C-407E-A947-70E740481C1C}">
                                                <a14:useLocalDpi xmlns:a14="http://schemas.microsoft.com/office/drawing/2010/main" val="0"/>
                                              </a:ext>
                                            </a:extLst>
                                          </a:blip>
                                          <a:srcRect l="2210" t="2397" r="1816"/>
                                          <a:stretch>
                                            <a:fillRect/>
                                          </a:stretch>
                                        </pic:blipFill>
                                        <pic:spPr bwMode="auto">
                                          <a:xfrm>
                                            <a:off x="0" y="0"/>
                                            <a:ext cx="3076040" cy="1995437"/>
                                          </a:xfrm>
                                          <a:prstGeom prst="rect">
                                            <a:avLst/>
                                          </a:prstGeom>
                                          <a:noFill/>
                                          <a:ln>
                                            <a:noFill/>
                                          </a:ln>
                                          <a:extLst>
                                            <a:ext uri="{53640926-AAD7-44D8-BBD7-CCE9431645EC}">
                                              <a14:shadowObscured xmlns:a14="http://schemas.microsoft.com/office/drawing/2010/main"/>
                                            </a:ext>
                                          </a:extLst>
                                        </pic:spPr>
                                      </pic:pic>
                                    </a:graphicData>
                                  </a:graphic>
                                </wp:inline>
                              </w:drawing>
                            </w:r>
                          </w:p>
                          <w:p w14:paraId="5608DFB5" w14:textId="77777777" w:rsidR="00762D86" w:rsidRPr="008B4EE4" w:rsidRDefault="00762D86" w:rsidP="00762D86">
                            <w:pPr>
                              <w:adjustRightInd w:val="0"/>
                              <w:snapToGrid w:val="0"/>
                              <w:spacing w:line="180" w:lineRule="exact"/>
                              <w:rPr>
                                <w:rFonts w:ascii="標楷體" w:eastAsia="標楷體" w:hAnsi="標楷體"/>
                                <w:sz w:val="18"/>
                              </w:rPr>
                            </w:pPr>
                            <w:proofErr w:type="gramStart"/>
                            <w:r w:rsidRPr="008B4EE4">
                              <w:rPr>
                                <w:rFonts w:ascii="標楷體" w:eastAsia="標楷體" w:hAnsi="標楷體" w:hint="eastAsia"/>
                                <w:sz w:val="18"/>
                              </w:rPr>
                              <w:t>註</w:t>
                            </w:r>
                            <w:proofErr w:type="gramEnd"/>
                            <w:r w:rsidRPr="008B4EE4">
                              <w:rPr>
                                <w:rFonts w:ascii="標楷體" w:eastAsia="標楷體" w:hAnsi="標楷體" w:hint="eastAsia"/>
                                <w:sz w:val="18"/>
                              </w:rPr>
                              <w:t>：</w:t>
                            </w:r>
                            <w:r w:rsidRPr="008B4EE4">
                              <w:rPr>
                                <w:rFonts w:ascii="標楷體" w:eastAsia="標楷體" w:hAnsi="標楷體"/>
                                <w:sz w:val="18"/>
                              </w:rPr>
                              <w:t>1</w:t>
                            </w:r>
                            <w:r w:rsidRPr="008B4EE4">
                              <w:rPr>
                                <w:rFonts w:ascii="標楷體" w:eastAsia="標楷體" w:hAnsi="標楷體" w:hint="eastAsia"/>
                                <w:sz w:val="18"/>
                              </w:rPr>
                              <w:t>.資料統計日期：11</w:t>
                            </w:r>
                            <w:r w:rsidRPr="008B4EE4">
                              <w:rPr>
                                <w:rFonts w:ascii="標楷體" w:eastAsia="標楷體" w:hAnsi="標楷體"/>
                                <w:sz w:val="18"/>
                              </w:rPr>
                              <w:t>3</w:t>
                            </w:r>
                            <w:r w:rsidRPr="008B4EE4">
                              <w:rPr>
                                <w:rFonts w:ascii="標楷體" w:eastAsia="標楷體" w:hAnsi="標楷體" w:hint="eastAsia"/>
                                <w:sz w:val="18"/>
                              </w:rPr>
                              <w:t>年12月31日。</w:t>
                            </w:r>
                          </w:p>
                          <w:p w14:paraId="64FF24F2" w14:textId="7CFA108D" w:rsidR="00762D86" w:rsidRPr="00165386" w:rsidRDefault="00762D86" w:rsidP="008B4EE4">
                            <w:pPr>
                              <w:adjustRightInd w:val="0"/>
                              <w:snapToGrid w:val="0"/>
                              <w:spacing w:line="180" w:lineRule="exact"/>
                              <w:ind w:firstLineChars="200" w:firstLine="360"/>
                              <w:rPr>
                                <w:rFonts w:ascii="標楷體" w:eastAsia="標楷體" w:hAnsi="標楷體"/>
                                <w:spacing w:val="-2"/>
                                <w:sz w:val="18"/>
                              </w:rPr>
                            </w:pPr>
                            <w:r w:rsidRPr="008B4EE4">
                              <w:rPr>
                                <w:rFonts w:ascii="標楷體" w:eastAsia="標楷體" w:hAnsi="標楷體"/>
                                <w:sz w:val="18"/>
                              </w:rPr>
                              <w:t>2</w:t>
                            </w:r>
                            <w:r w:rsidRPr="008B4EE4">
                              <w:rPr>
                                <w:rFonts w:ascii="標楷體" w:eastAsia="標楷體" w:hAnsi="標楷體" w:hint="eastAsia"/>
                                <w:sz w:val="18"/>
                              </w:rPr>
                              <w:t>.</w:t>
                            </w:r>
                            <w:r w:rsidRPr="00165386">
                              <w:rPr>
                                <w:rFonts w:ascii="標楷體" w:eastAsia="標楷體" w:hAnsi="標楷體" w:hint="eastAsia"/>
                                <w:spacing w:val="-2"/>
                                <w:sz w:val="18"/>
                              </w:rPr>
                              <w:t>資料來源：整理自農業部全國公立動物收容系統資料。</w:t>
                            </w:r>
                          </w:p>
                        </w:txbxContent>
                      </wps:txbx>
                      <wps:bodyPr rot="0" vertOverflow="clip" horzOverflow="clip"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0872EB3" id="文字方塊 1" o:spid="_x0000_s1068" type="#_x0000_t202" style="position:absolute;left:0;text-align:left;margin-left:240.75pt;margin-top:498.9pt;width:241.1pt;height:199.3pt;z-index:2516428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avBQIAAO4DAAAOAAAAZHJzL2Uyb0RvYy54bWysU8Fu2zAMvQ/YPwi6L7bTpWuNKEXXrsOA&#10;bh3Q7QMUWYqFSaImKbGzry8lJ2nR3Yb5QNCi+Mj3SC2vRmvIToaowTHazGpKpBPQabdh9OePu3cX&#10;lMTEXccNOMnoXkZ6tXr7Zjn4Vs6hB9PJQBDExXbwjPYp+baqouil5XEGXjoMKgiWJ/wNm6oLfEB0&#10;a6p5XZ9XA4TOBxAyRjy9nYJ0VfCVkiI9KBVlIoZR7C0VG4pdZ1utlrzdBO57LQ5t8H/ownLtsOgJ&#10;6pYnTrZB/wVltQgQQaWZAFuBUlrIwgHZNPUrNo8997JwQXGiP8kU/x+s+LZ79N8DSeNHGHGAhUT0&#10;9yB+ReLgpuduI69DgKGXvMPCTZasGnxsD6lZ6tjGDLIevkKHQ+bbBAVoVMFmVZAnQXQcwP4kuhwT&#10;EXh4Vp83lx8wJDA2X5w1TVPGUvH2mO5DTJ8lWJIdRgNOtcDz3X1MuR3eHq/kag7utDFlssaRgdHL&#10;xXxREl5ErE64eEZbRi/q/E2rkFl+cl1JTlybyccCxh1oZ6YT5zSuR6I7Rt8XUbIMa+j2KESAadHw&#10;YaQHNMoAtiGM9pT0EP68Psv3cKYYoWTAZWQ0/t7yICkxXxyKnjf36ISjsz463AlMZTRRMrk3qWz4&#10;pMU1DkPpItNzhwcuuFRFvcMDyFv78r/cen6mqycAAAD//wMAUEsDBBQABgAIAAAAIQAfMK/I4QAA&#10;AAwBAAAPAAAAZHJzL2Rvd25yZXYueG1sTI/BTsMwEETvSPyDtUjcqFNa0jqNU1UITkiINBx6dGI3&#10;sRqvQ+y24e9ZTnBc7dPMm3w7uZ5dzBisRwnzWQLMYOO1xVbCZ/X6sAYWokKteo9GwrcJsC1ub3KV&#10;aX/F0lz2sWUUgiFTEroYh4zz0HTGqTDzg0H6Hf3oVKRzbLke1ZXCXc8fkyTlTlmkhk4N5rkzzWl/&#10;dhJ2Byxf7Nd7/VEeS1tVIsG39CTl/d202wCLZop/MPzqkzoU5FT7M+rAegnL9fyJUAlCrGgDESJd&#10;rIDVhC5EugRe5Pz/iOIHAAD//wMAUEsBAi0AFAAGAAgAAAAhALaDOJL+AAAA4QEAABMAAAAAAAAA&#10;AAAAAAAAAAAAAFtDb250ZW50X1R5cGVzXS54bWxQSwECLQAUAAYACAAAACEAOP0h/9YAAACUAQAA&#10;CwAAAAAAAAAAAAAAAAAvAQAAX3JlbHMvLnJlbHNQSwECLQAUAAYACAAAACEAkB/mrwUCAADuAwAA&#10;DgAAAAAAAAAAAAAAAAAuAgAAZHJzL2Uyb0RvYy54bWxQSwECLQAUAAYACAAAACEAHzCvyOEAAAAM&#10;AQAADwAAAAAAAAAAAAAAAABfBAAAZHJzL2Rvd25yZXYueG1sUEsFBgAAAAAEAAQA8wAAAG0FAAAA&#10;AA==&#10;" filled="f" stroked="f">
                <v:textbox inset="0,0,0,0">
                  <w:txbxContent>
                    <w:p w14:paraId="1E0DA658" w14:textId="50A67664" w:rsidR="00762D86" w:rsidRPr="00B35487" w:rsidRDefault="00762D86" w:rsidP="0084302C">
                      <w:pPr>
                        <w:spacing w:line="240" w:lineRule="exact"/>
                        <w:ind w:left="745" w:hangingChars="310" w:hanging="745"/>
                        <w:jc w:val="both"/>
                        <w:rPr>
                          <w:rFonts w:ascii="標楷體" w:eastAsia="標楷體" w:hAnsi="標楷體"/>
                          <w:b/>
                          <w:bCs/>
                          <w:spacing w:val="-10"/>
                          <w:szCs w:val="24"/>
                        </w:rPr>
                      </w:pPr>
                      <w:bookmarkStart w:id="45" w:name="_Hlk200530499"/>
                      <w:bookmarkEnd w:id="45"/>
                      <w:r>
                        <w:rPr>
                          <w:rFonts w:ascii="標楷體" w:eastAsia="標楷體" w:hAnsi="標楷體" w:hint="eastAsia"/>
                          <w:b/>
                          <w:bCs/>
                        </w:rPr>
                        <w:t>圖1</w:t>
                      </w:r>
                      <w:r w:rsidRPr="00C56D79">
                        <w:rPr>
                          <w:rFonts w:ascii="標楷體" w:eastAsia="標楷體" w:hAnsi="標楷體" w:hint="eastAsia"/>
                          <w:b/>
                          <w:sz w:val="26"/>
                          <w:szCs w:val="26"/>
                        </w:rPr>
                        <w:t xml:space="preserve">　</w:t>
                      </w:r>
                      <w:r w:rsidRPr="008B4EE4">
                        <w:rPr>
                          <w:rFonts w:ascii="標楷體" w:eastAsia="標楷體" w:hAnsi="標楷體"/>
                          <w:b/>
                          <w:bCs/>
                          <w:szCs w:val="24"/>
                        </w:rPr>
                        <w:t>苗栗縣動物保護教育園區犬貓</w:t>
                      </w:r>
                      <w:proofErr w:type="gramStart"/>
                      <w:r w:rsidRPr="008B4EE4">
                        <w:rPr>
                          <w:rFonts w:ascii="標楷體" w:eastAsia="標楷體" w:hAnsi="標楷體"/>
                          <w:b/>
                          <w:bCs/>
                          <w:szCs w:val="24"/>
                        </w:rPr>
                        <w:t>在養數及</w:t>
                      </w:r>
                      <w:proofErr w:type="gramEnd"/>
                      <w:r w:rsidRPr="008B4EE4">
                        <w:rPr>
                          <w:rFonts w:ascii="標楷體" w:eastAsia="標楷體" w:hAnsi="標楷體"/>
                          <w:b/>
                          <w:bCs/>
                          <w:szCs w:val="24"/>
                        </w:rPr>
                        <w:t>收容量能</w:t>
                      </w:r>
                    </w:p>
                    <w:p w14:paraId="0CB34FCB" w14:textId="37BF698A" w:rsidR="00762D86" w:rsidRDefault="00762D86" w:rsidP="00762D86">
                      <w:pPr>
                        <w:rPr>
                          <w:noProof/>
                        </w:rPr>
                      </w:pPr>
                      <w:r w:rsidRPr="00030616">
                        <w:rPr>
                          <w:noProof/>
                        </w:rPr>
                        <w:drawing>
                          <wp:inline distT="0" distB="0" distL="0" distR="0" wp14:anchorId="2E32D780" wp14:editId="11C7793E">
                            <wp:extent cx="3057689" cy="1983532"/>
                            <wp:effectExtent l="0" t="0" r="0" b="0"/>
                            <wp:docPr id="522654221"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2">
                                      <a:extLst>
                                        <a:ext uri="{28A0092B-C50C-407E-A947-70E740481C1C}">
                                          <a14:useLocalDpi xmlns:a14="http://schemas.microsoft.com/office/drawing/2010/main" val="0"/>
                                        </a:ext>
                                      </a:extLst>
                                    </a:blip>
                                    <a:srcRect l="2210" t="2397" r="1816"/>
                                    <a:stretch>
                                      <a:fillRect/>
                                    </a:stretch>
                                  </pic:blipFill>
                                  <pic:spPr bwMode="auto">
                                    <a:xfrm>
                                      <a:off x="0" y="0"/>
                                      <a:ext cx="3076040" cy="1995437"/>
                                    </a:xfrm>
                                    <a:prstGeom prst="rect">
                                      <a:avLst/>
                                    </a:prstGeom>
                                    <a:noFill/>
                                    <a:ln>
                                      <a:noFill/>
                                    </a:ln>
                                    <a:extLst>
                                      <a:ext uri="{53640926-AAD7-44D8-BBD7-CCE9431645EC}">
                                        <a14:shadowObscured xmlns:a14="http://schemas.microsoft.com/office/drawing/2010/main"/>
                                      </a:ext>
                                    </a:extLst>
                                  </pic:spPr>
                                </pic:pic>
                              </a:graphicData>
                            </a:graphic>
                          </wp:inline>
                        </w:drawing>
                      </w:r>
                    </w:p>
                    <w:p w14:paraId="5608DFB5" w14:textId="77777777" w:rsidR="00762D86" w:rsidRPr="008B4EE4" w:rsidRDefault="00762D86" w:rsidP="00762D86">
                      <w:pPr>
                        <w:adjustRightInd w:val="0"/>
                        <w:snapToGrid w:val="0"/>
                        <w:spacing w:line="180" w:lineRule="exact"/>
                        <w:rPr>
                          <w:rFonts w:ascii="標楷體" w:eastAsia="標楷體" w:hAnsi="標楷體"/>
                          <w:sz w:val="18"/>
                        </w:rPr>
                      </w:pPr>
                      <w:proofErr w:type="gramStart"/>
                      <w:r w:rsidRPr="008B4EE4">
                        <w:rPr>
                          <w:rFonts w:ascii="標楷體" w:eastAsia="標楷體" w:hAnsi="標楷體" w:hint="eastAsia"/>
                          <w:sz w:val="18"/>
                        </w:rPr>
                        <w:t>註</w:t>
                      </w:r>
                      <w:proofErr w:type="gramEnd"/>
                      <w:r w:rsidRPr="008B4EE4">
                        <w:rPr>
                          <w:rFonts w:ascii="標楷體" w:eastAsia="標楷體" w:hAnsi="標楷體" w:hint="eastAsia"/>
                          <w:sz w:val="18"/>
                        </w:rPr>
                        <w:t>：</w:t>
                      </w:r>
                      <w:r w:rsidRPr="008B4EE4">
                        <w:rPr>
                          <w:rFonts w:ascii="標楷體" w:eastAsia="標楷體" w:hAnsi="標楷體"/>
                          <w:sz w:val="18"/>
                        </w:rPr>
                        <w:t>1</w:t>
                      </w:r>
                      <w:r w:rsidRPr="008B4EE4">
                        <w:rPr>
                          <w:rFonts w:ascii="標楷體" w:eastAsia="標楷體" w:hAnsi="標楷體" w:hint="eastAsia"/>
                          <w:sz w:val="18"/>
                        </w:rPr>
                        <w:t>.資料統計日期：11</w:t>
                      </w:r>
                      <w:r w:rsidRPr="008B4EE4">
                        <w:rPr>
                          <w:rFonts w:ascii="標楷體" w:eastAsia="標楷體" w:hAnsi="標楷體"/>
                          <w:sz w:val="18"/>
                        </w:rPr>
                        <w:t>3</w:t>
                      </w:r>
                      <w:r w:rsidRPr="008B4EE4">
                        <w:rPr>
                          <w:rFonts w:ascii="標楷體" w:eastAsia="標楷體" w:hAnsi="標楷體" w:hint="eastAsia"/>
                          <w:sz w:val="18"/>
                        </w:rPr>
                        <w:t>年12月31日。</w:t>
                      </w:r>
                    </w:p>
                    <w:p w14:paraId="64FF24F2" w14:textId="7CFA108D" w:rsidR="00762D86" w:rsidRPr="00165386" w:rsidRDefault="00762D86" w:rsidP="008B4EE4">
                      <w:pPr>
                        <w:adjustRightInd w:val="0"/>
                        <w:snapToGrid w:val="0"/>
                        <w:spacing w:line="180" w:lineRule="exact"/>
                        <w:ind w:firstLineChars="200" w:firstLine="360"/>
                        <w:rPr>
                          <w:rFonts w:ascii="標楷體" w:eastAsia="標楷體" w:hAnsi="標楷體"/>
                          <w:spacing w:val="-2"/>
                          <w:sz w:val="18"/>
                        </w:rPr>
                      </w:pPr>
                      <w:r w:rsidRPr="008B4EE4">
                        <w:rPr>
                          <w:rFonts w:ascii="標楷體" w:eastAsia="標楷體" w:hAnsi="標楷體"/>
                          <w:sz w:val="18"/>
                        </w:rPr>
                        <w:t>2</w:t>
                      </w:r>
                      <w:r w:rsidRPr="008B4EE4">
                        <w:rPr>
                          <w:rFonts w:ascii="標楷體" w:eastAsia="標楷體" w:hAnsi="標楷體" w:hint="eastAsia"/>
                          <w:sz w:val="18"/>
                        </w:rPr>
                        <w:t>.</w:t>
                      </w:r>
                      <w:r w:rsidRPr="00165386">
                        <w:rPr>
                          <w:rFonts w:ascii="標楷體" w:eastAsia="標楷體" w:hAnsi="標楷體" w:hint="eastAsia"/>
                          <w:spacing w:val="-2"/>
                          <w:sz w:val="18"/>
                        </w:rPr>
                        <w:t>資料來源：整理自農業部全國公立動物收容系統資料。</w:t>
                      </w:r>
                    </w:p>
                  </w:txbxContent>
                </v:textbox>
                <w10:wrap type="square" anchorx="margin" anchory="margin"/>
              </v:shape>
            </w:pict>
          </mc:Fallback>
        </mc:AlternateContent>
      </w:r>
      <w:r w:rsidR="00915496" w:rsidRPr="00A00B4B">
        <w:rPr>
          <w:rFonts w:ascii="標楷體" w:eastAsia="標楷體" w:hAnsi="標楷體"/>
          <w:bCs/>
          <w:szCs w:val="24"/>
        </w:rPr>
        <w:t>動物保護防疫所為收容保護捕捉遊蕩及民眾不願繼續飼養之動物，建置苗栗縣動物保護教育園區</w:t>
      </w:r>
      <w:r w:rsidR="00915496" w:rsidRPr="00A00B4B">
        <w:rPr>
          <w:rFonts w:ascii="標楷體" w:eastAsia="標楷體" w:hAnsi="標楷體" w:hint="eastAsia"/>
          <w:bCs/>
          <w:szCs w:val="24"/>
        </w:rPr>
        <w:t>（下稱收容所）辦理收容業務，其可留容動物最大值計491隻。經查收容管理業務執行情形，核有：（1）</w:t>
      </w:r>
      <w:r w:rsidR="00915496" w:rsidRPr="00A00B4B">
        <w:rPr>
          <w:rFonts w:ascii="標楷體" w:eastAsia="標楷體" w:hAnsi="標楷體" w:hint="eastAsia"/>
          <w:bCs/>
          <w:spacing w:val="-2"/>
          <w:szCs w:val="24"/>
        </w:rPr>
        <w:t>111至113年度</w:t>
      </w:r>
      <w:proofErr w:type="gramStart"/>
      <w:r w:rsidR="00915496" w:rsidRPr="00A00B4B">
        <w:rPr>
          <w:rFonts w:ascii="標楷體" w:eastAsia="標楷體" w:hAnsi="標楷體" w:hint="eastAsia"/>
          <w:bCs/>
          <w:spacing w:val="-2"/>
          <w:szCs w:val="24"/>
        </w:rPr>
        <w:t>收容所之犬貓在養數分別</w:t>
      </w:r>
      <w:proofErr w:type="gramEnd"/>
      <w:r w:rsidR="00915496" w:rsidRPr="00A00B4B">
        <w:rPr>
          <w:rFonts w:ascii="標楷體" w:eastAsia="標楷體" w:hAnsi="標楷體" w:hint="eastAsia"/>
          <w:bCs/>
          <w:spacing w:val="-2"/>
          <w:szCs w:val="24"/>
        </w:rPr>
        <w:t>為167隻、282隻、502隻，呈逐年增長趨勢，</w:t>
      </w:r>
      <w:proofErr w:type="gramStart"/>
      <w:r w:rsidR="00915496" w:rsidRPr="00A00B4B">
        <w:rPr>
          <w:rFonts w:ascii="標楷體" w:eastAsia="標楷體" w:hAnsi="標楷體" w:hint="eastAsia"/>
          <w:bCs/>
          <w:spacing w:val="-2"/>
          <w:szCs w:val="24"/>
        </w:rPr>
        <w:t>且犬貓在養數占</w:t>
      </w:r>
      <w:proofErr w:type="gramEnd"/>
      <w:r w:rsidR="00915496" w:rsidRPr="00A00B4B">
        <w:rPr>
          <w:rFonts w:ascii="標楷體" w:eastAsia="標楷體" w:hAnsi="標楷體" w:hint="eastAsia"/>
          <w:bCs/>
          <w:spacing w:val="-2"/>
          <w:szCs w:val="24"/>
        </w:rPr>
        <w:t>可</w:t>
      </w:r>
      <w:proofErr w:type="gramStart"/>
      <w:r w:rsidR="00915496" w:rsidRPr="00A00B4B">
        <w:rPr>
          <w:rFonts w:ascii="標楷體" w:eastAsia="標楷體" w:hAnsi="標楷體" w:hint="eastAsia"/>
          <w:bCs/>
          <w:spacing w:val="-2"/>
          <w:szCs w:val="24"/>
        </w:rPr>
        <w:t>留容數比率</w:t>
      </w:r>
      <w:proofErr w:type="gramEnd"/>
      <w:r w:rsidR="00915496" w:rsidRPr="00A00B4B">
        <w:rPr>
          <w:rFonts w:ascii="標楷體" w:eastAsia="標楷體" w:hAnsi="標楷體" w:hint="eastAsia"/>
          <w:bCs/>
          <w:spacing w:val="-2"/>
          <w:szCs w:val="24"/>
        </w:rPr>
        <w:t>自</w:t>
      </w:r>
      <w:proofErr w:type="gramStart"/>
      <w:r w:rsidR="00915496" w:rsidRPr="00A00B4B">
        <w:rPr>
          <w:rFonts w:ascii="標楷體" w:eastAsia="標楷體" w:hAnsi="標楷體" w:hint="eastAsia"/>
          <w:bCs/>
          <w:spacing w:val="-2"/>
          <w:szCs w:val="24"/>
        </w:rPr>
        <w:t>111</w:t>
      </w:r>
      <w:proofErr w:type="gramEnd"/>
      <w:r w:rsidR="00915496" w:rsidRPr="00A00B4B">
        <w:rPr>
          <w:rFonts w:ascii="標楷體" w:eastAsia="標楷體" w:hAnsi="標楷體" w:hint="eastAsia"/>
          <w:bCs/>
          <w:spacing w:val="-2"/>
          <w:szCs w:val="24"/>
        </w:rPr>
        <w:t>年度34.01％，上升至</w:t>
      </w:r>
      <w:proofErr w:type="gramStart"/>
      <w:r w:rsidR="00915496" w:rsidRPr="00A00B4B">
        <w:rPr>
          <w:rFonts w:ascii="標楷體" w:eastAsia="標楷體" w:hAnsi="標楷體" w:hint="eastAsia"/>
          <w:bCs/>
          <w:spacing w:val="-2"/>
          <w:szCs w:val="24"/>
        </w:rPr>
        <w:t>113</w:t>
      </w:r>
      <w:proofErr w:type="gramEnd"/>
      <w:r w:rsidR="005246DC" w:rsidRPr="00A00B4B">
        <w:rPr>
          <w:rFonts w:ascii="標楷體" w:eastAsia="標楷體" w:hAnsi="標楷體" w:hint="eastAsia"/>
          <w:bCs/>
          <w:spacing w:val="-2"/>
          <w:szCs w:val="24"/>
        </w:rPr>
        <w:t>年</w:t>
      </w:r>
      <w:r w:rsidR="00915496" w:rsidRPr="00A00B4B">
        <w:rPr>
          <w:rFonts w:ascii="標楷體" w:eastAsia="標楷體" w:hAnsi="標楷體" w:hint="eastAsia"/>
          <w:bCs/>
          <w:spacing w:val="-2"/>
          <w:szCs w:val="24"/>
        </w:rPr>
        <w:t>度102.24％</w:t>
      </w:r>
      <w:r w:rsidR="00915496" w:rsidRPr="00A00B4B">
        <w:rPr>
          <w:rFonts w:ascii="標楷體" w:eastAsia="標楷體" w:hAnsi="標楷體" w:hint="eastAsia"/>
          <w:bCs/>
          <w:szCs w:val="24"/>
        </w:rPr>
        <w:t>（圖1），</w:t>
      </w:r>
      <w:r w:rsidR="00915496" w:rsidRPr="00A00B4B">
        <w:rPr>
          <w:rFonts w:ascii="標楷體" w:eastAsia="標楷體" w:hAnsi="標楷體" w:hint="eastAsia"/>
          <w:bCs/>
          <w:spacing w:val="-1"/>
          <w:szCs w:val="24"/>
        </w:rPr>
        <w:t>犬貓收容量能已達飽和；另查苗栗縣犬貓等全年認養率自</w:t>
      </w:r>
      <w:proofErr w:type="gramStart"/>
      <w:r w:rsidR="00915496" w:rsidRPr="00A00B4B">
        <w:rPr>
          <w:rFonts w:ascii="標楷體" w:eastAsia="標楷體" w:hAnsi="標楷體" w:hint="eastAsia"/>
          <w:bCs/>
          <w:spacing w:val="-1"/>
          <w:szCs w:val="24"/>
        </w:rPr>
        <w:t>111</w:t>
      </w:r>
      <w:proofErr w:type="gramEnd"/>
      <w:r w:rsidR="00915496" w:rsidRPr="00A00B4B">
        <w:rPr>
          <w:rFonts w:ascii="標楷體" w:eastAsia="標楷體" w:hAnsi="標楷體" w:hint="eastAsia"/>
          <w:bCs/>
          <w:spacing w:val="-1"/>
          <w:szCs w:val="24"/>
        </w:rPr>
        <w:t>年度24％，上升至</w:t>
      </w:r>
      <w:proofErr w:type="gramStart"/>
      <w:r w:rsidR="00915496" w:rsidRPr="00A00B4B">
        <w:rPr>
          <w:rFonts w:ascii="標楷體" w:eastAsia="標楷體" w:hAnsi="標楷體" w:hint="eastAsia"/>
          <w:bCs/>
          <w:spacing w:val="-1"/>
          <w:szCs w:val="24"/>
        </w:rPr>
        <w:t>113</w:t>
      </w:r>
      <w:proofErr w:type="gramEnd"/>
      <w:r w:rsidR="00915496" w:rsidRPr="00A00B4B">
        <w:rPr>
          <w:rFonts w:ascii="標楷體" w:eastAsia="標楷體" w:hAnsi="標楷體" w:hint="eastAsia"/>
          <w:bCs/>
          <w:spacing w:val="-1"/>
          <w:szCs w:val="24"/>
        </w:rPr>
        <w:t>年度38％，惟仍低於各該年度全國平均值（66％、60％及65％），再查該所</w:t>
      </w:r>
      <w:proofErr w:type="gramStart"/>
      <w:r w:rsidR="00915496" w:rsidRPr="00A00B4B">
        <w:rPr>
          <w:rFonts w:ascii="標楷體" w:eastAsia="標楷體" w:hAnsi="標楷體" w:hint="eastAsia"/>
          <w:bCs/>
          <w:spacing w:val="-1"/>
          <w:szCs w:val="24"/>
        </w:rPr>
        <w:t>113</w:t>
      </w:r>
      <w:proofErr w:type="gramEnd"/>
      <w:r w:rsidR="00915496" w:rsidRPr="00A00B4B">
        <w:rPr>
          <w:rFonts w:ascii="標楷體" w:eastAsia="標楷體" w:hAnsi="標楷體" w:hint="eastAsia"/>
          <w:bCs/>
          <w:spacing w:val="-1"/>
          <w:szCs w:val="24"/>
        </w:rPr>
        <w:t>年度雖推動「苗栗縣推廣機關或學校認養犬貓專案補助計畫」，</w:t>
      </w:r>
      <w:proofErr w:type="gramStart"/>
      <w:r w:rsidR="00915496" w:rsidRPr="00A00B4B">
        <w:rPr>
          <w:rFonts w:ascii="標楷體" w:eastAsia="標楷體" w:hAnsi="標楷體" w:hint="eastAsia"/>
          <w:bCs/>
          <w:spacing w:val="-1"/>
          <w:szCs w:val="24"/>
        </w:rPr>
        <w:t>惟均無機關</w:t>
      </w:r>
      <w:proofErr w:type="gramEnd"/>
      <w:r w:rsidR="00915496" w:rsidRPr="00A00B4B">
        <w:rPr>
          <w:rFonts w:ascii="標楷體" w:eastAsia="標楷體" w:hAnsi="標楷體" w:hint="eastAsia"/>
          <w:bCs/>
          <w:spacing w:val="-1"/>
          <w:szCs w:val="24"/>
        </w:rPr>
        <w:t>學校申請認養犬貓，允宜妥謀有效認養措施，以提升犬貓認養率；</w:t>
      </w:r>
      <w:r w:rsidR="00915496" w:rsidRPr="00A00B4B">
        <w:rPr>
          <w:rFonts w:ascii="標楷體" w:eastAsia="標楷體" w:hAnsi="標楷體" w:hint="eastAsia"/>
          <w:bCs/>
          <w:szCs w:val="24"/>
        </w:rPr>
        <w:t>（2）已訂定「苗栗縣犬貓不擬飼養送交公立動物收容所收費標準」，惟據該所統計111</w:t>
      </w:r>
      <w:r w:rsidR="00915496" w:rsidRPr="00A00B4B">
        <w:rPr>
          <w:rFonts w:ascii="標楷體" w:eastAsia="標楷體" w:hAnsi="標楷體" w:hint="eastAsia"/>
          <w:bCs/>
          <w:szCs w:val="24"/>
        </w:rPr>
        <w:lastRenderedPageBreak/>
        <w:t>至113年度民眾</w:t>
      </w:r>
      <w:proofErr w:type="gramStart"/>
      <w:r w:rsidR="00915496" w:rsidRPr="00A00B4B">
        <w:rPr>
          <w:rFonts w:ascii="標楷體" w:eastAsia="標楷體" w:hAnsi="標楷體" w:hint="eastAsia"/>
          <w:bCs/>
          <w:szCs w:val="24"/>
        </w:rPr>
        <w:t>不續養</w:t>
      </w:r>
      <w:proofErr w:type="gramEnd"/>
      <w:r w:rsidR="00915496" w:rsidRPr="00A00B4B">
        <w:rPr>
          <w:rFonts w:ascii="標楷體" w:eastAsia="標楷體" w:hAnsi="標楷體" w:hint="eastAsia"/>
          <w:bCs/>
          <w:szCs w:val="24"/>
        </w:rPr>
        <w:t>之動物分別為82隻、83隻及107隻，顯有逐年增長趨勢，究其原因，主要係民眾因經濟、工作、環境等個人因素所致；另該所113年10及11月間，民眾</w:t>
      </w:r>
      <w:proofErr w:type="gramStart"/>
      <w:r w:rsidR="00915496" w:rsidRPr="00A00B4B">
        <w:rPr>
          <w:rFonts w:ascii="標楷體" w:eastAsia="標楷體" w:hAnsi="標楷體" w:hint="eastAsia"/>
          <w:bCs/>
          <w:szCs w:val="24"/>
        </w:rPr>
        <w:t>不續養</w:t>
      </w:r>
      <w:proofErr w:type="gramEnd"/>
      <w:r w:rsidR="00915496" w:rsidRPr="00A00B4B">
        <w:rPr>
          <w:rFonts w:ascii="標楷體" w:eastAsia="標楷體" w:hAnsi="標楷體" w:hint="eastAsia"/>
          <w:bCs/>
          <w:szCs w:val="24"/>
        </w:rPr>
        <w:t>之動物計20隻，其中認養1個月內退養者2隻（10％），顯示民眾</w:t>
      </w:r>
      <w:proofErr w:type="gramStart"/>
      <w:r w:rsidR="00915496" w:rsidRPr="00A00B4B">
        <w:rPr>
          <w:rFonts w:ascii="標楷體" w:eastAsia="標楷體" w:hAnsi="標楷體" w:hint="eastAsia"/>
          <w:bCs/>
          <w:szCs w:val="24"/>
        </w:rPr>
        <w:t>不續養</w:t>
      </w:r>
      <w:proofErr w:type="gramEnd"/>
      <w:r w:rsidR="00915496" w:rsidRPr="00A00B4B">
        <w:rPr>
          <w:rFonts w:ascii="標楷體" w:eastAsia="標楷體" w:hAnsi="標楷體" w:hint="eastAsia"/>
          <w:bCs/>
          <w:szCs w:val="24"/>
        </w:rPr>
        <w:t>及退養動物數量有增加趨勢，允宜加強宣導作業，建立民眾飼養前應妥慎評估之觀念，並強化飼主責任等情事，經函請動物保護防疫所檢討改善。據復：（1）將透過新聞媒體辦理政策宣導，及增加愛心小站家數等多元宣導方式，以提升認養率；（2）將要求</w:t>
      </w:r>
      <w:proofErr w:type="gramStart"/>
      <w:r w:rsidR="00915496" w:rsidRPr="00A00B4B">
        <w:rPr>
          <w:rFonts w:ascii="標楷體" w:eastAsia="標楷體" w:hAnsi="標楷體" w:hint="eastAsia"/>
          <w:bCs/>
          <w:szCs w:val="24"/>
        </w:rPr>
        <w:t>無法續養動物</w:t>
      </w:r>
      <w:proofErr w:type="gramEnd"/>
      <w:r w:rsidR="00915496" w:rsidRPr="00A00B4B">
        <w:rPr>
          <w:rFonts w:ascii="標楷體" w:eastAsia="標楷體" w:hAnsi="標楷體" w:hint="eastAsia"/>
          <w:bCs/>
          <w:szCs w:val="24"/>
        </w:rPr>
        <w:t>之民眾，於送交收容所前應先自主媒合，並鼓勵機關學校參訪動物收容情形，與推廣動物保護生命教育概念，及</w:t>
      </w:r>
      <w:proofErr w:type="gramStart"/>
      <w:r w:rsidR="00915496" w:rsidRPr="00A00B4B">
        <w:rPr>
          <w:rFonts w:ascii="標楷體" w:eastAsia="標楷體" w:hAnsi="標楷體" w:hint="eastAsia"/>
          <w:bCs/>
          <w:szCs w:val="24"/>
        </w:rPr>
        <w:t>不續養</w:t>
      </w:r>
      <w:proofErr w:type="gramEnd"/>
      <w:r w:rsidR="00915496" w:rsidRPr="00A00B4B">
        <w:rPr>
          <w:rFonts w:ascii="標楷體" w:eastAsia="標楷體" w:hAnsi="標楷體" w:hint="eastAsia"/>
          <w:bCs/>
          <w:szCs w:val="24"/>
        </w:rPr>
        <w:t>及退養動物，將本於使用者付費原則，予以收費，以強化飼主責任。</w:t>
      </w:r>
    </w:p>
    <w:p w14:paraId="43A4CA1A" w14:textId="166D4B64" w:rsidR="00915496" w:rsidRPr="00A00B4B" w:rsidRDefault="00915496" w:rsidP="00165386">
      <w:pPr>
        <w:overflowPunct w:val="0"/>
        <w:adjustRightInd w:val="0"/>
        <w:snapToGrid w:val="0"/>
        <w:spacing w:line="455" w:lineRule="exact"/>
        <w:ind w:firstLineChars="400" w:firstLine="1121"/>
        <w:jc w:val="both"/>
        <w:textAlignment w:val="baseline"/>
        <w:rPr>
          <w:rFonts w:ascii="標楷體" w:eastAsia="標楷體" w:hAnsi="標楷體"/>
          <w:b/>
          <w:sz w:val="28"/>
          <w:szCs w:val="24"/>
          <w:lang w:val="en-GB"/>
        </w:rPr>
      </w:pPr>
      <w:r w:rsidRPr="00A00B4B">
        <w:rPr>
          <w:rFonts w:ascii="標楷體" w:eastAsia="標楷體" w:hAnsi="標楷體"/>
          <w:b/>
          <w:sz w:val="28"/>
          <w:szCs w:val="24"/>
          <w:lang w:val="en-GB"/>
        </w:rPr>
        <w:t>2.</w:t>
      </w:r>
      <w:r w:rsidRPr="00A00B4B">
        <w:rPr>
          <w:rFonts w:ascii="標楷體" w:eastAsia="標楷體" w:hAnsi="標楷體" w:hint="eastAsia"/>
          <w:b/>
          <w:sz w:val="28"/>
          <w:szCs w:val="24"/>
          <w:lang w:val="en-GB"/>
        </w:rPr>
        <w:t xml:space="preserve">　為</w:t>
      </w:r>
      <w:r w:rsidRPr="00A00B4B">
        <w:rPr>
          <w:rFonts w:ascii="標楷體" w:eastAsia="標楷體" w:hAnsi="標楷體"/>
          <w:b/>
          <w:sz w:val="28"/>
          <w:szCs w:val="24"/>
          <w:lang w:val="en-GB"/>
        </w:rPr>
        <w:t>保障</w:t>
      </w:r>
      <w:r w:rsidRPr="00A00B4B">
        <w:rPr>
          <w:rFonts w:ascii="標楷體" w:eastAsia="標楷體" w:hAnsi="標楷體" w:cs="新細明體"/>
          <w:b/>
          <w:snapToGrid w:val="0"/>
          <w:color w:val="000000"/>
          <w:sz w:val="28"/>
          <w:szCs w:val="26"/>
        </w:rPr>
        <w:t>民眾</w:t>
      </w:r>
      <w:r w:rsidRPr="00A00B4B">
        <w:rPr>
          <w:rFonts w:ascii="標楷體" w:eastAsia="標楷體" w:hAnsi="標楷體"/>
          <w:b/>
          <w:sz w:val="28"/>
          <w:szCs w:val="24"/>
          <w:lang w:val="en-GB"/>
        </w:rPr>
        <w:t>及寵物健康</w:t>
      </w:r>
      <w:r w:rsidRPr="00A00B4B">
        <w:rPr>
          <w:rFonts w:ascii="標楷體" w:eastAsia="標楷體" w:hAnsi="標楷體" w:hint="eastAsia"/>
          <w:b/>
          <w:sz w:val="28"/>
          <w:szCs w:val="24"/>
          <w:lang w:val="en-GB"/>
        </w:rPr>
        <w:t>，聚焦辦理犬隻絕育、疫苗注射及輔導管理特定寵物業許可登記，惟近</w:t>
      </w:r>
      <w:proofErr w:type="gramStart"/>
      <w:r w:rsidRPr="00A00B4B">
        <w:rPr>
          <w:rFonts w:ascii="標楷體" w:eastAsia="標楷體" w:hAnsi="標楷體" w:hint="eastAsia"/>
          <w:b/>
          <w:sz w:val="28"/>
          <w:szCs w:val="24"/>
          <w:lang w:val="en-GB"/>
        </w:rPr>
        <w:t>3</w:t>
      </w:r>
      <w:proofErr w:type="gramEnd"/>
      <w:r w:rsidRPr="00A00B4B">
        <w:rPr>
          <w:rFonts w:ascii="標楷體" w:eastAsia="標楷體" w:hAnsi="標楷體" w:hint="eastAsia"/>
          <w:b/>
          <w:sz w:val="28"/>
          <w:szCs w:val="24"/>
          <w:lang w:val="en-GB"/>
        </w:rPr>
        <w:t>年度犬隻絕育率未達全國平均，且部分高風險區域之狂犬病疫苗注射率未達目標數；另部分受委託辦理寵物登記業務之機構及團體，未辦理稽查，允宜加強宣導及辦理稽查作業，以健全源頭管理，落實飼主責任。</w:t>
      </w:r>
    </w:p>
    <w:p w14:paraId="1D1AD98C" w14:textId="305D89C6" w:rsidR="00904EC5" w:rsidRPr="00A00B4B" w:rsidRDefault="00030616" w:rsidP="00904EC5">
      <w:pPr>
        <w:spacing w:line="451" w:lineRule="exact"/>
        <w:ind w:firstLineChars="200" w:firstLine="480"/>
        <w:jc w:val="distribute"/>
        <w:rPr>
          <w:rFonts w:ascii="標楷體" w:eastAsia="標楷體" w:hAnsi="標楷體"/>
          <w:szCs w:val="32"/>
          <w:lang w:val="en-GB"/>
        </w:rPr>
      </w:pPr>
      <w:r w:rsidRPr="00A00B4B">
        <w:rPr>
          <w:rFonts w:ascii="標楷體" w:eastAsia="標楷體" w:hAnsi="標楷體"/>
          <w:b/>
          <w:bCs/>
          <w:noProof/>
          <w:spacing w:val="-2"/>
          <w:szCs w:val="22"/>
        </w:rPr>
        <mc:AlternateContent>
          <mc:Choice Requires="wps">
            <w:drawing>
              <wp:anchor distT="36195" distB="36195" distL="114300" distR="114300" simplePos="0" relativeHeight="251644928" behindDoc="0" locked="0" layoutInCell="1" allowOverlap="1" wp14:anchorId="3AD904D9" wp14:editId="4D6FE7C9">
                <wp:simplePos x="0" y="0"/>
                <wp:positionH relativeFrom="margin">
                  <wp:posOffset>2728524</wp:posOffset>
                </wp:positionH>
                <wp:positionV relativeFrom="paragraph">
                  <wp:posOffset>1241425</wp:posOffset>
                </wp:positionV>
                <wp:extent cx="3384000" cy="3013200"/>
                <wp:effectExtent l="0" t="0" r="6985" b="0"/>
                <wp:wrapSquare wrapText="bothSides"/>
                <wp:docPr id="5"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4000" cy="3013200"/>
                        </a:xfrm>
                        <a:prstGeom prst="rect">
                          <a:avLst/>
                        </a:prstGeom>
                        <a:noFill/>
                        <a:ln w="9525">
                          <a:noFill/>
                          <a:miter lim="800000"/>
                          <a:headEnd/>
                          <a:tailEnd/>
                        </a:ln>
                      </wps:spPr>
                      <wps:txbx>
                        <w:txbxContent>
                          <w:p w14:paraId="1919A5E2" w14:textId="3AEE384B" w:rsidR="00762D86" w:rsidRDefault="00762D86" w:rsidP="00465E98">
                            <w:pPr>
                              <w:adjustRightInd w:val="0"/>
                              <w:snapToGrid w:val="0"/>
                              <w:spacing w:afterLines="50" w:after="120" w:line="160" w:lineRule="atLeast"/>
                              <w:ind w:firstLine="482"/>
                              <w:jc w:val="center"/>
                            </w:pPr>
                            <w:r w:rsidRPr="00C92939">
                              <w:rPr>
                                <w:rFonts w:ascii="標楷體" w:eastAsia="標楷體" w:hAnsi="標楷體" w:cs="新細明體" w:hint="eastAsia"/>
                                <w:b/>
                                <w:bCs/>
                                <w:color w:val="000000"/>
                                <w:kern w:val="0"/>
                              </w:rPr>
                              <w:t>圖</w:t>
                            </w:r>
                            <w:r>
                              <w:rPr>
                                <w:rFonts w:ascii="標楷體" w:eastAsia="標楷體" w:hAnsi="標楷體" w:cs="新細明體" w:hint="eastAsia"/>
                                <w:b/>
                                <w:bCs/>
                                <w:color w:val="000000"/>
                                <w:kern w:val="0"/>
                              </w:rPr>
                              <w:t xml:space="preserve">2　</w:t>
                            </w:r>
                            <w:r w:rsidRPr="006A3B57">
                              <w:rPr>
                                <w:rFonts w:ascii="標楷體" w:eastAsia="標楷體" w:hAnsi="標楷體" w:cs="新細明體" w:hint="eastAsia"/>
                                <w:b/>
                                <w:bCs/>
                                <w:color w:val="000000"/>
                                <w:kern w:val="0"/>
                              </w:rPr>
                              <w:t>苗栗縣</w:t>
                            </w:r>
                            <w:proofErr w:type="gramStart"/>
                            <w:r w:rsidRPr="006A3B57">
                              <w:rPr>
                                <w:rFonts w:ascii="標楷體" w:eastAsia="標楷體" w:hAnsi="標楷體" w:cs="新細明體" w:hint="eastAsia"/>
                                <w:b/>
                                <w:bCs/>
                                <w:color w:val="000000"/>
                                <w:kern w:val="0"/>
                              </w:rPr>
                              <w:t>轄內犬隻</w:t>
                            </w:r>
                            <w:proofErr w:type="gramEnd"/>
                            <w:r>
                              <w:rPr>
                                <w:rFonts w:ascii="標楷體" w:eastAsia="標楷體" w:hAnsi="標楷體" w:cs="新細明體" w:hint="eastAsia"/>
                                <w:b/>
                                <w:bCs/>
                                <w:color w:val="000000"/>
                                <w:kern w:val="0"/>
                              </w:rPr>
                              <w:t>絕育情形</w:t>
                            </w:r>
                          </w:p>
                          <w:p w14:paraId="07FD9816" w14:textId="77777777" w:rsidR="00762D86" w:rsidRDefault="00762D86" w:rsidP="00165386">
                            <w:pPr>
                              <w:adjustRightInd w:val="0"/>
                              <w:snapToGrid w:val="0"/>
                              <w:spacing w:line="160" w:lineRule="atLeast"/>
                              <w:jc w:val="center"/>
                            </w:pPr>
                            <w:r>
                              <w:rPr>
                                <w:noProof/>
                              </w:rPr>
                              <w:drawing>
                                <wp:inline distT="0" distB="0" distL="0" distR="0" wp14:anchorId="36A40DB3" wp14:editId="2558DE8C">
                                  <wp:extent cx="3425190" cy="2611120"/>
                                  <wp:effectExtent l="0" t="0" r="3810" b="0"/>
                                  <wp:docPr id="151381817" name="圖表 151381817">
                                    <a:extLst xmlns:a="http://schemas.openxmlformats.org/drawingml/2006/main">
                                      <a:ext uri="{FF2B5EF4-FFF2-40B4-BE49-F238E27FC236}">
                                        <a16:creationId xmlns:a16="http://schemas.microsoft.com/office/drawing/2014/main" id="{3151B167-3233-43C6-882F-FDD582BEC44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3CAA90E1" w14:textId="64FAD3DD" w:rsidR="00762D86" w:rsidRPr="00030616" w:rsidRDefault="00762D86" w:rsidP="008B5C8A">
                            <w:pPr>
                              <w:adjustRightInd w:val="0"/>
                              <w:snapToGrid w:val="0"/>
                              <w:spacing w:after="20" w:line="180" w:lineRule="exact"/>
                              <w:ind w:leftChars="100" w:left="240"/>
                              <w:rPr>
                                <w:rFonts w:ascii="標楷體" w:eastAsia="標楷體" w:hAnsi="標楷體"/>
                                <w:sz w:val="18"/>
                                <w:szCs w:val="14"/>
                              </w:rPr>
                            </w:pPr>
                            <w:r w:rsidRPr="00030616">
                              <w:rPr>
                                <w:rFonts w:ascii="標楷體" w:eastAsia="標楷體" w:hAnsi="標楷體" w:hint="eastAsia"/>
                                <w:sz w:val="18"/>
                                <w:szCs w:val="14"/>
                              </w:rPr>
                              <w:t>資料來源：整理自農業部寵物登記管理資訊</w:t>
                            </w:r>
                            <w:r>
                              <w:rPr>
                                <w:rFonts w:ascii="標楷體" w:eastAsia="標楷體" w:hAnsi="標楷體" w:hint="eastAsia"/>
                                <w:sz w:val="18"/>
                                <w:szCs w:val="14"/>
                              </w:rPr>
                              <w: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AD904D9" id="_x0000_s1069" type="#_x0000_t202" style="position:absolute;left:0;text-align:left;margin-left:214.85pt;margin-top:97.75pt;width:266.45pt;height:237.25pt;z-index:251644928;visibility:visible;mso-wrap-style:square;mso-width-percent:0;mso-height-percent:0;mso-wrap-distance-left:9pt;mso-wrap-distance-top:2.85pt;mso-wrap-distance-right:9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tDF8wEAAMYDAAAOAAAAZHJzL2Uyb0RvYy54bWysU8FuEzEQvSPxD5bvZDdJi8oqTlVaipBK&#10;QSp8wMTrzVrYHmM72Q1fz9ibpBXcEBdrvLPz3rw349X1aA3bqxA1OsHns5oz5SS22m0F//7t/s0V&#10;ZzGBa8GgU4IfVOTX69evVoNv1AJ7NK0KjEBcbAYveJ+Sb6oqyl5ZiDP0ylGyw2Ah0TVsqzbAQOjW&#10;VIu6flsNGFofUKoY6evdlOTrgt91SqYvXRdVYkZw6i2VM5Rzk89qvYJmG8D3Wh7bgH/owoJ2RHqG&#10;uoMEbBf0X1BWy4ARuzSTaCvsOi1V0UBq5vUfap568KpoIXOiP9sU/x+sfNw/+a+BpfE9jjTAIiL6&#10;B5Q/InN424PbqpsQcOgVtEQ8z5ZVg4/NsTRbHZuYQTbDZ2xpyLBLWIDGLtjsCulkhE4DOJxNV2Ni&#10;kj4ul1cXdU0pSbllPV/SWAsHNKdyH2L6qNCyHAgeaKoFHvYPMeV2oDn9ktkc3mtjymSNY4Pg7y4X&#10;l6XgRcbqRItntBX8iugnTmiyyg+uLcUJtJliIjDuKDsrnTSncTMy3Qp+scgNZxs22B7IiIDTotHD&#10;oKDH8IuzgZZM8PhzB0FxZj45MjNv5CkIp2BzCsBJKhU8cTaFt6ls7qTxhkzudJH/zHzskZaluHJc&#10;7LyNL+/lr+fnt/4NAAD//wMAUEsDBBQABgAIAAAAIQD3DLws4AAAAAsBAAAPAAAAZHJzL2Rvd25y&#10;ZXYueG1sTI/BTsMwEETvSPyDtUjcqN2IpiSNU1UITkiINBw4OvE2sRqvQ+y24e8xp3JczdPM22I7&#10;24GdcfLGkYTlQgBDap021En4rF8fnoD5oEirwRFK+EEP2/L2plC5dheq8LwPHYsl5HMloQ9hzDn3&#10;bY9W+YUbkWJ2cJNVIZ5Tx/WkLrHcDjwRIuVWGYoLvRrxucf2uD9ZCbsvql7M93vzUR0qU9eZoLf0&#10;KOX93bzbAAs4hysMf/pRHcro1LgTac8GCY9Jto5oDLLVClgksjRJgTUS0rUQwMuC//+h/AUAAP//&#10;AwBQSwECLQAUAAYACAAAACEAtoM4kv4AAADhAQAAEwAAAAAAAAAAAAAAAAAAAAAAW0NvbnRlbnRf&#10;VHlwZXNdLnhtbFBLAQItABQABgAIAAAAIQA4/SH/1gAAAJQBAAALAAAAAAAAAAAAAAAAAC8BAABf&#10;cmVscy8ucmVsc1BLAQItABQABgAIAAAAIQBODtDF8wEAAMYDAAAOAAAAAAAAAAAAAAAAAC4CAABk&#10;cnMvZTJvRG9jLnhtbFBLAQItABQABgAIAAAAIQD3DLws4AAAAAsBAAAPAAAAAAAAAAAAAAAAAE0E&#10;AABkcnMvZG93bnJldi54bWxQSwUGAAAAAAQABADzAAAAWgUAAAAA&#10;" filled="f" stroked="f">
                <v:textbox inset="0,0,0,0">
                  <w:txbxContent>
                    <w:p w14:paraId="1919A5E2" w14:textId="3AEE384B" w:rsidR="00762D86" w:rsidRDefault="00762D86" w:rsidP="00465E98">
                      <w:pPr>
                        <w:adjustRightInd w:val="0"/>
                        <w:snapToGrid w:val="0"/>
                        <w:spacing w:afterLines="50" w:after="120" w:line="160" w:lineRule="atLeast"/>
                        <w:ind w:firstLine="482"/>
                        <w:jc w:val="center"/>
                      </w:pPr>
                      <w:r w:rsidRPr="00C92939">
                        <w:rPr>
                          <w:rFonts w:ascii="標楷體" w:eastAsia="標楷體" w:hAnsi="標楷體" w:cs="新細明體" w:hint="eastAsia"/>
                          <w:b/>
                          <w:bCs/>
                          <w:color w:val="000000"/>
                          <w:kern w:val="0"/>
                        </w:rPr>
                        <w:t>圖</w:t>
                      </w:r>
                      <w:r>
                        <w:rPr>
                          <w:rFonts w:ascii="標楷體" w:eastAsia="標楷體" w:hAnsi="標楷體" w:cs="新細明體" w:hint="eastAsia"/>
                          <w:b/>
                          <w:bCs/>
                          <w:color w:val="000000"/>
                          <w:kern w:val="0"/>
                        </w:rPr>
                        <w:t xml:space="preserve">2　</w:t>
                      </w:r>
                      <w:r w:rsidRPr="006A3B57">
                        <w:rPr>
                          <w:rFonts w:ascii="標楷體" w:eastAsia="標楷體" w:hAnsi="標楷體" w:cs="新細明體" w:hint="eastAsia"/>
                          <w:b/>
                          <w:bCs/>
                          <w:color w:val="000000"/>
                          <w:kern w:val="0"/>
                        </w:rPr>
                        <w:t>苗栗縣</w:t>
                      </w:r>
                      <w:proofErr w:type="gramStart"/>
                      <w:r w:rsidRPr="006A3B57">
                        <w:rPr>
                          <w:rFonts w:ascii="標楷體" w:eastAsia="標楷體" w:hAnsi="標楷體" w:cs="新細明體" w:hint="eastAsia"/>
                          <w:b/>
                          <w:bCs/>
                          <w:color w:val="000000"/>
                          <w:kern w:val="0"/>
                        </w:rPr>
                        <w:t>轄內犬隻</w:t>
                      </w:r>
                      <w:proofErr w:type="gramEnd"/>
                      <w:r>
                        <w:rPr>
                          <w:rFonts w:ascii="標楷體" w:eastAsia="標楷體" w:hAnsi="標楷體" w:cs="新細明體" w:hint="eastAsia"/>
                          <w:b/>
                          <w:bCs/>
                          <w:color w:val="000000"/>
                          <w:kern w:val="0"/>
                        </w:rPr>
                        <w:t>絕育情形</w:t>
                      </w:r>
                    </w:p>
                    <w:p w14:paraId="07FD9816" w14:textId="77777777" w:rsidR="00762D86" w:rsidRDefault="00762D86" w:rsidP="00165386">
                      <w:pPr>
                        <w:adjustRightInd w:val="0"/>
                        <w:snapToGrid w:val="0"/>
                        <w:spacing w:line="160" w:lineRule="atLeast"/>
                        <w:jc w:val="center"/>
                      </w:pPr>
                      <w:r>
                        <w:rPr>
                          <w:noProof/>
                        </w:rPr>
                        <w:drawing>
                          <wp:inline distT="0" distB="0" distL="0" distR="0" wp14:anchorId="36A40DB3" wp14:editId="2558DE8C">
                            <wp:extent cx="3425190" cy="2611120"/>
                            <wp:effectExtent l="0" t="0" r="3810" b="0"/>
                            <wp:docPr id="151381817" name="圖表 151381817">
                              <a:extLst xmlns:a="http://schemas.openxmlformats.org/drawingml/2006/main">
                                <a:ext uri="{FF2B5EF4-FFF2-40B4-BE49-F238E27FC236}">
                                  <a16:creationId xmlns:a16="http://schemas.microsoft.com/office/drawing/2014/main" id="{3151B167-3233-43C6-882F-FDD582BEC44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3CAA90E1" w14:textId="64FAD3DD" w:rsidR="00762D86" w:rsidRPr="00030616" w:rsidRDefault="00762D86" w:rsidP="008B5C8A">
                      <w:pPr>
                        <w:adjustRightInd w:val="0"/>
                        <w:snapToGrid w:val="0"/>
                        <w:spacing w:after="20" w:line="180" w:lineRule="exact"/>
                        <w:ind w:leftChars="100" w:left="240"/>
                        <w:rPr>
                          <w:rFonts w:ascii="標楷體" w:eastAsia="標楷體" w:hAnsi="標楷體"/>
                          <w:sz w:val="18"/>
                          <w:szCs w:val="14"/>
                        </w:rPr>
                      </w:pPr>
                      <w:r w:rsidRPr="00030616">
                        <w:rPr>
                          <w:rFonts w:ascii="標楷體" w:eastAsia="標楷體" w:hAnsi="標楷體" w:hint="eastAsia"/>
                          <w:sz w:val="18"/>
                          <w:szCs w:val="14"/>
                        </w:rPr>
                        <w:t>資料來源：整理自農業部寵物登記管理資訊</w:t>
                      </w:r>
                      <w:r>
                        <w:rPr>
                          <w:rFonts w:ascii="標楷體" w:eastAsia="標楷體" w:hAnsi="標楷體" w:hint="eastAsia"/>
                          <w:sz w:val="18"/>
                          <w:szCs w:val="14"/>
                        </w:rPr>
                        <w:t>。</w:t>
                      </w:r>
                    </w:p>
                  </w:txbxContent>
                </v:textbox>
                <w10:wrap type="square" anchorx="margin"/>
              </v:shape>
            </w:pict>
          </mc:Fallback>
        </mc:AlternateContent>
      </w:r>
      <w:r w:rsidR="00915496" w:rsidRPr="00A00B4B">
        <w:rPr>
          <w:rFonts w:ascii="標楷體" w:eastAsia="標楷體" w:hAnsi="標楷體"/>
          <w:color w:val="000000"/>
          <w:spacing w:val="-2"/>
          <w:szCs w:val="24"/>
          <w:lang w:val="en-GB"/>
        </w:rPr>
        <w:t>動物保護防</w:t>
      </w:r>
      <w:r w:rsidR="00915496" w:rsidRPr="00A00B4B">
        <w:rPr>
          <w:rFonts w:ascii="標楷體" w:eastAsia="標楷體" w:hAnsi="標楷體"/>
          <w:spacing w:val="-2"/>
          <w:szCs w:val="32"/>
          <w:lang w:val="en-GB"/>
        </w:rPr>
        <w:t>疫所</w:t>
      </w:r>
      <w:r w:rsidR="00915496" w:rsidRPr="00A00B4B">
        <w:rPr>
          <w:rFonts w:ascii="標楷體" w:eastAsia="標楷體" w:hAnsi="標楷體" w:hint="eastAsia"/>
          <w:spacing w:val="-2"/>
          <w:szCs w:val="32"/>
          <w:lang w:val="en-GB"/>
        </w:rPr>
        <w:t>為建構動物防疫及精進寵物產業管理，辦理動物狂犬病防疫及特定寵物業許可（繁殖、買賣及寄養）管理輔導等業務。經查執行情形，核有：</w:t>
      </w:r>
      <w:bookmarkStart w:id="46" w:name="_Hlk200723151"/>
      <w:r w:rsidR="00C41E1F" w:rsidRPr="00A00B4B">
        <w:rPr>
          <w:rFonts w:ascii="標楷體" w:eastAsia="標楷體" w:hAnsi="標楷體" w:hint="eastAsia"/>
          <w:spacing w:val="-2"/>
          <w:szCs w:val="32"/>
          <w:lang w:val="en-GB"/>
        </w:rPr>
        <w:t>（</w:t>
      </w:r>
      <w:r w:rsidR="00915496" w:rsidRPr="00A00B4B">
        <w:rPr>
          <w:rFonts w:ascii="標楷體" w:eastAsia="標楷體" w:hAnsi="標楷體" w:hint="eastAsia"/>
          <w:spacing w:val="-2"/>
          <w:szCs w:val="32"/>
          <w:lang w:val="en-GB"/>
        </w:rPr>
        <w:t>1）</w:t>
      </w:r>
      <w:bookmarkEnd w:id="46"/>
      <w:r w:rsidR="00915496" w:rsidRPr="00A00B4B">
        <w:rPr>
          <w:rFonts w:ascii="標楷體" w:eastAsia="標楷體" w:hAnsi="標楷體" w:hint="eastAsia"/>
          <w:spacing w:val="-2"/>
          <w:szCs w:val="32"/>
          <w:lang w:val="en-GB"/>
        </w:rPr>
        <w:t>苗栗縣111至113年度犬隻絕育數量分別為1</w:t>
      </w:r>
      <w:r w:rsidR="00915496" w:rsidRPr="00A00B4B">
        <w:rPr>
          <w:rFonts w:ascii="標楷體" w:eastAsia="標楷體" w:hAnsi="標楷體"/>
          <w:spacing w:val="-2"/>
          <w:szCs w:val="32"/>
          <w:lang w:val="en-GB"/>
        </w:rPr>
        <w:t>,</w:t>
      </w:r>
      <w:r w:rsidR="00915496" w:rsidRPr="00A00B4B">
        <w:rPr>
          <w:rFonts w:ascii="標楷體" w:eastAsia="標楷體" w:hAnsi="標楷體" w:hint="eastAsia"/>
          <w:spacing w:val="-2"/>
          <w:szCs w:val="32"/>
          <w:lang w:val="en-GB"/>
        </w:rPr>
        <w:t>387隻、1</w:t>
      </w:r>
      <w:r w:rsidR="00915496" w:rsidRPr="00A00B4B">
        <w:rPr>
          <w:rFonts w:ascii="標楷體" w:eastAsia="標楷體" w:hAnsi="標楷體"/>
          <w:spacing w:val="-2"/>
          <w:szCs w:val="32"/>
          <w:lang w:val="en-GB"/>
        </w:rPr>
        <w:t>,</w:t>
      </w:r>
      <w:r w:rsidR="00915496" w:rsidRPr="00A00B4B">
        <w:rPr>
          <w:rFonts w:ascii="標楷體" w:eastAsia="標楷體" w:hAnsi="標楷體" w:hint="eastAsia"/>
          <w:spacing w:val="-2"/>
          <w:szCs w:val="32"/>
          <w:lang w:val="en-GB"/>
        </w:rPr>
        <w:t>438隻及1</w:t>
      </w:r>
      <w:r w:rsidR="00915496" w:rsidRPr="00A00B4B">
        <w:rPr>
          <w:rFonts w:ascii="標楷體" w:eastAsia="標楷體" w:hAnsi="標楷體"/>
          <w:spacing w:val="-2"/>
          <w:szCs w:val="32"/>
          <w:lang w:val="en-GB"/>
        </w:rPr>
        <w:t>,524隻</w:t>
      </w:r>
      <w:r w:rsidR="00915496" w:rsidRPr="00A00B4B">
        <w:rPr>
          <w:rFonts w:ascii="標楷體" w:eastAsia="標楷體" w:hAnsi="標楷體" w:hint="eastAsia"/>
          <w:spacing w:val="-2"/>
          <w:szCs w:val="32"/>
          <w:lang w:val="en-GB"/>
        </w:rPr>
        <w:t>，絕育率分別為48.97％、51.87％及48.10％，絕</w:t>
      </w:r>
      <w:r w:rsidR="00915496" w:rsidRPr="00A00B4B">
        <w:rPr>
          <w:rFonts w:ascii="標楷體" w:eastAsia="標楷體" w:hAnsi="標楷體" w:hint="eastAsia"/>
          <w:spacing w:val="-1"/>
          <w:szCs w:val="32"/>
          <w:lang w:val="en-GB"/>
        </w:rPr>
        <w:t>育率先升後降（圖2），且</w:t>
      </w:r>
      <w:proofErr w:type="gramStart"/>
      <w:r w:rsidR="00915496" w:rsidRPr="00A00B4B">
        <w:rPr>
          <w:rFonts w:ascii="標楷體" w:eastAsia="標楷體" w:hAnsi="標楷體" w:hint="eastAsia"/>
          <w:spacing w:val="-1"/>
          <w:szCs w:val="32"/>
          <w:lang w:val="en-GB"/>
        </w:rPr>
        <w:t>113</w:t>
      </w:r>
      <w:proofErr w:type="gramEnd"/>
      <w:r w:rsidR="00915496" w:rsidRPr="00A00B4B">
        <w:rPr>
          <w:rFonts w:ascii="標楷體" w:eastAsia="標楷體" w:hAnsi="標楷體" w:hint="eastAsia"/>
          <w:spacing w:val="-1"/>
          <w:szCs w:val="32"/>
          <w:lang w:val="en-GB"/>
        </w:rPr>
        <w:t>年度較111及</w:t>
      </w:r>
      <w:proofErr w:type="gramStart"/>
      <w:r w:rsidR="00915496" w:rsidRPr="00A00B4B">
        <w:rPr>
          <w:rFonts w:ascii="標楷體" w:eastAsia="標楷體" w:hAnsi="標楷體" w:hint="eastAsia"/>
          <w:spacing w:val="-1"/>
          <w:szCs w:val="32"/>
          <w:lang w:val="en-GB"/>
        </w:rPr>
        <w:t>112</w:t>
      </w:r>
      <w:proofErr w:type="gramEnd"/>
      <w:r w:rsidR="00915496" w:rsidRPr="00A00B4B">
        <w:rPr>
          <w:rFonts w:ascii="標楷體" w:eastAsia="標楷體" w:hAnsi="標楷體" w:hint="eastAsia"/>
          <w:spacing w:val="-1"/>
          <w:szCs w:val="32"/>
          <w:lang w:val="en-GB"/>
        </w:rPr>
        <w:t>年度分別下降0.87及3.77個百分點；另查苗栗縣近</w:t>
      </w:r>
      <w:proofErr w:type="gramStart"/>
      <w:r w:rsidR="00915496" w:rsidRPr="00A00B4B">
        <w:rPr>
          <w:rFonts w:ascii="標楷體" w:eastAsia="標楷體" w:hAnsi="標楷體" w:hint="eastAsia"/>
          <w:spacing w:val="-1"/>
          <w:szCs w:val="32"/>
          <w:lang w:val="en-GB"/>
        </w:rPr>
        <w:t>3</w:t>
      </w:r>
      <w:proofErr w:type="gramEnd"/>
      <w:r w:rsidR="00915496" w:rsidRPr="00A00B4B">
        <w:rPr>
          <w:rFonts w:ascii="標楷體" w:eastAsia="標楷體" w:hAnsi="標楷體" w:hint="eastAsia"/>
          <w:spacing w:val="-1"/>
          <w:szCs w:val="32"/>
          <w:lang w:val="en-GB"/>
        </w:rPr>
        <w:t>年度犬隻平均絕育率49.65％，未達</w:t>
      </w:r>
      <w:proofErr w:type="gramStart"/>
      <w:r w:rsidR="00915496" w:rsidRPr="00A00B4B">
        <w:rPr>
          <w:rFonts w:ascii="標楷體" w:eastAsia="標楷體" w:hAnsi="標楷體" w:hint="eastAsia"/>
          <w:spacing w:val="-1"/>
          <w:szCs w:val="32"/>
          <w:lang w:val="en-GB"/>
        </w:rPr>
        <w:t>5成</w:t>
      </w:r>
      <w:proofErr w:type="gramEnd"/>
      <w:r w:rsidR="00915496" w:rsidRPr="00A00B4B">
        <w:rPr>
          <w:rFonts w:ascii="標楷體" w:eastAsia="標楷體" w:hAnsi="標楷體" w:hint="eastAsia"/>
          <w:spacing w:val="-1"/>
          <w:szCs w:val="32"/>
          <w:lang w:val="en-GB"/>
        </w:rPr>
        <w:t>，且低於全國平均</w:t>
      </w:r>
      <w:r w:rsidR="00915496" w:rsidRPr="00A00B4B">
        <w:rPr>
          <w:rFonts w:ascii="標楷體" w:eastAsia="標楷體" w:hAnsi="標楷體" w:hint="eastAsia"/>
          <w:spacing w:val="-2"/>
          <w:szCs w:val="32"/>
          <w:lang w:val="en-GB"/>
        </w:rPr>
        <w:t>（50.12％）0.47個百分點，犬隻絕育率仍有提升空間，亟待強化通知追蹤及宣導作業，以落實飼主責任</w:t>
      </w:r>
      <w:r w:rsidR="00915496" w:rsidRPr="00A00B4B">
        <w:rPr>
          <w:rFonts w:ascii="標楷體" w:eastAsia="標楷體" w:hAnsi="標楷體" w:hint="eastAsia"/>
          <w:spacing w:val="2"/>
          <w:szCs w:val="32"/>
          <w:lang w:val="en-GB"/>
        </w:rPr>
        <w:t>；（2）狂犬病疫苗注射率由</w:t>
      </w:r>
      <w:proofErr w:type="gramStart"/>
      <w:r w:rsidR="00915496" w:rsidRPr="00A00B4B">
        <w:rPr>
          <w:rFonts w:ascii="標楷體" w:eastAsia="標楷體" w:hAnsi="標楷體" w:hint="eastAsia"/>
          <w:spacing w:val="2"/>
          <w:szCs w:val="32"/>
          <w:lang w:val="en-GB"/>
        </w:rPr>
        <w:t>111</w:t>
      </w:r>
      <w:proofErr w:type="gramEnd"/>
      <w:r w:rsidR="00915496" w:rsidRPr="00A00B4B">
        <w:rPr>
          <w:rFonts w:ascii="標楷體" w:eastAsia="標楷體" w:hAnsi="標楷體" w:hint="eastAsia"/>
          <w:spacing w:val="2"/>
          <w:szCs w:val="32"/>
          <w:lang w:val="en-GB"/>
        </w:rPr>
        <w:t>年度</w:t>
      </w:r>
      <w:r w:rsidR="00915496" w:rsidRPr="00A00B4B">
        <w:rPr>
          <w:rFonts w:ascii="標楷體" w:eastAsia="標楷體" w:hAnsi="標楷體"/>
          <w:spacing w:val="2"/>
          <w:szCs w:val="32"/>
          <w:lang w:val="en-GB"/>
        </w:rPr>
        <w:t>52.44</w:t>
      </w:r>
      <w:r w:rsidR="00915496" w:rsidRPr="00A00B4B">
        <w:rPr>
          <w:rFonts w:ascii="標楷體" w:eastAsia="標楷體" w:hAnsi="標楷體" w:hint="eastAsia"/>
          <w:spacing w:val="2"/>
          <w:szCs w:val="32"/>
          <w:lang w:val="en-GB"/>
        </w:rPr>
        <w:t>％上升至</w:t>
      </w:r>
      <w:proofErr w:type="gramStart"/>
      <w:r w:rsidR="00915496" w:rsidRPr="00A00B4B">
        <w:rPr>
          <w:rFonts w:ascii="標楷體" w:eastAsia="標楷體" w:hAnsi="標楷體" w:hint="eastAsia"/>
          <w:spacing w:val="2"/>
          <w:szCs w:val="32"/>
          <w:lang w:val="en-GB"/>
        </w:rPr>
        <w:t>113</w:t>
      </w:r>
      <w:proofErr w:type="gramEnd"/>
      <w:r w:rsidR="00915496" w:rsidRPr="00A00B4B">
        <w:rPr>
          <w:rFonts w:ascii="標楷體" w:eastAsia="標楷體" w:hAnsi="標楷體" w:hint="eastAsia"/>
          <w:spacing w:val="2"/>
          <w:szCs w:val="32"/>
          <w:lang w:val="en-GB"/>
        </w:rPr>
        <w:t>年度58.19％，</w:t>
      </w:r>
      <w:proofErr w:type="gramStart"/>
      <w:r w:rsidR="00915496" w:rsidRPr="00A00B4B">
        <w:rPr>
          <w:rFonts w:ascii="標楷體" w:eastAsia="標楷體" w:hAnsi="標楷體" w:hint="eastAsia"/>
          <w:spacing w:val="2"/>
          <w:szCs w:val="32"/>
          <w:lang w:val="en-GB"/>
        </w:rPr>
        <w:t>惟查南庄鄉</w:t>
      </w:r>
      <w:proofErr w:type="gramEnd"/>
      <w:r w:rsidR="00915496" w:rsidRPr="00A00B4B">
        <w:rPr>
          <w:rFonts w:ascii="標楷體" w:eastAsia="標楷體" w:hAnsi="標楷體" w:hint="eastAsia"/>
          <w:spacing w:val="2"/>
          <w:szCs w:val="32"/>
          <w:lang w:val="en-GB"/>
        </w:rPr>
        <w:t>、大湖鄉、卓蘭鎮及泰安鄉等</w:t>
      </w:r>
      <w:r w:rsidR="00915496" w:rsidRPr="00A00B4B">
        <w:rPr>
          <w:rFonts w:ascii="標楷體" w:eastAsia="標楷體" w:hAnsi="標楷體"/>
          <w:spacing w:val="2"/>
          <w:szCs w:val="32"/>
          <w:lang w:val="en-GB"/>
        </w:rPr>
        <w:t>4</w:t>
      </w:r>
      <w:r w:rsidR="00915496" w:rsidRPr="00A00B4B">
        <w:rPr>
          <w:rFonts w:ascii="標楷體" w:eastAsia="標楷體" w:hAnsi="標楷體" w:hint="eastAsia"/>
          <w:spacing w:val="2"/>
          <w:szCs w:val="32"/>
          <w:lang w:val="en-GB"/>
        </w:rPr>
        <w:t>個高風險鄉鎮實際注射率，分別為58.38％、51.34％、64.13％及88.28％，</w:t>
      </w:r>
      <w:proofErr w:type="gramStart"/>
      <w:r w:rsidR="00915496" w:rsidRPr="00A00B4B">
        <w:rPr>
          <w:rFonts w:ascii="標楷體" w:eastAsia="標楷體" w:hAnsi="標楷體" w:hint="eastAsia"/>
          <w:spacing w:val="2"/>
          <w:szCs w:val="32"/>
          <w:lang w:val="en-GB"/>
        </w:rPr>
        <w:t>均未達</w:t>
      </w:r>
      <w:proofErr w:type="gramEnd"/>
      <w:r w:rsidR="00915496" w:rsidRPr="00A00B4B">
        <w:rPr>
          <w:rFonts w:ascii="標楷體" w:eastAsia="標楷體" w:hAnsi="標楷體" w:hint="eastAsia"/>
          <w:spacing w:val="2"/>
          <w:szCs w:val="32"/>
          <w:lang w:val="en-GB"/>
        </w:rPr>
        <w:t>年度目標數（90％）；另非高風險之1</w:t>
      </w:r>
      <w:r w:rsidR="00915496" w:rsidRPr="00A00B4B">
        <w:rPr>
          <w:rFonts w:ascii="標楷體" w:eastAsia="標楷體" w:hAnsi="標楷體"/>
          <w:spacing w:val="2"/>
          <w:szCs w:val="32"/>
          <w:lang w:val="en-GB"/>
        </w:rPr>
        <w:t>4</w:t>
      </w:r>
      <w:r w:rsidR="005246DC" w:rsidRPr="00A00B4B">
        <w:rPr>
          <w:rFonts w:ascii="標楷體" w:eastAsia="標楷體" w:hAnsi="標楷體" w:hint="eastAsia"/>
          <w:spacing w:val="2"/>
          <w:szCs w:val="32"/>
          <w:lang w:val="en-GB"/>
        </w:rPr>
        <w:t>個</w:t>
      </w:r>
      <w:r w:rsidR="00915496" w:rsidRPr="00A00B4B">
        <w:rPr>
          <w:rFonts w:ascii="標楷體" w:eastAsia="標楷體" w:hAnsi="標楷體" w:hint="eastAsia"/>
          <w:spacing w:val="2"/>
          <w:szCs w:val="32"/>
          <w:lang w:val="en-GB"/>
        </w:rPr>
        <w:t>鄉鎮市，除三灣鄉實際注射率已達目標外，其餘1</w:t>
      </w:r>
      <w:r w:rsidR="00915496" w:rsidRPr="00A00B4B">
        <w:rPr>
          <w:rFonts w:ascii="標楷體" w:eastAsia="標楷體" w:hAnsi="標楷體"/>
          <w:spacing w:val="2"/>
          <w:szCs w:val="32"/>
          <w:lang w:val="en-GB"/>
        </w:rPr>
        <w:t>3</w:t>
      </w:r>
      <w:r w:rsidR="005246DC" w:rsidRPr="00A00B4B">
        <w:rPr>
          <w:rFonts w:ascii="標楷體" w:eastAsia="標楷體" w:hAnsi="標楷體" w:hint="eastAsia"/>
          <w:spacing w:val="2"/>
          <w:szCs w:val="32"/>
          <w:lang w:val="en-GB"/>
        </w:rPr>
        <w:t>個</w:t>
      </w:r>
      <w:r w:rsidR="00915496" w:rsidRPr="00A00B4B">
        <w:rPr>
          <w:rFonts w:ascii="標楷體" w:eastAsia="標楷體" w:hAnsi="標楷體" w:hint="eastAsia"/>
          <w:spacing w:val="2"/>
          <w:szCs w:val="32"/>
          <w:lang w:val="en-GB"/>
        </w:rPr>
        <w:t>鄉鎮市實際注射率亦未達年度目標數（70％），允宜加強教育宣導，預防</w:t>
      </w:r>
      <w:r w:rsidR="00915496" w:rsidRPr="00A00B4B">
        <w:rPr>
          <w:rFonts w:ascii="標楷體" w:eastAsia="標楷體" w:hAnsi="標楷體"/>
          <w:spacing w:val="2"/>
          <w:szCs w:val="32"/>
          <w:lang w:val="en-GB"/>
        </w:rPr>
        <w:t>狂犬病傳染，提升免疫覆蓋率</w:t>
      </w:r>
      <w:r w:rsidR="00915496" w:rsidRPr="00A00B4B">
        <w:rPr>
          <w:rFonts w:ascii="標楷體" w:eastAsia="標楷體" w:hAnsi="標楷體" w:hint="eastAsia"/>
          <w:spacing w:val="2"/>
          <w:szCs w:val="32"/>
          <w:lang w:val="en-GB"/>
        </w:rPr>
        <w:t>；（3）截至114年3月7日止，</w:t>
      </w:r>
      <w:r w:rsidR="00915496" w:rsidRPr="00A00B4B">
        <w:rPr>
          <w:rFonts w:ascii="標楷體" w:eastAsia="標楷體" w:hAnsi="標楷體"/>
          <w:spacing w:val="2"/>
          <w:szCs w:val="32"/>
          <w:lang w:val="en-GB"/>
        </w:rPr>
        <w:t>動物保護防疫所</w:t>
      </w:r>
      <w:r w:rsidR="00915496" w:rsidRPr="00A00B4B">
        <w:rPr>
          <w:rFonts w:ascii="標楷體" w:eastAsia="標楷體" w:hAnsi="標楷體" w:hint="eastAsia"/>
          <w:spacing w:val="2"/>
          <w:szCs w:val="32"/>
          <w:lang w:val="en-GB"/>
        </w:rPr>
        <w:t>委託辦理寵物登記服務業務之民間機構、團體等共計59家，惟尚有1</w:t>
      </w:r>
      <w:r w:rsidR="00915496" w:rsidRPr="00A00B4B">
        <w:rPr>
          <w:rFonts w:ascii="標楷體" w:eastAsia="標楷體" w:hAnsi="標楷體"/>
          <w:spacing w:val="2"/>
          <w:szCs w:val="32"/>
          <w:lang w:val="en-GB"/>
        </w:rPr>
        <w:t>7</w:t>
      </w:r>
      <w:r w:rsidR="00071BBA" w:rsidRPr="00A00B4B">
        <w:rPr>
          <w:rFonts w:ascii="標楷體" w:eastAsia="標楷體" w:hAnsi="標楷體" w:hint="eastAsia"/>
          <w:spacing w:val="2"/>
          <w:szCs w:val="32"/>
          <w:lang w:val="en-GB"/>
        </w:rPr>
        <w:t>家</w:t>
      </w:r>
    </w:p>
    <w:p w14:paraId="23EA30F2" w14:textId="66745315" w:rsidR="00915496" w:rsidRPr="00A00B4B" w:rsidRDefault="00071BBA" w:rsidP="00904EC5">
      <w:pPr>
        <w:spacing w:line="431" w:lineRule="exact"/>
        <w:jc w:val="both"/>
        <w:rPr>
          <w:rFonts w:ascii="標楷體" w:eastAsia="標楷體" w:hAnsi="標楷體"/>
          <w:szCs w:val="32"/>
          <w:lang w:val="en-GB"/>
        </w:rPr>
      </w:pPr>
      <w:r w:rsidRPr="00A00B4B">
        <w:rPr>
          <w:rFonts w:ascii="標楷體" w:eastAsia="標楷體" w:hAnsi="標楷體" w:hint="eastAsia"/>
          <w:szCs w:val="32"/>
          <w:lang w:val="en-GB"/>
        </w:rPr>
        <w:lastRenderedPageBreak/>
        <w:t>未進行稽</w:t>
      </w:r>
      <w:r w:rsidR="00915496" w:rsidRPr="00A00B4B">
        <w:rPr>
          <w:rFonts w:ascii="標楷體" w:eastAsia="標楷體" w:hAnsi="標楷體"/>
          <w:szCs w:val="32"/>
          <w:lang w:val="en-GB"/>
        </w:rPr>
        <w:t>查</w:t>
      </w:r>
      <w:r w:rsidR="00915496" w:rsidRPr="00A00B4B">
        <w:rPr>
          <w:rFonts w:ascii="標楷體" w:eastAsia="標楷體" w:hAnsi="標楷體" w:hint="eastAsia"/>
          <w:szCs w:val="32"/>
          <w:lang w:val="en-GB"/>
        </w:rPr>
        <w:t>，允宜加強稽查作業，以周延寵物登記業務，</w:t>
      </w:r>
      <w:r w:rsidR="00915496" w:rsidRPr="00A00B4B">
        <w:rPr>
          <w:rFonts w:ascii="標楷體" w:eastAsia="標楷體" w:hAnsi="標楷體"/>
          <w:szCs w:val="32"/>
          <w:lang w:val="en-GB"/>
        </w:rPr>
        <w:t>保障縣民及寵物健康</w:t>
      </w:r>
      <w:r w:rsidR="00915496" w:rsidRPr="00A00B4B">
        <w:rPr>
          <w:rFonts w:ascii="標楷體" w:eastAsia="標楷體" w:hAnsi="標楷體" w:hint="eastAsia"/>
          <w:bCs/>
          <w:szCs w:val="32"/>
        </w:rPr>
        <w:t>等情事，經函請動物保護防疫所檢討改善</w:t>
      </w:r>
      <w:r w:rsidR="00915496" w:rsidRPr="00A00B4B">
        <w:rPr>
          <w:rFonts w:ascii="標楷體" w:eastAsia="標楷體" w:hAnsi="標楷體" w:hint="eastAsia"/>
          <w:szCs w:val="32"/>
          <w:lang w:val="en-GB"/>
        </w:rPr>
        <w:t>。據復：（1）持續邀請動保團體及專業人士協助辦理縣內校園巡迴生命教育課程宣導飼主責任，並以電話、簡訊及發函等多元方式追蹤收容所認養動物絕育狀況，並針對飼主加強輔導，以提升絕育率；</w:t>
      </w:r>
      <w:r w:rsidR="00915496" w:rsidRPr="00A00B4B">
        <w:rPr>
          <w:rFonts w:ascii="標楷體" w:eastAsia="標楷體" w:hAnsi="標楷體" w:hint="eastAsia"/>
          <w:szCs w:val="32"/>
        </w:rPr>
        <w:t>（</w:t>
      </w:r>
      <w:r w:rsidR="00915496" w:rsidRPr="00A00B4B">
        <w:rPr>
          <w:rFonts w:ascii="標楷體" w:eastAsia="標楷體" w:hAnsi="標楷體" w:hint="eastAsia"/>
          <w:szCs w:val="32"/>
          <w:lang w:val="en-GB"/>
        </w:rPr>
        <w:t>2</w:t>
      </w:r>
      <w:bookmarkStart w:id="47" w:name="_Hlk200463296"/>
      <w:r w:rsidR="00915496" w:rsidRPr="00A00B4B">
        <w:rPr>
          <w:rFonts w:ascii="標楷體" w:eastAsia="標楷體" w:hAnsi="標楷體" w:hint="eastAsia"/>
          <w:szCs w:val="32"/>
          <w:lang w:val="en-GB"/>
        </w:rPr>
        <w:t>）</w:t>
      </w:r>
      <w:bookmarkEnd w:id="47"/>
      <w:r w:rsidR="00915496" w:rsidRPr="00A00B4B">
        <w:rPr>
          <w:rFonts w:ascii="標楷體" w:eastAsia="標楷體" w:hAnsi="標楷體" w:hint="eastAsia"/>
          <w:szCs w:val="32"/>
          <w:lang w:val="en-GB"/>
        </w:rPr>
        <w:t>配合縣政府各局處及民間協會等舉辦活動，安排施打狂犬病疫苗，並辦理各項防治宣導，及與5間動物醫院合作辦理動物狂犬病疫苗免費注射，預防</w:t>
      </w:r>
      <w:r w:rsidR="00915496" w:rsidRPr="00A00B4B">
        <w:rPr>
          <w:rFonts w:ascii="標楷體" w:eastAsia="標楷體" w:hAnsi="標楷體"/>
          <w:szCs w:val="32"/>
          <w:lang w:val="en-GB"/>
        </w:rPr>
        <w:t>狂犬病傳染</w:t>
      </w:r>
      <w:r w:rsidR="00915496" w:rsidRPr="00A00B4B">
        <w:rPr>
          <w:rFonts w:ascii="標楷體" w:eastAsia="標楷體" w:hAnsi="標楷體" w:hint="eastAsia"/>
          <w:szCs w:val="32"/>
          <w:lang w:val="en-GB"/>
        </w:rPr>
        <w:t>；（3）每年至少一次派員至受委託民間機構、團體辦理查核，</w:t>
      </w:r>
      <w:proofErr w:type="gramStart"/>
      <w:r w:rsidR="00915496" w:rsidRPr="00A00B4B">
        <w:rPr>
          <w:rFonts w:ascii="標楷體" w:eastAsia="標楷體" w:hAnsi="標楷體" w:hint="eastAsia"/>
          <w:szCs w:val="32"/>
          <w:lang w:val="en-GB"/>
        </w:rPr>
        <w:t>俾</w:t>
      </w:r>
      <w:proofErr w:type="gramEnd"/>
      <w:r w:rsidR="00915496" w:rsidRPr="00A00B4B">
        <w:rPr>
          <w:rFonts w:ascii="標楷體" w:eastAsia="標楷體" w:hAnsi="標楷體" w:hint="eastAsia"/>
          <w:szCs w:val="32"/>
          <w:lang w:val="en-GB"/>
        </w:rPr>
        <w:t>周延寵物登記業務。</w:t>
      </w:r>
    </w:p>
    <w:p w14:paraId="6A648429" w14:textId="77777777" w:rsidR="00915496" w:rsidRPr="00A00B4B" w:rsidRDefault="00915496" w:rsidP="00904EC5">
      <w:pPr>
        <w:overflowPunct w:val="0"/>
        <w:adjustRightInd w:val="0"/>
        <w:snapToGrid w:val="0"/>
        <w:spacing w:line="431" w:lineRule="exact"/>
        <w:ind w:firstLineChars="200" w:firstLine="561"/>
        <w:jc w:val="both"/>
        <w:textAlignment w:val="baseline"/>
        <w:rPr>
          <w:rFonts w:ascii="標楷體" w:eastAsia="標楷體" w:hAnsi="標楷體"/>
          <w:b/>
          <w:snapToGrid w:val="0"/>
          <w:color w:val="000000"/>
          <w:kern w:val="0"/>
          <w:sz w:val="28"/>
          <w:szCs w:val="28"/>
        </w:rPr>
      </w:pPr>
      <w:r w:rsidRPr="00A00B4B">
        <w:rPr>
          <w:rFonts w:ascii="標楷體" w:eastAsia="標楷體" w:hAnsi="標楷體" w:hint="eastAsia"/>
          <w:b/>
          <w:snapToGrid w:val="0"/>
          <w:color w:val="000000"/>
          <w:kern w:val="0"/>
          <w:sz w:val="28"/>
          <w:szCs w:val="28"/>
        </w:rPr>
        <w:t xml:space="preserve">（四）　</w:t>
      </w:r>
      <w:proofErr w:type="gramStart"/>
      <w:r w:rsidRPr="00A00B4B">
        <w:rPr>
          <w:rFonts w:ascii="標楷體" w:eastAsia="標楷體" w:hAnsi="標楷體" w:hint="eastAsia"/>
          <w:b/>
          <w:snapToGrid w:val="0"/>
          <w:color w:val="000000"/>
          <w:kern w:val="0"/>
          <w:sz w:val="28"/>
          <w:szCs w:val="28"/>
        </w:rPr>
        <w:t>112</w:t>
      </w:r>
      <w:proofErr w:type="gramEnd"/>
      <w:r w:rsidRPr="00A00B4B">
        <w:rPr>
          <w:rFonts w:ascii="標楷體" w:eastAsia="標楷體" w:hAnsi="標楷體" w:hint="eastAsia"/>
          <w:b/>
          <w:snapToGrid w:val="0"/>
          <w:color w:val="000000"/>
          <w:kern w:val="0"/>
          <w:sz w:val="28"/>
          <w:szCs w:val="28"/>
        </w:rPr>
        <w:t>年度重要審核意見追蹤查核情形</w:t>
      </w:r>
    </w:p>
    <w:p w14:paraId="34CDAE6B" w14:textId="0BFAD086" w:rsidR="00915496" w:rsidRPr="00A00B4B" w:rsidRDefault="00915496" w:rsidP="00904EC5">
      <w:pPr>
        <w:overflowPunct w:val="0"/>
        <w:adjustRightInd w:val="0"/>
        <w:snapToGrid w:val="0"/>
        <w:spacing w:line="431" w:lineRule="exact"/>
        <w:ind w:firstLineChars="200" w:firstLine="480"/>
        <w:jc w:val="both"/>
        <w:textAlignment w:val="baseline"/>
        <w:rPr>
          <w:rFonts w:ascii="標楷體" w:eastAsia="標楷體" w:hAnsi="標楷體" w:cs="新細明體"/>
          <w:snapToGrid w:val="0"/>
          <w:color w:val="000000"/>
          <w:kern w:val="0"/>
          <w:szCs w:val="26"/>
        </w:rPr>
      </w:pPr>
      <w:proofErr w:type="gramStart"/>
      <w:r w:rsidRPr="00A00B4B">
        <w:rPr>
          <w:rFonts w:ascii="標楷體" w:eastAsia="標楷體" w:hAnsi="標楷體" w:cs="新細明體" w:hint="eastAsia"/>
          <w:snapToGrid w:val="0"/>
          <w:color w:val="000000"/>
          <w:kern w:val="0"/>
          <w:szCs w:val="26"/>
        </w:rPr>
        <w:t>本室於112</w:t>
      </w:r>
      <w:proofErr w:type="gramEnd"/>
      <w:r w:rsidRPr="00A00B4B">
        <w:rPr>
          <w:rFonts w:ascii="標楷體" w:eastAsia="標楷體" w:hAnsi="標楷體" w:cs="新細明體" w:hint="eastAsia"/>
          <w:snapToGrid w:val="0"/>
          <w:color w:val="000000"/>
          <w:kern w:val="0"/>
          <w:szCs w:val="26"/>
        </w:rPr>
        <w:t>年度審核報告內列重要審核意見2項，經</w:t>
      </w:r>
      <w:proofErr w:type="gramStart"/>
      <w:r w:rsidRPr="00A00B4B">
        <w:rPr>
          <w:rFonts w:ascii="標楷體" w:eastAsia="標楷體" w:hAnsi="標楷體" w:cs="新細明體" w:hint="eastAsia"/>
          <w:snapToGrid w:val="0"/>
          <w:color w:val="000000"/>
          <w:kern w:val="0"/>
          <w:szCs w:val="26"/>
        </w:rPr>
        <w:t>賡</w:t>
      </w:r>
      <w:proofErr w:type="gramEnd"/>
      <w:r w:rsidRPr="00A00B4B">
        <w:rPr>
          <w:rFonts w:ascii="標楷體" w:eastAsia="標楷體" w:hAnsi="標楷體" w:cs="新細明體" w:hint="eastAsia"/>
          <w:snapToGrid w:val="0"/>
          <w:color w:val="000000"/>
          <w:kern w:val="0"/>
          <w:szCs w:val="26"/>
        </w:rPr>
        <w:t>續追蹤查核實際辦理結果，仍待繼續改善者1項、已</w:t>
      </w:r>
      <w:proofErr w:type="gramStart"/>
      <w:r w:rsidRPr="00A00B4B">
        <w:rPr>
          <w:rFonts w:ascii="標楷體" w:eastAsia="標楷體" w:hAnsi="標楷體" w:cs="新細明體" w:hint="eastAsia"/>
          <w:snapToGrid w:val="0"/>
          <w:color w:val="000000"/>
          <w:kern w:val="0"/>
          <w:szCs w:val="26"/>
        </w:rPr>
        <w:t>研</w:t>
      </w:r>
      <w:proofErr w:type="gramEnd"/>
      <w:r w:rsidRPr="00A00B4B">
        <w:rPr>
          <w:rFonts w:ascii="標楷體" w:eastAsia="標楷體" w:hAnsi="標楷體" w:cs="新細明體" w:hint="eastAsia"/>
          <w:snapToGrid w:val="0"/>
          <w:color w:val="000000"/>
          <w:kern w:val="0"/>
          <w:szCs w:val="26"/>
        </w:rPr>
        <w:t>謀改善者1項（表1），其中仍待繼續改善者，經再</w:t>
      </w:r>
      <w:proofErr w:type="gramStart"/>
      <w:r w:rsidRPr="00A00B4B">
        <w:rPr>
          <w:rFonts w:ascii="標楷體" w:eastAsia="標楷體" w:hAnsi="標楷體" w:cs="新細明體" w:hint="eastAsia"/>
          <w:snapToGrid w:val="0"/>
          <w:color w:val="000000"/>
          <w:kern w:val="0"/>
          <w:szCs w:val="26"/>
        </w:rPr>
        <w:t>研</w:t>
      </w:r>
      <w:proofErr w:type="gramEnd"/>
      <w:r w:rsidRPr="00A00B4B">
        <w:rPr>
          <w:rFonts w:ascii="標楷體" w:eastAsia="標楷體" w:hAnsi="標楷體" w:cs="新細明體" w:hint="eastAsia"/>
          <w:snapToGrid w:val="0"/>
          <w:color w:val="000000"/>
          <w:kern w:val="0"/>
          <w:szCs w:val="26"/>
        </w:rPr>
        <w:t>提審核意見1項通知檢討改善。</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840"/>
        <w:gridCol w:w="27"/>
        <w:gridCol w:w="2772"/>
      </w:tblGrid>
      <w:tr w:rsidR="00915496" w:rsidRPr="00A00B4B" w14:paraId="5B99870A" w14:textId="77777777" w:rsidTr="00EF43F5">
        <w:trPr>
          <w:trHeight w:hRule="exact" w:val="340"/>
          <w:jc w:val="center"/>
        </w:trPr>
        <w:tc>
          <w:tcPr>
            <w:tcW w:w="5000" w:type="pct"/>
            <w:gridSpan w:val="3"/>
            <w:tcBorders>
              <w:top w:val="nil"/>
              <w:left w:val="nil"/>
              <w:bottom w:val="single" w:sz="4" w:space="0" w:color="auto"/>
              <w:right w:val="nil"/>
            </w:tcBorders>
            <w:shd w:val="clear" w:color="auto" w:fill="FFFFFF"/>
            <w:vAlign w:val="center"/>
          </w:tcPr>
          <w:p w14:paraId="51A90109" w14:textId="77777777" w:rsidR="00915496" w:rsidRPr="00A00B4B" w:rsidRDefault="00915496" w:rsidP="00EF43F5">
            <w:pPr>
              <w:overflowPunct w:val="0"/>
              <w:spacing w:line="260" w:lineRule="exact"/>
              <w:jc w:val="center"/>
              <w:rPr>
                <w:rFonts w:ascii="標楷體" w:eastAsia="標楷體" w:hAnsi="標楷體"/>
                <w:color w:val="000000"/>
                <w:sz w:val="20"/>
              </w:rPr>
            </w:pPr>
            <w:r w:rsidRPr="00A00B4B">
              <w:rPr>
                <w:rFonts w:ascii="標楷體" w:eastAsia="標楷體" w:hAnsi="標楷體" w:hint="eastAsia"/>
                <w:b/>
                <w:color w:val="000000"/>
              </w:rPr>
              <w:t xml:space="preserve">表1　</w:t>
            </w:r>
            <w:proofErr w:type="gramStart"/>
            <w:r w:rsidRPr="00A00B4B">
              <w:rPr>
                <w:rFonts w:ascii="標楷體" w:eastAsia="標楷體" w:hAnsi="標楷體" w:hint="eastAsia"/>
                <w:b/>
                <w:color w:val="000000"/>
              </w:rPr>
              <w:t>112</w:t>
            </w:r>
            <w:proofErr w:type="gramEnd"/>
            <w:r w:rsidRPr="00A00B4B">
              <w:rPr>
                <w:rFonts w:ascii="標楷體" w:eastAsia="標楷體" w:hAnsi="標楷體" w:hint="eastAsia"/>
                <w:b/>
                <w:color w:val="000000"/>
              </w:rPr>
              <w:t>年度審核報告所列農業處主管重要審核意見覆核辦理情形</w:t>
            </w:r>
          </w:p>
        </w:tc>
      </w:tr>
      <w:tr w:rsidR="00915496" w:rsidRPr="00A00B4B" w14:paraId="20C5039D" w14:textId="77777777" w:rsidTr="00904EC5">
        <w:trPr>
          <w:trHeight w:hRule="exact" w:val="397"/>
          <w:jc w:val="center"/>
        </w:trPr>
        <w:tc>
          <w:tcPr>
            <w:tcW w:w="3562" w:type="pct"/>
            <w:gridSpan w:val="2"/>
            <w:tcBorders>
              <w:bottom w:val="single" w:sz="4" w:space="0" w:color="auto"/>
            </w:tcBorders>
            <w:shd w:val="clear" w:color="auto" w:fill="FFFFFF"/>
            <w:vAlign w:val="center"/>
          </w:tcPr>
          <w:p w14:paraId="2BDE837E" w14:textId="77777777" w:rsidR="00915496" w:rsidRPr="00A00B4B" w:rsidRDefault="00915496" w:rsidP="008B5C8A">
            <w:pPr>
              <w:overflowPunct w:val="0"/>
              <w:jc w:val="center"/>
              <w:rPr>
                <w:rFonts w:ascii="標楷體" w:eastAsia="標楷體" w:hAnsi="標楷體"/>
                <w:color w:val="000000"/>
                <w:sz w:val="20"/>
              </w:rPr>
            </w:pPr>
            <w:r w:rsidRPr="00A00B4B">
              <w:rPr>
                <w:rFonts w:ascii="標楷體" w:eastAsia="標楷體" w:hAnsi="標楷體"/>
                <w:color w:val="000000"/>
                <w:sz w:val="20"/>
              </w:rPr>
              <w:t>重要審核意見標題</w:t>
            </w:r>
          </w:p>
        </w:tc>
        <w:tc>
          <w:tcPr>
            <w:tcW w:w="1438" w:type="pct"/>
            <w:tcBorders>
              <w:bottom w:val="single" w:sz="4" w:space="0" w:color="auto"/>
            </w:tcBorders>
            <w:shd w:val="clear" w:color="auto" w:fill="FFFFFF"/>
            <w:vAlign w:val="center"/>
          </w:tcPr>
          <w:p w14:paraId="12675217" w14:textId="77777777" w:rsidR="00915496" w:rsidRPr="00A00B4B" w:rsidRDefault="00915496" w:rsidP="008B5C8A">
            <w:pPr>
              <w:overflowPunct w:val="0"/>
              <w:jc w:val="center"/>
              <w:rPr>
                <w:rFonts w:ascii="標楷體" w:eastAsia="標楷體" w:hAnsi="標楷體"/>
                <w:color w:val="000000"/>
                <w:sz w:val="20"/>
              </w:rPr>
            </w:pPr>
            <w:r w:rsidRPr="00A00B4B">
              <w:rPr>
                <w:rFonts w:ascii="標楷體" w:eastAsia="標楷體" w:hAnsi="標楷體"/>
                <w:color w:val="000000"/>
                <w:sz w:val="20"/>
              </w:rPr>
              <w:t>說明</w:t>
            </w:r>
          </w:p>
        </w:tc>
      </w:tr>
      <w:tr w:rsidR="00915496" w:rsidRPr="00A00B4B" w14:paraId="470D4F3F" w14:textId="77777777" w:rsidTr="00EF43F5">
        <w:trPr>
          <w:trHeight w:hRule="exact" w:val="340"/>
          <w:jc w:val="center"/>
        </w:trPr>
        <w:tc>
          <w:tcPr>
            <w:tcW w:w="5000" w:type="pct"/>
            <w:gridSpan w:val="3"/>
            <w:shd w:val="clear" w:color="auto" w:fill="auto"/>
            <w:vAlign w:val="center"/>
          </w:tcPr>
          <w:p w14:paraId="41286DE9" w14:textId="77777777" w:rsidR="00915496" w:rsidRPr="00A00B4B" w:rsidRDefault="00915496" w:rsidP="008B5C8A">
            <w:pPr>
              <w:overflowPunct w:val="0"/>
              <w:jc w:val="both"/>
              <w:rPr>
                <w:rFonts w:ascii="標楷體" w:eastAsia="標楷體" w:hAnsi="標楷體"/>
                <w:b/>
                <w:color w:val="000000"/>
                <w:sz w:val="20"/>
              </w:rPr>
            </w:pPr>
            <w:r w:rsidRPr="00A00B4B">
              <w:rPr>
                <w:rFonts w:ascii="標楷體" w:eastAsia="標楷體" w:hAnsi="標楷體"/>
                <w:b/>
                <w:color w:val="000000"/>
                <w:sz w:val="20"/>
              </w:rPr>
              <w:t>仍待繼續改善</w:t>
            </w:r>
          </w:p>
        </w:tc>
      </w:tr>
      <w:tr w:rsidR="00915496" w:rsidRPr="00A00B4B" w14:paraId="15096880" w14:textId="77777777" w:rsidTr="00904EC5">
        <w:trPr>
          <w:trHeight w:val="1020"/>
          <w:jc w:val="center"/>
        </w:trPr>
        <w:tc>
          <w:tcPr>
            <w:tcW w:w="3548" w:type="pct"/>
            <w:tcBorders>
              <w:tl2br w:val="nil"/>
            </w:tcBorders>
            <w:shd w:val="clear" w:color="auto" w:fill="auto"/>
          </w:tcPr>
          <w:p w14:paraId="64A6084A" w14:textId="77777777" w:rsidR="00915496" w:rsidRPr="00A00B4B" w:rsidRDefault="00915496" w:rsidP="008B5C8A">
            <w:pPr>
              <w:overflowPunct w:val="0"/>
              <w:spacing w:line="260" w:lineRule="exact"/>
              <w:jc w:val="both"/>
              <w:rPr>
                <w:rFonts w:ascii="標楷體" w:eastAsia="標楷體" w:hAnsi="標楷體"/>
                <w:bCs/>
                <w:color w:val="000000"/>
                <w:sz w:val="20"/>
              </w:rPr>
            </w:pPr>
            <w:r w:rsidRPr="00A00B4B">
              <w:rPr>
                <w:rFonts w:ascii="標楷體" w:eastAsia="標楷體" w:hAnsi="標楷體" w:hint="eastAsia"/>
                <w:bCs/>
                <w:color w:val="000000"/>
                <w:spacing w:val="-2"/>
                <w:sz w:val="20"/>
              </w:rPr>
              <w:t>建置苗栗縣動物保護教育園區增進動物福利，惟</w:t>
            </w:r>
            <w:proofErr w:type="gramStart"/>
            <w:r w:rsidRPr="00A00B4B">
              <w:rPr>
                <w:rFonts w:ascii="標楷體" w:eastAsia="標楷體" w:hAnsi="標楷體" w:hint="eastAsia"/>
                <w:bCs/>
                <w:color w:val="000000"/>
                <w:spacing w:val="-2"/>
                <w:sz w:val="20"/>
              </w:rPr>
              <w:t>在養占可</w:t>
            </w:r>
            <w:proofErr w:type="gramEnd"/>
            <w:r w:rsidRPr="00A00B4B">
              <w:rPr>
                <w:rFonts w:ascii="標楷體" w:eastAsia="標楷體" w:hAnsi="標楷體" w:hint="eastAsia"/>
                <w:bCs/>
                <w:color w:val="000000"/>
                <w:spacing w:val="-2"/>
                <w:sz w:val="20"/>
              </w:rPr>
              <w:t>留容比例逐年升高，及部分動物收容管理數據未盡</w:t>
            </w:r>
            <w:proofErr w:type="gramStart"/>
            <w:r w:rsidRPr="00A00B4B">
              <w:rPr>
                <w:rFonts w:ascii="標楷體" w:eastAsia="標楷體" w:hAnsi="標楷體" w:hint="eastAsia"/>
                <w:bCs/>
                <w:color w:val="000000"/>
                <w:spacing w:val="-2"/>
                <w:sz w:val="20"/>
              </w:rPr>
              <w:t>覈</w:t>
            </w:r>
            <w:proofErr w:type="gramEnd"/>
            <w:r w:rsidRPr="00A00B4B">
              <w:rPr>
                <w:rFonts w:ascii="標楷體" w:eastAsia="標楷體" w:hAnsi="標楷體" w:hint="eastAsia"/>
                <w:bCs/>
                <w:color w:val="000000"/>
                <w:spacing w:val="-2"/>
                <w:sz w:val="20"/>
              </w:rPr>
              <w:t>實，有待</w:t>
            </w:r>
            <w:proofErr w:type="gramStart"/>
            <w:r w:rsidRPr="00A00B4B">
              <w:rPr>
                <w:rFonts w:ascii="標楷體" w:eastAsia="標楷體" w:hAnsi="標楷體" w:hint="eastAsia"/>
                <w:bCs/>
                <w:color w:val="000000"/>
                <w:spacing w:val="-2"/>
                <w:sz w:val="20"/>
              </w:rPr>
              <w:t>研謀善策</w:t>
            </w:r>
            <w:proofErr w:type="gramEnd"/>
            <w:r w:rsidRPr="00A00B4B">
              <w:rPr>
                <w:rFonts w:ascii="標楷體" w:eastAsia="標楷體" w:hAnsi="標楷體" w:hint="eastAsia"/>
                <w:bCs/>
                <w:color w:val="000000"/>
                <w:spacing w:val="-2"/>
                <w:sz w:val="20"/>
              </w:rPr>
              <w:t>，以期維持適當收容密度及增進業務相關資料之正確性。</w:t>
            </w:r>
          </w:p>
        </w:tc>
        <w:tc>
          <w:tcPr>
            <w:tcW w:w="1452" w:type="pct"/>
            <w:gridSpan w:val="2"/>
            <w:tcBorders>
              <w:tl2br w:val="nil"/>
            </w:tcBorders>
            <w:shd w:val="clear" w:color="auto" w:fill="auto"/>
          </w:tcPr>
          <w:p w14:paraId="5098E802" w14:textId="77777777" w:rsidR="00915496" w:rsidRPr="00A00B4B" w:rsidRDefault="00915496" w:rsidP="008B5C8A">
            <w:pPr>
              <w:overflowPunct w:val="0"/>
              <w:spacing w:line="260" w:lineRule="exact"/>
              <w:jc w:val="both"/>
              <w:rPr>
                <w:rFonts w:ascii="標楷體" w:eastAsia="標楷體" w:hAnsi="標楷體"/>
                <w:color w:val="000000"/>
                <w:sz w:val="20"/>
              </w:rPr>
            </w:pPr>
            <w:r w:rsidRPr="00A00B4B">
              <w:rPr>
                <w:rFonts w:ascii="標楷體" w:eastAsia="標楷體" w:hAnsi="標楷體" w:hint="eastAsia"/>
                <w:color w:val="000000"/>
                <w:sz w:val="20"/>
              </w:rPr>
              <w:t>因收容所犬貓認養率未及</w:t>
            </w:r>
            <w:proofErr w:type="gramStart"/>
            <w:r w:rsidRPr="00A00B4B">
              <w:rPr>
                <w:rFonts w:ascii="標楷體" w:eastAsia="標楷體" w:hAnsi="標楷體" w:hint="eastAsia"/>
                <w:color w:val="000000"/>
                <w:sz w:val="20"/>
              </w:rPr>
              <w:t>4成</w:t>
            </w:r>
            <w:proofErr w:type="gramEnd"/>
            <w:r w:rsidRPr="00A00B4B">
              <w:rPr>
                <w:rFonts w:ascii="標楷體" w:eastAsia="標楷體" w:hAnsi="標楷體" w:hint="eastAsia"/>
                <w:color w:val="000000"/>
                <w:sz w:val="20"/>
              </w:rPr>
              <w:t>且仍低於全國平均，業再</w:t>
            </w:r>
            <w:proofErr w:type="gramStart"/>
            <w:r w:rsidRPr="00A00B4B">
              <w:rPr>
                <w:rFonts w:ascii="標楷體" w:eastAsia="標楷體" w:hAnsi="標楷體" w:hint="eastAsia"/>
                <w:color w:val="000000"/>
                <w:sz w:val="20"/>
              </w:rPr>
              <w:t>研</w:t>
            </w:r>
            <w:proofErr w:type="gramEnd"/>
            <w:r w:rsidRPr="00A00B4B">
              <w:rPr>
                <w:rFonts w:ascii="標楷體" w:eastAsia="標楷體" w:hAnsi="標楷體" w:hint="eastAsia"/>
                <w:color w:val="000000"/>
                <w:sz w:val="20"/>
              </w:rPr>
              <w:t>提審核意見詳「（三）、重要審核意見1.」</w:t>
            </w:r>
          </w:p>
        </w:tc>
      </w:tr>
      <w:tr w:rsidR="00915496" w:rsidRPr="00A00B4B" w14:paraId="3FC4E894" w14:textId="77777777" w:rsidTr="008B5C8A">
        <w:trPr>
          <w:trHeight w:val="340"/>
          <w:jc w:val="center"/>
        </w:trPr>
        <w:tc>
          <w:tcPr>
            <w:tcW w:w="5000" w:type="pct"/>
            <w:gridSpan w:val="3"/>
            <w:tcBorders>
              <w:bottom w:val="single" w:sz="4" w:space="0" w:color="auto"/>
              <w:tl2br w:val="nil"/>
            </w:tcBorders>
            <w:shd w:val="clear" w:color="auto" w:fill="auto"/>
            <w:vAlign w:val="center"/>
          </w:tcPr>
          <w:p w14:paraId="24FAACD3" w14:textId="77777777" w:rsidR="00915496" w:rsidRPr="00A00B4B" w:rsidRDefault="00915496" w:rsidP="008B5C8A">
            <w:pPr>
              <w:overflowPunct w:val="0"/>
              <w:jc w:val="both"/>
              <w:rPr>
                <w:rFonts w:ascii="標楷體" w:eastAsia="標楷體" w:hAnsi="標楷體"/>
                <w:color w:val="000000"/>
                <w:sz w:val="20"/>
              </w:rPr>
            </w:pPr>
            <w:r w:rsidRPr="00A00B4B">
              <w:rPr>
                <w:rFonts w:ascii="標楷體" w:eastAsia="標楷體" w:hAnsi="標楷體" w:hint="eastAsia"/>
                <w:b/>
                <w:color w:val="000000"/>
                <w:sz w:val="20"/>
              </w:rPr>
              <w:t>已</w:t>
            </w:r>
            <w:proofErr w:type="gramStart"/>
            <w:r w:rsidRPr="00A00B4B">
              <w:rPr>
                <w:rFonts w:ascii="標楷體" w:eastAsia="標楷體" w:hAnsi="標楷體" w:hint="eastAsia"/>
                <w:b/>
                <w:color w:val="000000"/>
                <w:sz w:val="20"/>
              </w:rPr>
              <w:t>研</w:t>
            </w:r>
            <w:proofErr w:type="gramEnd"/>
            <w:r w:rsidRPr="00A00B4B">
              <w:rPr>
                <w:rFonts w:ascii="標楷體" w:eastAsia="標楷體" w:hAnsi="標楷體" w:hint="eastAsia"/>
                <w:b/>
                <w:color w:val="000000"/>
                <w:sz w:val="20"/>
              </w:rPr>
              <w:t>謀改善</w:t>
            </w:r>
          </w:p>
        </w:tc>
      </w:tr>
      <w:tr w:rsidR="00915496" w:rsidRPr="00A00B4B" w14:paraId="537CA1D2" w14:textId="77777777" w:rsidTr="00904EC5">
        <w:trPr>
          <w:trHeight w:val="567"/>
          <w:jc w:val="center"/>
        </w:trPr>
        <w:tc>
          <w:tcPr>
            <w:tcW w:w="3548" w:type="pct"/>
            <w:tcBorders>
              <w:tl2br w:val="nil"/>
            </w:tcBorders>
            <w:shd w:val="clear" w:color="auto" w:fill="auto"/>
          </w:tcPr>
          <w:p w14:paraId="001B4C03" w14:textId="77777777" w:rsidR="00915496" w:rsidRPr="00A00B4B" w:rsidRDefault="00915496" w:rsidP="008B5C8A">
            <w:pPr>
              <w:overflowPunct w:val="0"/>
              <w:spacing w:line="260" w:lineRule="exact"/>
              <w:jc w:val="both"/>
              <w:rPr>
                <w:rFonts w:ascii="標楷體" w:eastAsia="標楷體" w:hAnsi="標楷體"/>
                <w:bCs/>
                <w:color w:val="000000"/>
                <w:sz w:val="20"/>
              </w:rPr>
            </w:pPr>
            <w:r w:rsidRPr="00A00B4B">
              <w:rPr>
                <w:rFonts w:ascii="標楷體" w:eastAsia="標楷體" w:hAnsi="標楷體" w:hint="eastAsia"/>
                <w:bCs/>
                <w:color w:val="000000"/>
                <w:sz w:val="20"/>
              </w:rPr>
              <w:t>配合農業部實施零撲殺政策，</w:t>
            </w:r>
            <w:proofErr w:type="gramStart"/>
            <w:r w:rsidRPr="00A00B4B">
              <w:rPr>
                <w:rFonts w:ascii="標楷體" w:eastAsia="標楷體" w:hAnsi="標楷體" w:hint="eastAsia"/>
                <w:bCs/>
                <w:color w:val="000000"/>
                <w:sz w:val="20"/>
              </w:rPr>
              <w:t>惟轄內大量犬</w:t>
            </w:r>
            <w:proofErr w:type="gramEnd"/>
            <w:r w:rsidRPr="00A00B4B">
              <w:rPr>
                <w:rFonts w:ascii="標楷體" w:eastAsia="標楷體" w:hAnsi="標楷體" w:hint="eastAsia"/>
                <w:bCs/>
                <w:color w:val="000000"/>
                <w:sz w:val="20"/>
              </w:rPr>
              <w:t>貓動物於街道</w:t>
            </w:r>
            <w:proofErr w:type="gramStart"/>
            <w:r w:rsidRPr="00A00B4B">
              <w:rPr>
                <w:rFonts w:ascii="標楷體" w:eastAsia="標楷體" w:hAnsi="標楷體" w:hint="eastAsia"/>
                <w:bCs/>
                <w:color w:val="000000"/>
                <w:sz w:val="20"/>
              </w:rPr>
              <w:t>遭路殺</w:t>
            </w:r>
            <w:proofErr w:type="gramEnd"/>
            <w:r w:rsidRPr="00A00B4B">
              <w:rPr>
                <w:rFonts w:ascii="標楷體" w:eastAsia="標楷體" w:hAnsi="標楷體" w:hint="eastAsia"/>
                <w:bCs/>
                <w:color w:val="000000"/>
                <w:sz w:val="20"/>
              </w:rPr>
              <w:t>，允宜檢討改善並加強民眾相關教育宣導，以減少動物受傷害並善盡保護動物義務。</w:t>
            </w:r>
          </w:p>
        </w:tc>
        <w:tc>
          <w:tcPr>
            <w:tcW w:w="1452" w:type="pct"/>
            <w:gridSpan w:val="2"/>
            <w:tcBorders>
              <w:tl2br w:val="single" w:sz="4" w:space="0" w:color="auto"/>
            </w:tcBorders>
            <w:shd w:val="clear" w:color="auto" w:fill="auto"/>
            <w:vAlign w:val="center"/>
          </w:tcPr>
          <w:p w14:paraId="323FC530" w14:textId="77777777" w:rsidR="00915496" w:rsidRPr="00A00B4B" w:rsidRDefault="00915496" w:rsidP="00EF43F5">
            <w:pPr>
              <w:overflowPunct w:val="0"/>
              <w:spacing w:line="260" w:lineRule="exact"/>
              <w:jc w:val="both"/>
              <w:rPr>
                <w:rFonts w:ascii="標楷體" w:eastAsia="標楷體" w:hAnsi="標楷體"/>
                <w:color w:val="000000"/>
                <w:sz w:val="20"/>
              </w:rPr>
            </w:pPr>
          </w:p>
        </w:tc>
      </w:tr>
    </w:tbl>
    <w:p w14:paraId="4607EFE0" w14:textId="77777777" w:rsidR="008B5C8A" w:rsidRPr="00A00B4B" w:rsidRDefault="008B5C8A" w:rsidP="00904EC5">
      <w:pPr>
        <w:overflowPunct w:val="0"/>
        <w:spacing w:before="160" w:line="431" w:lineRule="exact"/>
        <w:outlineLvl w:val="0"/>
        <w:rPr>
          <w:rFonts w:ascii="標楷體" w:eastAsia="標楷體" w:hAnsi="標楷體"/>
          <w:b/>
          <w:color w:val="000000"/>
          <w:sz w:val="36"/>
          <w:szCs w:val="34"/>
        </w:rPr>
      </w:pPr>
      <w:r w:rsidRPr="00A00B4B">
        <w:rPr>
          <w:rFonts w:ascii="標楷體" w:eastAsia="標楷體" w:hAnsi="標楷體"/>
          <w:b/>
          <w:color w:val="000000"/>
          <w:sz w:val="36"/>
          <w:szCs w:val="34"/>
        </w:rPr>
        <w:t>陸、地政處主管</w:t>
      </w:r>
    </w:p>
    <w:p w14:paraId="398A446F" w14:textId="77777777" w:rsidR="008B5C8A" w:rsidRPr="00A00B4B" w:rsidRDefault="008B5C8A" w:rsidP="00904EC5">
      <w:pPr>
        <w:overflowPunct w:val="0"/>
        <w:adjustRightInd w:val="0"/>
        <w:snapToGrid w:val="0"/>
        <w:spacing w:line="431" w:lineRule="exact"/>
        <w:ind w:firstLineChars="200" w:firstLine="472"/>
        <w:jc w:val="both"/>
        <w:textAlignment w:val="baseline"/>
        <w:rPr>
          <w:rFonts w:ascii="標楷體" w:eastAsia="標楷體" w:hAnsi="標楷體" w:cs="新細明體"/>
          <w:snapToGrid w:val="0"/>
          <w:color w:val="000000"/>
          <w:spacing w:val="-2"/>
          <w:kern w:val="0"/>
          <w:szCs w:val="26"/>
        </w:rPr>
      </w:pPr>
      <w:r w:rsidRPr="00A00B4B">
        <w:rPr>
          <w:rFonts w:ascii="標楷體" w:eastAsia="標楷體" w:hAnsi="標楷體"/>
          <w:snapToGrid w:val="0"/>
          <w:color w:val="000000"/>
          <w:spacing w:val="-2"/>
          <w:kern w:val="0"/>
          <w:szCs w:val="26"/>
        </w:rPr>
        <w:t>地政處主管包括苗栗、竹南、大湖、通霄、頭份、銅鑼地政事務所等6個機關，掌理土地建物測量及登記、地籍管理、地價業務、地權調整、土地利用及地政資訊等業務。茲將</w:t>
      </w:r>
      <w:proofErr w:type="gramStart"/>
      <w:r w:rsidRPr="00A00B4B">
        <w:rPr>
          <w:rFonts w:ascii="標楷體" w:eastAsia="標楷體" w:hAnsi="標楷體" w:hint="eastAsia"/>
          <w:snapToGrid w:val="0"/>
          <w:color w:val="000000"/>
          <w:spacing w:val="-2"/>
          <w:kern w:val="0"/>
          <w:szCs w:val="26"/>
        </w:rPr>
        <w:t>113</w:t>
      </w:r>
      <w:proofErr w:type="gramEnd"/>
      <w:r w:rsidRPr="00A00B4B">
        <w:rPr>
          <w:rFonts w:ascii="標楷體" w:eastAsia="標楷體" w:hAnsi="標楷體"/>
          <w:snapToGrid w:val="0"/>
          <w:color w:val="000000"/>
          <w:spacing w:val="-2"/>
          <w:kern w:val="0"/>
          <w:szCs w:val="26"/>
        </w:rPr>
        <w:t>年度決算審核結果說明如次</w:t>
      </w:r>
      <w:r w:rsidRPr="00A00B4B">
        <w:rPr>
          <w:rFonts w:ascii="標楷體" w:eastAsia="標楷體" w:hAnsi="標楷體" w:cs="新細明體" w:hint="eastAsia"/>
          <w:snapToGrid w:val="0"/>
          <w:color w:val="000000"/>
          <w:spacing w:val="-2"/>
          <w:kern w:val="0"/>
          <w:szCs w:val="26"/>
        </w:rPr>
        <w:t>（各公務機關歲入、歲出決算之審定及各項差異之原因分析等詳細內容，請至審計部全球資訊網/總決算審核報告/總決算審核報告查詢平台查閱）</w:t>
      </w:r>
      <w:r w:rsidRPr="00A00B4B">
        <w:rPr>
          <w:rFonts w:ascii="標楷體" w:eastAsia="標楷體" w:hAnsi="標楷體" w:cs="新細明體"/>
          <w:snapToGrid w:val="0"/>
          <w:color w:val="000000"/>
          <w:spacing w:val="-2"/>
          <w:kern w:val="0"/>
          <w:szCs w:val="26"/>
        </w:rPr>
        <w:t>：</w:t>
      </w:r>
    </w:p>
    <w:p w14:paraId="08702AEC" w14:textId="77777777" w:rsidR="008B5C8A" w:rsidRPr="00A00B4B" w:rsidRDefault="008B5C8A" w:rsidP="00904EC5">
      <w:pPr>
        <w:overflowPunct w:val="0"/>
        <w:adjustRightInd w:val="0"/>
        <w:snapToGrid w:val="0"/>
        <w:spacing w:line="431" w:lineRule="exact"/>
        <w:ind w:firstLineChars="200" w:firstLine="561"/>
        <w:jc w:val="both"/>
        <w:textAlignment w:val="baseline"/>
        <w:rPr>
          <w:rFonts w:ascii="標楷體" w:eastAsia="標楷體" w:hAnsi="標楷體"/>
          <w:b/>
          <w:snapToGrid w:val="0"/>
          <w:color w:val="000000"/>
          <w:kern w:val="0"/>
          <w:sz w:val="28"/>
          <w:szCs w:val="26"/>
        </w:rPr>
      </w:pPr>
      <w:r w:rsidRPr="00A00B4B">
        <w:rPr>
          <w:rFonts w:ascii="標楷體" w:eastAsia="標楷體" w:hAnsi="標楷體" w:hint="eastAsia"/>
          <w:b/>
          <w:snapToGrid w:val="0"/>
          <w:color w:val="000000"/>
          <w:kern w:val="0"/>
          <w:sz w:val="28"/>
          <w:szCs w:val="26"/>
        </w:rPr>
        <w:t>（</w:t>
      </w:r>
      <w:r w:rsidRPr="00A00B4B">
        <w:rPr>
          <w:rFonts w:ascii="標楷體" w:eastAsia="標楷體" w:hAnsi="標楷體"/>
          <w:b/>
          <w:snapToGrid w:val="0"/>
          <w:color w:val="000000"/>
          <w:kern w:val="0"/>
          <w:sz w:val="28"/>
          <w:szCs w:val="26"/>
        </w:rPr>
        <w:t>一</w:t>
      </w:r>
      <w:r w:rsidRPr="00A00B4B">
        <w:rPr>
          <w:rFonts w:ascii="標楷體" w:eastAsia="標楷體" w:hAnsi="標楷體" w:hint="eastAsia"/>
          <w:b/>
          <w:snapToGrid w:val="0"/>
          <w:color w:val="000000"/>
          <w:kern w:val="0"/>
          <w:sz w:val="28"/>
          <w:szCs w:val="26"/>
        </w:rPr>
        <w:t>）</w:t>
      </w:r>
      <w:r w:rsidRPr="00A00B4B">
        <w:rPr>
          <w:rFonts w:ascii="標楷體" w:eastAsia="標楷體" w:hAnsi="標楷體"/>
          <w:b/>
          <w:snapToGrid w:val="0"/>
          <w:color w:val="000000"/>
          <w:kern w:val="0"/>
          <w:sz w:val="28"/>
          <w:szCs w:val="26"/>
        </w:rPr>
        <w:t xml:space="preserve">　計畫實施之查核</w:t>
      </w:r>
    </w:p>
    <w:p w14:paraId="522B55FB" w14:textId="77777777" w:rsidR="008B5C8A" w:rsidRPr="00A00B4B" w:rsidRDefault="008B5C8A" w:rsidP="00904EC5">
      <w:pPr>
        <w:overflowPunct w:val="0"/>
        <w:adjustRightInd w:val="0"/>
        <w:snapToGrid w:val="0"/>
        <w:spacing w:line="431" w:lineRule="exact"/>
        <w:ind w:firstLineChars="200" w:firstLine="472"/>
        <w:jc w:val="both"/>
        <w:textAlignment w:val="baseline"/>
        <w:rPr>
          <w:rFonts w:ascii="標楷體" w:eastAsia="標楷體" w:hAnsi="標楷體"/>
          <w:snapToGrid w:val="0"/>
          <w:color w:val="000000"/>
          <w:spacing w:val="-2"/>
          <w:kern w:val="0"/>
          <w:szCs w:val="26"/>
        </w:rPr>
      </w:pPr>
      <w:r w:rsidRPr="00A00B4B">
        <w:rPr>
          <w:rFonts w:ascii="標楷體" w:eastAsia="標楷體" w:hAnsi="標楷體"/>
          <w:snapToGrid w:val="0"/>
          <w:spacing w:val="-2"/>
          <w:kern w:val="0"/>
          <w:szCs w:val="26"/>
        </w:rPr>
        <w:t>業務計畫</w:t>
      </w:r>
      <w:r w:rsidRPr="00A00B4B">
        <w:rPr>
          <w:rFonts w:ascii="標楷體" w:eastAsia="標楷體" w:hAnsi="標楷體" w:hint="eastAsia"/>
          <w:snapToGrid w:val="0"/>
          <w:spacing w:val="-2"/>
          <w:kern w:val="0"/>
          <w:szCs w:val="26"/>
        </w:rPr>
        <w:t>18項，下分工作計畫33</w:t>
      </w:r>
      <w:r w:rsidRPr="00A00B4B">
        <w:rPr>
          <w:rFonts w:ascii="標楷體" w:eastAsia="標楷體" w:hAnsi="標楷體"/>
          <w:snapToGrid w:val="0"/>
          <w:spacing w:val="-2"/>
          <w:kern w:val="0"/>
          <w:szCs w:val="26"/>
        </w:rPr>
        <w:t>項</w:t>
      </w:r>
      <w:r w:rsidRPr="00A00B4B">
        <w:rPr>
          <w:rFonts w:ascii="標楷體" w:eastAsia="標楷體" w:hAnsi="標楷體"/>
          <w:snapToGrid w:val="0"/>
          <w:color w:val="000000"/>
          <w:spacing w:val="-2"/>
          <w:kern w:val="0"/>
          <w:szCs w:val="26"/>
        </w:rPr>
        <w:t>，包括</w:t>
      </w:r>
      <w:r w:rsidRPr="00A00B4B">
        <w:rPr>
          <w:rFonts w:ascii="標楷體" w:eastAsia="標楷體" w:hAnsi="標楷體" w:hint="eastAsia"/>
          <w:snapToGrid w:val="0"/>
          <w:color w:val="000000"/>
          <w:spacing w:val="-2"/>
          <w:kern w:val="0"/>
          <w:szCs w:val="26"/>
        </w:rPr>
        <w:t>辦理土地</w:t>
      </w:r>
      <w:r w:rsidRPr="00A00B4B">
        <w:rPr>
          <w:rFonts w:ascii="標楷體" w:eastAsia="標楷體" w:hAnsi="標楷體"/>
          <w:snapToGrid w:val="0"/>
          <w:color w:val="000000"/>
          <w:spacing w:val="-2"/>
          <w:kern w:val="0"/>
          <w:szCs w:val="26"/>
        </w:rPr>
        <w:t>建物</w:t>
      </w:r>
      <w:r w:rsidRPr="00A00B4B">
        <w:rPr>
          <w:rFonts w:ascii="標楷體" w:eastAsia="標楷體" w:hAnsi="標楷體" w:hint="eastAsia"/>
          <w:snapToGrid w:val="0"/>
          <w:color w:val="000000"/>
          <w:spacing w:val="-2"/>
          <w:kern w:val="0"/>
          <w:szCs w:val="26"/>
        </w:rPr>
        <w:t>登記及測量、都市土地地價查估、</w:t>
      </w:r>
      <w:r w:rsidRPr="00A00B4B">
        <w:rPr>
          <w:rFonts w:ascii="標楷體" w:eastAsia="標楷體" w:hAnsi="標楷體"/>
          <w:snapToGrid w:val="0"/>
          <w:color w:val="000000"/>
          <w:spacing w:val="-2"/>
          <w:kern w:val="0"/>
          <w:szCs w:val="26"/>
        </w:rPr>
        <w:t>不動產成交案件實際資訊申報</w:t>
      </w:r>
      <w:r w:rsidRPr="00A00B4B">
        <w:rPr>
          <w:rFonts w:ascii="標楷體" w:eastAsia="標楷體" w:hAnsi="標楷體" w:hint="eastAsia"/>
          <w:snapToGrid w:val="0"/>
          <w:color w:val="000000"/>
          <w:spacing w:val="-2"/>
          <w:kern w:val="0"/>
          <w:szCs w:val="26"/>
        </w:rPr>
        <w:t>、地政業務資訊化及歷史資訊電子化</w:t>
      </w:r>
      <w:r w:rsidRPr="00A00B4B">
        <w:rPr>
          <w:rFonts w:ascii="標楷體" w:eastAsia="標楷體" w:hAnsi="標楷體"/>
          <w:snapToGrid w:val="0"/>
          <w:color w:val="000000"/>
          <w:spacing w:val="-2"/>
          <w:kern w:val="0"/>
          <w:szCs w:val="26"/>
        </w:rPr>
        <w:t>等</w:t>
      </w:r>
      <w:r w:rsidRPr="00A00B4B">
        <w:rPr>
          <w:rFonts w:ascii="標楷體" w:eastAsia="標楷體" w:hAnsi="標楷體" w:hint="eastAsia"/>
          <w:snapToGrid w:val="0"/>
          <w:color w:val="000000"/>
          <w:spacing w:val="-2"/>
          <w:kern w:val="0"/>
          <w:szCs w:val="26"/>
        </w:rPr>
        <w:t>重要</w:t>
      </w:r>
      <w:r w:rsidRPr="00A00B4B">
        <w:rPr>
          <w:rFonts w:ascii="標楷體" w:eastAsia="標楷體" w:hAnsi="標楷體"/>
          <w:snapToGrid w:val="0"/>
          <w:color w:val="000000"/>
          <w:spacing w:val="-2"/>
          <w:kern w:val="0"/>
          <w:szCs w:val="26"/>
        </w:rPr>
        <w:t>施政項目，</w:t>
      </w:r>
      <w:r w:rsidRPr="00A00B4B">
        <w:rPr>
          <w:rFonts w:ascii="標楷體" w:eastAsia="標楷體" w:hAnsi="標楷體" w:hint="eastAsia"/>
          <w:snapToGrid w:val="0"/>
          <w:spacing w:val="-2"/>
          <w:kern w:val="0"/>
          <w:szCs w:val="26"/>
        </w:rPr>
        <w:t>其中已執行完成者</w:t>
      </w:r>
      <w:r w:rsidRPr="00A00B4B">
        <w:rPr>
          <w:rFonts w:ascii="標楷體" w:eastAsia="標楷體" w:hAnsi="標楷體"/>
          <w:snapToGrid w:val="0"/>
          <w:spacing w:val="-2"/>
          <w:kern w:val="0"/>
          <w:szCs w:val="26"/>
        </w:rPr>
        <w:t>1</w:t>
      </w:r>
      <w:r w:rsidRPr="00A00B4B">
        <w:rPr>
          <w:rFonts w:ascii="標楷體" w:eastAsia="標楷體" w:hAnsi="標楷體" w:hint="eastAsia"/>
          <w:snapToGrid w:val="0"/>
          <w:spacing w:val="-2"/>
          <w:kern w:val="0"/>
          <w:szCs w:val="26"/>
        </w:rPr>
        <w:t>3項</w:t>
      </w:r>
      <w:r w:rsidRPr="00A00B4B">
        <w:rPr>
          <w:rFonts w:ascii="標楷體" w:eastAsia="標楷體" w:hAnsi="標楷體"/>
          <w:snapToGrid w:val="0"/>
          <w:spacing w:val="-2"/>
          <w:kern w:val="0"/>
          <w:szCs w:val="26"/>
        </w:rPr>
        <w:t>，</w:t>
      </w:r>
      <w:r w:rsidRPr="00A00B4B">
        <w:rPr>
          <w:rFonts w:ascii="標楷體" w:eastAsia="標楷體" w:hAnsi="標楷體" w:hint="eastAsia"/>
          <w:snapToGrid w:val="0"/>
          <w:spacing w:val="-2"/>
          <w:kern w:val="0"/>
          <w:szCs w:val="26"/>
        </w:rPr>
        <w:t>尚在執行者20項</w:t>
      </w:r>
      <w:r w:rsidRPr="00A00B4B">
        <w:rPr>
          <w:rFonts w:ascii="標楷體" w:eastAsia="標楷體" w:hAnsi="標楷體"/>
          <w:snapToGrid w:val="0"/>
          <w:spacing w:val="-2"/>
          <w:kern w:val="0"/>
          <w:szCs w:val="26"/>
        </w:rPr>
        <w:t>，</w:t>
      </w:r>
      <w:r w:rsidRPr="00A00B4B">
        <w:rPr>
          <w:rFonts w:ascii="標楷體" w:eastAsia="標楷體" w:hAnsi="標楷體" w:hint="eastAsia"/>
          <w:snapToGrid w:val="0"/>
          <w:color w:val="000000"/>
          <w:spacing w:val="-2"/>
          <w:kern w:val="0"/>
          <w:szCs w:val="26"/>
        </w:rPr>
        <w:t>主要</w:t>
      </w:r>
      <w:r w:rsidRPr="00A00B4B">
        <w:rPr>
          <w:rFonts w:ascii="標楷體" w:eastAsia="標楷體" w:hAnsi="標楷體"/>
          <w:snapToGrid w:val="0"/>
          <w:color w:val="000000"/>
          <w:spacing w:val="-2"/>
          <w:kern w:val="0"/>
          <w:szCs w:val="26"/>
        </w:rPr>
        <w:t>係</w:t>
      </w:r>
      <w:r w:rsidRPr="00A00B4B">
        <w:rPr>
          <w:rFonts w:ascii="標楷體" w:eastAsia="標楷體" w:hAnsi="標楷體" w:hint="eastAsia"/>
          <w:snapToGrid w:val="0"/>
          <w:color w:val="000000"/>
          <w:spacing w:val="-2"/>
          <w:kern w:val="0"/>
          <w:szCs w:val="26"/>
        </w:rPr>
        <w:t>職員不休假加班費尚未完成結報手續，須保留繼續執行。</w:t>
      </w:r>
    </w:p>
    <w:p w14:paraId="638E6B81" w14:textId="77777777" w:rsidR="008B5C8A" w:rsidRPr="00A00B4B" w:rsidRDefault="008B5C8A" w:rsidP="00904EC5">
      <w:pPr>
        <w:overflowPunct w:val="0"/>
        <w:adjustRightInd w:val="0"/>
        <w:snapToGrid w:val="0"/>
        <w:spacing w:line="431" w:lineRule="exact"/>
        <w:ind w:firstLineChars="200" w:firstLine="561"/>
        <w:jc w:val="both"/>
        <w:textAlignment w:val="baseline"/>
        <w:rPr>
          <w:rFonts w:ascii="標楷體" w:eastAsia="標楷體" w:hAnsi="標楷體"/>
          <w:b/>
          <w:snapToGrid w:val="0"/>
          <w:color w:val="000000"/>
          <w:kern w:val="0"/>
          <w:sz w:val="28"/>
          <w:szCs w:val="28"/>
        </w:rPr>
      </w:pPr>
      <w:r w:rsidRPr="00A00B4B">
        <w:rPr>
          <w:rFonts w:ascii="標楷體" w:eastAsia="標楷體" w:hAnsi="標楷體" w:hint="eastAsia"/>
          <w:b/>
          <w:snapToGrid w:val="0"/>
          <w:color w:val="000000"/>
          <w:kern w:val="0"/>
          <w:sz w:val="28"/>
          <w:szCs w:val="28"/>
        </w:rPr>
        <w:t>（</w:t>
      </w:r>
      <w:r w:rsidRPr="00A00B4B">
        <w:rPr>
          <w:rFonts w:ascii="標楷體" w:eastAsia="標楷體" w:hAnsi="標楷體"/>
          <w:b/>
          <w:snapToGrid w:val="0"/>
          <w:color w:val="000000"/>
          <w:kern w:val="0"/>
          <w:sz w:val="28"/>
          <w:szCs w:val="28"/>
        </w:rPr>
        <w:t>二</w:t>
      </w:r>
      <w:r w:rsidRPr="00A00B4B">
        <w:rPr>
          <w:rFonts w:ascii="標楷體" w:eastAsia="標楷體" w:hAnsi="標楷體" w:hint="eastAsia"/>
          <w:b/>
          <w:snapToGrid w:val="0"/>
          <w:color w:val="000000"/>
          <w:kern w:val="0"/>
          <w:sz w:val="28"/>
          <w:szCs w:val="28"/>
        </w:rPr>
        <w:t>）</w:t>
      </w:r>
      <w:r w:rsidRPr="00A00B4B">
        <w:rPr>
          <w:rFonts w:ascii="標楷體" w:eastAsia="標楷體" w:hAnsi="標楷體"/>
          <w:b/>
          <w:snapToGrid w:val="0"/>
          <w:color w:val="000000"/>
          <w:kern w:val="0"/>
          <w:sz w:val="28"/>
          <w:szCs w:val="28"/>
        </w:rPr>
        <w:t xml:space="preserve">　預算執行之審核</w:t>
      </w:r>
    </w:p>
    <w:p w14:paraId="69BF0E39" w14:textId="77777777" w:rsidR="008B5C8A" w:rsidRPr="00A00B4B" w:rsidRDefault="008B5C8A" w:rsidP="00904EC5">
      <w:pPr>
        <w:overflowPunct w:val="0"/>
        <w:adjustRightInd w:val="0"/>
        <w:snapToGrid w:val="0"/>
        <w:spacing w:line="432" w:lineRule="exact"/>
        <w:ind w:firstLineChars="400" w:firstLine="944"/>
        <w:jc w:val="both"/>
        <w:textAlignment w:val="baseline"/>
        <w:rPr>
          <w:rFonts w:ascii="標楷體" w:eastAsia="標楷體" w:hAnsi="標楷體"/>
          <w:snapToGrid w:val="0"/>
          <w:color w:val="000000"/>
          <w:spacing w:val="-2"/>
          <w:kern w:val="0"/>
          <w:szCs w:val="26"/>
        </w:rPr>
      </w:pPr>
      <w:r w:rsidRPr="00A00B4B">
        <w:rPr>
          <w:rFonts w:ascii="標楷體" w:eastAsia="標楷體" w:hAnsi="標楷體"/>
          <w:snapToGrid w:val="0"/>
          <w:color w:val="000000"/>
          <w:spacing w:val="-2"/>
          <w:kern w:val="0"/>
          <w:szCs w:val="26"/>
        </w:rPr>
        <w:t xml:space="preserve">1.　</w:t>
      </w:r>
      <w:r w:rsidRPr="00A00B4B">
        <w:rPr>
          <w:rFonts w:ascii="標楷體" w:eastAsia="標楷體" w:hAnsi="標楷體" w:hint="eastAsia"/>
          <w:spacing w:val="-2"/>
          <w:szCs w:val="24"/>
        </w:rPr>
        <w:t>歲入預算數</w:t>
      </w:r>
      <w:r w:rsidRPr="00A00B4B">
        <w:rPr>
          <w:rFonts w:ascii="標楷體" w:eastAsia="標楷體" w:hAnsi="標楷體"/>
          <w:spacing w:val="-2"/>
          <w:szCs w:val="24"/>
        </w:rPr>
        <w:t>1億8,063</w:t>
      </w:r>
      <w:r w:rsidRPr="00A00B4B">
        <w:rPr>
          <w:rFonts w:ascii="標楷體" w:eastAsia="標楷體" w:hAnsi="標楷體" w:hint="eastAsia"/>
          <w:spacing w:val="-2"/>
          <w:szCs w:val="24"/>
        </w:rPr>
        <w:t>萬餘元，決算審核結果，審定實現數</w:t>
      </w:r>
      <w:r w:rsidRPr="00A00B4B">
        <w:rPr>
          <w:rFonts w:ascii="標楷體" w:eastAsia="標楷體" w:hAnsi="標楷體"/>
          <w:spacing w:val="-2"/>
          <w:szCs w:val="24"/>
        </w:rPr>
        <w:t>2億7,245</w:t>
      </w:r>
      <w:r w:rsidRPr="00A00B4B">
        <w:rPr>
          <w:rFonts w:ascii="標楷體" w:eastAsia="標楷體" w:hAnsi="標楷體" w:hint="eastAsia"/>
          <w:spacing w:val="-2"/>
          <w:szCs w:val="24"/>
        </w:rPr>
        <w:t>萬餘元，應收保留數</w:t>
      </w:r>
      <w:r w:rsidRPr="00A00B4B">
        <w:rPr>
          <w:rFonts w:ascii="標楷體" w:eastAsia="標楷體" w:hAnsi="標楷體"/>
          <w:spacing w:val="-2"/>
          <w:szCs w:val="24"/>
        </w:rPr>
        <w:t>41</w:t>
      </w:r>
      <w:r w:rsidRPr="00A00B4B">
        <w:rPr>
          <w:rFonts w:ascii="標楷體" w:eastAsia="標楷體" w:hAnsi="標楷體" w:hint="eastAsia"/>
          <w:spacing w:val="-2"/>
          <w:szCs w:val="24"/>
        </w:rPr>
        <w:t>萬餘元，主要係行政罰鍰</w:t>
      </w:r>
      <w:r w:rsidRPr="00A00B4B">
        <w:rPr>
          <w:rFonts w:ascii="標楷體" w:eastAsia="標楷體" w:hAnsi="標楷體"/>
          <w:spacing w:val="-2"/>
          <w:szCs w:val="24"/>
        </w:rPr>
        <w:t>尚待收</w:t>
      </w:r>
      <w:r w:rsidRPr="00A00B4B">
        <w:rPr>
          <w:rFonts w:ascii="標楷體" w:eastAsia="標楷體" w:hAnsi="標楷體" w:hint="eastAsia"/>
          <w:spacing w:val="-2"/>
          <w:szCs w:val="24"/>
        </w:rPr>
        <w:t>繳</w:t>
      </w:r>
      <w:r w:rsidRPr="00A00B4B">
        <w:rPr>
          <w:rFonts w:ascii="標楷體" w:eastAsia="標楷體" w:hAnsi="標楷體" w:hint="eastAsia"/>
          <w:snapToGrid w:val="0"/>
          <w:color w:val="000000"/>
          <w:spacing w:val="-2"/>
          <w:kern w:val="0"/>
          <w:szCs w:val="26"/>
        </w:rPr>
        <w:t>；合計決算審定數為</w:t>
      </w:r>
      <w:r w:rsidRPr="00A00B4B">
        <w:rPr>
          <w:rFonts w:ascii="標楷體" w:eastAsia="標楷體" w:hAnsi="標楷體"/>
          <w:snapToGrid w:val="0"/>
          <w:color w:val="000000"/>
          <w:spacing w:val="-2"/>
          <w:kern w:val="0"/>
          <w:szCs w:val="26"/>
        </w:rPr>
        <w:t>2億7,286</w:t>
      </w:r>
      <w:r w:rsidRPr="00A00B4B">
        <w:rPr>
          <w:rFonts w:ascii="標楷體" w:eastAsia="標楷體" w:hAnsi="標楷體" w:hint="eastAsia"/>
          <w:snapToGrid w:val="0"/>
          <w:color w:val="000000"/>
          <w:spacing w:val="-2"/>
          <w:kern w:val="0"/>
          <w:szCs w:val="26"/>
        </w:rPr>
        <w:t>萬餘元，較預算增加</w:t>
      </w:r>
      <w:r w:rsidRPr="00A00B4B">
        <w:rPr>
          <w:rFonts w:ascii="標楷體" w:eastAsia="標楷體" w:hAnsi="標楷體"/>
          <w:snapToGrid w:val="0"/>
          <w:color w:val="000000"/>
          <w:spacing w:val="-2"/>
          <w:kern w:val="0"/>
          <w:szCs w:val="26"/>
        </w:rPr>
        <w:t>9,222</w:t>
      </w:r>
      <w:r w:rsidRPr="00A00B4B">
        <w:rPr>
          <w:rFonts w:ascii="標楷體" w:eastAsia="標楷體" w:hAnsi="標楷體" w:hint="eastAsia"/>
          <w:snapToGrid w:val="0"/>
          <w:color w:val="000000"/>
          <w:spacing w:val="-2"/>
          <w:kern w:val="0"/>
          <w:szCs w:val="26"/>
        </w:rPr>
        <w:t>萬餘元（</w:t>
      </w:r>
      <w:r w:rsidRPr="00A00B4B">
        <w:rPr>
          <w:rFonts w:ascii="標楷體" w:eastAsia="標楷體" w:hAnsi="標楷體"/>
          <w:snapToGrid w:val="0"/>
          <w:color w:val="000000"/>
          <w:spacing w:val="-2"/>
          <w:kern w:val="0"/>
          <w:szCs w:val="26"/>
        </w:rPr>
        <w:t>51.06％</w:t>
      </w:r>
      <w:r w:rsidRPr="00A00B4B">
        <w:rPr>
          <w:rFonts w:ascii="標楷體" w:eastAsia="標楷體" w:hAnsi="標楷體" w:hint="eastAsia"/>
          <w:snapToGrid w:val="0"/>
          <w:color w:val="000000"/>
          <w:spacing w:val="-2"/>
          <w:kern w:val="0"/>
          <w:szCs w:val="26"/>
        </w:rPr>
        <w:t>），主要係</w:t>
      </w:r>
      <w:r w:rsidRPr="00A00B4B">
        <w:rPr>
          <w:rFonts w:ascii="標楷體" w:eastAsia="標楷體" w:hAnsi="標楷體" w:hint="eastAsia"/>
          <w:snapToGrid w:val="0"/>
          <w:spacing w:val="-2"/>
          <w:kern w:val="0"/>
          <w:szCs w:val="24"/>
        </w:rPr>
        <w:t>申請登記及測量案件較預計增加</w:t>
      </w:r>
      <w:r w:rsidRPr="00A00B4B">
        <w:rPr>
          <w:rFonts w:ascii="標楷體" w:eastAsia="標楷體" w:hAnsi="標楷體" w:hint="eastAsia"/>
          <w:snapToGrid w:val="0"/>
          <w:color w:val="000000"/>
          <w:spacing w:val="-2"/>
          <w:kern w:val="0"/>
          <w:szCs w:val="26"/>
        </w:rPr>
        <w:t>。</w:t>
      </w:r>
    </w:p>
    <w:p w14:paraId="6191A328" w14:textId="77777777" w:rsidR="008B5C8A" w:rsidRPr="00A00B4B" w:rsidRDefault="008B5C8A" w:rsidP="007F47A9">
      <w:pPr>
        <w:overflowPunct w:val="0"/>
        <w:adjustRightInd w:val="0"/>
        <w:snapToGrid w:val="0"/>
        <w:spacing w:line="452" w:lineRule="exact"/>
        <w:ind w:firstLineChars="400" w:firstLine="944"/>
        <w:jc w:val="both"/>
        <w:textAlignment w:val="baseline"/>
        <w:rPr>
          <w:rFonts w:ascii="標楷體" w:eastAsia="標楷體" w:hAnsi="標楷體"/>
          <w:snapToGrid w:val="0"/>
          <w:color w:val="000000"/>
          <w:spacing w:val="2"/>
          <w:kern w:val="0"/>
          <w:szCs w:val="26"/>
        </w:rPr>
      </w:pPr>
      <w:r w:rsidRPr="00A00B4B">
        <w:rPr>
          <w:rFonts w:ascii="標楷體" w:eastAsia="標楷體" w:hAnsi="標楷體"/>
          <w:snapToGrid w:val="0"/>
          <w:color w:val="000000"/>
          <w:spacing w:val="-2"/>
          <w:kern w:val="0"/>
          <w:szCs w:val="26"/>
        </w:rPr>
        <w:lastRenderedPageBreak/>
        <w:t xml:space="preserve">2.　</w:t>
      </w:r>
      <w:r w:rsidRPr="00A00B4B">
        <w:rPr>
          <w:rFonts w:ascii="標楷體" w:eastAsia="標楷體" w:hAnsi="標楷體" w:hint="eastAsia"/>
          <w:spacing w:val="2"/>
          <w:szCs w:val="24"/>
        </w:rPr>
        <w:t>以前年度歲入轉入數計114萬餘元，決算審核結果，審定實現數15萬餘元（13.40％）；</w:t>
      </w:r>
      <w:r w:rsidRPr="00A00B4B">
        <w:rPr>
          <w:rFonts w:ascii="標楷體" w:eastAsia="標楷體" w:hAnsi="標楷體" w:hint="eastAsia"/>
          <w:spacing w:val="-4"/>
          <w:szCs w:val="24"/>
        </w:rPr>
        <w:t>減免（註銷）數3,456元（0.30％），主要</w:t>
      </w:r>
      <w:r w:rsidRPr="00A00B4B">
        <w:rPr>
          <w:rFonts w:ascii="標楷體" w:eastAsia="標楷體" w:hAnsi="標楷體"/>
          <w:spacing w:val="-4"/>
          <w:szCs w:val="24"/>
        </w:rPr>
        <w:t>係</w:t>
      </w:r>
      <w:r w:rsidRPr="00A00B4B">
        <w:rPr>
          <w:rFonts w:ascii="標楷體" w:eastAsia="標楷體" w:hAnsi="標楷體" w:hint="eastAsia"/>
          <w:spacing w:val="-4"/>
          <w:szCs w:val="24"/>
        </w:rPr>
        <w:t>大湖</w:t>
      </w:r>
      <w:r w:rsidRPr="00A00B4B">
        <w:rPr>
          <w:rFonts w:ascii="標楷體" w:eastAsia="標楷體" w:hAnsi="標楷體" w:hint="eastAsia"/>
          <w:snapToGrid w:val="0"/>
          <w:spacing w:val="-4"/>
          <w:kern w:val="0"/>
          <w:szCs w:val="26"/>
        </w:rPr>
        <w:t>地政事務所註銷繳款義務人為無</w:t>
      </w:r>
      <w:r w:rsidRPr="00A00B4B">
        <w:rPr>
          <w:rFonts w:ascii="標楷體" w:eastAsia="標楷體" w:hAnsi="標楷體" w:hint="eastAsia"/>
          <w:snapToGrid w:val="0"/>
          <w:kern w:val="0"/>
          <w:szCs w:val="26"/>
        </w:rPr>
        <w:t>行為能力之行政罰鍰</w:t>
      </w:r>
      <w:r w:rsidRPr="00A00B4B">
        <w:rPr>
          <w:rFonts w:ascii="標楷體" w:eastAsia="標楷體" w:hAnsi="標楷體" w:hint="eastAsia"/>
          <w:snapToGrid w:val="0"/>
          <w:color w:val="000000"/>
          <w:kern w:val="0"/>
          <w:szCs w:val="26"/>
        </w:rPr>
        <w:t>；應收保留數98萬餘元（</w:t>
      </w:r>
      <w:r w:rsidRPr="00A00B4B">
        <w:rPr>
          <w:rFonts w:ascii="標楷體" w:eastAsia="標楷體" w:hAnsi="標楷體"/>
          <w:snapToGrid w:val="0"/>
          <w:color w:val="000000"/>
          <w:kern w:val="0"/>
          <w:szCs w:val="26"/>
        </w:rPr>
        <w:t>86.30％</w:t>
      </w:r>
      <w:r w:rsidRPr="00A00B4B">
        <w:rPr>
          <w:rFonts w:ascii="標楷體" w:eastAsia="標楷體" w:hAnsi="標楷體" w:hint="eastAsia"/>
          <w:snapToGrid w:val="0"/>
          <w:color w:val="000000"/>
          <w:kern w:val="0"/>
          <w:szCs w:val="26"/>
        </w:rPr>
        <w:t>），主要係</w:t>
      </w:r>
      <w:r w:rsidRPr="00A00B4B">
        <w:rPr>
          <w:rFonts w:ascii="標楷體" w:eastAsia="標楷體" w:hAnsi="標楷體" w:hint="eastAsia"/>
          <w:snapToGrid w:val="0"/>
          <w:kern w:val="0"/>
          <w:szCs w:val="26"/>
        </w:rPr>
        <w:t>違反土地法規罰鍰尚待繼續收繳</w:t>
      </w:r>
      <w:r w:rsidRPr="00A00B4B">
        <w:rPr>
          <w:rFonts w:ascii="標楷體" w:eastAsia="標楷體" w:hAnsi="標楷體" w:hint="eastAsia"/>
          <w:snapToGrid w:val="0"/>
          <w:color w:val="000000"/>
          <w:kern w:val="0"/>
          <w:szCs w:val="26"/>
        </w:rPr>
        <w:t>。</w:t>
      </w:r>
    </w:p>
    <w:p w14:paraId="2B2D1870" w14:textId="77777777" w:rsidR="008B5C8A" w:rsidRPr="00A00B4B" w:rsidRDefault="008B5C8A" w:rsidP="007F47A9">
      <w:pPr>
        <w:overflowPunct w:val="0"/>
        <w:adjustRightInd w:val="0"/>
        <w:snapToGrid w:val="0"/>
        <w:spacing w:line="452" w:lineRule="exact"/>
        <w:ind w:firstLineChars="400" w:firstLine="944"/>
        <w:jc w:val="both"/>
        <w:textAlignment w:val="baseline"/>
        <w:rPr>
          <w:rFonts w:ascii="標楷體" w:eastAsia="標楷體" w:hAnsi="標楷體"/>
          <w:snapToGrid w:val="0"/>
          <w:color w:val="000000"/>
          <w:spacing w:val="-2"/>
          <w:kern w:val="0"/>
          <w:szCs w:val="26"/>
        </w:rPr>
      </w:pPr>
      <w:r w:rsidRPr="00A00B4B">
        <w:rPr>
          <w:rFonts w:ascii="標楷體" w:eastAsia="標楷體" w:hAnsi="標楷體"/>
          <w:snapToGrid w:val="0"/>
          <w:color w:val="000000"/>
          <w:spacing w:val="-2"/>
          <w:kern w:val="0"/>
          <w:szCs w:val="26"/>
        </w:rPr>
        <w:t xml:space="preserve">3.　</w:t>
      </w:r>
      <w:r w:rsidRPr="00A00B4B">
        <w:rPr>
          <w:rFonts w:ascii="標楷體" w:eastAsia="標楷體" w:hAnsi="標楷體" w:hint="eastAsia"/>
          <w:spacing w:val="-2"/>
          <w:szCs w:val="24"/>
        </w:rPr>
        <w:t>歲出預算數</w:t>
      </w:r>
      <w:r w:rsidRPr="00A00B4B">
        <w:rPr>
          <w:rFonts w:ascii="標楷體" w:eastAsia="標楷體" w:hAnsi="標楷體"/>
          <w:spacing w:val="-2"/>
          <w:szCs w:val="24"/>
        </w:rPr>
        <w:t>3億9,907</w:t>
      </w:r>
      <w:r w:rsidRPr="00A00B4B">
        <w:rPr>
          <w:rFonts w:ascii="標楷體" w:eastAsia="標楷體" w:hAnsi="標楷體" w:hint="eastAsia"/>
          <w:spacing w:val="-2"/>
          <w:szCs w:val="24"/>
        </w:rPr>
        <w:t>萬餘元，決算審核結果，審定實現數</w:t>
      </w:r>
      <w:r w:rsidRPr="00A00B4B">
        <w:rPr>
          <w:rFonts w:ascii="標楷體" w:eastAsia="標楷體" w:hAnsi="標楷體"/>
          <w:spacing w:val="-2"/>
          <w:szCs w:val="24"/>
        </w:rPr>
        <w:t>3億7,667</w:t>
      </w:r>
      <w:r w:rsidRPr="00A00B4B">
        <w:rPr>
          <w:rFonts w:ascii="標楷體" w:eastAsia="標楷體" w:hAnsi="標楷體" w:hint="eastAsia"/>
          <w:spacing w:val="-2"/>
          <w:szCs w:val="24"/>
        </w:rPr>
        <w:t>萬餘元（</w:t>
      </w:r>
      <w:r w:rsidRPr="00A00B4B">
        <w:rPr>
          <w:rFonts w:ascii="標楷體" w:eastAsia="標楷體" w:hAnsi="標楷體"/>
          <w:spacing w:val="-2"/>
          <w:szCs w:val="24"/>
        </w:rPr>
        <w:t>94.39％</w:t>
      </w:r>
      <w:r w:rsidRPr="00A00B4B">
        <w:rPr>
          <w:rFonts w:ascii="標楷體" w:eastAsia="標楷體" w:hAnsi="標楷體" w:hint="eastAsia"/>
          <w:spacing w:val="-2"/>
          <w:szCs w:val="24"/>
        </w:rPr>
        <w:t>），應付保留數</w:t>
      </w:r>
      <w:r w:rsidRPr="00A00B4B">
        <w:rPr>
          <w:rFonts w:ascii="標楷體" w:eastAsia="標楷體" w:hAnsi="標楷體"/>
          <w:spacing w:val="-2"/>
          <w:szCs w:val="24"/>
        </w:rPr>
        <w:t>188</w:t>
      </w:r>
      <w:r w:rsidRPr="00A00B4B">
        <w:rPr>
          <w:rFonts w:ascii="標楷體" w:eastAsia="標楷體" w:hAnsi="標楷體" w:hint="eastAsia"/>
          <w:spacing w:val="-2"/>
          <w:szCs w:val="24"/>
        </w:rPr>
        <w:t>萬餘元（</w:t>
      </w:r>
      <w:r w:rsidRPr="00A00B4B">
        <w:rPr>
          <w:rFonts w:ascii="標楷體" w:eastAsia="標楷體" w:hAnsi="標楷體"/>
          <w:spacing w:val="-2"/>
          <w:szCs w:val="24"/>
        </w:rPr>
        <w:t>0.47％</w:t>
      </w:r>
      <w:r w:rsidRPr="00A00B4B">
        <w:rPr>
          <w:rFonts w:ascii="標楷體" w:eastAsia="標楷體" w:hAnsi="標楷體" w:hint="eastAsia"/>
          <w:spacing w:val="-2"/>
          <w:szCs w:val="24"/>
        </w:rPr>
        <w:t>），保留原因詳「（一）計畫實施之查核」說明；合計決算審定數為</w:t>
      </w:r>
      <w:r w:rsidRPr="00A00B4B">
        <w:rPr>
          <w:rFonts w:ascii="標楷體" w:eastAsia="標楷體" w:hAnsi="標楷體"/>
          <w:spacing w:val="-2"/>
          <w:szCs w:val="24"/>
        </w:rPr>
        <w:t>3億7,856萬餘元，預算賸餘2,051</w:t>
      </w:r>
      <w:r w:rsidRPr="00A00B4B">
        <w:rPr>
          <w:rFonts w:ascii="標楷體" w:eastAsia="標楷體" w:hAnsi="標楷體" w:hint="eastAsia"/>
          <w:spacing w:val="-2"/>
          <w:szCs w:val="24"/>
        </w:rPr>
        <w:t>萬餘元（</w:t>
      </w:r>
      <w:r w:rsidRPr="00A00B4B">
        <w:rPr>
          <w:rFonts w:ascii="標楷體" w:eastAsia="標楷體" w:hAnsi="標楷體"/>
          <w:spacing w:val="-2"/>
          <w:szCs w:val="24"/>
        </w:rPr>
        <w:t>5.14％</w:t>
      </w:r>
      <w:r w:rsidRPr="00A00B4B">
        <w:rPr>
          <w:rFonts w:ascii="標楷體" w:eastAsia="標楷體" w:hAnsi="標楷體" w:hint="eastAsia"/>
          <w:spacing w:val="-2"/>
          <w:szCs w:val="24"/>
        </w:rPr>
        <w:t>），主要係</w:t>
      </w:r>
      <w:r w:rsidRPr="00A00B4B">
        <w:rPr>
          <w:rFonts w:ascii="標楷體" w:eastAsia="標楷體" w:hAnsi="標楷體" w:hint="eastAsia"/>
          <w:snapToGrid w:val="0"/>
          <w:spacing w:val="-2"/>
          <w:kern w:val="0"/>
          <w:szCs w:val="26"/>
        </w:rPr>
        <w:t>實際進用員額較少之人事費節餘</w:t>
      </w:r>
      <w:r w:rsidRPr="00A00B4B">
        <w:rPr>
          <w:rFonts w:ascii="標楷體" w:eastAsia="標楷體" w:hAnsi="標楷體" w:hint="eastAsia"/>
          <w:snapToGrid w:val="0"/>
          <w:color w:val="000000"/>
          <w:spacing w:val="-2"/>
          <w:kern w:val="0"/>
          <w:szCs w:val="26"/>
        </w:rPr>
        <w:t>。</w:t>
      </w:r>
    </w:p>
    <w:p w14:paraId="7C0F5188" w14:textId="77777777" w:rsidR="008B5C8A" w:rsidRPr="00A00B4B" w:rsidRDefault="008B5C8A" w:rsidP="007F47A9">
      <w:pPr>
        <w:overflowPunct w:val="0"/>
        <w:adjustRightInd w:val="0"/>
        <w:snapToGrid w:val="0"/>
        <w:spacing w:line="452" w:lineRule="exact"/>
        <w:ind w:firstLineChars="400" w:firstLine="944"/>
        <w:jc w:val="both"/>
        <w:textAlignment w:val="baseline"/>
        <w:rPr>
          <w:rFonts w:ascii="標楷體" w:eastAsia="標楷體" w:hAnsi="標楷體"/>
          <w:snapToGrid w:val="0"/>
          <w:color w:val="000000"/>
          <w:kern w:val="0"/>
          <w:sz w:val="26"/>
          <w:szCs w:val="26"/>
        </w:rPr>
      </w:pPr>
      <w:r w:rsidRPr="00A00B4B">
        <w:rPr>
          <w:rFonts w:ascii="標楷體" w:eastAsia="標楷體" w:hAnsi="標楷體"/>
          <w:snapToGrid w:val="0"/>
          <w:color w:val="000000"/>
          <w:spacing w:val="-2"/>
          <w:kern w:val="0"/>
          <w:szCs w:val="26"/>
        </w:rPr>
        <w:t xml:space="preserve">4.　</w:t>
      </w:r>
      <w:r w:rsidRPr="00A00B4B">
        <w:rPr>
          <w:rFonts w:ascii="標楷體" w:eastAsia="標楷體" w:hAnsi="標楷體" w:hint="eastAsia"/>
          <w:szCs w:val="24"/>
        </w:rPr>
        <w:t>以前年度歲出轉入數計</w:t>
      </w:r>
      <w:r w:rsidRPr="00A00B4B">
        <w:rPr>
          <w:rFonts w:ascii="標楷體" w:eastAsia="標楷體" w:hAnsi="標楷體"/>
          <w:szCs w:val="24"/>
        </w:rPr>
        <w:t>300</w:t>
      </w:r>
      <w:r w:rsidRPr="00A00B4B">
        <w:rPr>
          <w:rFonts w:ascii="標楷體" w:eastAsia="標楷體" w:hAnsi="標楷體" w:hint="eastAsia"/>
          <w:szCs w:val="24"/>
        </w:rPr>
        <w:t>萬餘元，決算審核結果，</w:t>
      </w:r>
      <w:r w:rsidRPr="00A00B4B">
        <w:rPr>
          <w:rFonts w:ascii="標楷體" w:eastAsia="標楷體" w:hAnsi="標楷體"/>
          <w:szCs w:val="24"/>
        </w:rPr>
        <w:t>審定實現數300萬餘元（99.84％）；減免（註銷）數4,842元（0.16％），係</w:t>
      </w:r>
      <w:r w:rsidRPr="00A00B4B">
        <w:rPr>
          <w:rFonts w:ascii="標楷體" w:eastAsia="標楷體" w:hAnsi="標楷體" w:hint="eastAsia"/>
          <w:szCs w:val="24"/>
        </w:rPr>
        <w:t>頭份地政事務所未休假加班費之結餘</w:t>
      </w:r>
      <w:r w:rsidRPr="00A00B4B">
        <w:rPr>
          <w:rFonts w:ascii="標楷體" w:eastAsia="標楷體" w:hAnsi="標楷體"/>
          <w:snapToGrid w:val="0"/>
          <w:color w:val="000000"/>
          <w:kern w:val="0"/>
          <w:szCs w:val="26"/>
        </w:rPr>
        <w:t>。</w:t>
      </w:r>
    </w:p>
    <w:p w14:paraId="72B7CE3B" w14:textId="77777777" w:rsidR="008B5C8A" w:rsidRPr="00A00B4B" w:rsidRDefault="008B5C8A" w:rsidP="007F47A9">
      <w:pPr>
        <w:overflowPunct w:val="0"/>
        <w:adjustRightInd w:val="0"/>
        <w:snapToGrid w:val="0"/>
        <w:spacing w:before="3" w:line="453" w:lineRule="exact"/>
        <w:ind w:firstLineChars="200" w:firstLine="561"/>
        <w:jc w:val="both"/>
        <w:textAlignment w:val="baseline"/>
        <w:rPr>
          <w:rFonts w:ascii="標楷體" w:eastAsia="標楷體" w:hAnsi="標楷體"/>
          <w:b/>
          <w:snapToGrid w:val="0"/>
          <w:color w:val="000000"/>
          <w:kern w:val="0"/>
          <w:sz w:val="28"/>
          <w:szCs w:val="26"/>
        </w:rPr>
      </w:pPr>
      <w:r w:rsidRPr="00A00B4B">
        <w:rPr>
          <w:rFonts w:ascii="標楷體" w:eastAsia="標楷體" w:hAnsi="標楷體"/>
          <w:b/>
          <w:snapToGrid w:val="0"/>
          <w:color w:val="000000"/>
          <w:kern w:val="0"/>
          <w:sz w:val="28"/>
          <w:szCs w:val="26"/>
        </w:rPr>
        <w:t>（三</w:t>
      </w:r>
      <w:r w:rsidRPr="00A00B4B">
        <w:rPr>
          <w:rFonts w:ascii="標楷體" w:eastAsia="標楷體" w:hAnsi="標楷體" w:hint="eastAsia"/>
          <w:b/>
          <w:snapToGrid w:val="0"/>
          <w:color w:val="000000"/>
          <w:kern w:val="0"/>
          <w:sz w:val="28"/>
          <w:szCs w:val="26"/>
        </w:rPr>
        <w:t>）</w:t>
      </w:r>
      <w:r w:rsidRPr="00A00B4B">
        <w:rPr>
          <w:rFonts w:ascii="標楷體" w:eastAsia="標楷體" w:hAnsi="標楷體"/>
          <w:b/>
          <w:snapToGrid w:val="0"/>
          <w:color w:val="000000"/>
          <w:kern w:val="0"/>
          <w:sz w:val="28"/>
          <w:szCs w:val="26"/>
        </w:rPr>
        <w:t xml:space="preserve">　重要審核意見</w:t>
      </w:r>
    </w:p>
    <w:p w14:paraId="106FA925" w14:textId="4200D8A5" w:rsidR="008B5C8A" w:rsidRPr="00A00B4B" w:rsidRDefault="008B5C8A" w:rsidP="007F47A9">
      <w:pPr>
        <w:overflowPunct w:val="0"/>
        <w:adjustRightInd w:val="0"/>
        <w:snapToGrid w:val="0"/>
        <w:spacing w:line="453" w:lineRule="exact"/>
        <w:ind w:firstLineChars="400" w:firstLine="1121"/>
        <w:jc w:val="both"/>
        <w:textAlignment w:val="baseline"/>
        <w:rPr>
          <w:rFonts w:ascii="標楷體" w:eastAsia="標楷體" w:hAnsi="標楷體" w:cs="標楷體"/>
          <w:b/>
          <w:bCs/>
          <w:spacing w:val="6"/>
          <w:kern w:val="0"/>
          <w:sz w:val="28"/>
          <w:szCs w:val="28"/>
        </w:rPr>
      </w:pPr>
      <w:r w:rsidRPr="00A00B4B">
        <w:rPr>
          <w:rFonts w:ascii="標楷體" w:eastAsia="標楷體" w:hAnsi="標楷體" w:cs="標楷體" w:hint="eastAsia"/>
          <w:b/>
          <w:bCs/>
          <w:kern w:val="0"/>
          <w:sz w:val="28"/>
          <w:szCs w:val="28"/>
        </w:rPr>
        <w:t xml:space="preserve">1.　</w:t>
      </w:r>
      <w:proofErr w:type="gramStart"/>
      <w:r w:rsidRPr="00A00B4B">
        <w:rPr>
          <w:rFonts w:ascii="標楷體" w:eastAsia="標楷體" w:hAnsi="標楷體" w:cs="標楷體" w:hint="eastAsia"/>
          <w:b/>
          <w:bCs/>
          <w:spacing w:val="6"/>
          <w:kern w:val="0"/>
          <w:sz w:val="28"/>
          <w:szCs w:val="28"/>
        </w:rPr>
        <w:t>賡</w:t>
      </w:r>
      <w:proofErr w:type="gramEnd"/>
      <w:r w:rsidRPr="00A00B4B">
        <w:rPr>
          <w:rFonts w:ascii="標楷體" w:eastAsia="標楷體" w:hAnsi="標楷體" w:cs="標楷體" w:hint="eastAsia"/>
          <w:b/>
          <w:bCs/>
          <w:spacing w:val="6"/>
          <w:kern w:val="0"/>
          <w:sz w:val="28"/>
          <w:szCs w:val="28"/>
        </w:rPr>
        <w:t>續依地籍清理計畫辦理土地及建物清理，惟部分地政事務所已清理完竣占比</w:t>
      </w:r>
      <w:r w:rsidR="005A385A" w:rsidRPr="00A00B4B">
        <w:rPr>
          <w:rFonts w:ascii="標楷體" w:eastAsia="標楷體" w:hAnsi="標楷體" w:cs="標楷體" w:hint="eastAsia"/>
          <w:b/>
          <w:bCs/>
          <w:spacing w:val="6"/>
          <w:kern w:val="0"/>
          <w:sz w:val="28"/>
          <w:szCs w:val="28"/>
        </w:rPr>
        <w:t>偏</w:t>
      </w:r>
      <w:r w:rsidRPr="00A00B4B">
        <w:rPr>
          <w:rFonts w:ascii="標楷體" w:eastAsia="標楷體" w:hAnsi="標楷體" w:cs="標楷體" w:hint="eastAsia"/>
          <w:b/>
          <w:bCs/>
          <w:spacing w:val="6"/>
          <w:kern w:val="0"/>
          <w:sz w:val="28"/>
          <w:szCs w:val="28"/>
        </w:rPr>
        <w:t>低或部分類別待清理件數仍多，允宜</w:t>
      </w:r>
      <w:proofErr w:type="gramStart"/>
      <w:r w:rsidRPr="00A00B4B">
        <w:rPr>
          <w:rFonts w:ascii="標楷體" w:eastAsia="標楷體" w:hAnsi="標楷體" w:cs="標楷體" w:hint="eastAsia"/>
          <w:b/>
          <w:bCs/>
          <w:spacing w:val="6"/>
          <w:kern w:val="0"/>
          <w:sz w:val="28"/>
          <w:szCs w:val="28"/>
        </w:rPr>
        <w:t>研謀善策</w:t>
      </w:r>
      <w:proofErr w:type="gramEnd"/>
      <w:r w:rsidRPr="00A00B4B">
        <w:rPr>
          <w:rFonts w:ascii="標楷體" w:eastAsia="標楷體" w:hAnsi="標楷體" w:cs="標楷體" w:hint="eastAsia"/>
          <w:b/>
          <w:bCs/>
          <w:spacing w:val="6"/>
          <w:kern w:val="0"/>
          <w:sz w:val="28"/>
          <w:szCs w:val="28"/>
        </w:rPr>
        <w:t>，以提升清理成效。</w:t>
      </w:r>
    </w:p>
    <w:p w14:paraId="26B89FB9" w14:textId="77777777" w:rsidR="008B5C8A" w:rsidRPr="00A00B4B" w:rsidRDefault="008B5C8A" w:rsidP="007F47A9">
      <w:pPr>
        <w:overflowPunct w:val="0"/>
        <w:adjustRightInd w:val="0"/>
        <w:snapToGrid w:val="0"/>
        <w:spacing w:line="451" w:lineRule="exact"/>
        <w:ind w:firstLineChars="200" w:firstLine="480"/>
        <w:jc w:val="both"/>
        <w:textAlignment w:val="baseline"/>
        <w:rPr>
          <w:rFonts w:ascii="標楷體" w:eastAsia="標楷體" w:hAnsi="標楷體"/>
          <w:kern w:val="0"/>
        </w:rPr>
      </w:pPr>
      <w:r w:rsidRPr="00A00B4B">
        <w:rPr>
          <w:rFonts w:ascii="標楷體" w:eastAsia="標楷體" w:hAnsi="標楷體"/>
          <w:bCs/>
          <w:noProof/>
          <w:kern w:val="0"/>
        </w:rPr>
        <mc:AlternateContent>
          <mc:Choice Requires="wps">
            <w:drawing>
              <wp:anchor distT="45720" distB="0" distL="114300" distR="114300" simplePos="0" relativeHeight="251648000" behindDoc="0" locked="0" layoutInCell="1" allowOverlap="1" wp14:anchorId="74C15D14" wp14:editId="1C5AB39B">
                <wp:simplePos x="0" y="0"/>
                <wp:positionH relativeFrom="margin">
                  <wp:posOffset>2538095</wp:posOffset>
                </wp:positionH>
                <wp:positionV relativeFrom="paragraph">
                  <wp:posOffset>1792951</wp:posOffset>
                </wp:positionV>
                <wp:extent cx="3564000" cy="2473200"/>
                <wp:effectExtent l="0" t="0" r="0" b="3810"/>
                <wp:wrapSquare wrapText="bothSides"/>
                <wp:docPr id="127889933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4000" cy="2473200"/>
                        </a:xfrm>
                        <a:prstGeom prst="rect">
                          <a:avLst/>
                        </a:prstGeom>
                        <a:noFill/>
                        <a:ln w="9525">
                          <a:noFill/>
                          <a:miter lim="800000"/>
                          <a:headEnd/>
                          <a:tailEnd/>
                        </a:ln>
                      </wps:spPr>
                      <wps:txbx>
                        <w:txbxContent>
                          <w:p w14:paraId="4975EA96" w14:textId="06A047AA" w:rsidR="00762D86" w:rsidRDefault="00762D86" w:rsidP="007F47A9">
                            <w:pPr>
                              <w:spacing w:line="280" w:lineRule="exact"/>
                              <w:jc w:val="center"/>
                              <w:rPr>
                                <w:rFonts w:ascii="標楷體" w:eastAsia="標楷體" w:hAnsi="標楷體"/>
                                <w:b/>
                                <w:bCs/>
                                <w:szCs w:val="24"/>
                              </w:rPr>
                            </w:pPr>
                            <w:r w:rsidRPr="00760098">
                              <w:rPr>
                                <w:rFonts w:ascii="標楷體" w:eastAsia="標楷體" w:hAnsi="標楷體" w:hint="eastAsia"/>
                                <w:b/>
                                <w:bCs/>
                                <w:szCs w:val="24"/>
                              </w:rPr>
                              <w:t>表</w:t>
                            </w:r>
                            <w:r>
                              <w:rPr>
                                <w:rFonts w:ascii="標楷體" w:eastAsia="標楷體" w:hAnsi="標楷體" w:hint="eastAsia"/>
                                <w:b/>
                                <w:bCs/>
                                <w:szCs w:val="24"/>
                              </w:rPr>
                              <w:t xml:space="preserve">1　</w:t>
                            </w:r>
                            <w:r w:rsidRPr="00760098">
                              <w:rPr>
                                <w:rFonts w:ascii="標楷體" w:eastAsia="標楷體" w:hAnsi="標楷體" w:hint="eastAsia"/>
                                <w:b/>
                                <w:bCs/>
                                <w:szCs w:val="24"/>
                              </w:rPr>
                              <w:t>苗栗縣各地政事務所地籍清理成果</w:t>
                            </w:r>
                          </w:p>
                          <w:p w14:paraId="4BB560AC" w14:textId="77777777" w:rsidR="00762D86" w:rsidRPr="00C6323E" w:rsidRDefault="00762D86" w:rsidP="00071BBA">
                            <w:pPr>
                              <w:ind w:rightChars="-31" w:right="-74"/>
                              <w:jc w:val="right"/>
                              <w:rPr>
                                <w:rFonts w:ascii="標楷體" w:eastAsia="標楷體" w:hAnsi="標楷體"/>
                                <w:sz w:val="20"/>
                              </w:rPr>
                            </w:pPr>
                            <w:r w:rsidRPr="00C6323E">
                              <w:rPr>
                                <w:rFonts w:ascii="標楷體" w:eastAsia="標楷體" w:hAnsi="標楷體" w:hint="eastAsia"/>
                                <w:sz w:val="20"/>
                              </w:rPr>
                              <w:t>單位</w:t>
                            </w:r>
                            <w:r w:rsidRPr="00C6323E">
                              <w:rPr>
                                <w:rFonts w:ascii="新細明體" w:hAnsi="新細明體" w:hint="eastAsia"/>
                                <w:sz w:val="20"/>
                              </w:rPr>
                              <w:t>：</w:t>
                            </w:r>
                            <w:r w:rsidRPr="00C6323E">
                              <w:rPr>
                                <w:rFonts w:ascii="標楷體" w:eastAsia="標楷體" w:hAnsi="標楷體" w:hint="eastAsia"/>
                                <w:sz w:val="20"/>
                              </w:rPr>
                              <w:t>件</w:t>
                            </w:r>
                            <w:r w:rsidRPr="00C6323E">
                              <w:rPr>
                                <w:rFonts w:ascii="新細明體" w:hAnsi="新細明體" w:hint="eastAsia"/>
                                <w:sz w:val="20"/>
                              </w:rPr>
                              <w:t>、％</w:t>
                            </w:r>
                          </w:p>
                          <w:tbl>
                            <w:tblPr>
                              <w:tblStyle w:val="104"/>
                              <w:tblW w:w="5520" w:type="dxa"/>
                              <w:tblInd w:w="-125" w:type="dxa"/>
                              <w:tblCellMar>
                                <w:left w:w="57" w:type="dxa"/>
                                <w:right w:w="57" w:type="dxa"/>
                              </w:tblCellMar>
                              <w:tblLook w:val="04A0" w:firstRow="1" w:lastRow="0" w:firstColumn="1" w:lastColumn="0" w:noHBand="0" w:noVBand="1"/>
                            </w:tblPr>
                            <w:tblGrid>
                              <w:gridCol w:w="1380"/>
                              <w:gridCol w:w="1380"/>
                              <w:gridCol w:w="1380"/>
                              <w:gridCol w:w="1380"/>
                            </w:tblGrid>
                            <w:tr w:rsidR="00762D86" w:rsidRPr="00760098" w14:paraId="7C8EA7FA" w14:textId="77777777" w:rsidTr="00BC7CF8">
                              <w:trPr>
                                <w:trHeight w:val="624"/>
                              </w:trPr>
                              <w:tc>
                                <w:tcPr>
                                  <w:tcW w:w="1380" w:type="dxa"/>
                                  <w:vAlign w:val="center"/>
                                </w:tcPr>
                                <w:p w14:paraId="084A7AB5" w14:textId="77777777" w:rsidR="00762D86" w:rsidRDefault="00762D86" w:rsidP="00BC7CF8">
                                  <w:pPr>
                                    <w:jc w:val="center"/>
                                    <w:rPr>
                                      <w:rFonts w:ascii="標楷體" w:eastAsia="標楷體" w:hAnsi="標楷體"/>
                                      <w:sz w:val="20"/>
                                    </w:rPr>
                                  </w:pPr>
                                  <w:r w:rsidRPr="00760098">
                                    <w:rPr>
                                      <w:rFonts w:ascii="標楷體" w:eastAsia="標楷體" w:hAnsi="標楷體"/>
                                      <w:sz w:val="20"/>
                                    </w:rPr>
                                    <w:t>地政事務所</w:t>
                                  </w:r>
                                </w:p>
                                <w:p w14:paraId="2C522B86" w14:textId="77777777" w:rsidR="00762D86" w:rsidRPr="00760098" w:rsidRDefault="00762D86" w:rsidP="00BC7CF8">
                                  <w:pPr>
                                    <w:jc w:val="center"/>
                                    <w:rPr>
                                      <w:rFonts w:ascii="標楷體" w:eastAsia="標楷體" w:hAnsi="標楷體"/>
                                      <w:sz w:val="20"/>
                                    </w:rPr>
                                  </w:pPr>
                                  <w:r w:rsidRPr="00760098">
                                    <w:rPr>
                                      <w:rFonts w:ascii="標楷體" w:eastAsia="標楷體" w:hAnsi="標楷體"/>
                                      <w:sz w:val="20"/>
                                    </w:rPr>
                                    <w:t>名稱</w:t>
                                  </w:r>
                                </w:p>
                              </w:tc>
                              <w:tc>
                                <w:tcPr>
                                  <w:tcW w:w="1380" w:type="dxa"/>
                                  <w:vAlign w:val="center"/>
                                </w:tcPr>
                                <w:p w14:paraId="675C8F3D" w14:textId="77777777" w:rsidR="00762D86" w:rsidRDefault="00762D86" w:rsidP="00BC7CF8">
                                  <w:pPr>
                                    <w:jc w:val="center"/>
                                    <w:rPr>
                                      <w:rFonts w:ascii="標楷體" w:eastAsia="標楷體" w:hAnsi="標楷體"/>
                                      <w:sz w:val="20"/>
                                    </w:rPr>
                                  </w:pPr>
                                  <w:r w:rsidRPr="00760098">
                                    <w:rPr>
                                      <w:rFonts w:ascii="標楷體" w:eastAsia="標楷體" w:hAnsi="標楷體"/>
                                      <w:sz w:val="20"/>
                                    </w:rPr>
                                    <w:t>公告應清理</w:t>
                                  </w:r>
                                </w:p>
                                <w:p w14:paraId="64F01603" w14:textId="77777777" w:rsidR="00762D86" w:rsidRPr="00760098" w:rsidRDefault="00762D86" w:rsidP="00BC7CF8">
                                  <w:pPr>
                                    <w:jc w:val="center"/>
                                    <w:rPr>
                                      <w:rFonts w:ascii="標楷體" w:eastAsia="標楷體" w:hAnsi="標楷體"/>
                                      <w:sz w:val="20"/>
                                    </w:rPr>
                                  </w:pPr>
                                  <w:r>
                                    <w:rPr>
                                      <w:rFonts w:ascii="標楷體" w:eastAsia="標楷體" w:hAnsi="標楷體" w:hint="eastAsia"/>
                                      <w:sz w:val="20"/>
                                    </w:rPr>
                                    <w:t>件數</w:t>
                                  </w:r>
                                </w:p>
                              </w:tc>
                              <w:tc>
                                <w:tcPr>
                                  <w:tcW w:w="1380" w:type="dxa"/>
                                  <w:vAlign w:val="center"/>
                                </w:tcPr>
                                <w:p w14:paraId="69895EC8" w14:textId="77777777" w:rsidR="00762D86" w:rsidRDefault="00762D86" w:rsidP="00BC7CF8">
                                  <w:pPr>
                                    <w:jc w:val="center"/>
                                    <w:rPr>
                                      <w:rFonts w:ascii="標楷體" w:eastAsia="標楷體" w:hAnsi="標楷體"/>
                                      <w:sz w:val="20"/>
                                    </w:rPr>
                                  </w:pPr>
                                  <w:r>
                                    <w:rPr>
                                      <w:rFonts w:ascii="標楷體" w:eastAsia="標楷體" w:hAnsi="標楷體" w:hint="eastAsia"/>
                                      <w:sz w:val="20"/>
                                    </w:rPr>
                                    <w:t>完成</w:t>
                                  </w:r>
                                  <w:r>
                                    <w:rPr>
                                      <w:rFonts w:ascii="標楷體" w:eastAsia="標楷體" w:hAnsi="標楷體"/>
                                      <w:sz w:val="20"/>
                                    </w:rPr>
                                    <w:t>清理</w:t>
                                  </w:r>
                                </w:p>
                                <w:p w14:paraId="56061BDC" w14:textId="77777777" w:rsidR="00762D86" w:rsidRPr="00760098" w:rsidRDefault="00762D86" w:rsidP="00BC7CF8">
                                  <w:pPr>
                                    <w:jc w:val="center"/>
                                    <w:rPr>
                                      <w:rFonts w:ascii="標楷體" w:eastAsia="標楷體" w:hAnsi="標楷體"/>
                                      <w:sz w:val="20"/>
                                    </w:rPr>
                                  </w:pPr>
                                  <w:r>
                                    <w:rPr>
                                      <w:rFonts w:ascii="標楷體" w:eastAsia="標楷體" w:hAnsi="標楷體" w:hint="eastAsia"/>
                                      <w:sz w:val="20"/>
                                    </w:rPr>
                                    <w:t>件數</w:t>
                                  </w:r>
                                </w:p>
                              </w:tc>
                              <w:tc>
                                <w:tcPr>
                                  <w:tcW w:w="1380" w:type="dxa"/>
                                  <w:vAlign w:val="center"/>
                                </w:tcPr>
                                <w:p w14:paraId="4367B4C4" w14:textId="77777777" w:rsidR="00762D86" w:rsidRPr="00760098" w:rsidRDefault="00762D86" w:rsidP="00BC7CF8">
                                  <w:pPr>
                                    <w:jc w:val="center"/>
                                    <w:rPr>
                                      <w:rFonts w:ascii="標楷體" w:eastAsia="標楷體" w:hAnsi="標楷體"/>
                                      <w:sz w:val="20"/>
                                    </w:rPr>
                                  </w:pPr>
                                  <w:r w:rsidRPr="00760098">
                                    <w:rPr>
                                      <w:rFonts w:ascii="標楷體" w:eastAsia="標楷體" w:hAnsi="標楷體"/>
                                      <w:sz w:val="20"/>
                                    </w:rPr>
                                    <w:t>清理比率</w:t>
                                  </w:r>
                                </w:p>
                              </w:tc>
                            </w:tr>
                            <w:tr w:rsidR="00762D86" w:rsidRPr="00760098" w14:paraId="3B839487" w14:textId="77777777" w:rsidTr="00BC7CF8">
                              <w:trPr>
                                <w:trHeight w:val="313"/>
                              </w:trPr>
                              <w:tc>
                                <w:tcPr>
                                  <w:tcW w:w="1380" w:type="dxa"/>
                                  <w:vAlign w:val="center"/>
                                </w:tcPr>
                                <w:p w14:paraId="07CF2DCA" w14:textId="77777777" w:rsidR="00762D86" w:rsidRPr="00760098" w:rsidRDefault="00762D86" w:rsidP="00762D86">
                                  <w:pPr>
                                    <w:spacing w:line="240" w:lineRule="exact"/>
                                    <w:jc w:val="center"/>
                                    <w:rPr>
                                      <w:rFonts w:ascii="標楷體" w:eastAsia="標楷體" w:hAnsi="標楷體"/>
                                      <w:b/>
                                      <w:bCs/>
                                      <w:sz w:val="20"/>
                                    </w:rPr>
                                  </w:pPr>
                                  <w:r w:rsidRPr="00760098">
                                    <w:rPr>
                                      <w:rFonts w:ascii="標楷體" w:eastAsia="標楷體" w:hAnsi="標楷體" w:hint="eastAsia"/>
                                      <w:b/>
                                      <w:bCs/>
                                      <w:sz w:val="20"/>
                                    </w:rPr>
                                    <w:t>合計</w:t>
                                  </w:r>
                                </w:p>
                              </w:tc>
                              <w:tc>
                                <w:tcPr>
                                  <w:tcW w:w="1380" w:type="dxa"/>
                                  <w:vAlign w:val="center"/>
                                </w:tcPr>
                                <w:p w14:paraId="321C5D8C" w14:textId="77777777" w:rsidR="00762D86" w:rsidRPr="00760098" w:rsidRDefault="00762D86" w:rsidP="00762D86">
                                  <w:pPr>
                                    <w:spacing w:line="240" w:lineRule="exact"/>
                                    <w:jc w:val="right"/>
                                    <w:rPr>
                                      <w:rFonts w:ascii="標楷體" w:eastAsia="標楷體" w:hAnsi="標楷體"/>
                                      <w:b/>
                                      <w:bCs/>
                                      <w:sz w:val="20"/>
                                    </w:rPr>
                                  </w:pPr>
                                  <w:r w:rsidRPr="00760098">
                                    <w:rPr>
                                      <w:rFonts w:ascii="標楷體" w:eastAsia="標楷體" w:hAnsi="標楷體"/>
                                      <w:b/>
                                      <w:bCs/>
                                      <w:sz w:val="20"/>
                                    </w:rPr>
                                    <w:t>12</w:t>
                                  </w:r>
                                  <w:r w:rsidRPr="00760098">
                                    <w:rPr>
                                      <w:rFonts w:ascii="標楷體" w:eastAsia="標楷體" w:hAnsi="標楷體" w:hint="eastAsia"/>
                                      <w:b/>
                                      <w:bCs/>
                                      <w:sz w:val="20"/>
                                    </w:rPr>
                                    <w:t>,</w:t>
                                  </w:r>
                                  <w:r w:rsidRPr="00760098">
                                    <w:rPr>
                                      <w:rFonts w:ascii="標楷體" w:eastAsia="標楷體" w:hAnsi="標楷體"/>
                                      <w:b/>
                                      <w:bCs/>
                                      <w:sz w:val="20"/>
                                    </w:rPr>
                                    <w:t>664</w:t>
                                  </w:r>
                                </w:p>
                              </w:tc>
                              <w:tc>
                                <w:tcPr>
                                  <w:tcW w:w="1380" w:type="dxa"/>
                                  <w:vAlign w:val="center"/>
                                </w:tcPr>
                                <w:p w14:paraId="053DA26C" w14:textId="77777777" w:rsidR="00762D86" w:rsidRPr="00760098" w:rsidRDefault="00762D86" w:rsidP="00762D86">
                                  <w:pPr>
                                    <w:spacing w:line="240" w:lineRule="exact"/>
                                    <w:jc w:val="right"/>
                                    <w:rPr>
                                      <w:rFonts w:ascii="標楷體" w:eastAsia="標楷體" w:hAnsi="標楷體"/>
                                      <w:b/>
                                      <w:bCs/>
                                      <w:sz w:val="20"/>
                                    </w:rPr>
                                  </w:pPr>
                                  <w:r w:rsidRPr="00760098">
                                    <w:rPr>
                                      <w:rFonts w:ascii="標楷體" w:eastAsia="標楷體" w:hAnsi="標楷體"/>
                                      <w:b/>
                                      <w:bCs/>
                                      <w:sz w:val="20"/>
                                    </w:rPr>
                                    <w:t>10</w:t>
                                  </w:r>
                                  <w:r w:rsidRPr="00760098">
                                    <w:rPr>
                                      <w:rFonts w:ascii="標楷體" w:eastAsia="標楷體" w:hAnsi="標楷體" w:hint="eastAsia"/>
                                      <w:b/>
                                      <w:bCs/>
                                      <w:sz w:val="20"/>
                                    </w:rPr>
                                    <w:t>,</w:t>
                                  </w:r>
                                  <w:r w:rsidRPr="00760098">
                                    <w:rPr>
                                      <w:rFonts w:ascii="標楷體" w:eastAsia="標楷體" w:hAnsi="標楷體"/>
                                      <w:b/>
                                      <w:bCs/>
                                      <w:sz w:val="20"/>
                                    </w:rPr>
                                    <w:t>003</w:t>
                                  </w:r>
                                </w:p>
                              </w:tc>
                              <w:tc>
                                <w:tcPr>
                                  <w:tcW w:w="1380" w:type="dxa"/>
                                  <w:vAlign w:val="center"/>
                                </w:tcPr>
                                <w:p w14:paraId="288CC58E" w14:textId="77777777" w:rsidR="00762D86" w:rsidRPr="00760098" w:rsidRDefault="00762D86" w:rsidP="00762D86">
                                  <w:pPr>
                                    <w:spacing w:line="240" w:lineRule="exact"/>
                                    <w:jc w:val="right"/>
                                    <w:rPr>
                                      <w:rFonts w:ascii="標楷體" w:eastAsia="標楷體" w:hAnsi="標楷體"/>
                                      <w:b/>
                                      <w:bCs/>
                                      <w:sz w:val="20"/>
                                    </w:rPr>
                                  </w:pPr>
                                  <w:r w:rsidRPr="00760098">
                                    <w:rPr>
                                      <w:rFonts w:ascii="標楷體" w:eastAsia="標楷體" w:hAnsi="標楷體"/>
                                      <w:b/>
                                      <w:bCs/>
                                      <w:sz w:val="20"/>
                                    </w:rPr>
                                    <w:t>78.99</w:t>
                                  </w:r>
                                </w:p>
                              </w:tc>
                            </w:tr>
                            <w:tr w:rsidR="00762D86" w:rsidRPr="00760098" w14:paraId="4903E83F" w14:textId="77777777" w:rsidTr="00BC7CF8">
                              <w:trPr>
                                <w:trHeight w:val="313"/>
                              </w:trPr>
                              <w:tc>
                                <w:tcPr>
                                  <w:tcW w:w="1380" w:type="dxa"/>
                                  <w:vAlign w:val="center"/>
                                </w:tcPr>
                                <w:p w14:paraId="41E5E4DF" w14:textId="77777777" w:rsidR="00762D86" w:rsidRPr="00760098" w:rsidRDefault="00762D86" w:rsidP="00762D86">
                                  <w:pPr>
                                    <w:spacing w:line="240" w:lineRule="exact"/>
                                    <w:jc w:val="center"/>
                                    <w:rPr>
                                      <w:rFonts w:ascii="標楷體" w:eastAsia="標楷體" w:hAnsi="標楷體"/>
                                      <w:sz w:val="20"/>
                                    </w:rPr>
                                  </w:pPr>
                                  <w:r w:rsidRPr="00760098">
                                    <w:rPr>
                                      <w:rFonts w:ascii="標楷體" w:eastAsia="標楷體" w:hAnsi="標楷體"/>
                                      <w:sz w:val="20"/>
                                    </w:rPr>
                                    <w:t>苗栗</w:t>
                                  </w:r>
                                </w:p>
                              </w:tc>
                              <w:tc>
                                <w:tcPr>
                                  <w:tcW w:w="1380" w:type="dxa"/>
                                  <w:vAlign w:val="center"/>
                                </w:tcPr>
                                <w:p w14:paraId="2B8A1315" w14:textId="77777777" w:rsidR="00762D86" w:rsidRPr="00760098" w:rsidRDefault="00762D86" w:rsidP="00762D86">
                                  <w:pPr>
                                    <w:spacing w:line="240" w:lineRule="exact"/>
                                    <w:jc w:val="right"/>
                                    <w:rPr>
                                      <w:rFonts w:ascii="標楷體" w:eastAsia="標楷體" w:hAnsi="標楷體"/>
                                      <w:sz w:val="20"/>
                                    </w:rPr>
                                  </w:pPr>
                                  <w:r w:rsidRPr="00760098">
                                    <w:rPr>
                                      <w:rFonts w:ascii="標楷體" w:eastAsia="標楷體" w:hAnsi="標楷體"/>
                                      <w:sz w:val="20"/>
                                    </w:rPr>
                                    <w:t>1</w:t>
                                  </w:r>
                                  <w:r w:rsidRPr="00760098">
                                    <w:rPr>
                                      <w:rFonts w:ascii="標楷體" w:eastAsia="標楷體" w:hAnsi="標楷體" w:hint="eastAsia"/>
                                      <w:sz w:val="20"/>
                                    </w:rPr>
                                    <w:t>,</w:t>
                                  </w:r>
                                  <w:r w:rsidRPr="00760098">
                                    <w:rPr>
                                      <w:rFonts w:ascii="標楷體" w:eastAsia="標楷體" w:hAnsi="標楷體"/>
                                      <w:sz w:val="20"/>
                                    </w:rPr>
                                    <w:t>800</w:t>
                                  </w:r>
                                </w:p>
                              </w:tc>
                              <w:tc>
                                <w:tcPr>
                                  <w:tcW w:w="1380" w:type="dxa"/>
                                  <w:vAlign w:val="center"/>
                                </w:tcPr>
                                <w:p w14:paraId="6B0ADED3" w14:textId="77777777" w:rsidR="00762D86" w:rsidRPr="00760098" w:rsidRDefault="00762D86" w:rsidP="00762D86">
                                  <w:pPr>
                                    <w:spacing w:line="240" w:lineRule="exact"/>
                                    <w:jc w:val="right"/>
                                    <w:rPr>
                                      <w:rFonts w:ascii="標楷體" w:eastAsia="標楷體" w:hAnsi="標楷體"/>
                                      <w:sz w:val="20"/>
                                    </w:rPr>
                                  </w:pPr>
                                  <w:r w:rsidRPr="00760098">
                                    <w:rPr>
                                      <w:rFonts w:ascii="標楷體" w:eastAsia="標楷體" w:hAnsi="標楷體"/>
                                      <w:sz w:val="20"/>
                                    </w:rPr>
                                    <w:t>1</w:t>
                                  </w:r>
                                  <w:r w:rsidRPr="00760098">
                                    <w:rPr>
                                      <w:rFonts w:ascii="標楷體" w:eastAsia="標楷體" w:hAnsi="標楷體" w:hint="eastAsia"/>
                                      <w:sz w:val="20"/>
                                    </w:rPr>
                                    <w:t>,</w:t>
                                  </w:r>
                                  <w:r w:rsidRPr="00760098">
                                    <w:rPr>
                                      <w:rFonts w:ascii="標楷體" w:eastAsia="標楷體" w:hAnsi="標楷體"/>
                                      <w:sz w:val="20"/>
                                    </w:rPr>
                                    <w:t>207</w:t>
                                  </w:r>
                                </w:p>
                              </w:tc>
                              <w:tc>
                                <w:tcPr>
                                  <w:tcW w:w="1380" w:type="dxa"/>
                                  <w:vAlign w:val="center"/>
                                </w:tcPr>
                                <w:p w14:paraId="1B132876" w14:textId="77777777" w:rsidR="00762D86" w:rsidRPr="00760098" w:rsidRDefault="00762D86" w:rsidP="00762D86">
                                  <w:pPr>
                                    <w:spacing w:line="240" w:lineRule="exact"/>
                                    <w:jc w:val="right"/>
                                    <w:rPr>
                                      <w:rFonts w:ascii="標楷體" w:eastAsia="標楷體" w:hAnsi="標楷體"/>
                                      <w:sz w:val="20"/>
                                    </w:rPr>
                                  </w:pPr>
                                  <w:r w:rsidRPr="00760098">
                                    <w:rPr>
                                      <w:rFonts w:ascii="標楷體" w:eastAsia="標楷體" w:hAnsi="標楷體"/>
                                      <w:sz w:val="20"/>
                                    </w:rPr>
                                    <w:t>67.06</w:t>
                                  </w:r>
                                </w:p>
                              </w:tc>
                            </w:tr>
                            <w:tr w:rsidR="00762D86" w:rsidRPr="00760098" w14:paraId="0AB53719" w14:textId="77777777" w:rsidTr="00BC7CF8">
                              <w:trPr>
                                <w:trHeight w:val="313"/>
                              </w:trPr>
                              <w:tc>
                                <w:tcPr>
                                  <w:tcW w:w="1380" w:type="dxa"/>
                                  <w:vAlign w:val="center"/>
                                </w:tcPr>
                                <w:p w14:paraId="35F18743" w14:textId="77777777" w:rsidR="00762D86" w:rsidRPr="00760098" w:rsidRDefault="00762D86" w:rsidP="00762D86">
                                  <w:pPr>
                                    <w:spacing w:line="240" w:lineRule="exact"/>
                                    <w:jc w:val="center"/>
                                    <w:rPr>
                                      <w:rFonts w:ascii="標楷體" w:eastAsia="標楷體" w:hAnsi="標楷體"/>
                                      <w:sz w:val="20"/>
                                    </w:rPr>
                                  </w:pPr>
                                  <w:r w:rsidRPr="00760098">
                                    <w:rPr>
                                      <w:rFonts w:ascii="標楷體" w:eastAsia="標楷體" w:hAnsi="標楷體" w:hint="eastAsia"/>
                                      <w:sz w:val="20"/>
                                    </w:rPr>
                                    <w:t>竹南</w:t>
                                  </w:r>
                                </w:p>
                              </w:tc>
                              <w:tc>
                                <w:tcPr>
                                  <w:tcW w:w="1380" w:type="dxa"/>
                                  <w:vAlign w:val="center"/>
                                </w:tcPr>
                                <w:p w14:paraId="0DDEEF08" w14:textId="77777777" w:rsidR="00762D86" w:rsidRPr="00760098" w:rsidRDefault="00762D86" w:rsidP="00762D86">
                                  <w:pPr>
                                    <w:spacing w:line="240" w:lineRule="exact"/>
                                    <w:jc w:val="right"/>
                                    <w:rPr>
                                      <w:rFonts w:ascii="標楷體" w:eastAsia="標楷體" w:hAnsi="標楷體"/>
                                      <w:sz w:val="20"/>
                                    </w:rPr>
                                  </w:pPr>
                                  <w:r w:rsidRPr="00760098">
                                    <w:rPr>
                                      <w:rFonts w:ascii="標楷體" w:eastAsia="標楷體" w:hAnsi="標楷體"/>
                                      <w:sz w:val="20"/>
                                    </w:rPr>
                                    <w:t>6</w:t>
                                  </w:r>
                                  <w:r w:rsidRPr="00760098">
                                    <w:rPr>
                                      <w:rFonts w:ascii="標楷體" w:eastAsia="標楷體" w:hAnsi="標楷體" w:hint="eastAsia"/>
                                      <w:sz w:val="20"/>
                                    </w:rPr>
                                    <w:t>,</w:t>
                                  </w:r>
                                  <w:r w:rsidRPr="00760098">
                                    <w:rPr>
                                      <w:rFonts w:ascii="標楷體" w:eastAsia="標楷體" w:hAnsi="標楷體"/>
                                      <w:sz w:val="20"/>
                                    </w:rPr>
                                    <w:t>051</w:t>
                                  </w:r>
                                </w:p>
                              </w:tc>
                              <w:tc>
                                <w:tcPr>
                                  <w:tcW w:w="1380" w:type="dxa"/>
                                  <w:vAlign w:val="center"/>
                                </w:tcPr>
                                <w:p w14:paraId="3C84C9A4" w14:textId="77777777" w:rsidR="00762D86" w:rsidRPr="00760098" w:rsidRDefault="00762D86" w:rsidP="00762D86">
                                  <w:pPr>
                                    <w:spacing w:line="240" w:lineRule="exact"/>
                                    <w:jc w:val="right"/>
                                    <w:rPr>
                                      <w:rFonts w:ascii="標楷體" w:eastAsia="標楷體" w:hAnsi="標楷體"/>
                                      <w:sz w:val="20"/>
                                    </w:rPr>
                                  </w:pPr>
                                  <w:r w:rsidRPr="00760098">
                                    <w:rPr>
                                      <w:rFonts w:ascii="標楷體" w:eastAsia="標楷體" w:hAnsi="標楷體"/>
                                      <w:sz w:val="20"/>
                                    </w:rPr>
                                    <w:t>4</w:t>
                                  </w:r>
                                  <w:r w:rsidRPr="00760098">
                                    <w:rPr>
                                      <w:rFonts w:ascii="標楷體" w:eastAsia="標楷體" w:hAnsi="標楷體" w:hint="eastAsia"/>
                                      <w:sz w:val="20"/>
                                    </w:rPr>
                                    <w:t>,</w:t>
                                  </w:r>
                                  <w:r w:rsidRPr="00760098">
                                    <w:rPr>
                                      <w:rFonts w:ascii="標楷體" w:eastAsia="標楷體" w:hAnsi="標楷體"/>
                                      <w:sz w:val="20"/>
                                    </w:rPr>
                                    <w:t>929</w:t>
                                  </w:r>
                                </w:p>
                              </w:tc>
                              <w:tc>
                                <w:tcPr>
                                  <w:tcW w:w="1380" w:type="dxa"/>
                                  <w:vAlign w:val="center"/>
                                </w:tcPr>
                                <w:p w14:paraId="4D387A36" w14:textId="77777777" w:rsidR="00762D86" w:rsidRPr="00760098" w:rsidRDefault="00762D86" w:rsidP="00762D86">
                                  <w:pPr>
                                    <w:spacing w:line="240" w:lineRule="exact"/>
                                    <w:jc w:val="right"/>
                                    <w:rPr>
                                      <w:rFonts w:ascii="標楷體" w:eastAsia="標楷體" w:hAnsi="標楷體"/>
                                      <w:sz w:val="20"/>
                                    </w:rPr>
                                  </w:pPr>
                                  <w:r w:rsidRPr="00760098">
                                    <w:rPr>
                                      <w:rFonts w:ascii="標楷體" w:eastAsia="標楷體" w:hAnsi="標楷體"/>
                                      <w:sz w:val="20"/>
                                    </w:rPr>
                                    <w:t>81.46</w:t>
                                  </w:r>
                                </w:p>
                              </w:tc>
                            </w:tr>
                            <w:tr w:rsidR="00762D86" w:rsidRPr="00760098" w14:paraId="495234C2" w14:textId="77777777" w:rsidTr="00BC7CF8">
                              <w:trPr>
                                <w:trHeight w:val="313"/>
                              </w:trPr>
                              <w:tc>
                                <w:tcPr>
                                  <w:tcW w:w="1380" w:type="dxa"/>
                                  <w:vAlign w:val="center"/>
                                </w:tcPr>
                                <w:p w14:paraId="650F6683" w14:textId="77777777" w:rsidR="00762D86" w:rsidRPr="00760098" w:rsidRDefault="00762D86" w:rsidP="00762D86">
                                  <w:pPr>
                                    <w:spacing w:line="240" w:lineRule="exact"/>
                                    <w:jc w:val="center"/>
                                    <w:rPr>
                                      <w:rFonts w:ascii="標楷體" w:eastAsia="標楷體" w:hAnsi="標楷體"/>
                                      <w:sz w:val="20"/>
                                    </w:rPr>
                                  </w:pPr>
                                  <w:r w:rsidRPr="00760098">
                                    <w:rPr>
                                      <w:rFonts w:ascii="標楷體" w:eastAsia="標楷體" w:hAnsi="標楷體" w:hint="eastAsia"/>
                                      <w:sz w:val="20"/>
                                    </w:rPr>
                                    <w:t>大湖</w:t>
                                  </w:r>
                                </w:p>
                              </w:tc>
                              <w:tc>
                                <w:tcPr>
                                  <w:tcW w:w="1380" w:type="dxa"/>
                                  <w:vAlign w:val="center"/>
                                </w:tcPr>
                                <w:p w14:paraId="1ADCA4C8" w14:textId="77777777" w:rsidR="00762D86" w:rsidRPr="00760098" w:rsidRDefault="00762D86" w:rsidP="00762D86">
                                  <w:pPr>
                                    <w:spacing w:line="240" w:lineRule="exact"/>
                                    <w:jc w:val="right"/>
                                    <w:rPr>
                                      <w:rFonts w:ascii="標楷體" w:eastAsia="標楷體" w:hAnsi="標楷體"/>
                                      <w:sz w:val="20"/>
                                    </w:rPr>
                                  </w:pPr>
                                  <w:r w:rsidRPr="00760098">
                                    <w:rPr>
                                      <w:rFonts w:ascii="標楷體" w:eastAsia="標楷體" w:hAnsi="標楷體"/>
                                      <w:sz w:val="20"/>
                                    </w:rPr>
                                    <w:t>121</w:t>
                                  </w:r>
                                </w:p>
                              </w:tc>
                              <w:tc>
                                <w:tcPr>
                                  <w:tcW w:w="1380" w:type="dxa"/>
                                  <w:vAlign w:val="center"/>
                                </w:tcPr>
                                <w:p w14:paraId="1DAA436E" w14:textId="77777777" w:rsidR="00762D86" w:rsidRPr="00760098" w:rsidRDefault="00762D86" w:rsidP="00762D86">
                                  <w:pPr>
                                    <w:spacing w:line="240" w:lineRule="exact"/>
                                    <w:jc w:val="right"/>
                                    <w:rPr>
                                      <w:rFonts w:ascii="標楷體" w:eastAsia="標楷體" w:hAnsi="標楷體"/>
                                      <w:sz w:val="20"/>
                                    </w:rPr>
                                  </w:pPr>
                                  <w:r w:rsidRPr="00760098">
                                    <w:rPr>
                                      <w:rFonts w:ascii="標楷體" w:eastAsia="標楷體" w:hAnsi="標楷體"/>
                                      <w:sz w:val="20"/>
                                    </w:rPr>
                                    <w:t>61</w:t>
                                  </w:r>
                                </w:p>
                              </w:tc>
                              <w:tc>
                                <w:tcPr>
                                  <w:tcW w:w="1380" w:type="dxa"/>
                                  <w:vAlign w:val="center"/>
                                </w:tcPr>
                                <w:p w14:paraId="27E9A456" w14:textId="77777777" w:rsidR="00762D86" w:rsidRPr="00760098" w:rsidRDefault="00762D86" w:rsidP="00762D86">
                                  <w:pPr>
                                    <w:spacing w:line="240" w:lineRule="exact"/>
                                    <w:jc w:val="right"/>
                                    <w:rPr>
                                      <w:rFonts w:ascii="標楷體" w:eastAsia="標楷體" w:hAnsi="標楷體"/>
                                      <w:sz w:val="20"/>
                                    </w:rPr>
                                  </w:pPr>
                                  <w:r w:rsidRPr="00760098">
                                    <w:rPr>
                                      <w:rFonts w:ascii="標楷體" w:eastAsia="標楷體" w:hAnsi="標楷體"/>
                                      <w:sz w:val="20"/>
                                    </w:rPr>
                                    <w:t>50.41</w:t>
                                  </w:r>
                                </w:p>
                              </w:tc>
                            </w:tr>
                            <w:tr w:rsidR="00762D86" w:rsidRPr="00760098" w14:paraId="2AAA10B4" w14:textId="77777777" w:rsidTr="00BC7CF8">
                              <w:trPr>
                                <w:trHeight w:val="313"/>
                              </w:trPr>
                              <w:tc>
                                <w:tcPr>
                                  <w:tcW w:w="1380" w:type="dxa"/>
                                  <w:vAlign w:val="center"/>
                                </w:tcPr>
                                <w:p w14:paraId="71BED52F" w14:textId="77777777" w:rsidR="00762D86" w:rsidRPr="00760098" w:rsidRDefault="00762D86" w:rsidP="00762D86">
                                  <w:pPr>
                                    <w:spacing w:line="240" w:lineRule="exact"/>
                                    <w:jc w:val="center"/>
                                    <w:rPr>
                                      <w:rFonts w:ascii="標楷體" w:eastAsia="標楷體" w:hAnsi="標楷體"/>
                                      <w:sz w:val="20"/>
                                    </w:rPr>
                                  </w:pPr>
                                  <w:r w:rsidRPr="00760098">
                                    <w:rPr>
                                      <w:rFonts w:ascii="標楷體" w:eastAsia="標楷體" w:hAnsi="標楷體" w:hint="eastAsia"/>
                                      <w:sz w:val="20"/>
                                    </w:rPr>
                                    <w:t>通霄</w:t>
                                  </w:r>
                                </w:p>
                              </w:tc>
                              <w:tc>
                                <w:tcPr>
                                  <w:tcW w:w="1380" w:type="dxa"/>
                                  <w:vAlign w:val="center"/>
                                </w:tcPr>
                                <w:p w14:paraId="41055CB1" w14:textId="77777777" w:rsidR="00762D86" w:rsidRPr="00760098" w:rsidRDefault="00762D86" w:rsidP="00762D86">
                                  <w:pPr>
                                    <w:spacing w:line="240" w:lineRule="exact"/>
                                    <w:jc w:val="right"/>
                                    <w:rPr>
                                      <w:rFonts w:ascii="標楷體" w:eastAsia="標楷體" w:hAnsi="標楷體"/>
                                      <w:sz w:val="20"/>
                                    </w:rPr>
                                  </w:pPr>
                                  <w:r w:rsidRPr="00760098">
                                    <w:rPr>
                                      <w:rFonts w:ascii="標楷體" w:eastAsia="標楷體" w:hAnsi="標楷體" w:hint="eastAsia"/>
                                      <w:sz w:val="20"/>
                                    </w:rPr>
                                    <w:t>704</w:t>
                                  </w:r>
                                </w:p>
                              </w:tc>
                              <w:tc>
                                <w:tcPr>
                                  <w:tcW w:w="1380" w:type="dxa"/>
                                  <w:vAlign w:val="center"/>
                                </w:tcPr>
                                <w:p w14:paraId="05C1CC72" w14:textId="77777777" w:rsidR="00762D86" w:rsidRPr="00760098" w:rsidRDefault="00762D86" w:rsidP="00762D86">
                                  <w:pPr>
                                    <w:spacing w:line="240" w:lineRule="exact"/>
                                    <w:jc w:val="right"/>
                                    <w:rPr>
                                      <w:rFonts w:ascii="標楷體" w:eastAsia="標楷體" w:hAnsi="標楷體"/>
                                      <w:sz w:val="20"/>
                                    </w:rPr>
                                  </w:pPr>
                                  <w:r w:rsidRPr="00760098">
                                    <w:rPr>
                                      <w:rFonts w:ascii="標楷體" w:eastAsia="標楷體" w:hAnsi="標楷體"/>
                                      <w:sz w:val="20"/>
                                    </w:rPr>
                                    <w:t>499</w:t>
                                  </w:r>
                                </w:p>
                              </w:tc>
                              <w:tc>
                                <w:tcPr>
                                  <w:tcW w:w="1380" w:type="dxa"/>
                                  <w:vAlign w:val="center"/>
                                </w:tcPr>
                                <w:p w14:paraId="76CCD23B" w14:textId="77777777" w:rsidR="00762D86" w:rsidRPr="00760098" w:rsidRDefault="00762D86" w:rsidP="00762D86">
                                  <w:pPr>
                                    <w:spacing w:line="240" w:lineRule="exact"/>
                                    <w:jc w:val="right"/>
                                    <w:rPr>
                                      <w:rFonts w:ascii="標楷體" w:eastAsia="標楷體" w:hAnsi="標楷體"/>
                                      <w:sz w:val="20"/>
                                    </w:rPr>
                                  </w:pPr>
                                  <w:r w:rsidRPr="00760098">
                                    <w:rPr>
                                      <w:rFonts w:ascii="標楷體" w:eastAsia="標楷體" w:hAnsi="標楷體" w:hint="eastAsia"/>
                                      <w:sz w:val="20"/>
                                    </w:rPr>
                                    <w:t>70.88</w:t>
                                  </w:r>
                                </w:p>
                              </w:tc>
                            </w:tr>
                            <w:tr w:rsidR="00762D86" w:rsidRPr="00760098" w14:paraId="29B49392" w14:textId="77777777" w:rsidTr="00BC7CF8">
                              <w:trPr>
                                <w:trHeight w:val="313"/>
                              </w:trPr>
                              <w:tc>
                                <w:tcPr>
                                  <w:tcW w:w="1380" w:type="dxa"/>
                                  <w:vAlign w:val="center"/>
                                </w:tcPr>
                                <w:p w14:paraId="594F9930" w14:textId="77777777" w:rsidR="00762D86" w:rsidRPr="00760098" w:rsidRDefault="00762D86" w:rsidP="00762D86">
                                  <w:pPr>
                                    <w:spacing w:line="240" w:lineRule="exact"/>
                                    <w:jc w:val="center"/>
                                    <w:rPr>
                                      <w:rFonts w:ascii="標楷體" w:eastAsia="標楷體" w:hAnsi="標楷體"/>
                                      <w:sz w:val="20"/>
                                    </w:rPr>
                                  </w:pPr>
                                  <w:r w:rsidRPr="00760098">
                                    <w:rPr>
                                      <w:rFonts w:ascii="標楷體" w:eastAsia="標楷體" w:hAnsi="標楷體" w:hint="eastAsia"/>
                                      <w:sz w:val="20"/>
                                    </w:rPr>
                                    <w:t>頭份</w:t>
                                  </w:r>
                                </w:p>
                              </w:tc>
                              <w:tc>
                                <w:tcPr>
                                  <w:tcW w:w="1380" w:type="dxa"/>
                                  <w:vAlign w:val="center"/>
                                </w:tcPr>
                                <w:p w14:paraId="5DB4B16F" w14:textId="77777777" w:rsidR="00762D86" w:rsidRPr="00760098" w:rsidRDefault="00762D86" w:rsidP="00762D86">
                                  <w:pPr>
                                    <w:spacing w:line="240" w:lineRule="exact"/>
                                    <w:jc w:val="right"/>
                                    <w:rPr>
                                      <w:rFonts w:ascii="標楷體" w:eastAsia="標楷體" w:hAnsi="標楷體"/>
                                      <w:sz w:val="20"/>
                                    </w:rPr>
                                  </w:pPr>
                                  <w:r w:rsidRPr="00760098">
                                    <w:rPr>
                                      <w:rFonts w:ascii="標楷體" w:eastAsia="標楷體" w:hAnsi="標楷體" w:hint="eastAsia"/>
                                      <w:sz w:val="20"/>
                                    </w:rPr>
                                    <w:t>2,126</w:t>
                                  </w:r>
                                </w:p>
                              </w:tc>
                              <w:tc>
                                <w:tcPr>
                                  <w:tcW w:w="1380" w:type="dxa"/>
                                  <w:vAlign w:val="center"/>
                                </w:tcPr>
                                <w:p w14:paraId="7807D7D9" w14:textId="77777777" w:rsidR="00762D86" w:rsidRPr="00760098" w:rsidRDefault="00762D86" w:rsidP="00762D86">
                                  <w:pPr>
                                    <w:spacing w:line="240" w:lineRule="exact"/>
                                    <w:jc w:val="right"/>
                                    <w:rPr>
                                      <w:rFonts w:ascii="標楷體" w:eastAsia="標楷體" w:hAnsi="標楷體"/>
                                      <w:sz w:val="20"/>
                                    </w:rPr>
                                  </w:pPr>
                                  <w:r w:rsidRPr="00760098">
                                    <w:rPr>
                                      <w:rFonts w:ascii="標楷體" w:eastAsia="標楷體" w:hAnsi="標楷體"/>
                                      <w:sz w:val="20"/>
                                    </w:rPr>
                                    <w:t>1</w:t>
                                  </w:r>
                                  <w:r w:rsidRPr="00760098">
                                    <w:rPr>
                                      <w:rFonts w:ascii="標楷體" w:eastAsia="標楷體" w:hAnsi="標楷體" w:hint="eastAsia"/>
                                      <w:sz w:val="20"/>
                                    </w:rPr>
                                    <w:t>,</w:t>
                                  </w:r>
                                  <w:r w:rsidRPr="00760098">
                                    <w:rPr>
                                      <w:rFonts w:ascii="標楷體" w:eastAsia="標楷體" w:hAnsi="標楷體"/>
                                      <w:sz w:val="20"/>
                                    </w:rPr>
                                    <w:t>842</w:t>
                                  </w:r>
                                </w:p>
                              </w:tc>
                              <w:tc>
                                <w:tcPr>
                                  <w:tcW w:w="1380" w:type="dxa"/>
                                  <w:vAlign w:val="center"/>
                                </w:tcPr>
                                <w:p w14:paraId="5FF08895" w14:textId="77777777" w:rsidR="00762D86" w:rsidRPr="00760098" w:rsidRDefault="00762D86" w:rsidP="00762D86">
                                  <w:pPr>
                                    <w:spacing w:line="240" w:lineRule="exact"/>
                                    <w:jc w:val="right"/>
                                    <w:rPr>
                                      <w:rFonts w:ascii="標楷體" w:eastAsia="標楷體" w:hAnsi="標楷體"/>
                                      <w:sz w:val="20"/>
                                    </w:rPr>
                                  </w:pPr>
                                  <w:r w:rsidRPr="00760098">
                                    <w:rPr>
                                      <w:rFonts w:ascii="標楷體" w:eastAsia="標楷體" w:hAnsi="標楷體" w:hint="eastAsia"/>
                                      <w:sz w:val="20"/>
                                    </w:rPr>
                                    <w:t>86.64</w:t>
                                  </w:r>
                                </w:p>
                              </w:tc>
                            </w:tr>
                            <w:tr w:rsidR="00762D86" w:rsidRPr="00760098" w14:paraId="71748E97" w14:textId="77777777" w:rsidTr="00BC7CF8">
                              <w:trPr>
                                <w:trHeight w:val="313"/>
                              </w:trPr>
                              <w:tc>
                                <w:tcPr>
                                  <w:tcW w:w="1380" w:type="dxa"/>
                                  <w:vAlign w:val="center"/>
                                </w:tcPr>
                                <w:p w14:paraId="0F8E20E8" w14:textId="77777777" w:rsidR="00762D86" w:rsidRPr="00760098" w:rsidRDefault="00762D86" w:rsidP="00762D86">
                                  <w:pPr>
                                    <w:spacing w:line="240" w:lineRule="exact"/>
                                    <w:jc w:val="center"/>
                                    <w:rPr>
                                      <w:rFonts w:ascii="標楷體" w:eastAsia="標楷體" w:hAnsi="標楷體"/>
                                      <w:sz w:val="20"/>
                                    </w:rPr>
                                  </w:pPr>
                                  <w:r w:rsidRPr="00760098">
                                    <w:rPr>
                                      <w:rFonts w:ascii="標楷體" w:eastAsia="標楷體" w:hAnsi="標楷體" w:hint="eastAsia"/>
                                      <w:sz w:val="20"/>
                                    </w:rPr>
                                    <w:t>銅鑼</w:t>
                                  </w:r>
                                </w:p>
                              </w:tc>
                              <w:tc>
                                <w:tcPr>
                                  <w:tcW w:w="1380" w:type="dxa"/>
                                  <w:vAlign w:val="center"/>
                                </w:tcPr>
                                <w:p w14:paraId="5A912817" w14:textId="77777777" w:rsidR="00762D86" w:rsidRPr="00760098" w:rsidRDefault="00762D86" w:rsidP="00762D86">
                                  <w:pPr>
                                    <w:spacing w:line="240" w:lineRule="exact"/>
                                    <w:jc w:val="right"/>
                                    <w:rPr>
                                      <w:rFonts w:ascii="標楷體" w:eastAsia="標楷體" w:hAnsi="標楷體"/>
                                      <w:sz w:val="20"/>
                                    </w:rPr>
                                  </w:pPr>
                                  <w:r w:rsidRPr="00760098">
                                    <w:rPr>
                                      <w:rFonts w:ascii="標楷體" w:eastAsia="標楷體" w:hAnsi="標楷體" w:hint="eastAsia"/>
                                      <w:sz w:val="20"/>
                                    </w:rPr>
                                    <w:t>1,862</w:t>
                                  </w:r>
                                </w:p>
                              </w:tc>
                              <w:tc>
                                <w:tcPr>
                                  <w:tcW w:w="1380" w:type="dxa"/>
                                  <w:vAlign w:val="center"/>
                                </w:tcPr>
                                <w:p w14:paraId="0DBBE2F5" w14:textId="77777777" w:rsidR="00762D86" w:rsidRPr="00760098" w:rsidRDefault="00762D86" w:rsidP="00762D86">
                                  <w:pPr>
                                    <w:spacing w:line="240" w:lineRule="exact"/>
                                    <w:jc w:val="right"/>
                                    <w:rPr>
                                      <w:rFonts w:ascii="標楷體" w:eastAsia="標楷體" w:hAnsi="標楷體"/>
                                      <w:sz w:val="20"/>
                                    </w:rPr>
                                  </w:pPr>
                                  <w:r w:rsidRPr="00760098">
                                    <w:rPr>
                                      <w:rFonts w:ascii="標楷體" w:eastAsia="標楷體" w:hAnsi="標楷體"/>
                                      <w:sz w:val="20"/>
                                    </w:rPr>
                                    <w:t>1</w:t>
                                  </w:r>
                                  <w:r w:rsidRPr="00760098">
                                    <w:rPr>
                                      <w:rFonts w:ascii="標楷體" w:eastAsia="標楷體" w:hAnsi="標楷體" w:hint="eastAsia"/>
                                      <w:sz w:val="20"/>
                                    </w:rPr>
                                    <w:t>,</w:t>
                                  </w:r>
                                  <w:r w:rsidRPr="00760098">
                                    <w:rPr>
                                      <w:rFonts w:ascii="標楷體" w:eastAsia="標楷體" w:hAnsi="標楷體"/>
                                      <w:sz w:val="20"/>
                                    </w:rPr>
                                    <w:t>465</w:t>
                                  </w:r>
                                </w:p>
                              </w:tc>
                              <w:tc>
                                <w:tcPr>
                                  <w:tcW w:w="1380" w:type="dxa"/>
                                  <w:vAlign w:val="center"/>
                                </w:tcPr>
                                <w:p w14:paraId="7BFE9A5B" w14:textId="77777777" w:rsidR="00762D86" w:rsidRPr="00760098" w:rsidRDefault="00762D86" w:rsidP="00762D86">
                                  <w:pPr>
                                    <w:spacing w:line="240" w:lineRule="exact"/>
                                    <w:jc w:val="right"/>
                                    <w:rPr>
                                      <w:rFonts w:ascii="標楷體" w:eastAsia="標楷體" w:hAnsi="標楷體"/>
                                      <w:sz w:val="20"/>
                                    </w:rPr>
                                  </w:pPr>
                                  <w:r w:rsidRPr="00760098">
                                    <w:rPr>
                                      <w:rFonts w:ascii="標楷體" w:eastAsia="標楷體" w:hAnsi="標楷體" w:hint="eastAsia"/>
                                      <w:sz w:val="20"/>
                                    </w:rPr>
                                    <w:t>78.68</w:t>
                                  </w:r>
                                </w:p>
                              </w:tc>
                            </w:tr>
                          </w:tbl>
                          <w:p w14:paraId="1F8F28AD" w14:textId="77777777" w:rsidR="00762D86" w:rsidRDefault="00762D86" w:rsidP="007F47A9">
                            <w:pPr>
                              <w:spacing w:line="200" w:lineRule="exact"/>
                              <w:ind w:leftChars="-50" w:left="-1" w:hangingChars="66" w:hanging="119"/>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新細明體" w:hAnsi="新細明體" w:hint="eastAsia"/>
                                <w:sz w:val="18"/>
                                <w:szCs w:val="18"/>
                              </w:rPr>
                              <w:t>：</w:t>
                            </w:r>
                            <w:r>
                              <w:rPr>
                                <w:rFonts w:ascii="標楷體" w:eastAsia="標楷體" w:hAnsi="標楷體" w:hint="eastAsia"/>
                                <w:sz w:val="18"/>
                                <w:szCs w:val="18"/>
                              </w:rPr>
                              <w:t>1.資料統計日期</w:t>
                            </w:r>
                            <w:r>
                              <w:rPr>
                                <w:rFonts w:ascii="新細明體" w:hAnsi="新細明體" w:hint="eastAsia"/>
                                <w:sz w:val="18"/>
                                <w:szCs w:val="18"/>
                              </w:rPr>
                              <w:t>：</w:t>
                            </w:r>
                            <w:r>
                              <w:rPr>
                                <w:rFonts w:ascii="標楷體" w:eastAsia="標楷體" w:hAnsi="標楷體" w:hint="eastAsia"/>
                                <w:sz w:val="18"/>
                                <w:szCs w:val="18"/>
                              </w:rPr>
                              <w:t>113年12月31日。</w:t>
                            </w:r>
                          </w:p>
                          <w:p w14:paraId="52182507" w14:textId="77777777" w:rsidR="00762D86" w:rsidRPr="00CA473B" w:rsidRDefault="00762D86" w:rsidP="007F47A9">
                            <w:pPr>
                              <w:spacing w:line="200" w:lineRule="exact"/>
                              <w:ind w:firstLineChars="133" w:firstLine="239"/>
                              <w:rPr>
                                <w:rFonts w:ascii="標楷體" w:eastAsia="標楷體" w:hAnsi="標楷體"/>
                                <w:sz w:val="18"/>
                                <w:szCs w:val="18"/>
                              </w:rPr>
                            </w:pPr>
                            <w:r>
                              <w:rPr>
                                <w:rFonts w:ascii="標楷體" w:eastAsia="標楷體" w:hAnsi="標楷體" w:hint="eastAsia"/>
                                <w:sz w:val="18"/>
                                <w:szCs w:val="18"/>
                              </w:rPr>
                              <w:t>2.</w:t>
                            </w:r>
                            <w:r w:rsidRPr="00CA473B">
                              <w:rPr>
                                <w:rFonts w:ascii="標楷體" w:eastAsia="標楷體" w:hAnsi="標楷體" w:hint="eastAsia"/>
                                <w:sz w:val="18"/>
                                <w:szCs w:val="18"/>
                              </w:rPr>
                              <w:t>資料來源：整理自苗栗縣政府提供資料。</w:t>
                            </w:r>
                          </w:p>
                        </w:txbxContent>
                      </wps:txbx>
                      <wps:bodyPr rot="0" vert="horz" wrap="square" lIns="91440" tIns="0" rIns="9144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74C15D14" id="_x0000_s1070" type="#_x0000_t202" style="position:absolute;left:0;text-align:left;margin-left:199.85pt;margin-top:141.2pt;width:280.65pt;height:194.75pt;z-index:251648000;visibility:visible;mso-wrap-style:square;mso-width-percent:0;mso-height-percent:0;mso-wrap-distance-left:9pt;mso-wrap-distance-top:3.6pt;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I9Kw/AEAANIDAAAOAAAAZHJzL2Uyb0RvYy54bWysU9tu2zAMfR+wfxD0vti5rjWiFF27DgO6&#10;C9DtAxhZjoXJoiYpsbOvHyWnabC9DXsRSFE85Dmk1jdDZ9hB+aDRCj6dlJwpK7HWdif4928Pb644&#10;CxFsDQatEvyoAr/ZvH617l2lZtiiqZVnBGJD1TvB2xhdVRRBtqqDMEGnLAUb9B1Ecv2uqD30hN6Z&#10;YlaWq6JHXzuPUoVAt/djkG8yftMoGb80TVCRGcGpt5hPn89tOovNGqqdB9dqeWoD/qGLDrSlomeo&#10;e4jA9l7/BdVp6TFgEycSuwKbRkuVORCbafkHm6cWnMpcSJzgzjKF/wcrPx+e3FfP4vAOBxpgJhHc&#10;I8ofgVm8a8Hu1K332LcKaio8TZIVvQvVKTVJHaqQQLb9J6xpyLCPmIGGxndJFeLJCJ0GcDyLrobI&#10;JF3Ol6tFWVJIUmy2eDunseYaUD2nOx/iB4UdS4bgnqaa4eHwGGJqB6rnJ6maxQdtTJ6ssawX/Ho5&#10;W+aEi0inIy2e0Z3gV1R+rAlVYvne1jk5gjajTQWMPdFOTEfOcdgOTNeCL+ap4STDFusjCeFxXDT6&#10;GGS06H9x1tOSCR5+7sErzsxHS2JeTxeLtJXZIcNf3m6zM19lccBKghE8cjaadzFv8cj3lgRvdJbi&#10;pYtTv7Q4WaHTkqfNvPTzq5evuPkNAAD//wMAUEsDBBQABgAIAAAAIQAJRRZB3wAAAAsBAAAPAAAA&#10;ZHJzL2Rvd25yZXYueG1sTI/BTsMwEETvSPyDtUjcqJNQpU0apypISFwpiLNrb5MIe53aTpvy9ZgT&#10;HFf7NPOm2c7WsDP6MDgSkC8yYEjK6YE6AR/vLw9rYCFK0tI4QgFXDLBtb28aWWt3oTc872PHUgiF&#10;WgroYxxrzoPq0cqwcCNS+h2dtzKm03dce3lJ4dbwIstKbuVAqaGXIz73qL72kxWwPH1eCzTFbvoO&#10;/hRMUNPrkxLi/m7ebYBFnOMfDL/6SR3a5HRwE+nAjIDHqlolVECxLpbAElGVeVp3EFCu8gp42/D/&#10;G9ofAAAA//8DAFBLAQItABQABgAIAAAAIQC2gziS/gAAAOEBAAATAAAAAAAAAAAAAAAAAAAAAABb&#10;Q29udGVudF9UeXBlc10ueG1sUEsBAi0AFAAGAAgAAAAhADj9If/WAAAAlAEAAAsAAAAAAAAAAAAA&#10;AAAALwEAAF9yZWxzLy5yZWxzUEsBAi0AFAAGAAgAAAAhAHoj0rD8AQAA0gMAAA4AAAAAAAAAAAAA&#10;AAAALgIAAGRycy9lMm9Eb2MueG1sUEsBAi0AFAAGAAgAAAAhAAlFFkHfAAAACwEAAA8AAAAAAAAA&#10;AAAAAAAAVgQAAGRycy9kb3ducmV2LnhtbFBLBQYAAAAABAAEAPMAAABiBQAAAAA=&#10;" filled="f" stroked="f">
                <v:textbox inset=",0,,1mm">
                  <w:txbxContent>
                    <w:p w14:paraId="4975EA96" w14:textId="06A047AA" w:rsidR="00762D86" w:rsidRDefault="00762D86" w:rsidP="007F47A9">
                      <w:pPr>
                        <w:spacing w:line="280" w:lineRule="exact"/>
                        <w:jc w:val="center"/>
                        <w:rPr>
                          <w:rFonts w:ascii="標楷體" w:eastAsia="標楷體" w:hAnsi="標楷體"/>
                          <w:b/>
                          <w:bCs/>
                          <w:szCs w:val="24"/>
                        </w:rPr>
                      </w:pPr>
                      <w:r w:rsidRPr="00760098">
                        <w:rPr>
                          <w:rFonts w:ascii="標楷體" w:eastAsia="標楷體" w:hAnsi="標楷體" w:hint="eastAsia"/>
                          <w:b/>
                          <w:bCs/>
                          <w:szCs w:val="24"/>
                        </w:rPr>
                        <w:t>表</w:t>
                      </w:r>
                      <w:r>
                        <w:rPr>
                          <w:rFonts w:ascii="標楷體" w:eastAsia="標楷體" w:hAnsi="標楷體" w:hint="eastAsia"/>
                          <w:b/>
                          <w:bCs/>
                          <w:szCs w:val="24"/>
                        </w:rPr>
                        <w:t xml:space="preserve">1　</w:t>
                      </w:r>
                      <w:r w:rsidRPr="00760098">
                        <w:rPr>
                          <w:rFonts w:ascii="標楷體" w:eastAsia="標楷體" w:hAnsi="標楷體" w:hint="eastAsia"/>
                          <w:b/>
                          <w:bCs/>
                          <w:szCs w:val="24"/>
                        </w:rPr>
                        <w:t>苗栗縣各地政事務所地籍清理成果</w:t>
                      </w:r>
                    </w:p>
                    <w:p w14:paraId="4BB560AC" w14:textId="77777777" w:rsidR="00762D86" w:rsidRPr="00C6323E" w:rsidRDefault="00762D86" w:rsidP="00071BBA">
                      <w:pPr>
                        <w:ind w:rightChars="-31" w:right="-74"/>
                        <w:jc w:val="right"/>
                        <w:rPr>
                          <w:rFonts w:ascii="標楷體" w:eastAsia="標楷體" w:hAnsi="標楷體"/>
                          <w:sz w:val="20"/>
                        </w:rPr>
                      </w:pPr>
                      <w:r w:rsidRPr="00C6323E">
                        <w:rPr>
                          <w:rFonts w:ascii="標楷體" w:eastAsia="標楷體" w:hAnsi="標楷體" w:hint="eastAsia"/>
                          <w:sz w:val="20"/>
                        </w:rPr>
                        <w:t>單位</w:t>
                      </w:r>
                      <w:r w:rsidRPr="00C6323E">
                        <w:rPr>
                          <w:rFonts w:ascii="新細明體" w:hAnsi="新細明體" w:hint="eastAsia"/>
                          <w:sz w:val="20"/>
                        </w:rPr>
                        <w:t>：</w:t>
                      </w:r>
                      <w:r w:rsidRPr="00C6323E">
                        <w:rPr>
                          <w:rFonts w:ascii="標楷體" w:eastAsia="標楷體" w:hAnsi="標楷體" w:hint="eastAsia"/>
                          <w:sz w:val="20"/>
                        </w:rPr>
                        <w:t>件</w:t>
                      </w:r>
                      <w:r w:rsidRPr="00C6323E">
                        <w:rPr>
                          <w:rFonts w:ascii="新細明體" w:hAnsi="新細明體" w:hint="eastAsia"/>
                          <w:sz w:val="20"/>
                        </w:rPr>
                        <w:t>、％</w:t>
                      </w:r>
                    </w:p>
                    <w:tbl>
                      <w:tblPr>
                        <w:tblStyle w:val="104"/>
                        <w:tblW w:w="5520" w:type="dxa"/>
                        <w:tblInd w:w="-125" w:type="dxa"/>
                        <w:tblCellMar>
                          <w:left w:w="57" w:type="dxa"/>
                          <w:right w:w="57" w:type="dxa"/>
                        </w:tblCellMar>
                        <w:tblLook w:val="04A0" w:firstRow="1" w:lastRow="0" w:firstColumn="1" w:lastColumn="0" w:noHBand="0" w:noVBand="1"/>
                      </w:tblPr>
                      <w:tblGrid>
                        <w:gridCol w:w="1380"/>
                        <w:gridCol w:w="1380"/>
                        <w:gridCol w:w="1380"/>
                        <w:gridCol w:w="1380"/>
                      </w:tblGrid>
                      <w:tr w:rsidR="00762D86" w:rsidRPr="00760098" w14:paraId="7C8EA7FA" w14:textId="77777777" w:rsidTr="00BC7CF8">
                        <w:trPr>
                          <w:trHeight w:val="624"/>
                        </w:trPr>
                        <w:tc>
                          <w:tcPr>
                            <w:tcW w:w="1380" w:type="dxa"/>
                            <w:vAlign w:val="center"/>
                          </w:tcPr>
                          <w:p w14:paraId="084A7AB5" w14:textId="77777777" w:rsidR="00762D86" w:rsidRDefault="00762D86" w:rsidP="00BC7CF8">
                            <w:pPr>
                              <w:jc w:val="center"/>
                              <w:rPr>
                                <w:rFonts w:ascii="標楷體" w:eastAsia="標楷體" w:hAnsi="標楷體"/>
                                <w:sz w:val="20"/>
                              </w:rPr>
                            </w:pPr>
                            <w:r w:rsidRPr="00760098">
                              <w:rPr>
                                <w:rFonts w:ascii="標楷體" w:eastAsia="標楷體" w:hAnsi="標楷體"/>
                                <w:sz w:val="20"/>
                              </w:rPr>
                              <w:t>地政事務所</w:t>
                            </w:r>
                          </w:p>
                          <w:p w14:paraId="2C522B86" w14:textId="77777777" w:rsidR="00762D86" w:rsidRPr="00760098" w:rsidRDefault="00762D86" w:rsidP="00BC7CF8">
                            <w:pPr>
                              <w:jc w:val="center"/>
                              <w:rPr>
                                <w:rFonts w:ascii="標楷體" w:eastAsia="標楷體" w:hAnsi="標楷體"/>
                                <w:sz w:val="20"/>
                              </w:rPr>
                            </w:pPr>
                            <w:r w:rsidRPr="00760098">
                              <w:rPr>
                                <w:rFonts w:ascii="標楷體" w:eastAsia="標楷體" w:hAnsi="標楷體"/>
                                <w:sz w:val="20"/>
                              </w:rPr>
                              <w:t>名稱</w:t>
                            </w:r>
                          </w:p>
                        </w:tc>
                        <w:tc>
                          <w:tcPr>
                            <w:tcW w:w="1380" w:type="dxa"/>
                            <w:vAlign w:val="center"/>
                          </w:tcPr>
                          <w:p w14:paraId="675C8F3D" w14:textId="77777777" w:rsidR="00762D86" w:rsidRDefault="00762D86" w:rsidP="00BC7CF8">
                            <w:pPr>
                              <w:jc w:val="center"/>
                              <w:rPr>
                                <w:rFonts w:ascii="標楷體" w:eastAsia="標楷體" w:hAnsi="標楷體"/>
                                <w:sz w:val="20"/>
                              </w:rPr>
                            </w:pPr>
                            <w:r w:rsidRPr="00760098">
                              <w:rPr>
                                <w:rFonts w:ascii="標楷體" w:eastAsia="標楷體" w:hAnsi="標楷體"/>
                                <w:sz w:val="20"/>
                              </w:rPr>
                              <w:t>公告應清理</w:t>
                            </w:r>
                          </w:p>
                          <w:p w14:paraId="64F01603" w14:textId="77777777" w:rsidR="00762D86" w:rsidRPr="00760098" w:rsidRDefault="00762D86" w:rsidP="00BC7CF8">
                            <w:pPr>
                              <w:jc w:val="center"/>
                              <w:rPr>
                                <w:rFonts w:ascii="標楷體" w:eastAsia="標楷體" w:hAnsi="標楷體"/>
                                <w:sz w:val="20"/>
                              </w:rPr>
                            </w:pPr>
                            <w:r>
                              <w:rPr>
                                <w:rFonts w:ascii="標楷體" w:eastAsia="標楷體" w:hAnsi="標楷體" w:hint="eastAsia"/>
                                <w:sz w:val="20"/>
                              </w:rPr>
                              <w:t>件數</w:t>
                            </w:r>
                          </w:p>
                        </w:tc>
                        <w:tc>
                          <w:tcPr>
                            <w:tcW w:w="1380" w:type="dxa"/>
                            <w:vAlign w:val="center"/>
                          </w:tcPr>
                          <w:p w14:paraId="69895EC8" w14:textId="77777777" w:rsidR="00762D86" w:rsidRDefault="00762D86" w:rsidP="00BC7CF8">
                            <w:pPr>
                              <w:jc w:val="center"/>
                              <w:rPr>
                                <w:rFonts w:ascii="標楷體" w:eastAsia="標楷體" w:hAnsi="標楷體"/>
                                <w:sz w:val="20"/>
                              </w:rPr>
                            </w:pPr>
                            <w:r>
                              <w:rPr>
                                <w:rFonts w:ascii="標楷體" w:eastAsia="標楷體" w:hAnsi="標楷體" w:hint="eastAsia"/>
                                <w:sz w:val="20"/>
                              </w:rPr>
                              <w:t>完成</w:t>
                            </w:r>
                            <w:r>
                              <w:rPr>
                                <w:rFonts w:ascii="標楷體" w:eastAsia="標楷體" w:hAnsi="標楷體"/>
                                <w:sz w:val="20"/>
                              </w:rPr>
                              <w:t>清理</w:t>
                            </w:r>
                          </w:p>
                          <w:p w14:paraId="56061BDC" w14:textId="77777777" w:rsidR="00762D86" w:rsidRPr="00760098" w:rsidRDefault="00762D86" w:rsidP="00BC7CF8">
                            <w:pPr>
                              <w:jc w:val="center"/>
                              <w:rPr>
                                <w:rFonts w:ascii="標楷體" w:eastAsia="標楷體" w:hAnsi="標楷體"/>
                                <w:sz w:val="20"/>
                              </w:rPr>
                            </w:pPr>
                            <w:r>
                              <w:rPr>
                                <w:rFonts w:ascii="標楷體" w:eastAsia="標楷體" w:hAnsi="標楷體" w:hint="eastAsia"/>
                                <w:sz w:val="20"/>
                              </w:rPr>
                              <w:t>件數</w:t>
                            </w:r>
                          </w:p>
                        </w:tc>
                        <w:tc>
                          <w:tcPr>
                            <w:tcW w:w="1380" w:type="dxa"/>
                            <w:vAlign w:val="center"/>
                          </w:tcPr>
                          <w:p w14:paraId="4367B4C4" w14:textId="77777777" w:rsidR="00762D86" w:rsidRPr="00760098" w:rsidRDefault="00762D86" w:rsidP="00BC7CF8">
                            <w:pPr>
                              <w:jc w:val="center"/>
                              <w:rPr>
                                <w:rFonts w:ascii="標楷體" w:eastAsia="標楷體" w:hAnsi="標楷體"/>
                                <w:sz w:val="20"/>
                              </w:rPr>
                            </w:pPr>
                            <w:r w:rsidRPr="00760098">
                              <w:rPr>
                                <w:rFonts w:ascii="標楷體" w:eastAsia="標楷體" w:hAnsi="標楷體"/>
                                <w:sz w:val="20"/>
                              </w:rPr>
                              <w:t>清理比率</w:t>
                            </w:r>
                          </w:p>
                        </w:tc>
                      </w:tr>
                      <w:tr w:rsidR="00762D86" w:rsidRPr="00760098" w14:paraId="3B839487" w14:textId="77777777" w:rsidTr="00BC7CF8">
                        <w:trPr>
                          <w:trHeight w:val="313"/>
                        </w:trPr>
                        <w:tc>
                          <w:tcPr>
                            <w:tcW w:w="1380" w:type="dxa"/>
                            <w:vAlign w:val="center"/>
                          </w:tcPr>
                          <w:p w14:paraId="07CF2DCA" w14:textId="77777777" w:rsidR="00762D86" w:rsidRPr="00760098" w:rsidRDefault="00762D86" w:rsidP="00762D86">
                            <w:pPr>
                              <w:spacing w:line="240" w:lineRule="exact"/>
                              <w:jc w:val="center"/>
                              <w:rPr>
                                <w:rFonts w:ascii="標楷體" w:eastAsia="標楷體" w:hAnsi="標楷體"/>
                                <w:b/>
                                <w:bCs/>
                                <w:sz w:val="20"/>
                              </w:rPr>
                            </w:pPr>
                            <w:r w:rsidRPr="00760098">
                              <w:rPr>
                                <w:rFonts w:ascii="標楷體" w:eastAsia="標楷體" w:hAnsi="標楷體" w:hint="eastAsia"/>
                                <w:b/>
                                <w:bCs/>
                                <w:sz w:val="20"/>
                              </w:rPr>
                              <w:t>合計</w:t>
                            </w:r>
                          </w:p>
                        </w:tc>
                        <w:tc>
                          <w:tcPr>
                            <w:tcW w:w="1380" w:type="dxa"/>
                            <w:vAlign w:val="center"/>
                          </w:tcPr>
                          <w:p w14:paraId="321C5D8C" w14:textId="77777777" w:rsidR="00762D86" w:rsidRPr="00760098" w:rsidRDefault="00762D86" w:rsidP="00762D86">
                            <w:pPr>
                              <w:spacing w:line="240" w:lineRule="exact"/>
                              <w:jc w:val="right"/>
                              <w:rPr>
                                <w:rFonts w:ascii="標楷體" w:eastAsia="標楷體" w:hAnsi="標楷體"/>
                                <w:b/>
                                <w:bCs/>
                                <w:sz w:val="20"/>
                              </w:rPr>
                            </w:pPr>
                            <w:r w:rsidRPr="00760098">
                              <w:rPr>
                                <w:rFonts w:ascii="標楷體" w:eastAsia="標楷體" w:hAnsi="標楷體"/>
                                <w:b/>
                                <w:bCs/>
                                <w:sz w:val="20"/>
                              </w:rPr>
                              <w:t>12</w:t>
                            </w:r>
                            <w:r w:rsidRPr="00760098">
                              <w:rPr>
                                <w:rFonts w:ascii="標楷體" w:eastAsia="標楷體" w:hAnsi="標楷體" w:hint="eastAsia"/>
                                <w:b/>
                                <w:bCs/>
                                <w:sz w:val="20"/>
                              </w:rPr>
                              <w:t>,</w:t>
                            </w:r>
                            <w:r w:rsidRPr="00760098">
                              <w:rPr>
                                <w:rFonts w:ascii="標楷體" w:eastAsia="標楷體" w:hAnsi="標楷體"/>
                                <w:b/>
                                <w:bCs/>
                                <w:sz w:val="20"/>
                              </w:rPr>
                              <w:t>664</w:t>
                            </w:r>
                          </w:p>
                        </w:tc>
                        <w:tc>
                          <w:tcPr>
                            <w:tcW w:w="1380" w:type="dxa"/>
                            <w:vAlign w:val="center"/>
                          </w:tcPr>
                          <w:p w14:paraId="053DA26C" w14:textId="77777777" w:rsidR="00762D86" w:rsidRPr="00760098" w:rsidRDefault="00762D86" w:rsidP="00762D86">
                            <w:pPr>
                              <w:spacing w:line="240" w:lineRule="exact"/>
                              <w:jc w:val="right"/>
                              <w:rPr>
                                <w:rFonts w:ascii="標楷體" w:eastAsia="標楷體" w:hAnsi="標楷體"/>
                                <w:b/>
                                <w:bCs/>
                                <w:sz w:val="20"/>
                              </w:rPr>
                            </w:pPr>
                            <w:r w:rsidRPr="00760098">
                              <w:rPr>
                                <w:rFonts w:ascii="標楷體" w:eastAsia="標楷體" w:hAnsi="標楷體"/>
                                <w:b/>
                                <w:bCs/>
                                <w:sz w:val="20"/>
                              </w:rPr>
                              <w:t>10</w:t>
                            </w:r>
                            <w:r w:rsidRPr="00760098">
                              <w:rPr>
                                <w:rFonts w:ascii="標楷體" w:eastAsia="標楷體" w:hAnsi="標楷體" w:hint="eastAsia"/>
                                <w:b/>
                                <w:bCs/>
                                <w:sz w:val="20"/>
                              </w:rPr>
                              <w:t>,</w:t>
                            </w:r>
                            <w:r w:rsidRPr="00760098">
                              <w:rPr>
                                <w:rFonts w:ascii="標楷體" w:eastAsia="標楷體" w:hAnsi="標楷體"/>
                                <w:b/>
                                <w:bCs/>
                                <w:sz w:val="20"/>
                              </w:rPr>
                              <w:t>003</w:t>
                            </w:r>
                          </w:p>
                        </w:tc>
                        <w:tc>
                          <w:tcPr>
                            <w:tcW w:w="1380" w:type="dxa"/>
                            <w:vAlign w:val="center"/>
                          </w:tcPr>
                          <w:p w14:paraId="288CC58E" w14:textId="77777777" w:rsidR="00762D86" w:rsidRPr="00760098" w:rsidRDefault="00762D86" w:rsidP="00762D86">
                            <w:pPr>
                              <w:spacing w:line="240" w:lineRule="exact"/>
                              <w:jc w:val="right"/>
                              <w:rPr>
                                <w:rFonts w:ascii="標楷體" w:eastAsia="標楷體" w:hAnsi="標楷體"/>
                                <w:b/>
                                <w:bCs/>
                                <w:sz w:val="20"/>
                              </w:rPr>
                            </w:pPr>
                            <w:r w:rsidRPr="00760098">
                              <w:rPr>
                                <w:rFonts w:ascii="標楷體" w:eastAsia="標楷體" w:hAnsi="標楷體"/>
                                <w:b/>
                                <w:bCs/>
                                <w:sz w:val="20"/>
                              </w:rPr>
                              <w:t>78.99</w:t>
                            </w:r>
                          </w:p>
                        </w:tc>
                      </w:tr>
                      <w:tr w:rsidR="00762D86" w:rsidRPr="00760098" w14:paraId="4903E83F" w14:textId="77777777" w:rsidTr="00BC7CF8">
                        <w:trPr>
                          <w:trHeight w:val="313"/>
                        </w:trPr>
                        <w:tc>
                          <w:tcPr>
                            <w:tcW w:w="1380" w:type="dxa"/>
                            <w:vAlign w:val="center"/>
                          </w:tcPr>
                          <w:p w14:paraId="41E5E4DF" w14:textId="77777777" w:rsidR="00762D86" w:rsidRPr="00760098" w:rsidRDefault="00762D86" w:rsidP="00762D86">
                            <w:pPr>
                              <w:spacing w:line="240" w:lineRule="exact"/>
                              <w:jc w:val="center"/>
                              <w:rPr>
                                <w:rFonts w:ascii="標楷體" w:eastAsia="標楷體" w:hAnsi="標楷體"/>
                                <w:sz w:val="20"/>
                              </w:rPr>
                            </w:pPr>
                            <w:r w:rsidRPr="00760098">
                              <w:rPr>
                                <w:rFonts w:ascii="標楷體" w:eastAsia="標楷體" w:hAnsi="標楷體"/>
                                <w:sz w:val="20"/>
                              </w:rPr>
                              <w:t>苗栗</w:t>
                            </w:r>
                          </w:p>
                        </w:tc>
                        <w:tc>
                          <w:tcPr>
                            <w:tcW w:w="1380" w:type="dxa"/>
                            <w:vAlign w:val="center"/>
                          </w:tcPr>
                          <w:p w14:paraId="2B8A1315" w14:textId="77777777" w:rsidR="00762D86" w:rsidRPr="00760098" w:rsidRDefault="00762D86" w:rsidP="00762D86">
                            <w:pPr>
                              <w:spacing w:line="240" w:lineRule="exact"/>
                              <w:jc w:val="right"/>
                              <w:rPr>
                                <w:rFonts w:ascii="標楷體" w:eastAsia="標楷體" w:hAnsi="標楷體"/>
                                <w:sz w:val="20"/>
                              </w:rPr>
                            </w:pPr>
                            <w:r w:rsidRPr="00760098">
                              <w:rPr>
                                <w:rFonts w:ascii="標楷體" w:eastAsia="標楷體" w:hAnsi="標楷體"/>
                                <w:sz w:val="20"/>
                              </w:rPr>
                              <w:t>1</w:t>
                            </w:r>
                            <w:r w:rsidRPr="00760098">
                              <w:rPr>
                                <w:rFonts w:ascii="標楷體" w:eastAsia="標楷體" w:hAnsi="標楷體" w:hint="eastAsia"/>
                                <w:sz w:val="20"/>
                              </w:rPr>
                              <w:t>,</w:t>
                            </w:r>
                            <w:r w:rsidRPr="00760098">
                              <w:rPr>
                                <w:rFonts w:ascii="標楷體" w:eastAsia="標楷體" w:hAnsi="標楷體"/>
                                <w:sz w:val="20"/>
                              </w:rPr>
                              <w:t>800</w:t>
                            </w:r>
                          </w:p>
                        </w:tc>
                        <w:tc>
                          <w:tcPr>
                            <w:tcW w:w="1380" w:type="dxa"/>
                            <w:vAlign w:val="center"/>
                          </w:tcPr>
                          <w:p w14:paraId="6B0ADED3" w14:textId="77777777" w:rsidR="00762D86" w:rsidRPr="00760098" w:rsidRDefault="00762D86" w:rsidP="00762D86">
                            <w:pPr>
                              <w:spacing w:line="240" w:lineRule="exact"/>
                              <w:jc w:val="right"/>
                              <w:rPr>
                                <w:rFonts w:ascii="標楷體" w:eastAsia="標楷體" w:hAnsi="標楷體"/>
                                <w:sz w:val="20"/>
                              </w:rPr>
                            </w:pPr>
                            <w:r w:rsidRPr="00760098">
                              <w:rPr>
                                <w:rFonts w:ascii="標楷體" w:eastAsia="標楷體" w:hAnsi="標楷體"/>
                                <w:sz w:val="20"/>
                              </w:rPr>
                              <w:t>1</w:t>
                            </w:r>
                            <w:r w:rsidRPr="00760098">
                              <w:rPr>
                                <w:rFonts w:ascii="標楷體" w:eastAsia="標楷體" w:hAnsi="標楷體" w:hint="eastAsia"/>
                                <w:sz w:val="20"/>
                              </w:rPr>
                              <w:t>,</w:t>
                            </w:r>
                            <w:r w:rsidRPr="00760098">
                              <w:rPr>
                                <w:rFonts w:ascii="標楷體" w:eastAsia="標楷體" w:hAnsi="標楷體"/>
                                <w:sz w:val="20"/>
                              </w:rPr>
                              <w:t>207</w:t>
                            </w:r>
                          </w:p>
                        </w:tc>
                        <w:tc>
                          <w:tcPr>
                            <w:tcW w:w="1380" w:type="dxa"/>
                            <w:vAlign w:val="center"/>
                          </w:tcPr>
                          <w:p w14:paraId="1B132876" w14:textId="77777777" w:rsidR="00762D86" w:rsidRPr="00760098" w:rsidRDefault="00762D86" w:rsidP="00762D86">
                            <w:pPr>
                              <w:spacing w:line="240" w:lineRule="exact"/>
                              <w:jc w:val="right"/>
                              <w:rPr>
                                <w:rFonts w:ascii="標楷體" w:eastAsia="標楷體" w:hAnsi="標楷體"/>
                                <w:sz w:val="20"/>
                              </w:rPr>
                            </w:pPr>
                            <w:r w:rsidRPr="00760098">
                              <w:rPr>
                                <w:rFonts w:ascii="標楷體" w:eastAsia="標楷體" w:hAnsi="標楷體"/>
                                <w:sz w:val="20"/>
                              </w:rPr>
                              <w:t>67.06</w:t>
                            </w:r>
                          </w:p>
                        </w:tc>
                      </w:tr>
                      <w:tr w:rsidR="00762D86" w:rsidRPr="00760098" w14:paraId="0AB53719" w14:textId="77777777" w:rsidTr="00BC7CF8">
                        <w:trPr>
                          <w:trHeight w:val="313"/>
                        </w:trPr>
                        <w:tc>
                          <w:tcPr>
                            <w:tcW w:w="1380" w:type="dxa"/>
                            <w:vAlign w:val="center"/>
                          </w:tcPr>
                          <w:p w14:paraId="35F18743" w14:textId="77777777" w:rsidR="00762D86" w:rsidRPr="00760098" w:rsidRDefault="00762D86" w:rsidP="00762D86">
                            <w:pPr>
                              <w:spacing w:line="240" w:lineRule="exact"/>
                              <w:jc w:val="center"/>
                              <w:rPr>
                                <w:rFonts w:ascii="標楷體" w:eastAsia="標楷體" w:hAnsi="標楷體"/>
                                <w:sz w:val="20"/>
                              </w:rPr>
                            </w:pPr>
                            <w:r w:rsidRPr="00760098">
                              <w:rPr>
                                <w:rFonts w:ascii="標楷體" w:eastAsia="標楷體" w:hAnsi="標楷體" w:hint="eastAsia"/>
                                <w:sz w:val="20"/>
                              </w:rPr>
                              <w:t>竹南</w:t>
                            </w:r>
                          </w:p>
                        </w:tc>
                        <w:tc>
                          <w:tcPr>
                            <w:tcW w:w="1380" w:type="dxa"/>
                            <w:vAlign w:val="center"/>
                          </w:tcPr>
                          <w:p w14:paraId="0DDEEF08" w14:textId="77777777" w:rsidR="00762D86" w:rsidRPr="00760098" w:rsidRDefault="00762D86" w:rsidP="00762D86">
                            <w:pPr>
                              <w:spacing w:line="240" w:lineRule="exact"/>
                              <w:jc w:val="right"/>
                              <w:rPr>
                                <w:rFonts w:ascii="標楷體" w:eastAsia="標楷體" w:hAnsi="標楷體"/>
                                <w:sz w:val="20"/>
                              </w:rPr>
                            </w:pPr>
                            <w:r w:rsidRPr="00760098">
                              <w:rPr>
                                <w:rFonts w:ascii="標楷體" w:eastAsia="標楷體" w:hAnsi="標楷體"/>
                                <w:sz w:val="20"/>
                              </w:rPr>
                              <w:t>6</w:t>
                            </w:r>
                            <w:r w:rsidRPr="00760098">
                              <w:rPr>
                                <w:rFonts w:ascii="標楷體" w:eastAsia="標楷體" w:hAnsi="標楷體" w:hint="eastAsia"/>
                                <w:sz w:val="20"/>
                              </w:rPr>
                              <w:t>,</w:t>
                            </w:r>
                            <w:r w:rsidRPr="00760098">
                              <w:rPr>
                                <w:rFonts w:ascii="標楷體" w:eastAsia="標楷體" w:hAnsi="標楷體"/>
                                <w:sz w:val="20"/>
                              </w:rPr>
                              <w:t>051</w:t>
                            </w:r>
                          </w:p>
                        </w:tc>
                        <w:tc>
                          <w:tcPr>
                            <w:tcW w:w="1380" w:type="dxa"/>
                            <w:vAlign w:val="center"/>
                          </w:tcPr>
                          <w:p w14:paraId="3C84C9A4" w14:textId="77777777" w:rsidR="00762D86" w:rsidRPr="00760098" w:rsidRDefault="00762D86" w:rsidP="00762D86">
                            <w:pPr>
                              <w:spacing w:line="240" w:lineRule="exact"/>
                              <w:jc w:val="right"/>
                              <w:rPr>
                                <w:rFonts w:ascii="標楷體" w:eastAsia="標楷體" w:hAnsi="標楷體"/>
                                <w:sz w:val="20"/>
                              </w:rPr>
                            </w:pPr>
                            <w:r w:rsidRPr="00760098">
                              <w:rPr>
                                <w:rFonts w:ascii="標楷體" w:eastAsia="標楷體" w:hAnsi="標楷體"/>
                                <w:sz w:val="20"/>
                              </w:rPr>
                              <w:t>4</w:t>
                            </w:r>
                            <w:r w:rsidRPr="00760098">
                              <w:rPr>
                                <w:rFonts w:ascii="標楷體" w:eastAsia="標楷體" w:hAnsi="標楷體" w:hint="eastAsia"/>
                                <w:sz w:val="20"/>
                              </w:rPr>
                              <w:t>,</w:t>
                            </w:r>
                            <w:r w:rsidRPr="00760098">
                              <w:rPr>
                                <w:rFonts w:ascii="標楷體" w:eastAsia="標楷體" w:hAnsi="標楷體"/>
                                <w:sz w:val="20"/>
                              </w:rPr>
                              <w:t>929</w:t>
                            </w:r>
                          </w:p>
                        </w:tc>
                        <w:tc>
                          <w:tcPr>
                            <w:tcW w:w="1380" w:type="dxa"/>
                            <w:vAlign w:val="center"/>
                          </w:tcPr>
                          <w:p w14:paraId="4D387A36" w14:textId="77777777" w:rsidR="00762D86" w:rsidRPr="00760098" w:rsidRDefault="00762D86" w:rsidP="00762D86">
                            <w:pPr>
                              <w:spacing w:line="240" w:lineRule="exact"/>
                              <w:jc w:val="right"/>
                              <w:rPr>
                                <w:rFonts w:ascii="標楷體" w:eastAsia="標楷體" w:hAnsi="標楷體"/>
                                <w:sz w:val="20"/>
                              </w:rPr>
                            </w:pPr>
                            <w:r w:rsidRPr="00760098">
                              <w:rPr>
                                <w:rFonts w:ascii="標楷體" w:eastAsia="標楷體" w:hAnsi="標楷體"/>
                                <w:sz w:val="20"/>
                              </w:rPr>
                              <w:t>81.46</w:t>
                            </w:r>
                          </w:p>
                        </w:tc>
                      </w:tr>
                      <w:tr w:rsidR="00762D86" w:rsidRPr="00760098" w14:paraId="495234C2" w14:textId="77777777" w:rsidTr="00BC7CF8">
                        <w:trPr>
                          <w:trHeight w:val="313"/>
                        </w:trPr>
                        <w:tc>
                          <w:tcPr>
                            <w:tcW w:w="1380" w:type="dxa"/>
                            <w:vAlign w:val="center"/>
                          </w:tcPr>
                          <w:p w14:paraId="650F6683" w14:textId="77777777" w:rsidR="00762D86" w:rsidRPr="00760098" w:rsidRDefault="00762D86" w:rsidP="00762D86">
                            <w:pPr>
                              <w:spacing w:line="240" w:lineRule="exact"/>
                              <w:jc w:val="center"/>
                              <w:rPr>
                                <w:rFonts w:ascii="標楷體" w:eastAsia="標楷體" w:hAnsi="標楷體"/>
                                <w:sz w:val="20"/>
                              </w:rPr>
                            </w:pPr>
                            <w:r w:rsidRPr="00760098">
                              <w:rPr>
                                <w:rFonts w:ascii="標楷體" w:eastAsia="標楷體" w:hAnsi="標楷體" w:hint="eastAsia"/>
                                <w:sz w:val="20"/>
                              </w:rPr>
                              <w:t>大湖</w:t>
                            </w:r>
                          </w:p>
                        </w:tc>
                        <w:tc>
                          <w:tcPr>
                            <w:tcW w:w="1380" w:type="dxa"/>
                            <w:vAlign w:val="center"/>
                          </w:tcPr>
                          <w:p w14:paraId="1ADCA4C8" w14:textId="77777777" w:rsidR="00762D86" w:rsidRPr="00760098" w:rsidRDefault="00762D86" w:rsidP="00762D86">
                            <w:pPr>
                              <w:spacing w:line="240" w:lineRule="exact"/>
                              <w:jc w:val="right"/>
                              <w:rPr>
                                <w:rFonts w:ascii="標楷體" w:eastAsia="標楷體" w:hAnsi="標楷體"/>
                                <w:sz w:val="20"/>
                              </w:rPr>
                            </w:pPr>
                            <w:r w:rsidRPr="00760098">
                              <w:rPr>
                                <w:rFonts w:ascii="標楷體" w:eastAsia="標楷體" w:hAnsi="標楷體"/>
                                <w:sz w:val="20"/>
                              </w:rPr>
                              <w:t>121</w:t>
                            </w:r>
                          </w:p>
                        </w:tc>
                        <w:tc>
                          <w:tcPr>
                            <w:tcW w:w="1380" w:type="dxa"/>
                            <w:vAlign w:val="center"/>
                          </w:tcPr>
                          <w:p w14:paraId="1DAA436E" w14:textId="77777777" w:rsidR="00762D86" w:rsidRPr="00760098" w:rsidRDefault="00762D86" w:rsidP="00762D86">
                            <w:pPr>
                              <w:spacing w:line="240" w:lineRule="exact"/>
                              <w:jc w:val="right"/>
                              <w:rPr>
                                <w:rFonts w:ascii="標楷體" w:eastAsia="標楷體" w:hAnsi="標楷體"/>
                                <w:sz w:val="20"/>
                              </w:rPr>
                            </w:pPr>
                            <w:r w:rsidRPr="00760098">
                              <w:rPr>
                                <w:rFonts w:ascii="標楷體" w:eastAsia="標楷體" w:hAnsi="標楷體"/>
                                <w:sz w:val="20"/>
                              </w:rPr>
                              <w:t>61</w:t>
                            </w:r>
                          </w:p>
                        </w:tc>
                        <w:tc>
                          <w:tcPr>
                            <w:tcW w:w="1380" w:type="dxa"/>
                            <w:vAlign w:val="center"/>
                          </w:tcPr>
                          <w:p w14:paraId="27E9A456" w14:textId="77777777" w:rsidR="00762D86" w:rsidRPr="00760098" w:rsidRDefault="00762D86" w:rsidP="00762D86">
                            <w:pPr>
                              <w:spacing w:line="240" w:lineRule="exact"/>
                              <w:jc w:val="right"/>
                              <w:rPr>
                                <w:rFonts w:ascii="標楷體" w:eastAsia="標楷體" w:hAnsi="標楷體"/>
                                <w:sz w:val="20"/>
                              </w:rPr>
                            </w:pPr>
                            <w:r w:rsidRPr="00760098">
                              <w:rPr>
                                <w:rFonts w:ascii="標楷體" w:eastAsia="標楷體" w:hAnsi="標楷體"/>
                                <w:sz w:val="20"/>
                              </w:rPr>
                              <w:t>50.41</w:t>
                            </w:r>
                          </w:p>
                        </w:tc>
                      </w:tr>
                      <w:tr w:rsidR="00762D86" w:rsidRPr="00760098" w14:paraId="2AAA10B4" w14:textId="77777777" w:rsidTr="00BC7CF8">
                        <w:trPr>
                          <w:trHeight w:val="313"/>
                        </w:trPr>
                        <w:tc>
                          <w:tcPr>
                            <w:tcW w:w="1380" w:type="dxa"/>
                            <w:vAlign w:val="center"/>
                          </w:tcPr>
                          <w:p w14:paraId="71BED52F" w14:textId="77777777" w:rsidR="00762D86" w:rsidRPr="00760098" w:rsidRDefault="00762D86" w:rsidP="00762D86">
                            <w:pPr>
                              <w:spacing w:line="240" w:lineRule="exact"/>
                              <w:jc w:val="center"/>
                              <w:rPr>
                                <w:rFonts w:ascii="標楷體" w:eastAsia="標楷體" w:hAnsi="標楷體"/>
                                <w:sz w:val="20"/>
                              </w:rPr>
                            </w:pPr>
                            <w:r w:rsidRPr="00760098">
                              <w:rPr>
                                <w:rFonts w:ascii="標楷體" w:eastAsia="標楷體" w:hAnsi="標楷體" w:hint="eastAsia"/>
                                <w:sz w:val="20"/>
                              </w:rPr>
                              <w:t>通霄</w:t>
                            </w:r>
                          </w:p>
                        </w:tc>
                        <w:tc>
                          <w:tcPr>
                            <w:tcW w:w="1380" w:type="dxa"/>
                            <w:vAlign w:val="center"/>
                          </w:tcPr>
                          <w:p w14:paraId="41055CB1" w14:textId="77777777" w:rsidR="00762D86" w:rsidRPr="00760098" w:rsidRDefault="00762D86" w:rsidP="00762D86">
                            <w:pPr>
                              <w:spacing w:line="240" w:lineRule="exact"/>
                              <w:jc w:val="right"/>
                              <w:rPr>
                                <w:rFonts w:ascii="標楷體" w:eastAsia="標楷體" w:hAnsi="標楷體"/>
                                <w:sz w:val="20"/>
                              </w:rPr>
                            </w:pPr>
                            <w:r w:rsidRPr="00760098">
                              <w:rPr>
                                <w:rFonts w:ascii="標楷體" w:eastAsia="標楷體" w:hAnsi="標楷體" w:hint="eastAsia"/>
                                <w:sz w:val="20"/>
                              </w:rPr>
                              <w:t>704</w:t>
                            </w:r>
                          </w:p>
                        </w:tc>
                        <w:tc>
                          <w:tcPr>
                            <w:tcW w:w="1380" w:type="dxa"/>
                            <w:vAlign w:val="center"/>
                          </w:tcPr>
                          <w:p w14:paraId="05C1CC72" w14:textId="77777777" w:rsidR="00762D86" w:rsidRPr="00760098" w:rsidRDefault="00762D86" w:rsidP="00762D86">
                            <w:pPr>
                              <w:spacing w:line="240" w:lineRule="exact"/>
                              <w:jc w:val="right"/>
                              <w:rPr>
                                <w:rFonts w:ascii="標楷體" w:eastAsia="標楷體" w:hAnsi="標楷體"/>
                                <w:sz w:val="20"/>
                              </w:rPr>
                            </w:pPr>
                            <w:r w:rsidRPr="00760098">
                              <w:rPr>
                                <w:rFonts w:ascii="標楷體" w:eastAsia="標楷體" w:hAnsi="標楷體"/>
                                <w:sz w:val="20"/>
                              </w:rPr>
                              <w:t>499</w:t>
                            </w:r>
                          </w:p>
                        </w:tc>
                        <w:tc>
                          <w:tcPr>
                            <w:tcW w:w="1380" w:type="dxa"/>
                            <w:vAlign w:val="center"/>
                          </w:tcPr>
                          <w:p w14:paraId="76CCD23B" w14:textId="77777777" w:rsidR="00762D86" w:rsidRPr="00760098" w:rsidRDefault="00762D86" w:rsidP="00762D86">
                            <w:pPr>
                              <w:spacing w:line="240" w:lineRule="exact"/>
                              <w:jc w:val="right"/>
                              <w:rPr>
                                <w:rFonts w:ascii="標楷體" w:eastAsia="標楷體" w:hAnsi="標楷體"/>
                                <w:sz w:val="20"/>
                              </w:rPr>
                            </w:pPr>
                            <w:r w:rsidRPr="00760098">
                              <w:rPr>
                                <w:rFonts w:ascii="標楷體" w:eastAsia="標楷體" w:hAnsi="標楷體" w:hint="eastAsia"/>
                                <w:sz w:val="20"/>
                              </w:rPr>
                              <w:t>70.88</w:t>
                            </w:r>
                          </w:p>
                        </w:tc>
                      </w:tr>
                      <w:tr w:rsidR="00762D86" w:rsidRPr="00760098" w14:paraId="29B49392" w14:textId="77777777" w:rsidTr="00BC7CF8">
                        <w:trPr>
                          <w:trHeight w:val="313"/>
                        </w:trPr>
                        <w:tc>
                          <w:tcPr>
                            <w:tcW w:w="1380" w:type="dxa"/>
                            <w:vAlign w:val="center"/>
                          </w:tcPr>
                          <w:p w14:paraId="594F9930" w14:textId="77777777" w:rsidR="00762D86" w:rsidRPr="00760098" w:rsidRDefault="00762D86" w:rsidP="00762D86">
                            <w:pPr>
                              <w:spacing w:line="240" w:lineRule="exact"/>
                              <w:jc w:val="center"/>
                              <w:rPr>
                                <w:rFonts w:ascii="標楷體" w:eastAsia="標楷體" w:hAnsi="標楷體"/>
                                <w:sz w:val="20"/>
                              </w:rPr>
                            </w:pPr>
                            <w:r w:rsidRPr="00760098">
                              <w:rPr>
                                <w:rFonts w:ascii="標楷體" w:eastAsia="標楷體" w:hAnsi="標楷體" w:hint="eastAsia"/>
                                <w:sz w:val="20"/>
                              </w:rPr>
                              <w:t>頭份</w:t>
                            </w:r>
                          </w:p>
                        </w:tc>
                        <w:tc>
                          <w:tcPr>
                            <w:tcW w:w="1380" w:type="dxa"/>
                            <w:vAlign w:val="center"/>
                          </w:tcPr>
                          <w:p w14:paraId="5DB4B16F" w14:textId="77777777" w:rsidR="00762D86" w:rsidRPr="00760098" w:rsidRDefault="00762D86" w:rsidP="00762D86">
                            <w:pPr>
                              <w:spacing w:line="240" w:lineRule="exact"/>
                              <w:jc w:val="right"/>
                              <w:rPr>
                                <w:rFonts w:ascii="標楷體" w:eastAsia="標楷體" w:hAnsi="標楷體"/>
                                <w:sz w:val="20"/>
                              </w:rPr>
                            </w:pPr>
                            <w:r w:rsidRPr="00760098">
                              <w:rPr>
                                <w:rFonts w:ascii="標楷體" w:eastAsia="標楷體" w:hAnsi="標楷體" w:hint="eastAsia"/>
                                <w:sz w:val="20"/>
                              </w:rPr>
                              <w:t>2,126</w:t>
                            </w:r>
                          </w:p>
                        </w:tc>
                        <w:tc>
                          <w:tcPr>
                            <w:tcW w:w="1380" w:type="dxa"/>
                            <w:vAlign w:val="center"/>
                          </w:tcPr>
                          <w:p w14:paraId="7807D7D9" w14:textId="77777777" w:rsidR="00762D86" w:rsidRPr="00760098" w:rsidRDefault="00762D86" w:rsidP="00762D86">
                            <w:pPr>
                              <w:spacing w:line="240" w:lineRule="exact"/>
                              <w:jc w:val="right"/>
                              <w:rPr>
                                <w:rFonts w:ascii="標楷體" w:eastAsia="標楷體" w:hAnsi="標楷體"/>
                                <w:sz w:val="20"/>
                              </w:rPr>
                            </w:pPr>
                            <w:r w:rsidRPr="00760098">
                              <w:rPr>
                                <w:rFonts w:ascii="標楷體" w:eastAsia="標楷體" w:hAnsi="標楷體"/>
                                <w:sz w:val="20"/>
                              </w:rPr>
                              <w:t>1</w:t>
                            </w:r>
                            <w:r w:rsidRPr="00760098">
                              <w:rPr>
                                <w:rFonts w:ascii="標楷體" w:eastAsia="標楷體" w:hAnsi="標楷體" w:hint="eastAsia"/>
                                <w:sz w:val="20"/>
                              </w:rPr>
                              <w:t>,</w:t>
                            </w:r>
                            <w:r w:rsidRPr="00760098">
                              <w:rPr>
                                <w:rFonts w:ascii="標楷體" w:eastAsia="標楷體" w:hAnsi="標楷體"/>
                                <w:sz w:val="20"/>
                              </w:rPr>
                              <w:t>842</w:t>
                            </w:r>
                          </w:p>
                        </w:tc>
                        <w:tc>
                          <w:tcPr>
                            <w:tcW w:w="1380" w:type="dxa"/>
                            <w:vAlign w:val="center"/>
                          </w:tcPr>
                          <w:p w14:paraId="5FF08895" w14:textId="77777777" w:rsidR="00762D86" w:rsidRPr="00760098" w:rsidRDefault="00762D86" w:rsidP="00762D86">
                            <w:pPr>
                              <w:spacing w:line="240" w:lineRule="exact"/>
                              <w:jc w:val="right"/>
                              <w:rPr>
                                <w:rFonts w:ascii="標楷體" w:eastAsia="標楷體" w:hAnsi="標楷體"/>
                                <w:sz w:val="20"/>
                              </w:rPr>
                            </w:pPr>
                            <w:r w:rsidRPr="00760098">
                              <w:rPr>
                                <w:rFonts w:ascii="標楷體" w:eastAsia="標楷體" w:hAnsi="標楷體" w:hint="eastAsia"/>
                                <w:sz w:val="20"/>
                              </w:rPr>
                              <w:t>86.64</w:t>
                            </w:r>
                          </w:p>
                        </w:tc>
                      </w:tr>
                      <w:tr w:rsidR="00762D86" w:rsidRPr="00760098" w14:paraId="71748E97" w14:textId="77777777" w:rsidTr="00BC7CF8">
                        <w:trPr>
                          <w:trHeight w:val="313"/>
                        </w:trPr>
                        <w:tc>
                          <w:tcPr>
                            <w:tcW w:w="1380" w:type="dxa"/>
                            <w:vAlign w:val="center"/>
                          </w:tcPr>
                          <w:p w14:paraId="0F8E20E8" w14:textId="77777777" w:rsidR="00762D86" w:rsidRPr="00760098" w:rsidRDefault="00762D86" w:rsidP="00762D86">
                            <w:pPr>
                              <w:spacing w:line="240" w:lineRule="exact"/>
                              <w:jc w:val="center"/>
                              <w:rPr>
                                <w:rFonts w:ascii="標楷體" w:eastAsia="標楷體" w:hAnsi="標楷體"/>
                                <w:sz w:val="20"/>
                              </w:rPr>
                            </w:pPr>
                            <w:r w:rsidRPr="00760098">
                              <w:rPr>
                                <w:rFonts w:ascii="標楷體" w:eastAsia="標楷體" w:hAnsi="標楷體" w:hint="eastAsia"/>
                                <w:sz w:val="20"/>
                              </w:rPr>
                              <w:t>銅鑼</w:t>
                            </w:r>
                          </w:p>
                        </w:tc>
                        <w:tc>
                          <w:tcPr>
                            <w:tcW w:w="1380" w:type="dxa"/>
                            <w:vAlign w:val="center"/>
                          </w:tcPr>
                          <w:p w14:paraId="5A912817" w14:textId="77777777" w:rsidR="00762D86" w:rsidRPr="00760098" w:rsidRDefault="00762D86" w:rsidP="00762D86">
                            <w:pPr>
                              <w:spacing w:line="240" w:lineRule="exact"/>
                              <w:jc w:val="right"/>
                              <w:rPr>
                                <w:rFonts w:ascii="標楷體" w:eastAsia="標楷體" w:hAnsi="標楷體"/>
                                <w:sz w:val="20"/>
                              </w:rPr>
                            </w:pPr>
                            <w:r w:rsidRPr="00760098">
                              <w:rPr>
                                <w:rFonts w:ascii="標楷體" w:eastAsia="標楷體" w:hAnsi="標楷體" w:hint="eastAsia"/>
                                <w:sz w:val="20"/>
                              </w:rPr>
                              <w:t>1,862</w:t>
                            </w:r>
                          </w:p>
                        </w:tc>
                        <w:tc>
                          <w:tcPr>
                            <w:tcW w:w="1380" w:type="dxa"/>
                            <w:vAlign w:val="center"/>
                          </w:tcPr>
                          <w:p w14:paraId="0DBBE2F5" w14:textId="77777777" w:rsidR="00762D86" w:rsidRPr="00760098" w:rsidRDefault="00762D86" w:rsidP="00762D86">
                            <w:pPr>
                              <w:spacing w:line="240" w:lineRule="exact"/>
                              <w:jc w:val="right"/>
                              <w:rPr>
                                <w:rFonts w:ascii="標楷體" w:eastAsia="標楷體" w:hAnsi="標楷體"/>
                                <w:sz w:val="20"/>
                              </w:rPr>
                            </w:pPr>
                            <w:r w:rsidRPr="00760098">
                              <w:rPr>
                                <w:rFonts w:ascii="標楷體" w:eastAsia="標楷體" w:hAnsi="標楷體"/>
                                <w:sz w:val="20"/>
                              </w:rPr>
                              <w:t>1</w:t>
                            </w:r>
                            <w:r w:rsidRPr="00760098">
                              <w:rPr>
                                <w:rFonts w:ascii="標楷體" w:eastAsia="標楷體" w:hAnsi="標楷體" w:hint="eastAsia"/>
                                <w:sz w:val="20"/>
                              </w:rPr>
                              <w:t>,</w:t>
                            </w:r>
                            <w:r w:rsidRPr="00760098">
                              <w:rPr>
                                <w:rFonts w:ascii="標楷體" w:eastAsia="標楷體" w:hAnsi="標楷體"/>
                                <w:sz w:val="20"/>
                              </w:rPr>
                              <w:t>465</w:t>
                            </w:r>
                          </w:p>
                        </w:tc>
                        <w:tc>
                          <w:tcPr>
                            <w:tcW w:w="1380" w:type="dxa"/>
                            <w:vAlign w:val="center"/>
                          </w:tcPr>
                          <w:p w14:paraId="7BFE9A5B" w14:textId="77777777" w:rsidR="00762D86" w:rsidRPr="00760098" w:rsidRDefault="00762D86" w:rsidP="00762D86">
                            <w:pPr>
                              <w:spacing w:line="240" w:lineRule="exact"/>
                              <w:jc w:val="right"/>
                              <w:rPr>
                                <w:rFonts w:ascii="標楷體" w:eastAsia="標楷體" w:hAnsi="標楷體"/>
                                <w:sz w:val="20"/>
                              </w:rPr>
                            </w:pPr>
                            <w:r w:rsidRPr="00760098">
                              <w:rPr>
                                <w:rFonts w:ascii="標楷體" w:eastAsia="標楷體" w:hAnsi="標楷體" w:hint="eastAsia"/>
                                <w:sz w:val="20"/>
                              </w:rPr>
                              <w:t>78.68</w:t>
                            </w:r>
                          </w:p>
                        </w:tc>
                      </w:tr>
                    </w:tbl>
                    <w:p w14:paraId="1F8F28AD" w14:textId="77777777" w:rsidR="00762D86" w:rsidRDefault="00762D86" w:rsidP="007F47A9">
                      <w:pPr>
                        <w:spacing w:line="200" w:lineRule="exact"/>
                        <w:ind w:leftChars="-50" w:left="-1" w:hangingChars="66" w:hanging="119"/>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新細明體" w:hAnsi="新細明體" w:hint="eastAsia"/>
                          <w:sz w:val="18"/>
                          <w:szCs w:val="18"/>
                        </w:rPr>
                        <w:t>：</w:t>
                      </w:r>
                      <w:r>
                        <w:rPr>
                          <w:rFonts w:ascii="標楷體" w:eastAsia="標楷體" w:hAnsi="標楷體" w:hint="eastAsia"/>
                          <w:sz w:val="18"/>
                          <w:szCs w:val="18"/>
                        </w:rPr>
                        <w:t>1.資料統計日期</w:t>
                      </w:r>
                      <w:r>
                        <w:rPr>
                          <w:rFonts w:ascii="新細明體" w:hAnsi="新細明體" w:hint="eastAsia"/>
                          <w:sz w:val="18"/>
                          <w:szCs w:val="18"/>
                        </w:rPr>
                        <w:t>：</w:t>
                      </w:r>
                      <w:r>
                        <w:rPr>
                          <w:rFonts w:ascii="標楷體" w:eastAsia="標楷體" w:hAnsi="標楷體" w:hint="eastAsia"/>
                          <w:sz w:val="18"/>
                          <w:szCs w:val="18"/>
                        </w:rPr>
                        <w:t>113年12月31日。</w:t>
                      </w:r>
                    </w:p>
                    <w:p w14:paraId="52182507" w14:textId="77777777" w:rsidR="00762D86" w:rsidRPr="00CA473B" w:rsidRDefault="00762D86" w:rsidP="007F47A9">
                      <w:pPr>
                        <w:spacing w:line="200" w:lineRule="exact"/>
                        <w:ind w:firstLineChars="133" w:firstLine="239"/>
                        <w:rPr>
                          <w:rFonts w:ascii="標楷體" w:eastAsia="標楷體" w:hAnsi="標楷體"/>
                          <w:sz w:val="18"/>
                          <w:szCs w:val="18"/>
                        </w:rPr>
                      </w:pPr>
                      <w:r>
                        <w:rPr>
                          <w:rFonts w:ascii="標楷體" w:eastAsia="標楷體" w:hAnsi="標楷體" w:hint="eastAsia"/>
                          <w:sz w:val="18"/>
                          <w:szCs w:val="18"/>
                        </w:rPr>
                        <w:t>2.</w:t>
                      </w:r>
                      <w:r w:rsidRPr="00CA473B">
                        <w:rPr>
                          <w:rFonts w:ascii="標楷體" w:eastAsia="標楷體" w:hAnsi="標楷體" w:hint="eastAsia"/>
                          <w:sz w:val="18"/>
                          <w:szCs w:val="18"/>
                        </w:rPr>
                        <w:t>資料來源：整理自苗栗縣政府提供資料。</w:t>
                      </w:r>
                    </w:p>
                  </w:txbxContent>
                </v:textbox>
                <w10:wrap type="square" anchorx="margin"/>
              </v:shape>
            </w:pict>
          </mc:Fallback>
        </mc:AlternateContent>
      </w:r>
      <w:r w:rsidRPr="00A00B4B">
        <w:rPr>
          <w:rFonts w:ascii="標楷體" w:eastAsia="標楷體" w:hAnsi="標楷體"/>
          <w:bCs/>
          <w:kern w:val="0"/>
        </w:rPr>
        <w:t>縣政府自97年起配合內政部辦理「地籍清理實施計畫」及「地籍清理第2期實施計畫」，</w:t>
      </w:r>
      <w:proofErr w:type="gramStart"/>
      <w:r w:rsidRPr="00A00B4B">
        <w:rPr>
          <w:rFonts w:ascii="標楷體" w:eastAsia="標楷體" w:hAnsi="標楷體"/>
          <w:bCs/>
          <w:kern w:val="0"/>
        </w:rPr>
        <w:t>嗣</w:t>
      </w:r>
      <w:proofErr w:type="gramEnd"/>
      <w:r w:rsidRPr="00A00B4B">
        <w:rPr>
          <w:rFonts w:ascii="標楷體" w:eastAsia="標楷體" w:hAnsi="標楷體"/>
          <w:bCs/>
          <w:kern w:val="0"/>
        </w:rPr>
        <w:t>因內政部自109年起不再補助相關經費，縣政府及所屬地政事務所為健全地籍管理</w:t>
      </w:r>
      <w:r w:rsidRPr="00A00B4B">
        <w:rPr>
          <w:rFonts w:ascii="標楷體" w:eastAsia="標楷體" w:hAnsi="標楷體" w:hint="eastAsia"/>
          <w:bCs/>
          <w:kern w:val="0"/>
        </w:rPr>
        <w:t>，促進土地利用</w:t>
      </w:r>
      <w:r w:rsidRPr="00A00B4B">
        <w:rPr>
          <w:rFonts w:ascii="標楷體" w:eastAsia="標楷體" w:hAnsi="標楷體"/>
          <w:bCs/>
          <w:kern w:val="0"/>
        </w:rPr>
        <w:t>，</w:t>
      </w:r>
      <w:proofErr w:type="gramStart"/>
      <w:r w:rsidRPr="00A00B4B">
        <w:rPr>
          <w:rFonts w:ascii="標楷體" w:eastAsia="標楷體" w:hAnsi="標楷體"/>
          <w:bCs/>
          <w:kern w:val="0"/>
        </w:rPr>
        <w:t>賡</w:t>
      </w:r>
      <w:proofErr w:type="gramEnd"/>
      <w:r w:rsidRPr="00A00B4B">
        <w:rPr>
          <w:rFonts w:ascii="標楷體" w:eastAsia="標楷體" w:hAnsi="標楷體"/>
          <w:bCs/>
          <w:kern w:val="0"/>
        </w:rPr>
        <w:t>續編列預算辦理地籍清理計畫。</w:t>
      </w:r>
      <w:r w:rsidRPr="00A00B4B">
        <w:rPr>
          <w:rFonts w:ascii="標楷體" w:eastAsia="標楷體" w:hAnsi="標楷體" w:hint="eastAsia"/>
          <w:bCs/>
          <w:kern w:val="0"/>
        </w:rPr>
        <w:t>截至11</w:t>
      </w:r>
      <w:r w:rsidRPr="00A00B4B">
        <w:rPr>
          <w:rFonts w:ascii="標楷體" w:eastAsia="標楷體" w:hAnsi="標楷體"/>
          <w:bCs/>
          <w:kern w:val="0"/>
        </w:rPr>
        <w:t>3</w:t>
      </w:r>
      <w:r w:rsidRPr="00A00B4B">
        <w:rPr>
          <w:rFonts w:ascii="標楷體" w:eastAsia="標楷體" w:hAnsi="標楷體" w:hint="eastAsia"/>
          <w:bCs/>
          <w:kern w:val="0"/>
        </w:rPr>
        <w:t>年底止，各地政事務所依地籍清理條例公告應清理14類土地及建物仍有12</w:t>
      </w:r>
      <w:r w:rsidRPr="00A00B4B">
        <w:rPr>
          <w:rFonts w:ascii="標楷體" w:eastAsia="標楷體" w:hAnsi="標楷體"/>
          <w:bCs/>
          <w:kern w:val="0"/>
        </w:rPr>
        <w:t>,66</w:t>
      </w:r>
      <w:r w:rsidRPr="00A00B4B">
        <w:rPr>
          <w:rFonts w:ascii="標楷體" w:eastAsia="標楷體" w:hAnsi="標楷體" w:hint="eastAsia"/>
          <w:bCs/>
          <w:kern w:val="0"/>
        </w:rPr>
        <w:t>4件，已完成清理者計</w:t>
      </w:r>
      <w:r w:rsidRPr="00A00B4B">
        <w:rPr>
          <w:rFonts w:ascii="標楷體" w:eastAsia="標楷體" w:hAnsi="標楷體"/>
          <w:bCs/>
          <w:kern w:val="0"/>
        </w:rPr>
        <w:t>10,003</w:t>
      </w:r>
      <w:r w:rsidRPr="00A00B4B">
        <w:rPr>
          <w:rFonts w:ascii="標楷體" w:eastAsia="標楷體" w:hAnsi="標楷體" w:hint="eastAsia"/>
          <w:bCs/>
          <w:kern w:val="0"/>
        </w:rPr>
        <w:t>件，全縣清理比率</w:t>
      </w:r>
      <w:r w:rsidRPr="00A00B4B">
        <w:rPr>
          <w:rFonts w:ascii="標楷體" w:eastAsia="標楷體" w:hAnsi="標楷體"/>
          <w:bCs/>
          <w:kern w:val="0"/>
        </w:rPr>
        <w:t>78.9</w:t>
      </w:r>
      <w:r w:rsidRPr="00A00B4B">
        <w:rPr>
          <w:rFonts w:ascii="標楷體" w:eastAsia="標楷體" w:hAnsi="標楷體" w:hint="eastAsia"/>
          <w:bCs/>
          <w:kern w:val="0"/>
        </w:rPr>
        <w:t>9％。經</w:t>
      </w:r>
      <w:r w:rsidRPr="00A00B4B">
        <w:rPr>
          <w:rFonts w:ascii="標楷體" w:eastAsia="標楷體" w:hAnsi="標楷體" w:hint="eastAsia"/>
          <w:bCs/>
          <w:color w:val="000000" w:themeColor="text1"/>
          <w:kern w:val="0"/>
        </w:rPr>
        <w:t>查</w:t>
      </w:r>
      <w:r w:rsidRPr="00A00B4B">
        <w:rPr>
          <w:rFonts w:ascii="標楷體" w:eastAsia="標楷體" w:hAnsi="標楷體" w:hint="eastAsia"/>
          <w:color w:val="000000" w:themeColor="text1"/>
          <w:kern w:val="0"/>
        </w:rPr>
        <w:t>苗栗、竹南及大湖等3個地政事務所</w:t>
      </w:r>
      <w:r w:rsidRPr="00A00B4B">
        <w:rPr>
          <w:rFonts w:ascii="標楷體" w:eastAsia="標楷體" w:hAnsi="標楷體" w:hint="eastAsia"/>
          <w:bCs/>
          <w:kern w:val="0"/>
        </w:rPr>
        <w:t>地籍清理</w:t>
      </w:r>
      <w:r w:rsidRPr="00A00B4B">
        <w:rPr>
          <w:rFonts w:ascii="標楷體" w:eastAsia="標楷體" w:hAnsi="標楷體"/>
          <w:bCs/>
          <w:kern w:val="0"/>
        </w:rPr>
        <w:t>執行</w:t>
      </w:r>
      <w:r w:rsidRPr="00A00B4B">
        <w:rPr>
          <w:rFonts w:ascii="標楷體" w:eastAsia="標楷體" w:hAnsi="標楷體" w:hint="eastAsia"/>
          <w:bCs/>
          <w:kern w:val="0"/>
        </w:rPr>
        <w:t>情形，核有：（1）截至11</w:t>
      </w:r>
      <w:r w:rsidRPr="00A00B4B">
        <w:rPr>
          <w:rFonts w:ascii="標楷體" w:eastAsia="標楷體" w:hAnsi="標楷體"/>
          <w:bCs/>
          <w:kern w:val="0"/>
        </w:rPr>
        <w:t>3</w:t>
      </w:r>
      <w:r w:rsidRPr="00A00B4B">
        <w:rPr>
          <w:rFonts w:ascii="標楷體" w:eastAsia="標楷體" w:hAnsi="標楷體" w:hint="eastAsia"/>
          <w:bCs/>
          <w:kern w:val="0"/>
        </w:rPr>
        <w:t>年底止，苗栗及大湖地政事務所清理比率分別為67</w:t>
      </w:r>
      <w:r w:rsidRPr="00A00B4B">
        <w:rPr>
          <w:rFonts w:ascii="標楷體" w:eastAsia="標楷體" w:hAnsi="標楷體"/>
          <w:bCs/>
          <w:kern w:val="0"/>
        </w:rPr>
        <w:t>.</w:t>
      </w:r>
      <w:r w:rsidRPr="00A00B4B">
        <w:rPr>
          <w:rFonts w:ascii="標楷體" w:eastAsia="標楷體" w:hAnsi="標楷體" w:hint="eastAsia"/>
          <w:bCs/>
          <w:kern w:val="0"/>
        </w:rPr>
        <w:t>06％及50.41％（表1），低於全縣平均，有待加強清理。又進一步分析尚未清理土地及建物類別，苗栗地政事務所尚未清理數593件，屬45年12月31日以前登記之地上權者477件，占比80.44％；竹南地政事務所尚未清理數1</w:t>
      </w:r>
      <w:r w:rsidRPr="00A00B4B">
        <w:rPr>
          <w:rFonts w:ascii="標楷體" w:eastAsia="標楷體" w:hAnsi="標楷體"/>
          <w:bCs/>
          <w:kern w:val="0"/>
        </w:rPr>
        <w:t>,122件，屬</w:t>
      </w:r>
      <w:r w:rsidRPr="00A00B4B">
        <w:rPr>
          <w:rFonts w:ascii="標楷體" w:eastAsia="標楷體" w:hAnsi="標楷體" w:hint="eastAsia"/>
          <w:bCs/>
          <w:kern w:val="0"/>
        </w:rPr>
        <w:t>登記名義人之姓名、名稱或地址記載不全（符）者893件，占比79.59％，均有待積極宣導及協助民眾申報，或輔導所有權人申請塗銷登記；（2）為加速登記名義人無登載統一編號之土地及建物清理作業，苗栗地政事務所已擬具清查業務趕工計畫，惟</w:t>
      </w:r>
      <w:proofErr w:type="gramStart"/>
      <w:r w:rsidRPr="00A00B4B">
        <w:rPr>
          <w:rFonts w:ascii="標楷體" w:eastAsia="標楷體" w:hAnsi="標楷體" w:hint="eastAsia"/>
          <w:bCs/>
          <w:kern w:val="0"/>
        </w:rPr>
        <w:t>截至本室抽查</w:t>
      </w:r>
      <w:proofErr w:type="gramEnd"/>
      <w:r w:rsidRPr="00A00B4B">
        <w:rPr>
          <w:rFonts w:ascii="標楷體" w:eastAsia="標楷體" w:hAnsi="標楷體" w:hint="eastAsia"/>
          <w:bCs/>
          <w:kern w:val="0"/>
        </w:rPr>
        <w:t>時</w:t>
      </w:r>
      <w:bookmarkStart w:id="48" w:name="_Hlk199919947"/>
      <w:r w:rsidRPr="00A00B4B">
        <w:rPr>
          <w:rFonts w:ascii="標楷體" w:eastAsia="標楷體" w:hAnsi="標楷體" w:hint="eastAsia"/>
          <w:bCs/>
          <w:kern w:val="0"/>
        </w:rPr>
        <w:t>（</w:t>
      </w:r>
      <w:bookmarkEnd w:id="48"/>
      <w:r w:rsidRPr="00A00B4B">
        <w:rPr>
          <w:rFonts w:ascii="標楷體" w:eastAsia="標楷體" w:hAnsi="標楷體" w:hint="eastAsia"/>
          <w:bCs/>
          <w:kern w:val="0"/>
        </w:rPr>
        <w:t>113年8月底止），</w:t>
      </w:r>
      <w:r w:rsidRPr="00A00B4B">
        <w:rPr>
          <w:rFonts w:ascii="標楷體" w:eastAsia="標楷體" w:hAnsi="標楷體"/>
          <w:bCs/>
          <w:kern w:val="0"/>
        </w:rPr>
        <w:t>各地政事務所</w:t>
      </w:r>
      <w:r w:rsidRPr="00A00B4B">
        <w:rPr>
          <w:rFonts w:ascii="標楷體" w:eastAsia="標楷體" w:hAnsi="標楷體" w:hint="eastAsia"/>
          <w:bCs/>
          <w:kern w:val="0"/>
        </w:rPr>
        <w:t>待清理數仍有</w:t>
      </w:r>
      <w:r w:rsidRPr="00A00B4B">
        <w:rPr>
          <w:rFonts w:ascii="標楷體" w:eastAsia="標楷體" w:hAnsi="標楷體" w:hint="eastAsia"/>
          <w:bCs/>
          <w:kern w:val="0"/>
        </w:rPr>
        <w:lastRenderedPageBreak/>
        <w:t>1,052件，其中苗栗地政事務所計有751件（約71.39％），尚待清理數仍多，允宜</w:t>
      </w:r>
      <w:proofErr w:type="gramStart"/>
      <w:r w:rsidRPr="00A00B4B">
        <w:rPr>
          <w:rFonts w:ascii="標楷體" w:eastAsia="標楷體" w:hAnsi="標楷體" w:hint="eastAsia"/>
          <w:bCs/>
          <w:kern w:val="0"/>
        </w:rPr>
        <w:t>研謀善策</w:t>
      </w:r>
      <w:proofErr w:type="gramEnd"/>
      <w:r w:rsidRPr="00A00B4B">
        <w:rPr>
          <w:rFonts w:ascii="標楷體" w:eastAsia="標楷體" w:hAnsi="標楷體" w:hint="eastAsia"/>
          <w:bCs/>
          <w:kern w:val="0"/>
        </w:rPr>
        <w:t>加速清理等情事，</w:t>
      </w:r>
      <w:r w:rsidRPr="00A00B4B">
        <w:rPr>
          <w:rFonts w:ascii="標楷體" w:eastAsia="標楷體" w:hAnsi="標楷體" w:hint="eastAsia"/>
          <w:kern w:val="0"/>
        </w:rPr>
        <w:t>經函請苗栗、竹南及大湖地政事務所檢討改善</w:t>
      </w:r>
      <w:r w:rsidRPr="00A00B4B">
        <w:rPr>
          <w:rFonts w:ascii="標楷體" w:eastAsia="標楷體" w:hAnsi="標楷體" w:hint="eastAsia"/>
          <w:bCs/>
          <w:noProof/>
          <w:spacing w:val="-2"/>
        </w:rPr>
        <w:t>。據復：（1）將</w:t>
      </w:r>
      <w:r w:rsidRPr="00A00B4B">
        <w:rPr>
          <w:rFonts w:ascii="標楷體" w:eastAsia="標楷體" w:hAnsi="標楷體"/>
          <w:bCs/>
          <w:noProof/>
          <w:spacing w:val="-2"/>
        </w:rPr>
        <w:t>積極透過</w:t>
      </w:r>
      <w:r w:rsidRPr="00A00B4B">
        <w:rPr>
          <w:rFonts w:ascii="標楷體" w:eastAsia="標楷體" w:hAnsi="標楷體" w:hint="eastAsia"/>
          <w:bCs/>
          <w:noProof/>
          <w:spacing w:val="-2"/>
        </w:rPr>
        <w:t>地政事務</w:t>
      </w:r>
      <w:r w:rsidRPr="00A00B4B">
        <w:rPr>
          <w:rFonts w:ascii="標楷體" w:eastAsia="標楷體" w:hAnsi="標楷體"/>
          <w:bCs/>
          <w:noProof/>
          <w:spacing w:val="-2"/>
        </w:rPr>
        <w:t>所網站、社群媒體或其他各項活動加強宣導</w:t>
      </w:r>
      <w:r w:rsidRPr="00A00B4B">
        <w:rPr>
          <w:rFonts w:ascii="標楷體" w:eastAsia="標楷體" w:hAnsi="標楷體" w:hint="eastAsia"/>
          <w:bCs/>
          <w:noProof/>
          <w:spacing w:val="-2"/>
        </w:rPr>
        <w:t>，並適時通知提醒利害關係人，期提升地籍清理成效；</w:t>
      </w:r>
      <w:r w:rsidRPr="00A00B4B">
        <w:rPr>
          <w:rFonts w:ascii="標楷體" w:eastAsia="標楷體" w:hAnsi="標楷體" w:hint="eastAsia"/>
          <w:bCs/>
          <w:kern w:val="0"/>
        </w:rPr>
        <w:t>（2）苗栗地政事務所已於113年10月底全數清理完竣。</w:t>
      </w:r>
    </w:p>
    <w:p w14:paraId="13D4474A" w14:textId="77777777" w:rsidR="008B5C8A" w:rsidRPr="00A00B4B" w:rsidRDefault="008B5C8A" w:rsidP="001555C2">
      <w:pPr>
        <w:overflowPunct w:val="0"/>
        <w:adjustRightInd w:val="0"/>
        <w:snapToGrid w:val="0"/>
        <w:spacing w:before="8" w:after="7" w:line="453" w:lineRule="exact"/>
        <w:ind w:firstLineChars="400" w:firstLine="1121"/>
        <w:jc w:val="both"/>
        <w:textAlignment w:val="baseline"/>
        <w:rPr>
          <w:rFonts w:ascii="標楷體" w:eastAsia="標楷體" w:hAnsi="標楷體" w:cs="標楷體"/>
          <w:b/>
          <w:bCs/>
          <w:kern w:val="0"/>
          <w:sz w:val="28"/>
          <w:szCs w:val="28"/>
        </w:rPr>
      </w:pPr>
      <w:r w:rsidRPr="00A00B4B">
        <w:rPr>
          <w:rFonts w:ascii="標楷體" w:eastAsia="標楷體" w:hAnsi="標楷體" w:hint="eastAsia"/>
          <w:b/>
          <w:snapToGrid w:val="0"/>
          <w:color w:val="000000"/>
          <w:kern w:val="0"/>
          <w:sz w:val="28"/>
          <w:szCs w:val="26"/>
        </w:rPr>
        <w:t xml:space="preserve">2.　</w:t>
      </w:r>
      <w:r w:rsidRPr="00A00B4B">
        <w:rPr>
          <w:rFonts w:ascii="標楷體" w:eastAsia="標楷體" w:hAnsi="標楷體" w:cs="標楷體" w:hint="eastAsia"/>
          <w:b/>
          <w:bCs/>
          <w:kern w:val="0"/>
          <w:sz w:val="28"/>
          <w:szCs w:val="28"/>
        </w:rPr>
        <w:t>提供多元支付服務便利民眾繳納地政規費及罰鍰，惟尚未導入行動支付，</w:t>
      </w:r>
      <w:proofErr w:type="gramStart"/>
      <w:r w:rsidRPr="00A00B4B">
        <w:rPr>
          <w:rFonts w:ascii="標楷體" w:eastAsia="標楷體" w:hAnsi="標楷體" w:cs="標楷體" w:hint="eastAsia"/>
          <w:b/>
          <w:bCs/>
          <w:kern w:val="0"/>
          <w:sz w:val="28"/>
          <w:szCs w:val="28"/>
        </w:rPr>
        <w:t>且控管</w:t>
      </w:r>
      <w:proofErr w:type="gramEnd"/>
      <w:r w:rsidRPr="00A00B4B">
        <w:rPr>
          <w:rFonts w:ascii="標楷體" w:eastAsia="標楷體" w:hAnsi="標楷體" w:cs="標楷體" w:hint="eastAsia"/>
          <w:b/>
          <w:bCs/>
          <w:kern w:val="0"/>
          <w:sz w:val="28"/>
          <w:szCs w:val="28"/>
        </w:rPr>
        <w:t>退費機制未</w:t>
      </w:r>
      <w:proofErr w:type="gramStart"/>
      <w:r w:rsidRPr="00A00B4B">
        <w:rPr>
          <w:rFonts w:ascii="標楷體" w:eastAsia="標楷體" w:hAnsi="標楷體" w:cs="標楷體" w:hint="eastAsia"/>
          <w:b/>
          <w:bCs/>
          <w:kern w:val="0"/>
          <w:sz w:val="28"/>
          <w:szCs w:val="28"/>
        </w:rPr>
        <w:t>臻</w:t>
      </w:r>
      <w:proofErr w:type="gramEnd"/>
      <w:r w:rsidRPr="00A00B4B">
        <w:rPr>
          <w:rFonts w:ascii="標楷體" w:eastAsia="標楷體" w:hAnsi="標楷體" w:cs="標楷體" w:hint="eastAsia"/>
          <w:b/>
          <w:bCs/>
          <w:kern w:val="0"/>
          <w:sz w:val="28"/>
          <w:szCs w:val="28"/>
        </w:rPr>
        <w:t>周妥，允宜</w:t>
      </w:r>
      <w:proofErr w:type="gramStart"/>
      <w:r w:rsidRPr="00A00B4B">
        <w:rPr>
          <w:rFonts w:ascii="標楷體" w:eastAsia="標楷體" w:hAnsi="標楷體" w:cs="標楷體" w:hint="eastAsia"/>
          <w:b/>
          <w:bCs/>
          <w:kern w:val="0"/>
          <w:sz w:val="28"/>
          <w:szCs w:val="28"/>
        </w:rPr>
        <w:t>研</w:t>
      </w:r>
      <w:proofErr w:type="gramEnd"/>
      <w:r w:rsidRPr="00A00B4B">
        <w:rPr>
          <w:rFonts w:ascii="標楷體" w:eastAsia="標楷體" w:hAnsi="標楷體" w:cs="標楷體" w:hint="eastAsia"/>
          <w:b/>
          <w:bCs/>
          <w:kern w:val="0"/>
          <w:sz w:val="28"/>
          <w:szCs w:val="28"/>
        </w:rPr>
        <w:t>謀改善，以提升便民服務及維護民眾權益。</w:t>
      </w:r>
    </w:p>
    <w:p w14:paraId="51BF9582" w14:textId="59CC4B62" w:rsidR="008B5C8A" w:rsidRPr="00A00B4B" w:rsidRDefault="00BC7CF8" w:rsidP="001555C2">
      <w:pPr>
        <w:overflowPunct w:val="0"/>
        <w:adjustRightInd w:val="0"/>
        <w:snapToGrid w:val="0"/>
        <w:spacing w:line="451" w:lineRule="exact"/>
        <w:ind w:firstLineChars="200" w:firstLine="480"/>
        <w:jc w:val="both"/>
        <w:textAlignment w:val="baseline"/>
        <w:rPr>
          <w:rFonts w:ascii="標楷體" w:eastAsia="標楷體" w:hAnsi="標楷體" w:cs="標楷體"/>
          <w:b/>
          <w:bCs/>
          <w:kern w:val="0"/>
          <w:sz w:val="28"/>
          <w:szCs w:val="28"/>
        </w:rPr>
      </w:pPr>
      <w:r w:rsidRPr="00A00B4B">
        <w:rPr>
          <w:rFonts w:ascii="標楷體" w:eastAsia="標楷體" w:hAnsi="標楷體"/>
          <w:bCs/>
          <w:noProof/>
          <w:color w:val="000000" w:themeColor="text1"/>
          <w:kern w:val="0"/>
        </w:rPr>
        <mc:AlternateContent>
          <mc:Choice Requires="wps">
            <w:drawing>
              <wp:anchor distT="0" distB="0" distL="114300" distR="114300" simplePos="0" relativeHeight="251646976" behindDoc="0" locked="0" layoutInCell="1" allowOverlap="1" wp14:anchorId="1EB3E73F" wp14:editId="591BD8D8">
                <wp:simplePos x="0" y="0"/>
                <wp:positionH relativeFrom="margin">
                  <wp:posOffset>1976424</wp:posOffset>
                </wp:positionH>
                <wp:positionV relativeFrom="paragraph">
                  <wp:posOffset>2578735</wp:posOffset>
                </wp:positionV>
                <wp:extent cx="4121785" cy="3430270"/>
                <wp:effectExtent l="0" t="0" r="12065"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1785" cy="3430270"/>
                        </a:xfrm>
                        <a:prstGeom prst="rect">
                          <a:avLst/>
                        </a:prstGeom>
                        <a:noFill/>
                        <a:ln w="9525">
                          <a:noFill/>
                          <a:miter lim="800000"/>
                          <a:headEnd/>
                          <a:tailEnd/>
                        </a:ln>
                      </wps:spPr>
                      <wps:txbx>
                        <w:txbxContent>
                          <w:p w14:paraId="03514F85" w14:textId="77777777" w:rsidR="00762D86" w:rsidRPr="00151918" w:rsidRDefault="00762D86" w:rsidP="001555C2">
                            <w:pPr>
                              <w:spacing w:beforeLines="20" w:before="48" w:afterLines="20" w:after="48"/>
                              <w:ind w:left="673" w:hangingChars="300" w:hanging="673"/>
                              <w:jc w:val="center"/>
                              <w:rPr>
                                <w:rFonts w:ascii="標楷體" w:eastAsia="標楷體" w:hAnsi="標楷體"/>
                                <w:b/>
                                <w:spacing w:val="-8"/>
                              </w:rPr>
                            </w:pPr>
                            <w:r w:rsidRPr="00151918">
                              <w:rPr>
                                <w:rFonts w:ascii="標楷體" w:eastAsia="標楷體" w:hAnsi="標楷體" w:hint="eastAsia"/>
                                <w:b/>
                                <w:spacing w:val="-8"/>
                              </w:rPr>
                              <w:t>圖</w:t>
                            </w:r>
                            <w:r>
                              <w:rPr>
                                <w:rFonts w:ascii="標楷體" w:eastAsia="標楷體" w:hAnsi="標楷體" w:hint="eastAsia"/>
                                <w:b/>
                                <w:spacing w:val="-8"/>
                              </w:rPr>
                              <w:t>1</w:t>
                            </w:r>
                            <w:r w:rsidRPr="00151918">
                              <w:rPr>
                                <w:rFonts w:ascii="標楷體" w:eastAsia="標楷體" w:hAnsi="標楷體" w:hint="eastAsia"/>
                                <w:b/>
                                <w:spacing w:val="-8"/>
                              </w:rPr>
                              <w:t xml:space="preserve">　</w:t>
                            </w:r>
                            <w:r w:rsidRPr="00151918">
                              <w:rPr>
                                <w:rFonts w:ascii="標楷體" w:eastAsia="標楷體" w:hAnsi="標楷體"/>
                                <w:b/>
                                <w:spacing w:val="-8"/>
                              </w:rPr>
                              <w:t>民眾申請</w:t>
                            </w:r>
                            <w:proofErr w:type="gramStart"/>
                            <w:r w:rsidRPr="00151918">
                              <w:rPr>
                                <w:rFonts w:ascii="標楷體" w:eastAsia="標楷體" w:hAnsi="標楷體" w:hint="eastAsia"/>
                                <w:b/>
                                <w:spacing w:val="-8"/>
                                <w:kern w:val="0"/>
                              </w:rPr>
                              <w:t>經撤</w:t>
                            </w:r>
                            <w:r w:rsidRPr="00DC58D4">
                              <w:rPr>
                                <w:rFonts w:ascii="標楷體" w:eastAsia="標楷體" w:hAnsi="標楷體" w:hint="eastAsia"/>
                                <w:b/>
                                <w:spacing w:val="-8"/>
                                <w:kern w:val="0"/>
                              </w:rPr>
                              <w:t>（</w:t>
                            </w:r>
                            <w:proofErr w:type="gramEnd"/>
                            <w:r w:rsidRPr="00151918">
                              <w:rPr>
                                <w:rFonts w:ascii="標楷體" w:eastAsia="標楷體" w:hAnsi="標楷體" w:hint="eastAsia"/>
                                <w:b/>
                                <w:spacing w:val="-8"/>
                                <w:kern w:val="0"/>
                              </w:rPr>
                              <w:t>駁</w:t>
                            </w:r>
                            <w:r w:rsidRPr="00DC58D4">
                              <w:rPr>
                                <w:rFonts w:ascii="標楷體" w:eastAsia="標楷體" w:hAnsi="標楷體" w:hint="eastAsia"/>
                                <w:b/>
                                <w:spacing w:val="-8"/>
                                <w:kern w:val="0"/>
                              </w:rPr>
                              <w:t>）</w:t>
                            </w:r>
                            <w:r w:rsidRPr="00151918">
                              <w:rPr>
                                <w:rFonts w:ascii="標楷體" w:eastAsia="標楷體" w:hAnsi="標楷體" w:hint="eastAsia"/>
                                <w:b/>
                                <w:spacing w:val="-8"/>
                                <w:kern w:val="0"/>
                              </w:rPr>
                              <w:t>回及</w:t>
                            </w:r>
                            <w:r>
                              <w:rPr>
                                <w:rFonts w:ascii="標楷體" w:eastAsia="標楷體" w:hAnsi="標楷體" w:hint="eastAsia"/>
                                <w:b/>
                                <w:spacing w:val="-8"/>
                                <w:kern w:val="0"/>
                              </w:rPr>
                              <w:t>無</w:t>
                            </w:r>
                            <w:r w:rsidRPr="00151918">
                              <w:rPr>
                                <w:rFonts w:ascii="標楷體" w:eastAsia="標楷體" w:hAnsi="標楷體"/>
                                <w:b/>
                                <w:spacing w:val="-8"/>
                              </w:rPr>
                              <w:t>退還規費</w:t>
                            </w:r>
                            <w:r>
                              <w:rPr>
                                <w:rFonts w:ascii="標楷體" w:eastAsia="標楷體" w:hAnsi="標楷體" w:hint="eastAsia"/>
                                <w:b/>
                                <w:spacing w:val="-8"/>
                              </w:rPr>
                              <w:t>紀錄案件比率</w:t>
                            </w:r>
                          </w:p>
                          <w:p w14:paraId="616449DA" w14:textId="34814518" w:rsidR="00762D86" w:rsidRDefault="00E34721" w:rsidP="00762D86">
                            <w:pPr>
                              <w:jc w:val="center"/>
                            </w:pPr>
                            <w:r>
                              <w:rPr>
                                <w:noProof/>
                              </w:rPr>
                              <w:drawing>
                                <wp:inline distT="0" distB="0" distL="0" distR="0" wp14:anchorId="5E446AAE" wp14:editId="76618EF2">
                                  <wp:extent cx="4112895" cy="2862580"/>
                                  <wp:effectExtent l="0" t="0" r="1905" b="0"/>
                                  <wp:docPr id="1683819758" name="圖表 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5F72144D" w14:textId="77777777" w:rsidR="00762D86" w:rsidRDefault="00762D86" w:rsidP="00762D86">
                            <w:pPr>
                              <w:spacing w:line="220" w:lineRule="exact"/>
                              <w:rPr>
                                <w:rFonts w:ascii="標楷體" w:eastAsia="標楷體" w:hAnsi="標楷體"/>
                                <w:sz w:val="18"/>
                                <w:szCs w:val="18"/>
                              </w:rPr>
                            </w:pPr>
                            <w:proofErr w:type="gramStart"/>
                            <w:r w:rsidRPr="00151918">
                              <w:rPr>
                                <w:rFonts w:ascii="標楷體" w:eastAsia="標楷體" w:hAnsi="標楷體" w:hint="eastAsia"/>
                                <w:sz w:val="18"/>
                                <w:szCs w:val="18"/>
                              </w:rPr>
                              <w:t>註</w:t>
                            </w:r>
                            <w:proofErr w:type="gramEnd"/>
                            <w:r>
                              <w:rPr>
                                <w:rFonts w:ascii="標楷體" w:eastAsia="標楷體" w:hAnsi="標楷體" w:hint="eastAsia"/>
                                <w:sz w:val="18"/>
                                <w:szCs w:val="18"/>
                              </w:rPr>
                              <w:t>：</w:t>
                            </w:r>
                            <w:r>
                              <w:rPr>
                                <w:rFonts w:ascii="標楷體" w:eastAsia="標楷體" w:hAnsi="標楷體"/>
                                <w:sz w:val="18"/>
                                <w:szCs w:val="18"/>
                              </w:rPr>
                              <w:t>1.</w:t>
                            </w:r>
                            <w:r>
                              <w:rPr>
                                <w:rFonts w:ascii="標楷體" w:eastAsia="標楷體" w:hAnsi="標楷體" w:hint="eastAsia"/>
                                <w:sz w:val="18"/>
                                <w:szCs w:val="18"/>
                              </w:rPr>
                              <w:t>資料統計時間</w:t>
                            </w:r>
                            <w:r>
                              <w:rPr>
                                <w:rFonts w:ascii="標楷體" w:eastAsia="標楷體" w:hAnsi="標楷體"/>
                                <w:sz w:val="18"/>
                                <w:szCs w:val="18"/>
                              </w:rPr>
                              <w:t>：109至113年8月底止。</w:t>
                            </w:r>
                          </w:p>
                          <w:p w14:paraId="3681B23A" w14:textId="77777777" w:rsidR="00762D86" w:rsidRPr="00151918" w:rsidRDefault="00762D86" w:rsidP="00762D86">
                            <w:pPr>
                              <w:spacing w:line="220" w:lineRule="exact"/>
                              <w:ind w:leftChars="150" w:left="360"/>
                              <w:rPr>
                                <w:rFonts w:ascii="標楷體" w:eastAsia="標楷體" w:hAnsi="標楷體"/>
                                <w:sz w:val="18"/>
                                <w:szCs w:val="18"/>
                              </w:rPr>
                            </w:pPr>
                            <w:r>
                              <w:rPr>
                                <w:rFonts w:ascii="標楷體" w:eastAsia="標楷體" w:hAnsi="標楷體"/>
                                <w:sz w:val="18"/>
                                <w:szCs w:val="18"/>
                              </w:rPr>
                              <w:t>2.</w:t>
                            </w:r>
                            <w:r w:rsidRPr="00856191">
                              <w:rPr>
                                <w:rFonts w:ascii="標楷體" w:eastAsia="標楷體" w:hAnsi="標楷體"/>
                                <w:spacing w:val="-4"/>
                                <w:sz w:val="18"/>
                                <w:szCs w:val="18"/>
                              </w:rPr>
                              <w:t>資料來源：整理自</w:t>
                            </w:r>
                            <w:r w:rsidRPr="00856191">
                              <w:rPr>
                                <w:rFonts w:ascii="標楷體" w:eastAsia="標楷體" w:hAnsi="標楷體" w:hint="eastAsia"/>
                                <w:spacing w:val="-4"/>
                                <w:sz w:val="18"/>
                                <w:szCs w:val="18"/>
                              </w:rPr>
                              <w:t>苗栗、竹南及大湖地政事務所提供資料。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EB3E73F" id="_x0000_s1071" type="#_x0000_t202" style="position:absolute;left:0;text-align:left;margin-left:155.6pt;margin-top:203.05pt;width:324.55pt;height:270.1pt;z-index:251646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hUX9gEAAMYDAAAOAAAAZHJzL2Uyb0RvYy54bWysU8tu2zAQvBfoPxC815Idu3EEy0GaNEWB&#10;9AGk/YA1RVlESS5L0pbcr8+Ssp2guRXVgViS2tmd2eHqejCa7aUPCm3Np5OSM2kFNspua/7zx/27&#10;JWchgm1Ao5U1P8jAr9dv36x6V8kZdqgb6RmB2FD1ruZdjK4qiiA6aSBM0ElLly16A5G2fls0HnpC&#10;N7qYleX7okffOI9ChkCnd+MlX2f8tpUifmvbICPTNafeYl59XjdpLdYrqLYeXKfEsQ34hy4MKEtF&#10;z1B3EIHtvHoFZZTwGLCNE4GmwLZVQmYOxGZa/sXmsQMnMxcSJ7izTOH/wYqv+0f33bM4fMCBBphJ&#10;BPeA4ldgFm87sFt54z32nYSGCk+TZEXvQnVMTVKHKiSQTf8FGxoy7CJmoKH1JqlCPBmh0wAOZ9Hl&#10;EJmgw/l0Nr1cLjgTdHcxvyhnl3ksBVSndOdD/CTRsBTU3NNUMzzsH0JM7UB1+iVVs3ivtM6T1Zb1&#10;Nb9azBY54cWNUZGMp5Wp+bJM32iFxPKjbXJyBKXHmApoe6SdmI6c47AZmGqIwjwlJxk22BxICI+j&#10;0ehhUNCh/8NZTyarefi9Ay85058tiZkceQr8KdicArCCUmseORvD25idO3K8IZFblek/Vz72SGbJ&#10;qhyNndz4cp//en5+6ycAAAD//wMAUEsDBBQABgAIAAAAIQDAvQCc4QAAAAsBAAAPAAAAZHJzL2Rv&#10;d25yZXYueG1sTI/BTsMwDIbvSHuHyJO4saTrFLHSdJoQnJAQXTlwTFuvjdY4pcm28vaEE7vZ8qff&#10;35/vZjuwC07eOFKQrAQwpMa1hjoFn9XrwyMwHzS1enCECn7Qw65Y3OU6a92VSrwcQsdiCPlMK+hD&#10;GDPOfdOj1X7lRqR4O7rJ6hDXqePtpK8x3A58LYTkVhuKH3o94nOPzelwtgr2X1S+mO/3+qM8lqaq&#10;toLe5Emp++W8fwIWcA7/MPzpR3UoolPtztR6NihIk2QdUQUbIRNgkdhKkQKr47CRKfAi57cdil8A&#10;AAD//wMAUEsBAi0AFAAGAAgAAAAhALaDOJL+AAAA4QEAABMAAAAAAAAAAAAAAAAAAAAAAFtDb250&#10;ZW50X1R5cGVzXS54bWxQSwECLQAUAAYACAAAACEAOP0h/9YAAACUAQAACwAAAAAAAAAAAAAAAAAv&#10;AQAAX3JlbHMvLnJlbHNQSwECLQAUAAYACAAAACEAXhIVF/YBAADGAwAADgAAAAAAAAAAAAAAAAAu&#10;AgAAZHJzL2Uyb0RvYy54bWxQSwECLQAUAAYACAAAACEAwL0AnOEAAAALAQAADwAAAAAAAAAAAAAA&#10;AABQBAAAZHJzL2Rvd25yZXYueG1sUEsFBgAAAAAEAAQA8wAAAF4FAAAAAA==&#10;" filled="f" stroked="f">
                <v:textbox inset="0,0,0,0">
                  <w:txbxContent>
                    <w:p w14:paraId="03514F85" w14:textId="77777777" w:rsidR="00762D86" w:rsidRPr="00151918" w:rsidRDefault="00762D86" w:rsidP="001555C2">
                      <w:pPr>
                        <w:spacing w:beforeLines="20" w:before="48" w:afterLines="20" w:after="48"/>
                        <w:ind w:left="673" w:hangingChars="300" w:hanging="673"/>
                        <w:jc w:val="center"/>
                        <w:rPr>
                          <w:rFonts w:ascii="標楷體" w:eastAsia="標楷體" w:hAnsi="標楷體"/>
                          <w:b/>
                          <w:spacing w:val="-8"/>
                        </w:rPr>
                      </w:pPr>
                      <w:r w:rsidRPr="00151918">
                        <w:rPr>
                          <w:rFonts w:ascii="標楷體" w:eastAsia="標楷體" w:hAnsi="標楷體" w:hint="eastAsia"/>
                          <w:b/>
                          <w:spacing w:val="-8"/>
                        </w:rPr>
                        <w:t>圖</w:t>
                      </w:r>
                      <w:r>
                        <w:rPr>
                          <w:rFonts w:ascii="標楷體" w:eastAsia="標楷體" w:hAnsi="標楷體" w:hint="eastAsia"/>
                          <w:b/>
                          <w:spacing w:val="-8"/>
                        </w:rPr>
                        <w:t>1</w:t>
                      </w:r>
                      <w:r w:rsidRPr="00151918">
                        <w:rPr>
                          <w:rFonts w:ascii="標楷體" w:eastAsia="標楷體" w:hAnsi="標楷體" w:hint="eastAsia"/>
                          <w:b/>
                          <w:spacing w:val="-8"/>
                        </w:rPr>
                        <w:t xml:space="preserve">　</w:t>
                      </w:r>
                      <w:r w:rsidRPr="00151918">
                        <w:rPr>
                          <w:rFonts w:ascii="標楷體" w:eastAsia="標楷體" w:hAnsi="標楷體"/>
                          <w:b/>
                          <w:spacing w:val="-8"/>
                        </w:rPr>
                        <w:t>民眾申請</w:t>
                      </w:r>
                      <w:proofErr w:type="gramStart"/>
                      <w:r w:rsidRPr="00151918">
                        <w:rPr>
                          <w:rFonts w:ascii="標楷體" w:eastAsia="標楷體" w:hAnsi="標楷體" w:hint="eastAsia"/>
                          <w:b/>
                          <w:spacing w:val="-8"/>
                          <w:kern w:val="0"/>
                        </w:rPr>
                        <w:t>經撤</w:t>
                      </w:r>
                      <w:r w:rsidRPr="00DC58D4">
                        <w:rPr>
                          <w:rFonts w:ascii="標楷體" w:eastAsia="標楷體" w:hAnsi="標楷體" w:hint="eastAsia"/>
                          <w:b/>
                          <w:spacing w:val="-8"/>
                          <w:kern w:val="0"/>
                        </w:rPr>
                        <w:t>（</w:t>
                      </w:r>
                      <w:proofErr w:type="gramEnd"/>
                      <w:r w:rsidRPr="00151918">
                        <w:rPr>
                          <w:rFonts w:ascii="標楷體" w:eastAsia="標楷體" w:hAnsi="標楷體" w:hint="eastAsia"/>
                          <w:b/>
                          <w:spacing w:val="-8"/>
                          <w:kern w:val="0"/>
                        </w:rPr>
                        <w:t>駁</w:t>
                      </w:r>
                      <w:r w:rsidRPr="00DC58D4">
                        <w:rPr>
                          <w:rFonts w:ascii="標楷體" w:eastAsia="標楷體" w:hAnsi="標楷體" w:hint="eastAsia"/>
                          <w:b/>
                          <w:spacing w:val="-8"/>
                          <w:kern w:val="0"/>
                        </w:rPr>
                        <w:t>）</w:t>
                      </w:r>
                      <w:r w:rsidRPr="00151918">
                        <w:rPr>
                          <w:rFonts w:ascii="標楷體" w:eastAsia="標楷體" w:hAnsi="標楷體" w:hint="eastAsia"/>
                          <w:b/>
                          <w:spacing w:val="-8"/>
                          <w:kern w:val="0"/>
                        </w:rPr>
                        <w:t>回及</w:t>
                      </w:r>
                      <w:r>
                        <w:rPr>
                          <w:rFonts w:ascii="標楷體" w:eastAsia="標楷體" w:hAnsi="標楷體" w:hint="eastAsia"/>
                          <w:b/>
                          <w:spacing w:val="-8"/>
                          <w:kern w:val="0"/>
                        </w:rPr>
                        <w:t>無</w:t>
                      </w:r>
                      <w:r w:rsidRPr="00151918">
                        <w:rPr>
                          <w:rFonts w:ascii="標楷體" w:eastAsia="標楷體" w:hAnsi="標楷體"/>
                          <w:b/>
                          <w:spacing w:val="-8"/>
                        </w:rPr>
                        <w:t>退還規費</w:t>
                      </w:r>
                      <w:r>
                        <w:rPr>
                          <w:rFonts w:ascii="標楷體" w:eastAsia="標楷體" w:hAnsi="標楷體" w:hint="eastAsia"/>
                          <w:b/>
                          <w:spacing w:val="-8"/>
                        </w:rPr>
                        <w:t>紀錄案件比率</w:t>
                      </w:r>
                    </w:p>
                    <w:p w14:paraId="616449DA" w14:textId="34814518" w:rsidR="00762D86" w:rsidRDefault="00E34721" w:rsidP="00762D86">
                      <w:pPr>
                        <w:jc w:val="center"/>
                      </w:pPr>
                      <w:r>
                        <w:rPr>
                          <w:noProof/>
                        </w:rPr>
                        <w:drawing>
                          <wp:inline distT="0" distB="0" distL="0" distR="0" wp14:anchorId="5E446AAE" wp14:editId="76618EF2">
                            <wp:extent cx="4112895" cy="2862580"/>
                            <wp:effectExtent l="0" t="0" r="1905" b="0"/>
                            <wp:docPr id="1683819758" name="圖表 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5F72144D" w14:textId="77777777" w:rsidR="00762D86" w:rsidRDefault="00762D86" w:rsidP="00762D86">
                      <w:pPr>
                        <w:spacing w:line="220" w:lineRule="exact"/>
                        <w:rPr>
                          <w:rFonts w:ascii="標楷體" w:eastAsia="標楷體" w:hAnsi="標楷體"/>
                          <w:sz w:val="18"/>
                          <w:szCs w:val="18"/>
                        </w:rPr>
                      </w:pPr>
                      <w:proofErr w:type="gramStart"/>
                      <w:r w:rsidRPr="00151918">
                        <w:rPr>
                          <w:rFonts w:ascii="標楷體" w:eastAsia="標楷體" w:hAnsi="標楷體" w:hint="eastAsia"/>
                          <w:sz w:val="18"/>
                          <w:szCs w:val="18"/>
                        </w:rPr>
                        <w:t>註</w:t>
                      </w:r>
                      <w:proofErr w:type="gramEnd"/>
                      <w:r>
                        <w:rPr>
                          <w:rFonts w:ascii="標楷體" w:eastAsia="標楷體" w:hAnsi="標楷體" w:hint="eastAsia"/>
                          <w:sz w:val="18"/>
                          <w:szCs w:val="18"/>
                        </w:rPr>
                        <w:t>：</w:t>
                      </w:r>
                      <w:r>
                        <w:rPr>
                          <w:rFonts w:ascii="標楷體" w:eastAsia="標楷體" w:hAnsi="標楷體"/>
                          <w:sz w:val="18"/>
                          <w:szCs w:val="18"/>
                        </w:rPr>
                        <w:t>1.</w:t>
                      </w:r>
                      <w:r>
                        <w:rPr>
                          <w:rFonts w:ascii="標楷體" w:eastAsia="標楷體" w:hAnsi="標楷體" w:hint="eastAsia"/>
                          <w:sz w:val="18"/>
                          <w:szCs w:val="18"/>
                        </w:rPr>
                        <w:t>資料統計時間</w:t>
                      </w:r>
                      <w:r>
                        <w:rPr>
                          <w:rFonts w:ascii="標楷體" w:eastAsia="標楷體" w:hAnsi="標楷體"/>
                          <w:sz w:val="18"/>
                          <w:szCs w:val="18"/>
                        </w:rPr>
                        <w:t>：109至113年8月底止。</w:t>
                      </w:r>
                    </w:p>
                    <w:p w14:paraId="3681B23A" w14:textId="77777777" w:rsidR="00762D86" w:rsidRPr="00151918" w:rsidRDefault="00762D86" w:rsidP="00762D86">
                      <w:pPr>
                        <w:spacing w:line="220" w:lineRule="exact"/>
                        <w:ind w:leftChars="150" w:left="360"/>
                        <w:rPr>
                          <w:rFonts w:ascii="標楷體" w:eastAsia="標楷體" w:hAnsi="標楷體"/>
                          <w:sz w:val="18"/>
                          <w:szCs w:val="18"/>
                        </w:rPr>
                      </w:pPr>
                      <w:r>
                        <w:rPr>
                          <w:rFonts w:ascii="標楷體" w:eastAsia="標楷體" w:hAnsi="標楷體"/>
                          <w:sz w:val="18"/>
                          <w:szCs w:val="18"/>
                        </w:rPr>
                        <w:t>2.</w:t>
                      </w:r>
                      <w:r w:rsidRPr="00856191">
                        <w:rPr>
                          <w:rFonts w:ascii="標楷體" w:eastAsia="標楷體" w:hAnsi="標楷體"/>
                          <w:spacing w:val="-4"/>
                          <w:sz w:val="18"/>
                          <w:szCs w:val="18"/>
                        </w:rPr>
                        <w:t>資料來源：整理自</w:t>
                      </w:r>
                      <w:r w:rsidRPr="00856191">
                        <w:rPr>
                          <w:rFonts w:ascii="標楷體" w:eastAsia="標楷體" w:hAnsi="標楷體" w:hint="eastAsia"/>
                          <w:spacing w:val="-4"/>
                          <w:sz w:val="18"/>
                          <w:szCs w:val="18"/>
                        </w:rPr>
                        <w:t>苗栗、竹南及大湖地政事務所提供資料。</w:t>
                      </w:r>
                    </w:p>
                  </w:txbxContent>
                </v:textbox>
                <w10:wrap type="square" anchorx="margin"/>
              </v:shape>
            </w:pict>
          </mc:Fallback>
        </mc:AlternateContent>
      </w:r>
      <w:r w:rsidR="008B5C8A" w:rsidRPr="00A00B4B">
        <w:rPr>
          <w:rFonts w:ascii="標楷體" w:eastAsia="標楷體" w:hAnsi="標楷體" w:hint="eastAsia"/>
          <w:bCs/>
          <w:color w:val="000000" w:themeColor="text1"/>
          <w:kern w:val="0"/>
        </w:rPr>
        <w:t>行政院</w:t>
      </w:r>
      <w:r w:rsidR="008B5C8A" w:rsidRPr="00A00B4B">
        <w:rPr>
          <w:rFonts w:ascii="標楷體" w:eastAsia="標楷體" w:hAnsi="標楷體" w:hint="eastAsia"/>
          <w:kern w:val="0"/>
        </w:rPr>
        <w:t>為加速行動支付</w:t>
      </w:r>
      <w:proofErr w:type="gramStart"/>
      <w:r w:rsidR="008B5C8A" w:rsidRPr="00A00B4B">
        <w:rPr>
          <w:rFonts w:ascii="標楷體" w:eastAsia="標楷體" w:hAnsi="標楷體" w:hint="eastAsia"/>
          <w:kern w:val="0"/>
        </w:rPr>
        <w:t>普及，</w:t>
      </w:r>
      <w:proofErr w:type="gramEnd"/>
      <w:r w:rsidR="008B5C8A" w:rsidRPr="00A00B4B">
        <w:rPr>
          <w:rFonts w:ascii="標楷體" w:eastAsia="標楷體" w:hAnsi="標楷體" w:hint="eastAsia"/>
          <w:kern w:val="0"/>
        </w:rPr>
        <w:t>自106年9月起以完備基礎環境、擴大應用場域、加強體驗行銷3大策略，從民眾生活及公共</w:t>
      </w:r>
      <w:proofErr w:type="gramStart"/>
      <w:r w:rsidR="008B5C8A" w:rsidRPr="00A00B4B">
        <w:rPr>
          <w:rFonts w:ascii="標楷體" w:eastAsia="標楷體" w:hAnsi="標楷體" w:hint="eastAsia"/>
          <w:kern w:val="0"/>
        </w:rPr>
        <w:t>服務等場域</w:t>
      </w:r>
      <w:proofErr w:type="gramEnd"/>
      <w:r w:rsidR="008B5C8A" w:rsidRPr="00A00B4B">
        <w:rPr>
          <w:rFonts w:ascii="標楷體" w:eastAsia="標楷體" w:hAnsi="標楷體" w:hint="eastAsia"/>
          <w:kern w:val="0"/>
        </w:rPr>
        <w:t>優先導入，建立民眾使用行動支付的習慣，並宣示於114年達成行動支付普及率90％之目標。</w:t>
      </w:r>
      <w:r w:rsidR="008B5C8A" w:rsidRPr="00A00B4B">
        <w:rPr>
          <w:rFonts w:ascii="標楷體" w:eastAsia="標楷體" w:hAnsi="標楷體" w:hint="eastAsia"/>
          <w:bCs/>
          <w:color w:val="000000" w:themeColor="text1"/>
          <w:kern w:val="0"/>
        </w:rPr>
        <w:t>苗栗縣各地政事務所受理民眾申請地政登記及測量等業務，提供多元繳費服務，</w:t>
      </w:r>
      <w:proofErr w:type="gramStart"/>
      <w:r w:rsidR="008B5C8A" w:rsidRPr="00A00B4B">
        <w:rPr>
          <w:rFonts w:ascii="標楷體" w:eastAsia="標楷體" w:hAnsi="標楷體" w:hint="eastAsia"/>
          <w:bCs/>
          <w:color w:val="000000" w:themeColor="text1"/>
          <w:kern w:val="0"/>
        </w:rPr>
        <w:t>113</w:t>
      </w:r>
      <w:proofErr w:type="gramEnd"/>
      <w:r w:rsidR="008B5C8A" w:rsidRPr="00A00B4B">
        <w:rPr>
          <w:rFonts w:ascii="標楷體" w:eastAsia="標楷體" w:hAnsi="標楷體" w:hint="eastAsia"/>
          <w:bCs/>
          <w:color w:val="000000" w:themeColor="text1"/>
          <w:kern w:val="0"/>
        </w:rPr>
        <w:t>年度規費收入、罰款及賠償收入共計2億5,756萬餘元。經查</w:t>
      </w:r>
      <w:r w:rsidR="008B5C8A" w:rsidRPr="00A00B4B">
        <w:rPr>
          <w:rFonts w:ascii="標楷體" w:eastAsia="標楷體" w:hAnsi="標楷體" w:hint="eastAsia"/>
          <w:color w:val="000000" w:themeColor="text1"/>
          <w:kern w:val="0"/>
        </w:rPr>
        <w:t>苗栗、竹南及大湖等3個地政事務所地政規費及罰鍰收繳情形，</w:t>
      </w:r>
      <w:r w:rsidR="008B5C8A" w:rsidRPr="00A00B4B">
        <w:rPr>
          <w:rFonts w:ascii="標楷體" w:eastAsia="標楷體" w:hAnsi="標楷體" w:hint="eastAsia"/>
          <w:kern w:val="0"/>
        </w:rPr>
        <w:t>核有：</w:t>
      </w:r>
      <w:bookmarkStart w:id="49" w:name="_Hlk199160291"/>
      <w:r w:rsidR="008B5C8A" w:rsidRPr="00A00B4B">
        <w:rPr>
          <w:rFonts w:ascii="標楷體" w:eastAsia="標楷體" w:hAnsi="標楷體" w:hint="eastAsia"/>
          <w:kern w:val="0"/>
        </w:rPr>
        <w:t>（1</w:t>
      </w:r>
      <w:r w:rsidR="008B5C8A" w:rsidRPr="00A00B4B">
        <w:rPr>
          <w:rFonts w:ascii="標楷體" w:eastAsia="標楷體" w:hAnsi="標楷體"/>
          <w:kern w:val="0"/>
        </w:rPr>
        <w:t>）</w:t>
      </w:r>
      <w:bookmarkEnd w:id="49"/>
      <w:r w:rsidR="008B5C8A" w:rsidRPr="00A00B4B">
        <w:rPr>
          <w:rFonts w:ascii="標楷體" w:eastAsia="標楷體" w:hAnsi="標楷體" w:hint="eastAsia"/>
          <w:kern w:val="0"/>
        </w:rPr>
        <w:t>雖已提供信用卡、悠遊卡等非現金支付方式，惟尚未提供行動支付服務。</w:t>
      </w:r>
      <w:proofErr w:type="gramStart"/>
      <w:r w:rsidR="008B5C8A" w:rsidRPr="00A00B4B">
        <w:rPr>
          <w:rFonts w:ascii="標楷體" w:eastAsia="標楷體" w:hAnsi="標楷體" w:hint="eastAsia"/>
          <w:kern w:val="0"/>
        </w:rPr>
        <w:t>鑑</w:t>
      </w:r>
      <w:proofErr w:type="gramEnd"/>
      <w:r w:rsidR="008B5C8A" w:rsidRPr="00A00B4B">
        <w:rPr>
          <w:rFonts w:ascii="標楷體" w:eastAsia="標楷體" w:hAnsi="標楷體" w:hint="eastAsia"/>
          <w:kern w:val="0"/>
        </w:rPr>
        <w:t>於伴隨</w:t>
      </w:r>
      <w:r w:rsidR="008B5C8A" w:rsidRPr="00A00B4B">
        <w:rPr>
          <w:rFonts w:ascii="標楷體" w:eastAsia="標楷體" w:hAnsi="標楷體" w:hint="eastAsia"/>
          <w:kern w:val="0"/>
          <w:lang w:val="en-GB"/>
        </w:rPr>
        <w:t>金融科技數位時代發展，</w:t>
      </w:r>
      <w:r w:rsidR="008B5C8A" w:rsidRPr="00A00B4B">
        <w:rPr>
          <w:rFonts w:ascii="標楷體" w:eastAsia="標楷體" w:hAnsi="標楷體" w:hint="eastAsia"/>
          <w:kern w:val="0"/>
        </w:rPr>
        <w:t>國內支付工具越來越多元，</w:t>
      </w:r>
      <w:r w:rsidR="008B5C8A" w:rsidRPr="00A00B4B">
        <w:rPr>
          <w:rFonts w:ascii="標楷體" w:eastAsia="標楷體" w:hAnsi="標楷體" w:hint="eastAsia"/>
          <w:kern w:val="0"/>
          <w:lang w:val="en-GB"/>
        </w:rPr>
        <w:t>為增進民眾繳納規費之便利性</w:t>
      </w:r>
      <w:r w:rsidR="008B5C8A" w:rsidRPr="00A00B4B">
        <w:rPr>
          <w:rFonts w:ascii="標楷體" w:eastAsia="標楷體" w:hAnsi="標楷體" w:hint="eastAsia"/>
          <w:kern w:val="0"/>
        </w:rPr>
        <w:t>及形塑政府便民服務形象，暨回應中央政府推動行動支付普及政策，允宜評估導入行動支付之可行性，以提升便民服務；</w:t>
      </w:r>
      <w:r w:rsidR="008B5C8A" w:rsidRPr="00A00B4B">
        <w:rPr>
          <w:rFonts w:ascii="標楷體" w:eastAsia="標楷體" w:hAnsi="標楷體" w:hint="eastAsia"/>
          <w:spacing w:val="1"/>
          <w:kern w:val="0"/>
        </w:rPr>
        <w:t>（2）</w:t>
      </w:r>
      <w:bookmarkStart w:id="50" w:name="_Hlk199427888"/>
      <w:proofErr w:type="gramStart"/>
      <w:r w:rsidR="008B5C8A" w:rsidRPr="00A00B4B">
        <w:rPr>
          <w:rFonts w:ascii="標楷體" w:eastAsia="標楷體" w:hAnsi="標楷體" w:hint="eastAsia"/>
          <w:spacing w:val="1"/>
          <w:kern w:val="0"/>
        </w:rPr>
        <w:t>據本室抽查</w:t>
      </w:r>
      <w:proofErr w:type="gramEnd"/>
      <w:r w:rsidR="008B5C8A" w:rsidRPr="00A00B4B">
        <w:rPr>
          <w:rFonts w:ascii="標楷體" w:eastAsia="標楷體" w:hAnsi="標楷體" w:hint="eastAsia"/>
          <w:spacing w:val="1"/>
          <w:kern w:val="0"/>
        </w:rPr>
        <w:t>時</w:t>
      </w:r>
      <w:bookmarkEnd w:id="50"/>
      <w:r w:rsidR="008B5C8A" w:rsidRPr="00A00B4B">
        <w:rPr>
          <w:rFonts w:ascii="標楷體" w:eastAsia="標楷體" w:hAnsi="標楷體" w:hint="eastAsia"/>
          <w:spacing w:val="1"/>
          <w:kern w:val="0"/>
        </w:rPr>
        <w:t>統計</w:t>
      </w:r>
      <w:r w:rsidR="008B5C8A" w:rsidRPr="00A00B4B">
        <w:rPr>
          <w:rFonts w:ascii="標楷體" w:eastAsia="標楷體" w:hAnsi="標楷體" w:hint="eastAsia"/>
          <w:color w:val="000000" w:themeColor="text1"/>
          <w:spacing w:val="1"/>
          <w:kern w:val="0"/>
        </w:rPr>
        <w:t>苗栗、竹南及大湖</w:t>
      </w:r>
      <w:r w:rsidR="008B5C8A" w:rsidRPr="00A00B4B">
        <w:rPr>
          <w:rFonts w:ascii="標楷體" w:eastAsia="標楷體" w:hAnsi="標楷體" w:hint="eastAsia"/>
          <w:spacing w:val="1"/>
          <w:kern w:val="0"/>
        </w:rPr>
        <w:t>地政事務所109至113年8</w:t>
      </w:r>
      <w:bookmarkStart w:id="51" w:name="_Hlk178257826"/>
      <w:r w:rsidR="008B5C8A" w:rsidRPr="00A00B4B">
        <w:rPr>
          <w:rFonts w:ascii="標楷體" w:eastAsia="標楷體" w:hAnsi="標楷體" w:hint="eastAsia"/>
          <w:spacing w:val="1"/>
          <w:kern w:val="0"/>
        </w:rPr>
        <w:t>月底止，民眾申請案件經撤回及駁回</w:t>
      </w:r>
      <w:bookmarkEnd w:id="51"/>
      <w:r w:rsidR="008B5C8A" w:rsidRPr="00A00B4B">
        <w:rPr>
          <w:rFonts w:ascii="標楷體" w:eastAsia="標楷體" w:hAnsi="標楷體" w:hint="eastAsia"/>
          <w:spacing w:val="1"/>
          <w:kern w:val="0"/>
        </w:rPr>
        <w:t>，得辦理退還規費者分別</w:t>
      </w:r>
      <w:bookmarkStart w:id="52" w:name="_Hlk198985997"/>
      <w:r w:rsidR="008B5C8A" w:rsidRPr="00A00B4B">
        <w:rPr>
          <w:rFonts w:ascii="標楷體" w:eastAsia="標楷體" w:hAnsi="標楷體" w:hint="eastAsia"/>
          <w:spacing w:val="1"/>
          <w:kern w:val="0"/>
        </w:rPr>
        <w:t>為1,324件</w:t>
      </w:r>
      <w:bookmarkEnd w:id="52"/>
      <w:r w:rsidR="008B5C8A" w:rsidRPr="00A00B4B">
        <w:rPr>
          <w:rFonts w:ascii="標楷體" w:eastAsia="標楷體" w:hAnsi="標楷體" w:hint="eastAsia"/>
          <w:spacing w:val="1"/>
          <w:kern w:val="0"/>
        </w:rPr>
        <w:t>、2,006件及686件，其中尚無退還紀錄者，各有884件、1,237件及397件，分別占</w:t>
      </w:r>
      <w:bookmarkStart w:id="53" w:name="_Hlk198986018"/>
      <w:r w:rsidR="008B5C8A" w:rsidRPr="00A00B4B">
        <w:rPr>
          <w:rFonts w:ascii="標楷體" w:eastAsia="標楷體" w:hAnsi="標楷體" w:hint="eastAsia"/>
          <w:spacing w:val="2"/>
          <w:kern w:val="0"/>
        </w:rPr>
        <w:t>66.77％</w:t>
      </w:r>
      <w:bookmarkEnd w:id="53"/>
      <w:r w:rsidR="008B5C8A" w:rsidRPr="00A00B4B">
        <w:rPr>
          <w:rFonts w:ascii="標楷體" w:eastAsia="標楷體" w:hAnsi="標楷體" w:hint="eastAsia"/>
          <w:spacing w:val="2"/>
          <w:kern w:val="0"/>
        </w:rPr>
        <w:t>、61.67％、57.87％（圖1），主要係因金額小或漏未申請，致退還時效消滅等，允宜</w:t>
      </w:r>
      <w:proofErr w:type="gramStart"/>
      <w:r w:rsidR="008B5C8A" w:rsidRPr="00A00B4B">
        <w:rPr>
          <w:rFonts w:ascii="標楷體" w:eastAsia="標楷體" w:hAnsi="標楷體" w:hint="eastAsia"/>
          <w:spacing w:val="2"/>
          <w:kern w:val="0"/>
        </w:rPr>
        <w:t>研擬管</w:t>
      </w:r>
      <w:proofErr w:type="gramEnd"/>
      <w:r w:rsidR="008B5C8A" w:rsidRPr="00A00B4B">
        <w:rPr>
          <w:rFonts w:ascii="標楷體" w:eastAsia="標楷體" w:hAnsi="標楷體" w:hint="eastAsia"/>
          <w:spacing w:val="2"/>
          <w:kern w:val="0"/>
        </w:rPr>
        <w:t>控及提醒機制，以維護民眾權益等情事，經函請苗栗、竹南及大湖地政事務所檢討改善</w:t>
      </w:r>
      <w:r w:rsidR="008B5C8A" w:rsidRPr="00A00B4B">
        <w:rPr>
          <w:rFonts w:ascii="標楷體" w:eastAsia="標楷體" w:hAnsi="標楷體" w:hint="eastAsia"/>
          <w:color w:val="000000" w:themeColor="text1"/>
          <w:spacing w:val="2"/>
          <w:kern w:val="0"/>
        </w:rPr>
        <w:t>。據復：（1</w:t>
      </w:r>
      <w:r w:rsidR="008B5C8A" w:rsidRPr="00A00B4B">
        <w:rPr>
          <w:rFonts w:ascii="標楷體" w:eastAsia="標楷體" w:hAnsi="標楷體"/>
          <w:color w:val="000000" w:themeColor="text1"/>
          <w:spacing w:val="2"/>
          <w:kern w:val="0"/>
        </w:rPr>
        <w:t>）</w:t>
      </w:r>
      <w:r w:rsidR="008B5C8A" w:rsidRPr="00A00B4B">
        <w:rPr>
          <w:rFonts w:ascii="標楷體" w:eastAsia="標楷體" w:hAnsi="標楷體" w:hint="eastAsia"/>
          <w:color w:val="000000" w:themeColor="text1"/>
          <w:spacing w:val="2"/>
          <w:kern w:val="0"/>
        </w:rPr>
        <w:t>已規劃引入TWQR繳費系統，</w:t>
      </w:r>
      <w:proofErr w:type="gramStart"/>
      <w:r w:rsidR="008B5C8A" w:rsidRPr="00A00B4B">
        <w:rPr>
          <w:rFonts w:ascii="標楷體" w:eastAsia="標楷體" w:hAnsi="標楷體" w:hint="eastAsia"/>
          <w:color w:val="000000" w:themeColor="text1"/>
          <w:spacing w:val="2"/>
          <w:kern w:val="0"/>
        </w:rPr>
        <w:t>俟</w:t>
      </w:r>
      <w:proofErr w:type="gramEnd"/>
      <w:r w:rsidR="008B5C8A" w:rsidRPr="00A00B4B">
        <w:rPr>
          <w:rFonts w:ascii="標楷體" w:eastAsia="標楷體" w:hAnsi="標楷體" w:hint="eastAsia"/>
          <w:color w:val="000000" w:themeColor="text1"/>
          <w:spacing w:val="2"/>
          <w:kern w:val="0"/>
        </w:rPr>
        <w:t>該繳費功能進一步普及後，再行考慮全面加入，以提升便民服務；（2）將適時提出建議修改內政部地政系統退費控管機制，並</w:t>
      </w:r>
      <w:proofErr w:type="gramStart"/>
      <w:r w:rsidR="008B5C8A" w:rsidRPr="00A00B4B">
        <w:rPr>
          <w:rFonts w:ascii="標楷體" w:eastAsia="標楷體" w:hAnsi="標楷體" w:hint="eastAsia"/>
          <w:color w:val="000000" w:themeColor="text1"/>
          <w:spacing w:val="2"/>
          <w:kern w:val="0"/>
        </w:rPr>
        <w:t>研</w:t>
      </w:r>
      <w:proofErr w:type="gramEnd"/>
      <w:r w:rsidR="008B5C8A" w:rsidRPr="00A00B4B">
        <w:rPr>
          <w:rFonts w:ascii="標楷體" w:eastAsia="標楷體" w:hAnsi="標楷體" w:hint="eastAsia"/>
          <w:color w:val="000000" w:themeColor="text1"/>
          <w:spacing w:val="2"/>
          <w:kern w:val="0"/>
        </w:rPr>
        <w:t>擬退費金額較大案件通知作業，以維護民眾權益。</w:t>
      </w:r>
    </w:p>
    <w:p w14:paraId="3DD77BD6" w14:textId="77777777" w:rsidR="008B5C8A" w:rsidRPr="00A00B4B" w:rsidRDefault="008B5C8A" w:rsidP="006C0ADF">
      <w:pPr>
        <w:overflowPunct w:val="0"/>
        <w:adjustRightInd w:val="0"/>
        <w:snapToGrid w:val="0"/>
        <w:spacing w:line="410" w:lineRule="exact"/>
        <w:ind w:firstLineChars="200" w:firstLine="561"/>
        <w:jc w:val="both"/>
        <w:rPr>
          <w:rFonts w:ascii="標楷體" w:eastAsia="標楷體" w:hAnsi="標楷體"/>
          <w:b/>
          <w:bCs/>
          <w:snapToGrid w:val="0"/>
          <w:color w:val="000000"/>
          <w:kern w:val="0"/>
          <w:sz w:val="28"/>
          <w:szCs w:val="26"/>
        </w:rPr>
      </w:pPr>
      <w:r w:rsidRPr="00A00B4B">
        <w:rPr>
          <w:rFonts w:ascii="標楷體" w:eastAsia="標楷體" w:hAnsi="標楷體" w:hint="eastAsia"/>
          <w:b/>
          <w:bCs/>
          <w:snapToGrid w:val="0"/>
          <w:color w:val="000000"/>
          <w:kern w:val="0"/>
          <w:sz w:val="28"/>
          <w:szCs w:val="26"/>
        </w:rPr>
        <w:lastRenderedPageBreak/>
        <w:t xml:space="preserve">（四）　</w:t>
      </w:r>
      <w:proofErr w:type="gramStart"/>
      <w:r w:rsidRPr="00A00B4B">
        <w:rPr>
          <w:rFonts w:ascii="標楷體" w:eastAsia="標楷體" w:hAnsi="標楷體" w:hint="eastAsia"/>
          <w:b/>
          <w:bCs/>
          <w:snapToGrid w:val="0"/>
          <w:color w:val="000000"/>
          <w:kern w:val="0"/>
          <w:sz w:val="28"/>
          <w:szCs w:val="26"/>
        </w:rPr>
        <w:t>112</w:t>
      </w:r>
      <w:proofErr w:type="gramEnd"/>
      <w:r w:rsidRPr="00A00B4B">
        <w:rPr>
          <w:rFonts w:ascii="標楷體" w:eastAsia="標楷體" w:hAnsi="標楷體" w:hint="eastAsia"/>
          <w:b/>
          <w:bCs/>
          <w:snapToGrid w:val="0"/>
          <w:color w:val="000000"/>
          <w:kern w:val="0"/>
          <w:sz w:val="28"/>
          <w:szCs w:val="26"/>
        </w:rPr>
        <w:t>年度重要審核意見追蹤查核情形</w:t>
      </w:r>
    </w:p>
    <w:p w14:paraId="0EB691E5" w14:textId="77777777" w:rsidR="008B5C8A" w:rsidRPr="00A00B4B" w:rsidRDefault="008B5C8A" w:rsidP="006C0ADF">
      <w:pPr>
        <w:overflowPunct w:val="0"/>
        <w:adjustRightInd w:val="0"/>
        <w:snapToGrid w:val="0"/>
        <w:spacing w:line="410" w:lineRule="exact"/>
        <w:ind w:firstLineChars="200" w:firstLine="480"/>
        <w:jc w:val="both"/>
        <w:textAlignment w:val="baseline"/>
        <w:rPr>
          <w:rFonts w:ascii="標楷體" w:eastAsia="標楷體" w:hAnsi="標楷體"/>
          <w:bCs/>
          <w:kern w:val="0"/>
        </w:rPr>
      </w:pPr>
      <w:proofErr w:type="gramStart"/>
      <w:r w:rsidRPr="00A00B4B">
        <w:rPr>
          <w:rFonts w:ascii="標楷體" w:eastAsia="標楷體" w:hAnsi="標楷體" w:hint="eastAsia"/>
          <w:bCs/>
          <w:kern w:val="0"/>
        </w:rPr>
        <w:t>本室於112</w:t>
      </w:r>
      <w:proofErr w:type="gramEnd"/>
      <w:r w:rsidRPr="00A00B4B">
        <w:rPr>
          <w:rFonts w:ascii="標楷體" w:eastAsia="標楷體" w:hAnsi="標楷體" w:hint="eastAsia"/>
          <w:bCs/>
          <w:kern w:val="0"/>
        </w:rPr>
        <w:t>年度審核報告內列重要審核意見</w:t>
      </w:r>
      <w:r w:rsidRPr="00A00B4B">
        <w:rPr>
          <w:rFonts w:ascii="標楷體" w:eastAsia="標楷體" w:hAnsi="標楷體"/>
          <w:bCs/>
          <w:kern w:val="0"/>
        </w:rPr>
        <w:t>2</w:t>
      </w:r>
      <w:r w:rsidRPr="00A00B4B">
        <w:rPr>
          <w:rFonts w:ascii="標楷體" w:eastAsia="標楷體" w:hAnsi="標楷體" w:hint="eastAsia"/>
          <w:bCs/>
          <w:kern w:val="0"/>
        </w:rPr>
        <w:t>項，經</w:t>
      </w:r>
      <w:proofErr w:type="gramStart"/>
      <w:r w:rsidRPr="00A00B4B">
        <w:rPr>
          <w:rFonts w:ascii="標楷體" w:eastAsia="標楷體" w:hAnsi="標楷體" w:hint="eastAsia"/>
          <w:bCs/>
          <w:kern w:val="0"/>
        </w:rPr>
        <w:t>賡</w:t>
      </w:r>
      <w:proofErr w:type="gramEnd"/>
      <w:r w:rsidRPr="00A00B4B">
        <w:rPr>
          <w:rFonts w:ascii="標楷體" w:eastAsia="標楷體" w:hAnsi="標楷體" w:hint="eastAsia"/>
          <w:bCs/>
          <w:kern w:val="0"/>
        </w:rPr>
        <w:t>續追蹤查核實際辦理結果，仍待繼續改善者1項、依改善措施持續辦理者</w:t>
      </w:r>
      <w:r w:rsidRPr="00A00B4B">
        <w:rPr>
          <w:rFonts w:ascii="標楷體" w:eastAsia="標楷體" w:hAnsi="標楷體"/>
          <w:bCs/>
          <w:kern w:val="0"/>
        </w:rPr>
        <w:t>1</w:t>
      </w:r>
      <w:r w:rsidRPr="00A00B4B">
        <w:rPr>
          <w:rFonts w:ascii="標楷體" w:eastAsia="標楷體" w:hAnsi="標楷體" w:hint="eastAsia"/>
          <w:bCs/>
          <w:kern w:val="0"/>
        </w:rPr>
        <w:t>項（表2），其中仍待繼續改善者，經再</w:t>
      </w:r>
      <w:proofErr w:type="gramStart"/>
      <w:r w:rsidRPr="00A00B4B">
        <w:rPr>
          <w:rFonts w:ascii="標楷體" w:eastAsia="標楷體" w:hAnsi="標楷體" w:hint="eastAsia"/>
          <w:bCs/>
          <w:kern w:val="0"/>
        </w:rPr>
        <w:t>研</w:t>
      </w:r>
      <w:proofErr w:type="gramEnd"/>
      <w:r w:rsidRPr="00A00B4B">
        <w:rPr>
          <w:rFonts w:ascii="標楷體" w:eastAsia="標楷體" w:hAnsi="標楷體" w:hint="eastAsia"/>
          <w:bCs/>
          <w:kern w:val="0"/>
        </w:rPr>
        <w:t>提審核意見1項通知檢討改善。</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866"/>
        <w:gridCol w:w="2773"/>
      </w:tblGrid>
      <w:tr w:rsidR="008B5C8A" w:rsidRPr="00A00B4B" w14:paraId="7996F18B" w14:textId="77777777" w:rsidTr="007C68EB">
        <w:trPr>
          <w:trHeight w:hRule="exact" w:val="454"/>
          <w:tblHeader/>
          <w:jc w:val="center"/>
        </w:trPr>
        <w:tc>
          <w:tcPr>
            <w:tcW w:w="9639" w:type="dxa"/>
            <w:gridSpan w:val="2"/>
            <w:tcBorders>
              <w:top w:val="nil"/>
              <w:left w:val="nil"/>
              <w:bottom w:val="single" w:sz="4" w:space="0" w:color="auto"/>
              <w:right w:val="nil"/>
              <w:tl2br w:val="nil"/>
            </w:tcBorders>
            <w:vAlign w:val="center"/>
          </w:tcPr>
          <w:p w14:paraId="0D07A6CE" w14:textId="77777777" w:rsidR="008B5C8A" w:rsidRPr="00A00B4B" w:rsidRDefault="008B5C8A" w:rsidP="002F1010">
            <w:pPr>
              <w:widowControl/>
              <w:overflowPunct w:val="0"/>
              <w:jc w:val="center"/>
              <w:rPr>
                <w:rFonts w:ascii="標楷體" w:eastAsia="標楷體" w:hAnsi="標楷體"/>
                <w:b/>
                <w:color w:val="000000"/>
                <w:sz w:val="20"/>
              </w:rPr>
            </w:pPr>
            <w:r w:rsidRPr="00A00B4B">
              <w:rPr>
                <w:rFonts w:ascii="標楷體" w:eastAsia="標楷體" w:hAnsi="標楷體" w:hint="eastAsia"/>
                <w:b/>
                <w:color w:val="000000"/>
                <w:szCs w:val="24"/>
              </w:rPr>
              <w:t xml:space="preserve">表2　</w:t>
            </w:r>
            <w:proofErr w:type="gramStart"/>
            <w:r w:rsidRPr="00A00B4B">
              <w:rPr>
                <w:rFonts w:ascii="標楷體" w:eastAsia="標楷體" w:hAnsi="標楷體" w:hint="eastAsia"/>
                <w:b/>
                <w:color w:val="000000"/>
                <w:szCs w:val="24"/>
              </w:rPr>
              <w:t>112</w:t>
            </w:r>
            <w:proofErr w:type="gramEnd"/>
            <w:r w:rsidRPr="00A00B4B">
              <w:rPr>
                <w:rFonts w:ascii="標楷體" w:eastAsia="標楷體" w:hAnsi="標楷體" w:hint="eastAsia"/>
                <w:b/>
                <w:color w:val="000000"/>
                <w:szCs w:val="24"/>
              </w:rPr>
              <w:t>年度審核報告所列地政處主管重要審核意見覆核辦理情形</w:t>
            </w:r>
          </w:p>
        </w:tc>
      </w:tr>
      <w:tr w:rsidR="008B5C8A" w:rsidRPr="00A00B4B" w14:paraId="2DDE2BCD" w14:textId="77777777" w:rsidTr="007C68EB">
        <w:trPr>
          <w:trHeight w:val="340"/>
          <w:tblHeader/>
          <w:jc w:val="center"/>
        </w:trPr>
        <w:tc>
          <w:tcPr>
            <w:tcW w:w="6866" w:type="dxa"/>
            <w:tcBorders>
              <w:top w:val="single" w:sz="4" w:space="0" w:color="auto"/>
              <w:left w:val="single" w:sz="4" w:space="0" w:color="auto"/>
              <w:bottom w:val="single" w:sz="4" w:space="0" w:color="auto"/>
              <w:right w:val="single" w:sz="4" w:space="0" w:color="auto"/>
              <w:tl2br w:val="nil"/>
            </w:tcBorders>
            <w:shd w:val="clear" w:color="auto" w:fill="FFFFFF"/>
            <w:vAlign w:val="center"/>
          </w:tcPr>
          <w:p w14:paraId="2EBD50FE" w14:textId="77777777" w:rsidR="008B5C8A" w:rsidRPr="00A00B4B" w:rsidRDefault="008B5C8A" w:rsidP="002F1010">
            <w:pPr>
              <w:widowControl/>
              <w:overflowPunct w:val="0"/>
              <w:jc w:val="center"/>
              <w:rPr>
                <w:rFonts w:ascii="標楷體" w:eastAsia="標楷體" w:hAnsi="標楷體"/>
                <w:color w:val="000000"/>
                <w:sz w:val="20"/>
              </w:rPr>
            </w:pPr>
            <w:r w:rsidRPr="00A00B4B">
              <w:rPr>
                <w:rFonts w:ascii="標楷體" w:eastAsia="標楷體" w:hAnsi="標楷體" w:hint="eastAsia"/>
                <w:color w:val="000000"/>
                <w:sz w:val="20"/>
              </w:rPr>
              <w:t>重要審核意見標題</w:t>
            </w:r>
          </w:p>
        </w:tc>
        <w:tc>
          <w:tcPr>
            <w:tcW w:w="2772" w:type="dxa"/>
            <w:tcBorders>
              <w:top w:val="single" w:sz="4" w:space="0" w:color="auto"/>
              <w:left w:val="single" w:sz="4" w:space="0" w:color="auto"/>
              <w:bottom w:val="single" w:sz="4" w:space="0" w:color="auto"/>
              <w:right w:val="single" w:sz="4" w:space="0" w:color="auto"/>
              <w:tl2br w:val="nil"/>
            </w:tcBorders>
            <w:shd w:val="clear" w:color="auto" w:fill="FFFFFF"/>
            <w:vAlign w:val="center"/>
          </w:tcPr>
          <w:p w14:paraId="2FD8DE8A" w14:textId="77777777" w:rsidR="008B5C8A" w:rsidRPr="00A00B4B" w:rsidRDefault="008B5C8A" w:rsidP="002F1010">
            <w:pPr>
              <w:widowControl/>
              <w:overflowPunct w:val="0"/>
              <w:jc w:val="center"/>
              <w:rPr>
                <w:rFonts w:ascii="標楷體" w:eastAsia="標楷體" w:hAnsi="標楷體"/>
                <w:color w:val="000000"/>
                <w:sz w:val="20"/>
              </w:rPr>
            </w:pPr>
            <w:r w:rsidRPr="00A00B4B">
              <w:rPr>
                <w:rFonts w:ascii="標楷體" w:eastAsia="標楷體" w:hAnsi="標楷體" w:hint="eastAsia"/>
                <w:color w:val="000000"/>
                <w:sz w:val="20"/>
              </w:rPr>
              <w:t>說明</w:t>
            </w:r>
          </w:p>
        </w:tc>
      </w:tr>
      <w:tr w:rsidR="008B5C8A" w:rsidRPr="00A00B4B" w14:paraId="00049396" w14:textId="77777777" w:rsidTr="007C68EB">
        <w:trPr>
          <w:trHeight w:val="283"/>
          <w:jc w:val="center"/>
        </w:trPr>
        <w:tc>
          <w:tcPr>
            <w:tcW w:w="6866" w:type="dxa"/>
            <w:tcBorders>
              <w:top w:val="single" w:sz="4" w:space="0" w:color="auto"/>
              <w:left w:val="single" w:sz="4" w:space="0" w:color="auto"/>
              <w:bottom w:val="single" w:sz="4" w:space="0" w:color="auto"/>
              <w:right w:val="nil"/>
              <w:tl2br w:val="nil"/>
            </w:tcBorders>
            <w:vAlign w:val="center"/>
          </w:tcPr>
          <w:p w14:paraId="3F431EE1" w14:textId="77777777" w:rsidR="008B5C8A" w:rsidRPr="00A00B4B" w:rsidRDefault="008B5C8A" w:rsidP="002F1010">
            <w:pPr>
              <w:widowControl/>
              <w:overflowPunct w:val="0"/>
              <w:ind w:leftChars="-10" w:left="294" w:hangingChars="159" w:hanging="318"/>
              <w:jc w:val="both"/>
              <w:rPr>
                <w:rFonts w:ascii="標楷體" w:eastAsia="標楷體" w:hAnsi="標楷體"/>
                <w:b/>
                <w:color w:val="000000"/>
                <w:sz w:val="20"/>
              </w:rPr>
            </w:pPr>
            <w:r w:rsidRPr="00A00B4B">
              <w:rPr>
                <w:rFonts w:ascii="標楷體" w:eastAsia="標楷體" w:hAnsi="標楷體" w:hint="eastAsia"/>
                <w:b/>
                <w:noProof/>
                <w:color w:val="000000"/>
                <w:sz w:val="20"/>
              </w:rPr>
              <w:t>仍待繼續改善</w:t>
            </w:r>
          </w:p>
        </w:tc>
        <w:tc>
          <w:tcPr>
            <w:tcW w:w="2772" w:type="dxa"/>
            <w:tcBorders>
              <w:top w:val="single" w:sz="4" w:space="0" w:color="auto"/>
              <w:left w:val="nil"/>
              <w:bottom w:val="single" w:sz="4" w:space="0" w:color="auto"/>
              <w:right w:val="single" w:sz="4" w:space="0" w:color="auto"/>
              <w:tl2br w:val="nil"/>
            </w:tcBorders>
            <w:vAlign w:val="center"/>
          </w:tcPr>
          <w:p w14:paraId="0D047B8D" w14:textId="77777777" w:rsidR="008B5C8A" w:rsidRPr="00A00B4B" w:rsidRDefault="008B5C8A" w:rsidP="00AC1D31">
            <w:pPr>
              <w:widowControl/>
              <w:overflowPunct w:val="0"/>
              <w:spacing w:line="320" w:lineRule="exact"/>
              <w:jc w:val="both"/>
              <w:rPr>
                <w:rFonts w:ascii="標楷體" w:eastAsia="標楷體" w:hAnsi="標楷體"/>
                <w:b/>
                <w:color w:val="000000"/>
                <w:sz w:val="20"/>
              </w:rPr>
            </w:pPr>
          </w:p>
        </w:tc>
      </w:tr>
      <w:tr w:rsidR="008B5C8A" w:rsidRPr="00A00B4B" w14:paraId="08E31EF3" w14:textId="77777777" w:rsidTr="007C68EB">
        <w:trPr>
          <w:trHeight w:val="20"/>
          <w:jc w:val="center"/>
        </w:trPr>
        <w:tc>
          <w:tcPr>
            <w:tcW w:w="6866" w:type="dxa"/>
            <w:tcBorders>
              <w:top w:val="single" w:sz="4" w:space="0" w:color="auto"/>
              <w:left w:val="single" w:sz="4" w:space="0" w:color="auto"/>
              <w:bottom w:val="single" w:sz="4" w:space="0" w:color="auto"/>
              <w:right w:val="single" w:sz="4" w:space="0" w:color="auto"/>
              <w:tl2br w:val="nil"/>
            </w:tcBorders>
          </w:tcPr>
          <w:p w14:paraId="4A9EA048" w14:textId="77777777" w:rsidR="008B5C8A" w:rsidRPr="00A00B4B" w:rsidRDefault="008B5C8A" w:rsidP="002F1010">
            <w:pPr>
              <w:widowControl/>
              <w:overflowPunct w:val="0"/>
              <w:spacing w:line="240" w:lineRule="exact"/>
              <w:jc w:val="both"/>
              <w:rPr>
                <w:rFonts w:ascii="標楷體" w:eastAsia="標楷體" w:hAnsi="標楷體"/>
                <w:noProof/>
                <w:color w:val="000000"/>
                <w:sz w:val="20"/>
              </w:rPr>
            </w:pPr>
            <w:r w:rsidRPr="00A00B4B">
              <w:rPr>
                <w:rFonts w:ascii="標楷體" w:eastAsia="標楷體" w:hAnsi="標楷體" w:hint="eastAsia"/>
                <w:noProof/>
                <w:color w:val="000000"/>
                <w:sz w:val="20"/>
              </w:rPr>
              <w:t>各地政事務所持續辦理地籍清理，惟尚待輔導土地所有權人申請塗銷登記及通知以神明會登記名義人釐清權利主體等案件仍逾7成，又未辦繼承登記土地及建築改良物列冊管理及停止列冊管理等作業未臻嚴謹，允應研謀檢討改善，以健全地籍管理。</w:t>
            </w:r>
          </w:p>
        </w:tc>
        <w:tc>
          <w:tcPr>
            <w:tcW w:w="2772" w:type="dxa"/>
            <w:tcBorders>
              <w:top w:val="single" w:sz="4" w:space="0" w:color="auto"/>
              <w:left w:val="single" w:sz="4" w:space="0" w:color="auto"/>
              <w:bottom w:val="single" w:sz="4" w:space="0" w:color="auto"/>
              <w:right w:val="single" w:sz="4" w:space="0" w:color="auto"/>
              <w:tl2br w:val="nil"/>
            </w:tcBorders>
          </w:tcPr>
          <w:p w14:paraId="4277CC3D" w14:textId="77777777" w:rsidR="008B5C8A" w:rsidRPr="00A00B4B" w:rsidRDefault="008B5C8A" w:rsidP="002F1010">
            <w:pPr>
              <w:widowControl/>
              <w:overflowPunct w:val="0"/>
              <w:spacing w:line="240" w:lineRule="exact"/>
              <w:jc w:val="both"/>
              <w:rPr>
                <w:rFonts w:ascii="標楷體" w:eastAsia="標楷體" w:hAnsi="標楷體"/>
                <w:color w:val="000000"/>
                <w:sz w:val="20"/>
              </w:rPr>
            </w:pPr>
            <w:r w:rsidRPr="00A00B4B">
              <w:rPr>
                <w:rFonts w:ascii="標楷體" w:eastAsia="標楷體" w:hAnsi="標楷體" w:hint="eastAsia"/>
                <w:color w:val="000000"/>
                <w:sz w:val="20"/>
              </w:rPr>
              <w:t>因地籍清理作業仍待持續清查，業再</w:t>
            </w:r>
            <w:proofErr w:type="gramStart"/>
            <w:r w:rsidRPr="00A00B4B">
              <w:rPr>
                <w:rFonts w:ascii="標楷體" w:eastAsia="標楷體" w:hAnsi="標楷體" w:hint="eastAsia"/>
                <w:color w:val="000000"/>
                <w:sz w:val="20"/>
              </w:rPr>
              <w:t>研</w:t>
            </w:r>
            <w:proofErr w:type="gramEnd"/>
            <w:r w:rsidRPr="00A00B4B">
              <w:rPr>
                <w:rFonts w:ascii="標楷體" w:eastAsia="標楷體" w:hAnsi="標楷體" w:hint="eastAsia"/>
                <w:color w:val="000000"/>
                <w:sz w:val="20"/>
              </w:rPr>
              <w:t>提審核意見詳「（三）重要審核意見1</w:t>
            </w:r>
            <w:r w:rsidRPr="00A00B4B">
              <w:rPr>
                <w:rFonts w:ascii="標楷體" w:eastAsia="標楷體" w:hAnsi="標楷體"/>
                <w:color w:val="000000"/>
                <w:sz w:val="20"/>
              </w:rPr>
              <w:t>.</w:t>
            </w:r>
            <w:r w:rsidRPr="00A00B4B">
              <w:rPr>
                <w:rFonts w:ascii="標楷體" w:eastAsia="標楷體" w:hAnsi="標楷體" w:hint="eastAsia"/>
                <w:color w:val="000000"/>
                <w:sz w:val="20"/>
              </w:rPr>
              <w:t>」。</w:t>
            </w:r>
          </w:p>
        </w:tc>
      </w:tr>
      <w:tr w:rsidR="008B5C8A" w:rsidRPr="00A00B4B" w14:paraId="36996AFC" w14:textId="77777777" w:rsidTr="007C68EB">
        <w:trPr>
          <w:trHeight w:val="283"/>
          <w:jc w:val="center"/>
        </w:trPr>
        <w:tc>
          <w:tcPr>
            <w:tcW w:w="6866" w:type="dxa"/>
            <w:tcBorders>
              <w:top w:val="single" w:sz="4" w:space="0" w:color="auto"/>
              <w:left w:val="single" w:sz="4" w:space="0" w:color="auto"/>
              <w:bottom w:val="single" w:sz="4" w:space="0" w:color="auto"/>
              <w:right w:val="nil"/>
              <w:tl2br w:val="nil"/>
            </w:tcBorders>
            <w:vAlign w:val="center"/>
          </w:tcPr>
          <w:p w14:paraId="0C26FB24" w14:textId="77777777" w:rsidR="008B5C8A" w:rsidRPr="00A00B4B" w:rsidRDefault="008B5C8A" w:rsidP="002F1010">
            <w:pPr>
              <w:widowControl/>
              <w:overflowPunct w:val="0"/>
              <w:ind w:leftChars="-10" w:left="294" w:hangingChars="159" w:hanging="318"/>
              <w:jc w:val="both"/>
              <w:rPr>
                <w:rFonts w:ascii="標楷體" w:eastAsia="標楷體" w:hAnsi="標楷體"/>
                <w:b/>
                <w:noProof/>
                <w:color w:val="000000"/>
                <w:sz w:val="20"/>
              </w:rPr>
            </w:pPr>
            <w:r w:rsidRPr="00A00B4B">
              <w:rPr>
                <w:rFonts w:ascii="標楷體" w:eastAsia="標楷體" w:hAnsi="標楷體" w:hint="eastAsia"/>
                <w:b/>
                <w:noProof/>
                <w:color w:val="000000"/>
                <w:sz w:val="20"/>
              </w:rPr>
              <w:t>依改善措施持續辦理</w:t>
            </w:r>
          </w:p>
        </w:tc>
        <w:tc>
          <w:tcPr>
            <w:tcW w:w="2772" w:type="dxa"/>
            <w:tcBorders>
              <w:top w:val="single" w:sz="4" w:space="0" w:color="auto"/>
              <w:left w:val="nil"/>
              <w:bottom w:val="single" w:sz="4" w:space="0" w:color="auto"/>
              <w:right w:val="single" w:sz="4" w:space="0" w:color="auto"/>
              <w:tl2br w:val="nil"/>
            </w:tcBorders>
            <w:vAlign w:val="center"/>
          </w:tcPr>
          <w:p w14:paraId="4E7D43A8" w14:textId="77777777" w:rsidR="008B5C8A" w:rsidRPr="00A00B4B" w:rsidRDefault="008B5C8A" w:rsidP="00BC7CF8">
            <w:pPr>
              <w:widowControl/>
              <w:overflowPunct w:val="0"/>
              <w:spacing w:line="240" w:lineRule="exact"/>
              <w:jc w:val="both"/>
              <w:rPr>
                <w:rFonts w:ascii="標楷體" w:eastAsia="標楷體" w:hAnsi="標楷體"/>
                <w:b/>
                <w:color w:val="000000"/>
                <w:sz w:val="20"/>
              </w:rPr>
            </w:pPr>
          </w:p>
        </w:tc>
      </w:tr>
      <w:tr w:rsidR="008B5C8A" w:rsidRPr="00A00B4B" w14:paraId="4C7A1C70" w14:textId="77777777" w:rsidTr="007C68EB">
        <w:trPr>
          <w:trHeight w:val="20"/>
          <w:jc w:val="center"/>
        </w:trPr>
        <w:tc>
          <w:tcPr>
            <w:tcW w:w="6866" w:type="dxa"/>
            <w:tcBorders>
              <w:top w:val="single" w:sz="4" w:space="0" w:color="auto"/>
              <w:left w:val="single" w:sz="4" w:space="0" w:color="auto"/>
              <w:bottom w:val="single" w:sz="4" w:space="0" w:color="auto"/>
              <w:right w:val="single" w:sz="4" w:space="0" w:color="auto"/>
              <w:tl2br w:val="nil"/>
            </w:tcBorders>
          </w:tcPr>
          <w:p w14:paraId="36AA0F0D" w14:textId="77777777" w:rsidR="008B5C8A" w:rsidRPr="00A00B4B" w:rsidRDefault="008B5C8A" w:rsidP="002F1010">
            <w:pPr>
              <w:widowControl/>
              <w:overflowPunct w:val="0"/>
              <w:spacing w:line="240" w:lineRule="exact"/>
              <w:jc w:val="both"/>
              <w:rPr>
                <w:rFonts w:ascii="標楷體" w:eastAsia="標楷體" w:hAnsi="標楷體"/>
                <w:noProof/>
                <w:color w:val="000000"/>
                <w:sz w:val="20"/>
              </w:rPr>
            </w:pPr>
            <w:r w:rsidRPr="00A00B4B">
              <w:rPr>
                <w:rFonts w:ascii="標楷體" w:eastAsia="標楷體" w:hAnsi="標楷體" w:hint="eastAsia"/>
                <w:noProof/>
                <w:color w:val="000000"/>
                <w:sz w:val="20"/>
              </w:rPr>
              <w:t>官方網站已公開地政規費多元管道繳納訊息，提供便民服務，惟間有公告資訊未臻完整、或櫃檯人員於地政規費系統未鍵入正確繳費方式，及部分款項滯存帳上未查明釐清等情事，允宜檢討提升服務品質及精進收費管理作業。</w:t>
            </w:r>
          </w:p>
        </w:tc>
        <w:tc>
          <w:tcPr>
            <w:tcW w:w="2772" w:type="dxa"/>
            <w:tcBorders>
              <w:top w:val="single" w:sz="4" w:space="0" w:color="auto"/>
              <w:left w:val="single" w:sz="4" w:space="0" w:color="auto"/>
              <w:right w:val="single" w:sz="4" w:space="0" w:color="auto"/>
              <w:tl2br w:val="single" w:sz="4" w:space="0" w:color="auto"/>
            </w:tcBorders>
          </w:tcPr>
          <w:p w14:paraId="351046D5" w14:textId="77777777" w:rsidR="008B5C8A" w:rsidRPr="00A00B4B" w:rsidRDefault="008B5C8A" w:rsidP="00BC7CF8">
            <w:pPr>
              <w:overflowPunct w:val="0"/>
              <w:spacing w:line="240" w:lineRule="exact"/>
              <w:jc w:val="both"/>
              <w:rPr>
                <w:rFonts w:ascii="標楷體" w:eastAsia="標楷體" w:hAnsi="標楷體"/>
                <w:color w:val="000000"/>
                <w:sz w:val="20"/>
              </w:rPr>
            </w:pPr>
          </w:p>
        </w:tc>
      </w:tr>
    </w:tbl>
    <w:p w14:paraId="1589ABD6" w14:textId="77777777" w:rsidR="002F1010" w:rsidRPr="00A00B4B" w:rsidRDefault="002F1010" w:rsidP="00213C83">
      <w:pPr>
        <w:overflowPunct w:val="0"/>
        <w:spacing w:before="206" w:line="410" w:lineRule="exact"/>
        <w:outlineLvl w:val="0"/>
        <w:rPr>
          <w:rFonts w:ascii="標楷體" w:eastAsia="標楷體" w:hAnsi="標楷體"/>
          <w:b/>
          <w:color w:val="000000"/>
          <w:sz w:val="36"/>
          <w:szCs w:val="36"/>
        </w:rPr>
      </w:pPr>
      <w:proofErr w:type="gramStart"/>
      <w:r w:rsidRPr="00A00B4B">
        <w:rPr>
          <w:rFonts w:ascii="標楷體" w:eastAsia="標楷體" w:hAnsi="標楷體" w:hint="eastAsia"/>
          <w:b/>
          <w:color w:val="000000"/>
          <w:sz w:val="36"/>
          <w:szCs w:val="36"/>
        </w:rPr>
        <w:t>柒</w:t>
      </w:r>
      <w:proofErr w:type="gramEnd"/>
      <w:r w:rsidRPr="00A00B4B">
        <w:rPr>
          <w:rFonts w:ascii="標楷體" w:eastAsia="標楷體" w:hAnsi="標楷體" w:hint="eastAsia"/>
          <w:b/>
          <w:color w:val="000000"/>
          <w:sz w:val="36"/>
          <w:szCs w:val="36"/>
        </w:rPr>
        <w:t>、稅務局主管</w:t>
      </w:r>
    </w:p>
    <w:p w14:paraId="5D91E9D6" w14:textId="77777777" w:rsidR="002F1010" w:rsidRPr="00A00B4B" w:rsidRDefault="002F1010" w:rsidP="006C0ADF">
      <w:pPr>
        <w:overflowPunct w:val="0"/>
        <w:adjustRightInd w:val="0"/>
        <w:snapToGrid w:val="0"/>
        <w:spacing w:line="410" w:lineRule="exact"/>
        <w:ind w:firstLineChars="200" w:firstLine="472"/>
        <w:jc w:val="both"/>
        <w:textAlignment w:val="baseline"/>
        <w:rPr>
          <w:rFonts w:ascii="標楷體" w:eastAsia="標楷體" w:hAnsi="標楷體"/>
          <w:snapToGrid w:val="0"/>
          <w:color w:val="000000"/>
          <w:spacing w:val="-2"/>
          <w:kern w:val="0"/>
          <w:szCs w:val="26"/>
        </w:rPr>
      </w:pPr>
      <w:r w:rsidRPr="00A00B4B">
        <w:rPr>
          <w:rFonts w:ascii="標楷體" w:eastAsia="標楷體" w:hAnsi="標楷體"/>
          <w:snapToGrid w:val="0"/>
          <w:color w:val="000000"/>
          <w:spacing w:val="-2"/>
          <w:kern w:val="0"/>
          <w:szCs w:val="26"/>
        </w:rPr>
        <w:t>稅務局主管</w:t>
      </w:r>
      <w:r w:rsidRPr="00A00B4B">
        <w:rPr>
          <w:rFonts w:ascii="標楷體" w:eastAsia="標楷體" w:hAnsi="標楷體" w:hint="eastAsia"/>
          <w:snapToGrid w:val="0"/>
          <w:color w:val="000000"/>
          <w:spacing w:val="-2"/>
          <w:kern w:val="0"/>
          <w:szCs w:val="26"/>
          <w:lang w:eastAsia="zh-HK"/>
        </w:rPr>
        <w:t>僅</w:t>
      </w:r>
      <w:r w:rsidRPr="00A00B4B">
        <w:rPr>
          <w:rFonts w:ascii="標楷體" w:eastAsia="標楷體" w:hAnsi="標楷體"/>
          <w:snapToGrid w:val="0"/>
          <w:color w:val="000000"/>
          <w:spacing w:val="-2"/>
          <w:kern w:val="0"/>
          <w:szCs w:val="26"/>
        </w:rPr>
        <w:t>稅務局1個機關，</w:t>
      </w:r>
      <w:r w:rsidRPr="00A00B4B">
        <w:rPr>
          <w:rFonts w:ascii="標楷體" w:eastAsia="標楷體" w:hAnsi="標楷體" w:hint="eastAsia"/>
          <w:snapToGrid w:val="0"/>
          <w:color w:val="000000"/>
          <w:spacing w:val="-2"/>
          <w:kern w:val="0"/>
          <w:szCs w:val="26"/>
        </w:rPr>
        <w:t>掌</w:t>
      </w:r>
      <w:r w:rsidRPr="00A00B4B">
        <w:rPr>
          <w:rFonts w:ascii="標楷體" w:eastAsia="標楷體" w:hAnsi="標楷體"/>
          <w:snapToGrid w:val="0"/>
          <w:color w:val="000000"/>
          <w:spacing w:val="-2"/>
          <w:kern w:val="0"/>
          <w:szCs w:val="26"/>
        </w:rPr>
        <w:t>理苗栗縣各項地方稅</w:t>
      </w:r>
      <w:proofErr w:type="gramStart"/>
      <w:r w:rsidRPr="00A00B4B">
        <w:rPr>
          <w:rFonts w:ascii="標楷體" w:eastAsia="標楷體" w:hAnsi="標楷體"/>
          <w:snapToGrid w:val="0"/>
          <w:color w:val="000000"/>
          <w:spacing w:val="-2"/>
          <w:kern w:val="0"/>
          <w:szCs w:val="26"/>
        </w:rPr>
        <w:t>稽</w:t>
      </w:r>
      <w:proofErr w:type="gramEnd"/>
      <w:r w:rsidRPr="00A00B4B">
        <w:rPr>
          <w:rFonts w:ascii="標楷體" w:eastAsia="標楷體" w:hAnsi="標楷體"/>
          <w:snapToGrid w:val="0"/>
          <w:color w:val="000000"/>
          <w:spacing w:val="-2"/>
          <w:kern w:val="0"/>
          <w:szCs w:val="26"/>
        </w:rPr>
        <w:t>徵業務，並執行中央機關委辦事項。</w:t>
      </w:r>
      <w:r w:rsidRPr="00A00B4B">
        <w:rPr>
          <w:rFonts w:ascii="標楷體" w:eastAsia="標楷體" w:hAnsi="標楷體" w:hint="eastAsia"/>
          <w:snapToGrid w:val="0"/>
          <w:color w:val="000000"/>
          <w:spacing w:val="-2"/>
          <w:kern w:val="0"/>
          <w:szCs w:val="26"/>
        </w:rPr>
        <w:t>茲將</w:t>
      </w:r>
      <w:proofErr w:type="gramStart"/>
      <w:r w:rsidRPr="00A00B4B">
        <w:rPr>
          <w:rFonts w:ascii="標楷體" w:eastAsia="標楷體" w:hAnsi="標楷體" w:hint="eastAsia"/>
          <w:snapToGrid w:val="0"/>
          <w:color w:val="000000"/>
          <w:spacing w:val="-2"/>
          <w:kern w:val="0"/>
          <w:szCs w:val="26"/>
        </w:rPr>
        <w:t>11</w:t>
      </w:r>
      <w:r w:rsidRPr="00A00B4B">
        <w:rPr>
          <w:rFonts w:ascii="標楷體" w:eastAsia="標楷體" w:hAnsi="標楷體"/>
          <w:snapToGrid w:val="0"/>
          <w:color w:val="000000"/>
          <w:spacing w:val="-2"/>
          <w:kern w:val="0"/>
          <w:szCs w:val="26"/>
        </w:rPr>
        <w:t>3</w:t>
      </w:r>
      <w:proofErr w:type="gramEnd"/>
      <w:r w:rsidRPr="00A00B4B">
        <w:rPr>
          <w:rFonts w:ascii="標楷體" w:eastAsia="標楷體" w:hAnsi="標楷體" w:hint="eastAsia"/>
          <w:snapToGrid w:val="0"/>
          <w:color w:val="000000"/>
          <w:spacing w:val="-2"/>
          <w:kern w:val="0"/>
          <w:szCs w:val="26"/>
        </w:rPr>
        <w:t>年度決算審核結果說明如次（各公務機關歲入、歲出決算之審定及各項差異之原因分析等詳細內容，請至審計部全球資訊網/總決算審核報告/總決算審核報告查詢平台查閱）：</w:t>
      </w:r>
    </w:p>
    <w:p w14:paraId="41C4A051" w14:textId="77777777" w:rsidR="002F1010" w:rsidRPr="00A00B4B" w:rsidRDefault="002F1010" w:rsidP="006C0ADF">
      <w:pPr>
        <w:overflowPunct w:val="0"/>
        <w:adjustRightInd w:val="0"/>
        <w:snapToGrid w:val="0"/>
        <w:spacing w:line="410" w:lineRule="exact"/>
        <w:ind w:firstLineChars="200" w:firstLine="561"/>
        <w:jc w:val="both"/>
        <w:textAlignment w:val="baseline"/>
        <w:rPr>
          <w:rFonts w:ascii="標楷體" w:eastAsia="標楷體" w:hAnsi="標楷體"/>
          <w:b/>
          <w:snapToGrid w:val="0"/>
          <w:color w:val="000000"/>
          <w:kern w:val="0"/>
          <w:sz w:val="28"/>
          <w:szCs w:val="26"/>
        </w:rPr>
      </w:pPr>
      <w:r w:rsidRPr="00A00B4B">
        <w:rPr>
          <w:rFonts w:ascii="標楷體" w:eastAsia="標楷體" w:hAnsi="標楷體"/>
          <w:b/>
          <w:snapToGrid w:val="0"/>
          <w:color w:val="000000"/>
          <w:kern w:val="0"/>
          <w:sz w:val="28"/>
          <w:szCs w:val="26"/>
        </w:rPr>
        <w:t>（一）　計畫實施之查核</w:t>
      </w:r>
    </w:p>
    <w:p w14:paraId="2F471AA5" w14:textId="63716FC7" w:rsidR="002F1010" w:rsidRPr="00A00B4B" w:rsidRDefault="002F1010" w:rsidP="006C0ADF">
      <w:pPr>
        <w:overflowPunct w:val="0"/>
        <w:adjustRightInd w:val="0"/>
        <w:snapToGrid w:val="0"/>
        <w:spacing w:line="410" w:lineRule="exact"/>
        <w:ind w:firstLineChars="200" w:firstLine="480"/>
        <w:jc w:val="both"/>
        <w:textAlignment w:val="baseline"/>
        <w:rPr>
          <w:rFonts w:ascii="標楷體" w:eastAsia="標楷體" w:hAnsi="標楷體"/>
          <w:snapToGrid w:val="0"/>
          <w:color w:val="000000"/>
          <w:kern w:val="0"/>
          <w:szCs w:val="26"/>
          <w:lang w:eastAsia="zh-HK"/>
        </w:rPr>
      </w:pPr>
      <w:r w:rsidRPr="00A00B4B">
        <w:rPr>
          <w:rFonts w:ascii="標楷體" w:eastAsia="標楷體" w:hAnsi="標楷體" w:hint="eastAsia"/>
          <w:snapToGrid w:val="0"/>
          <w:color w:val="000000"/>
          <w:kern w:val="0"/>
          <w:szCs w:val="26"/>
        </w:rPr>
        <w:t>業務計畫2項，下分工作計畫2項，</w:t>
      </w:r>
      <w:r w:rsidRPr="00A00B4B">
        <w:rPr>
          <w:rFonts w:ascii="標楷體" w:eastAsia="標楷體" w:hAnsi="標楷體"/>
          <w:snapToGrid w:val="0"/>
          <w:color w:val="000000"/>
          <w:kern w:val="0"/>
          <w:szCs w:val="26"/>
          <w:lang w:eastAsia="zh-HK"/>
        </w:rPr>
        <w:t>包括</w:t>
      </w:r>
      <w:r w:rsidRPr="00A00B4B">
        <w:rPr>
          <w:rFonts w:ascii="標楷體" w:eastAsia="標楷體" w:hAnsi="標楷體" w:hint="eastAsia"/>
          <w:snapToGrid w:val="0"/>
          <w:color w:val="000000"/>
          <w:kern w:val="0"/>
          <w:szCs w:val="26"/>
          <w:lang w:eastAsia="zh-HK"/>
        </w:rPr>
        <w:t>辦理</w:t>
      </w:r>
      <w:r w:rsidRPr="00A00B4B">
        <w:rPr>
          <w:rFonts w:ascii="標楷體" w:eastAsia="標楷體" w:hAnsi="標楷體"/>
          <w:snapToGrid w:val="0"/>
          <w:color w:val="000000"/>
          <w:kern w:val="0"/>
          <w:szCs w:val="26"/>
          <w:lang w:eastAsia="zh-HK"/>
        </w:rPr>
        <w:t>地方稅捐</w:t>
      </w:r>
      <w:proofErr w:type="gramStart"/>
      <w:r w:rsidRPr="00A00B4B">
        <w:rPr>
          <w:rFonts w:ascii="標楷體" w:eastAsia="標楷體" w:hAnsi="標楷體"/>
          <w:snapToGrid w:val="0"/>
          <w:color w:val="000000"/>
          <w:kern w:val="0"/>
          <w:szCs w:val="26"/>
          <w:lang w:eastAsia="zh-HK"/>
        </w:rPr>
        <w:t>稽</w:t>
      </w:r>
      <w:proofErr w:type="gramEnd"/>
      <w:r w:rsidRPr="00A00B4B">
        <w:rPr>
          <w:rFonts w:ascii="標楷體" w:eastAsia="標楷體" w:hAnsi="標楷體"/>
          <w:snapToGrid w:val="0"/>
          <w:color w:val="000000"/>
          <w:kern w:val="0"/>
          <w:szCs w:val="26"/>
          <w:lang w:eastAsia="zh-HK"/>
        </w:rPr>
        <w:t>徵、</w:t>
      </w:r>
      <w:r w:rsidRPr="00A00B4B">
        <w:rPr>
          <w:rFonts w:ascii="標楷體" w:eastAsia="標楷體" w:hAnsi="標楷體" w:hint="eastAsia"/>
          <w:snapToGrid w:val="0"/>
          <w:color w:val="000000"/>
          <w:kern w:val="0"/>
          <w:szCs w:val="26"/>
          <w:lang w:eastAsia="zh-HK"/>
        </w:rPr>
        <w:t>欠稅清理</w:t>
      </w:r>
      <w:r w:rsidRPr="00A00B4B">
        <w:rPr>
          <w:rFonts w:ascii="標楷體" w:eastAsia="標楷體" w:hAnsi="標楷體"/>
          <w:snapToGrid w:val="0"/>
          <w:color w:val="000000"/>
          <w:kern w:val="0"/>
          <w:szCs w:val="26"/>
          <w:lang w:eastAsia="zh-HK"/>
        </w:rPr>
        <w:t>等</w:t>
      </w:r>
      <w:r w:rsidRPr="00A00B4B">
        <w:rPr>
          <w:rFonts w:ascii="標楷體" w:eastAsia="標楷體" w:hAnsi="標楷體" w:hint="eastAsia"/>
          <w:snapToGrid w:val="0"/>
          <w:color w:val="000000"/>
          <w:kern w:val="0"/>
          <w:szCs w:val="26"/>
          <w:lang w:eastAsia="zh-HK"/>
        </w:rPr>
        <w:t>重要</w:t>
      </w:r>
      <w:r w:rsidRPr="00A00B4B">
        <w:rPr>
          <w:rFonts w:ascii="標楷體" w:eastAsia="標楷體" w:hAnsi="標楷體"/>
          <w:snapToGrid w:val="0"/>
          <w:color w:val="000000"/>
          <w:kern w:val="0"/>
          <w:szCs w:val="26"/>
          <w:lang w:eastAsia="zh-HK"/>
        </w:rPr>
        <w:t>施政項目，</w:t>
      </w:r>
      <w:r w:rsidRPr="00A00B4B">
        <w:rPr>
          <w:rFonts w:ascii="標楷體" w:eastAsia="標楷體" w:hAnsi="標楷體" w:hint="eastAsia"/>
          <w:snapToGrid w:val="0"/>
          <w:color w:val="000000"/>
          <w:kern w:val="0"/>
          <w:szCs w:val="26"/>
          <w:lang w:eastAsia="zh-HK"/>
        </w:rPr>
        <w:t>均尚在執行，</w:t>
      </w:r>
      <w:r w:rsidRPr="00A00B4B">
        <w:rPr>
          <w:rFonts w:ascii="標楷體" w:eastAsia="標楷體" w:hAnsi="標楷體"/>
          <w:snapToGrid w:val="0"/>
          <w:color w:val="000000"/>
          <w:kern w:val="0"/>
          <w:szCs w:val="26"/>
          <w:lang w:eastAsia="zh-HK"/>
        </w:rPr>
        <w:t>主要係部分計畫未及於年度終了結報、</w:t>
      </w:r>
      <w:r w:rsidRPr="00A00B4B">
        <w:rPr>
          <w:rFonts w:ascii="標楷體" w:eastAsia="標楷體" w:hAnsi="標楷體" w:hint="eastAsia"/>
          <w:kern w:val="0"/>
          <w:szCs w:val="24"/>
        </w:rPr>
        <w:t>總局及竹南分局辦公廳舍耐震補強工程尚未完工，須保留繼續執行</w:t>
      </w:r>
      <w:r w:rsidRPr="00A00B4B">
        <w:rPr>
          <w:rFonts w:ascii="標楷體" w:eastAsia="標楷體" w:hAnsi="標楷體"/>
          <w:snapToGrid w:val="0"/>
          <w:color w:val="000000"/>
          <w:kern w:val="0"/>
          <w:szCs w:val="26"/>
          <w:lang w:eastAsia="zh-HK"/>
        </w:rPr>
        <w:t>。</w:t>
      </w:r>
    </w:p>
    <w:p w14:paraId="55D5EFE6" w14:textId="77777777" w:rsidR="002F1010" w:rsidRPr="00A00B4B" w:rsidRDefault="002F1010" w:rsidP="006C0ADF">
      <w:pPr>
        <w:overflowPunct w:val="0"/>
        <w:adjustRightInd w:val="0"/>
        <w:snapToGrid w:val="0"/>
        <w:spacing w:line="410" w:lineRule="exact"/>
        <w:ind w:firstLineChars="200" w:firstLine="561"/>
        <w:jc w:val="both"/>
        <w:textAlignment w:val="baseline"/>
        <w:rPr>
          <w:rFonts w:ascii="標楷體" w:eastAsia="標楷體" w:hAnsi="標楷體"/>
          <w:b/>
          <w:snapToGrid w:val="0"/>
          <w:color w:val="000000"/>
          <w:kern w:val="0"/>
          <w:sz w:val="28"/>
          <w:szCs w:val="26"/>
        </w:rPr>
      </w:pPr>
      <w:r w:rsidRPr="00A00B4B">
        <w:rPr>
          <w:rFonts w:ascii="標楷體" w:eastAsia="標楷體" w:hAnsi="標楷體"/>
          <w:b/>
          <w:snapToGrid w:val="0"/>
          <w:color w:val="000000"/>
          <w:kern w:val="0"/>
          <w:sz w:val="28"/>
          <w:szCs w:val="26"/>
        </w:rPr>
        <w:t>（二）　預算執行之審核</w:t>
      </w:r>
    </w:p>
    <w:p w14:paraId="0B614118" w14:textId="77777777" w:rsidR="002F1010" w:rsidRPr="00A00B4B" w:rsidRDefault="002F1010" w:rsidP="006C0ADF">
      <w:pPr>
        <w:overflowPunct w:val="0"/>
        <w:adjustRightInd w:val="0"/>
        <w:snapToGrid w:val="0"/>
        <w:spacing w:line="410" w:lineRule="exact"/>
        <w:ind w:firstLineChars="400" w:firstLine="960"/>
        <w:jc w:val="both"/>
        <w:textAlignment w:val="baseline"/>
        <w:rPr>
          <w:rFonts w:ascii="標楷體" w:eastAsia="標楷體" w:hAnsi="標楷體"/>
          <w:snapToGrid w:val="0"/>
          <w:color w:val="000000"/>
          <w:kern w:val="0"/>
          <w:szCs w:val="26"/>
        </w:rPr>
      </w:pPr>
      <w:r w:rsidRPr="00A00B4B">
        <w:rPr>
          <w:rFonts w:ascii="標楷體" w:eastAsia="標楷體" w:hAnsi="標楷體"/>
          <w:snapToGrid w:val="0"/>
          <w:color w:val="000000"/>
          <w:kern w:val="0"/>
          <w:szCs w:val="26"/>
        </w:rPr>
        <w:t xml:space="preserve">1.　</w:t>
      </w:r>
      <w:r w:rsidRPr="00A00B4B">
        <w:rPr>
          <w:rFonts w:ascii="標楷體" w:eastAsia="標楷體" w:hAnsi="標楷體"/>
          <w:kern w:val="0"/>
          <w:szCs w:val="24"/>
        </w:rPr>
        <w:t>歲入預算數45億1,203萬餘元，決算審核結果，審定實現數45億9,246萬餘元，應收保留數2億4,259萬餘元，主要係</w:t>
      </w:r>
      <w:r w:rsidRPr="00A00B4B">
        <w:rPr>
          <w:rFonts w:ascii="標楷體" w:eastAsia="標楷體" w:hAnsi="標楷體" w:hint="eastAsia"/>
          <w:snapToGrid w:val="0"/>
          <w:color w:val="000000"/>
          <w:kern w:val="0"/>
          <w:szCs w:val="24"/>
        </w:rPr>
        <w:t>已開徵稅款尚待收繳</w:t>
      </w:r>
      <w:r w:rsidRPr="00A00B4B">
        <w:rPr>
          <w:rFonts w:ascii="標楷體" w:eastAsia="標楷體" w:hAnsi="標楷體"/>
          <w:kern w:val="0"/>
          <w:szCs w:val="24"/>
        </w:rPr>
        <w:t>；合計決算審定數為48億3,505萬餘元，較預算增加3億2,302萬餘元（7.16％），</w:t>
      </w:r>
      <w:r w:rsidRPr="00A00B4B">
        <w:rPr>
          <w:rFonts w:ascii="標楷體" w:eastAsia="標楷體" w:hAnsi="標楷體" w:hint="eastAsia"/>
          <w:kern w:val="0"/>
          <w:szCs w:val="24"/>
        </w:rPr>
        <w:t>主要係土地申報移轉案件及稅籍清查補徵稅額較預計增加。</w:t>
      </w:r>
    </w:p>
    <w:p w14:paraId="2D0AF6D5" w14:textId="77777777" w:rsidR="002F1010" w:rsidRPr="00A00B4B" w:rsidRDefault="002F1010" w:rsidP="006C0ADF">
      <w:pPr>
        <w:overflowPunct w:val="0"/>
        <w:adjustRightInd w:val="0"/>
        <w:snapToGrid w:val="0"/>
        <w:spacing w:line="410" w:lineRule="exact"/>
        <w:ind w:firstLineChars="400" w:firstLine="960"/>
        <w:jc w:val="both"/>
        <w:textAlignment w:val="baseline"/>
        <w:rPr>
          <w:rFonts w:ascii="標楷體" w:eastAsia="標楷體" w:hAnsi="標楷體"/>
          <w:snapToGrid w:val="0"/>
          <w:color w:val="000000"/>
          <w:kern w:val="0"/>
          <w:szCs w:val="26"/>
        </w:rPr>
      </w:pPr>
      <w:r w:rsidRPr="00A00B4B">
        <w:rPr>
          <w:rFonts w:ascii="標楷體" w:eastAsia="標楷體" w:hAnsi="標楷體"/>
          <w:snapToGrid w:val="0"/>
          <w:color w:val="000000"/>
          <w:kern w:val="0"/>
          <w:szCs w:val="26"/>
        </w:rPr>
        <w:t xml:space="preserve">2.　</w:t>
      </w:r>
      <w:r w:rsidRPr="00A00B4B">
        <w:rPr>
          <w:rFonts w:ascii="標楷體" w:eastAsia="標楷體" w:hAnsi="標楷體"/>
          <w:kern w:val="0"/>
          <w:szCs w:val="24"/>
        </w:rPr>
        <w:t>以前年度歲入轉入數計4億6,609萬餘元，決算審核結果，審定實現數1億2,336萬餘元（26.47％）；減免（註銷）數5,167萬餘元（11.09％），主要係</w:t>
      </w:r>
      <w:r w:rsidRPr="00A00B4B">
        <w:rPr>
          <w:rFonts w:ascii="標楷體" w:eastAsia="標楷體" w:hAnsi="標楷體" w:hint="eastAsia"/>
          <w:kern w:val="0"/>
          <w:szCs w:val="24"/>
        </w:rPr>
        <w:t>依規定申請減免註銷之土地增值稅案件</w:t>
      </w:r>
      <w:r w:rsidRPr="00A00B4B">
        <w:rPr>
          <w:rFonts w:ascii="標楷體" w:eastAsia="標楷體" w:hAnsi="標楷體"/>
          <w:kern w:val="0"/>
          <w:szCs w:val="24"/>
        </w:rPr>
        <w:t>；應收保留數2億9,105萬餘元（62.45％），主要係</w:t>
      </w:r>
      <w:r w:rsidRPr="00A00B4B">
        <w:rPr>
          <w:rFonts w:ascii="標楷體" w:eastAsia="標楷體" w:hAnsi="標楷體" w:hint="eastAsia"/>
          <w:snapToGrid w:val="0"/>
          <w:color w:val="000000"/>
          <w:kern w:val="0"/>
          <w:szCs w:val="26"/>
        </w:rPr>
        <w:t>以前年度應收稅款，尚待繼續收繳</w:t>
      </w:r>
      <w:r w:rsidRPr="00A00B4B">
        <w:rPr>
          <w:rFonts w:ascii="標楷體" w:eastAsia="標楷體" w:hAnsi="標楷體"/>
          <w:kern w:val="0"/>
          <w:szCs w:val="24"/>
        </w:rPr>
        <w:t>。</w:t>
      </w:r>
    </w:p>
    <w:p w14:paraId="18AC1D4D" w14:textId="77777777" w:rsidR="002F1010" w:rsidRPr="00A00B4B" w:rsidRDefault="002F1010" w:rsidP="006C0ADF">
      <w:pPr>
        <w:overflowPunct w:val="0"/>
        <w:adjustRightInd w:val="0"/>
        <w:snapToGrid w:val="0"/>
        <w:spacing w:line="410" w:lineRule="exact"/>
        <w:ind w:firstLineChars="400" w:firstLine="960"/>
        <w:jc w:val="both"/>
        <w:textAlignment w:val="baseline"/>
        <w:rPr>
          <w:rFonts w:ascii="標楷體" w:eastAsia="標楷體" w:hAnsi="標楷體"/>
          <w:snapToGrid w:val="0"/>
          <w:color w:val="000000"/>
          <w:kern w:val="0"/>
          <w:szCs w:val="26"/>
        </w:rPr>
      </w:pPr>
      <w:r w:rsidRPr="00A00B4B">
        <w:rPr>
          <w:rFonts w:ascii="標楷體" w:eastAsia="標楷體" w:hAnsi="標楷體"/>
          <w:snapToGrid w:val="0"/>
          <w:color w:val="000000"/>
          <w:kern w:val="0"/>
          <w:szCs w:val="26"/>
        </w:rPr>
        <w:t xml:space="preserve">3.　</w:t>
      </w:r>
      <w:r w:rsidRPr="00A00B4B">
        <w:rPr>
          <w:rFonts w:ascii="標楷體" w:eastAsia="標楷體" w:hAnsi="標楷體"/>
          <w:spacing w:val="-2"/>
          <w:kern w:val="0"/>
          <w:szCs w:val="24"/>
        </w:rPr>
        <w:t>歲出原編列預算數2億8,232萬餘元，因寄發房屋稅差別稅率2.0方案輔導函所需經費，經動支第二預備金80萬元，合計2億8,312萬餘元，決算審核結果，審定實現數2億1,053萬餘元（74.36％），應付保留數4,553萬餘元（16.08％），保留原因詳「（一）計畫實施之查核」說明；合計決算審定數為2億5,607萬餘元，預算賸餘2,705萬餘元（9.56％），主要係</w:t>
      </w:r>
      <w:r w:rsidRPr="00A00B4B">
        <w:rPr>
          <w:rFonts w:ascii="標楷體" w:eastAsia="標楷體" w:hAnsi="標楷體" w:hint="eastAsia"/>
          <w:spacing w:val="-2"/>
          <w:kern w:val="0"/>
          <w:szCs w:val="24"/>
        </w:rPr>
        <w:t>實際進用員額較少之人事費節餘。</w:t>
      </w:r>
    </w:p>
    <w:p w14:paraId="1DECD73C" w14:textId="77777777" w:rsidR="002F1010" w:rsidRPr="00A00B4B" w:rsidRDefault="002F1010" w:rsidP="007C68EB">
      <w:pPr>
        <w:overflowPunct w:val="0"/>
        <w:adjustRightInd w:val="0"/>
        <w:snapToGrid w:val="0"/>
        <w:spacing w:line="406" w:lineRule="exact"/>
        <w:ind w:firstLineChars="400" w:firstLine="960"/>
        <w:jc w:val="both"/>
        <w:textAlignment w:val="baseline"/>
        <w:rPr>
          <w:rFonts w:ascii="標楷體" w:eastAsia="標楷體" w:hAnsi="標楷體"/>
          <w:kern w:val="0"/>
          <w:szCs w:val="24"/>
        </w:rPr>
      </w:pPr>
      <w:r w:rsidRPr="00A00B4B">
        <w:rPr>
          <w:rFonts w:ascii="標楷體" w:eastAsia="標楷體" w:hAnsi="標楷體"/>
          <w:kern w:val="0"/>
          <w:szCs w:val="24"/>
        </w:rPr>
        <w:lastRenderedPageBreak/>
        <w:t>4.　以前年度歲出轉入數計2,091萬餘元，決算審核結果，審定實現數571萬餘元（27.30％）；減免（註銷）數4萬餘元（0.21％），係零星計畫結餘；應付保留數1,516萬餘元（72.49％），係</w:t>
      </w:r>
      <w:r w:rsidRPr="00A00B4B">
        <w:rPr>
          <w:rFonts w:ascii="標楷體" w:eastAsia="標楷體" w:hAnsi="標楷體" w:hint="eastAsia"/>
          <w:kern w:val="0"/>
          <w:szCs w:val="24"/>
        </w:rPr>
        <w:t>總局及竹南分局辦公廳舍耐震補強工程尚未完工，須保留繼續執行。</w:t>
      </w:r>
    </w:p>
    <w:p w14:paraId="2209DE7B" w14:textId="77777777" w:rsidR="002F1010" w:rsidRPr="00A00B4B" w:rsidRDefault="002F1010" w:rsidP="007C68EB">
      <w:pPr>
        <w:overflowPunct w:val="0"/>
        <w:adjustRightInd w:val="0"/>
        <w:snapToGrid w:val="0"/>
        <w:spacing w:line="406" w:lineRule="exact"/>
        <w:ind w:firstLineChars="200" w:firstLine="561"/>
        <w:jc w:val="both"/>
        <w:textAlignment w:val="baseline"/>
        <w:rPr>
          <w:rFonts w:ascii="標楷體" w:eastAsia="標楷體" w:hAnsi="標楷體"/>
          <w:b/>
          <w:snapToGrid w:val="0"/>
          <w:color w:val="000000"/>
          <w:kern w:val="0"/>
          <w:sz w:val="28"/>
          <w:szCs w:val="26"/>
        </w:rPr>
      </w:pPr>
      <w:r w:rsidRPr="00A00B4B">
        <w:rPr>
          <w:rFonts w:ascii="標楷體" w:eastAsia="標楷體" w:hAnsi="標楷體"/>
          <w:b/>
          <w:snapToGrid w:val="0"/>
          <w:color w:val="000000"/>
          <w:kern w:val="0"/>
          <w:sz w:val="28"/>
          <w:szCs w:val="26"/>
        </w:rPr>
        <w:t>（三</w:t>
      </w:r>
      <w:r w:rsidRPr="00A00B4B">
        <w:rPr>
          <w:rFonts w:ascii="標楷體" w:eastAsia="標楷體" w:hAnsi="標楷體" w:hint="eastAsia"/>
          <w:b/>
          <w:snapToGrid w:val="0"/>
          <w:color w:val="000000"/>
          <w:kern w:val="0"/>
          <w:sz w:val="28"/>
          <w:szCs w:val="26"/>
        </w:rPr>
        <w:t>）</w:t>
      </w:r>
      <w:r w:rsidRPr="00A00B4B">
        <w:rPr>
          <w:rFonts w:ascii="標楷體" w:eastAsia="標楷體" w:hAnsi="標楷體"/>
          <w:b/>
          <w:snapToGrid w:val="0"/>
          <w:color w:val="000000"/>
          <w:kern w:val="0"/>
          <w:sz w:val="28"/>
          <w:szCs w:val="26"/>
        </w:rPr>
        <w:t xml:space="preserve">　重要審核意見</w:t>
      </w:r>
    </w:p>
    <w:p w14:paraId="6FA8EBAC" w14:textId="77777777" w:rsidR="002F1010" w:rsidRPr="00A00B4B" w:rsidRDefault="002F1010" w:rsidP="007C68EB">
      <w:pPr>
        <w:overflowPunct w:val="0"/>
        <w:adjustRightInd w:val="0"/>
        <w:snapToGrid w:val="0"/>
        <w:spacing w:line="406" w:lineRule="exact"/>
        <w:ind w:firstLineChars="200" w:firstLine="561"/>
        <w:jc w:val="both"/>
        <w:textAlignment w:val="baseline"/>
        <w:rPr>
          <w:rFonts w:ascii="標楷體" w:eastAsia="標楷體" w:hAnsi="標楷體"/>
          <w:b/>
          <w:snapToGrid w:val="0"/>
          <w:color w:val="000000"/>
          <w:kern w:val="0"/>
          <w:sz w:val="28"/>
          <w:szCs w:val="26"/>
        </w:rPr>
      </w:pPr>
      <w:r w:rsidRPr="00A00B4B">
        <w:rPr>
          <w:rFonts w:ascii="標楷體" w:eastAsia="標楷體" w:hAnsi="標楷體" w:hint="eastAsia"/>
          <w:b/>
          <w:snapToGrid w:val="0"/>
          <w:color w:val="000000"/>
          <w:kern w:val="0"/>
          <w:sz w:val="28"/>
          <w:szCs w:val="26"/>
        </w:rPr>
        <w:t>稅課收入較預計增加，</w:t>
      </w:r>
      <w:proofErr w:type="gramStart"/>
      <w:r w:rsidRPr="00A00B4B">
        <w:rPr>
          <w:rFonts w:ascii="標楷體" w:eastAsia="標楷體" w:hAnsi="標楷體" w:hint="eastAsia"/>
          <w:b/>
          <w:snapToGrid w:val="0"/>
          <w:color w:val="000000"/>
          <w:kern w:val="0"/>
          <w:sz w:val="28"/>
          <w:szCs w:val="26"/>
        </w:rPr>
        <w:t>惟間有部分</w:t>
      </w:r>
      <w:proofErr w:type="gramEnd"/>
      <w:r w:rsidRPr="00A00B4B">
        <w:rPr>
          <w:rFonts w:ascii="標楷體" w:eastAsia="標楷體" w:hAnsi="標楷體" w:hint="eastAsia"/>
          <w:b/>
          <w:snapToGrid w:val="0"/>
          <w:color w:val="000000"/>
          <w:kern w:val="0"/>
          <w:sz w:val="28"/>
          <w:szCs w:val="26"/>
        </w:rPr>
        <w:t>房屋及土地已供超商等使用，未依實際用途課徵房屋稅及地價稅等，或非住家用房屋稅率尚未訂定差別稅率，允宜</w:t>
      </w:r>
      <w:proofErr w:type="gramStart"/>
      <w:r w:rsidRPr="00A00B4B">
        <w:rPr>
          <w:rFonts w:ascii="標楷體" w:eastAsia="標楷體" w:hAnsi="標楷體" w:hint="eastAsia"/>
          <w:b/>
          <w:snapToGrid w:val="0"/>
          <w:color w:val="000000"/>
          <w:kern w:val="0"/>
          <w:sz w:val="28"/>
          <w:szCs w:val="26"/>
        </w:rPr>
        <w:t>研謀善策</w:t>
      </w:r>
      <w:proofErr w:type="gramEnd"/>
      <w:r w:rsidRPr="00A00B4B">
        <w:rPr>
          <w:rFonts w:ascii="標楷體" w:eastAsia="標楷體" w:hAnsi="標楷體" w:hint="eastAsia"/>
          <w:b/>
          <w:snapToGrid w:val="0"/>
          <w:color w:val="000000"/>
          <w:kern w:val="0"/>
          <w:sz w:val="28"/>
          <w:szCs w:val="26"/>
        </w:rPr>
        <w:t>，促進稅課公平。</w:t>
      </w:r>
    </w:p>
    <w:p w14:paraId="3E662144" w14:textId="77777777" w:rsidR="002F1010" w:rsidRPr="00A00B4B" w:rsidRDefault="002F1010" w:rsidP="007C68EB">
      <w:pPr>
        <w:overflowPunct w:val="0"/>
        <w:adjustRightInd w:val="0"/>
        <w:snapToGrid w:val="0"/>
        <w:spacing w:line="406" w:lineRule="exact"/>
        <w:ind w:firstLineChars="200" w:firstLine="480"/>
        <w:jc w:val="both"/>
        <w:textAlignment w:val="baseline"/>
        <w:rPr>
          <w:rFonts w:ascii="標楷體" w:eastAsia="標楷體" w:hAnsi="標楷體"/>
        </w:rPr>
      </w:pPr>
      <w:r w:rsidRPr="00A00B4B">
        <w:rPr>
          <w:rFonts w:ascii="標楷體" w:eastAsia="標楷體" w:hAnsi="標楷體" w:hint="eastAsia"/>
        </w:rPr>
        <w:t>稅課收入為地方政府施政重要財源，</w:t>
      </w:r>
      <w:proofErr w:type="gramStart"/>
      <w:r w:rsidRPr="00A00B4B">
        <w:rPr>
          <w:rFonts w:ascii="標楷體" w:eastAsia="標楷體" w:hAnsi="標楷體" w:hint="eastAsia"/>
        </w:rPr>
        <w:t>113</w:t>
      </w:r>
      <w:proofErr w:type="gramEnd"/>
      <w:r w:rsidRPr="00A00B4B">
        <w:rPr>
          <w:rFonts w:ascii="標楷體" w:eastAsia="標楷體" w:hAnsi="標楷體" w:hint="eastAsia"/>
        </w:rPr>
        <w:t>年度苗栗縣總預算執行結果，稅課收入決算數139億6,351萬餘元，較預算數135億8,360萬餘元，增加3億7,991萬餘元，增幅2.80％，其中以土地稅增加1億5,828萬餘元（占41.66％）最高，使用牌照稅增加6,279萬餘元（占16.53％）次之。經查</w:t>
      </w:r>
      <w:proofErr w:type="gramStart"/>
      <w:r w:rsidRPr="00A00B4B">
        <w:rPr>
          <w:rFonts w:ascii="標楷體" w:eastAsia="標楷體" w:hAnsi="標楷體" w:hint="eastAsia"/>
        </w:rPr>
        <w:t>稽</w:t>
      </w:r>
      <w:proofErr w:type="gramEnd"/>
      <w:r w:rsidRPr="00A00B4B">
        <w:rPr>
          <w:rFonts w:ascii="標楷體" w:eastAsia="標楷體" w:hAnsi="標楷體" w:hint="eastAsia"/>
        </w:rPr>
        <w:t>徵情形，核有：（1）部分房屋已供超商及未合法工廠使用，惟未按營業用稅率課徵房屋稅，或核課面積小於工廠實際使用面積；（2）部分核課自用住宅、田賦等之土地已供商業、製造業及未合法工廠等使用，惟未依實際用途改課地價稅；或部分建物未設置騎樓，仍以騎樓走廊地用途，免徵地價稅；（3）部分營建工程已簽訂承攬契約，惟無大額及彙總繳納印花稅紀錄；（4）苗栗縣因應房屋稅條例第5條之修訂，於114年1月2日修正苗栗縣房屋稅徵收率自治條例，非自住住家用房屋差別稅率為2.60％至4.80％，非住家用房屋稅率為2％或3％。按非自住住家用房屋之徵收稅率，較私人醫院或自由職業事務所等使用之非住家用房屋稅率為高，為防杜房屋所有人變更房屋用途為非住家用而適用較低稅率，允宜</w:t>
      </w:r>
      <w:proofErr w:type="gramStart"/>
      <w:r w:rsidRPr="00A00B4B">
        <w:rPr>
          <w:rFonts w:ascii="標楷體" w:eastAsia="標楷體" w:hAnsi="標楷體" w:hint="eastAsia"/>
        </w:rPr>
        <w:t>研</w:t>
      </w:r>
      <w:proofErr w:type="gramEnd"/>
      <w:r w:rsidRPr="00A00B4B">
        <w:rPr>
          <w:rFonts w:ascii="標楷體" w:eastAsia="標楷體" w:hAnsi="標楷體" w:hint="eastAsia"/>
        </w:rPr>
        <w:t>議就非住家用房屋稅率訂定差別稅率之可行性，</w:t>
      </w:r>
      <w:proofErr w:type="gramStart"/>
      <w:r w:rsidRPr="00A00B4B">
        <w:rPr>
          <w:rFonts w:ascii="標楷體" w:eastAsia="標楷體" w:hAnsi="標楷體" w:hint="eastAsia"/>
        </w:rPr>
        <w:t>俾</w:t>
      </w:r>
      <w:proofErr w:type="gramEnd"/>
      <w:r w:rsidRPr="00A00B4B">
        <w:rPr>
          <w:rFonts w:ascii="標楷體" w:eastAsia="標楷體" w:hAnsi="標楷體" w:hint="eastAsia"/>
        </w:rPr>
        <w:t>維護課稅之公平合理等情事，經函請稅務局檢討改善。據復：（1）至（3）改課與補徵房屋稅、地價稅及印花稅金額計742萬餘元，及刻正</w:t>
      </w:r>
      <w:proofErr w:type="gramStart"/>
      <w:r w:rsidRPr="00A00B4B">
        <w:rPr>
          <w:rFonts w:ascii="標楷體" w:eastAsia="標楷體" w:hAnsi="標楷體" w:hint="eastAsia"/>
        </w:rPr>
        <w:t>釐</w:t>
      </w:r>
      <w:proofErr w:type="gramEnd"/>
      <w:r w:rsidRPr="00A00B4B">
        <w:rPr>
          <w:rFonts w:ascii="標楷體" w:eastAsia="標楷體" w:hAnsi="標楷體" w:hint="eastAsia"/>
        </w:rPr>
        <w:t>清營業設籍登記資料、房屋及土地使用現況，將依清查結果辦理後續稅籍釐正或改課事宜；（4）房屋稅2.0新制</w:t>
      </w:r>
      <w:proofErr w:type="gramStart"/>
      <w:r w:rsidRPr="00A00B4B">
        <w:rPr>
          <w:rFonts w:ascii="標楷體" w:eastAsia="標楷體" w:hAnsi="標楷體" w:hint="eastAsia"/>
        </w:rPr>
        <w:t>甫</w:t>
      </w:r>
      <w:proofErr w:type="gramEnd"/>
      <w:r w:rsidRPr="00A00B4B">
        <w:rPr>
          <w:rFonts w:ascii="標楷體" w:eastAsia="標楷體" w:hAnsi="標楷體" w:hint="eastAsia"/>
        </w:rPr>
        <w:t>施行，待施行順遂後，即配合財政部規劃進行調整，並加強房屋稅查核，以避免多屋者透過變更房屋使用情形適用較低之非住家用房屋稅率。</w:t>
      </w:r>
    </w:p>
    <w:p w14:paraId="6F170A3D" w14:textId="77777777" w:rsidR="002F1010" w:rsidRPr="00A00B4B" w:rsidRDefault="002F1010" w:rsidP="007C68EB">
      <w:pPr>
        <w:overflowPunct w:val="0"/>
        <w:adjustRightInd w:val="0"/>
        <w:snapToGrid w:val="0"/>
        <w:spacing w:line="406" w:lineRule="exact"/>
        <w:ind w:firstLineChars="200" w:firstLine="561"/>
        <w:jc w:val="both"/>
        <w:textAlignment w:val="baseline"/>
        <w:rPr>
          <w:rFonts w:ascii="標楷體" w:eastAsia="標楷體" w:hAnsi="標楷體"/>
          <w:b/>
          <w:snapToGrid w:val="0"/>
          <w:color w:val="000000"/>
          <w:kern w:val="0"/>
          <w:sz w:val="28"/>
          <w:szCs w:val="26"/>
        </w:rPr>
      </w:pPr>
      <w:r w:rsidRPr="00A00B4B">
        <w:rPr>
          <w:rFonts w:ascii="標楷體" w:eastAsia="標楷體" w:hAnsi="標楷體" w:hint="eastAsia"/>
          <w:b/>
          <w:snapToGrid w:val="0"/>
          <w:color w:val="000000"/>
          <w:kern w:val="0"/>
          <w:sz w:val="28"/>
          <w:szCs w:val="26"/>
        </w:rPr>
        <w:t xml:space="preserve">（四）　</w:t>
      </w:r>
      <w:proofErr w:type="gramStart"/>
      <w:r w:rsidRPr="00A00B4B">
        <w:rPr>
          <w:rFonts w:ascii="標楷體" w:eastAsia="標楷體" w:hAnsi="標楷體" w:hint="eastAsia"/>
          <w:b/>
          <w:snapToGrid w:val="0"/>
          <w:color w:val="000000"/>
          <w:kern w:val="0"/>
          <w:sz w:val="28"/>
          <w:szCs w:val="26"/>
        </w:rPr>
        <w:t>11</w:t>
      </w:r>
      <w:r w:rsidRPr="00A00B4B">
        <w:rPr>
          <w:rFonts w:ascii="標楷體" w:eastAsia="標楷體" w:hAnsi="標楷體"/>
          <w:b/>
          <w:snapToGrid w:val="0"/>
          <w:color w:val="000000"/>
          <w:kern w:val="0"/>
          <w:sz w:val="28"/>
          <w:szCs w:val="26"/>
        </w:rPr>
        <w:t>2</w:t>
      </w:r>
      <w:proofErr w:type="gramEnd"/>
      <w:r w:rsidRPr="00A00B4B">
        <w:rPr>
          <w:rFonts w:ascii="標楷體" w:eastAsia="標楷體" w:hAnsi="標楷體" w:hint="eastAsia"/>
          <w:b/>
          <w:snapToGrid w:val="0"/>
          <w:color w:val="000000"/>
          <w:kern w:val="0"/>
          <w:sz w:val="28"/>
          <w:szCs w:val="26"/>
        </w:rPr>
        <w:t>年度重要審核意見追蹤查核情形</w:t>
      </w:r>
    </w:p>
    <w:p w14:paraId="61F0AC83" w14:textId="77777777" w:rsidR="002F1010" w:rsidRPr="00A00B4B" w:rsidRDefault="002F1010" w:rsidP="007C68EB">
      <w:pPr>
        <w:overflowPunct w:val="0"/>
        <w:adjustRightInd w:val="0"/>
        <w:snapToGrid w:val="0"/>
        <w:spacing w:line="406" w:lineRule="exact"/>
        <w:ind w:firstLineChars="200" w:firstLine="480"/>
        <w:jc w:val="both"/>
        <w:textAlignment w:val="baseline"/>
        <w:rPr>
          <w:rFonts w:ascii="標楷體" w:eastAsia="標楷體" w:hAnsi="標楷體"/>
          <w:color w:val="000000"/>
          <w:kern w:val="0"/>
          <w:szCs w:val="26"/>
        </w:rPr>
      </w:pPr>
      <w:proofErr w:type="gramStart"/>
      <w:r w:rsidRPr="00A00B4B">
        <w:rPr>
          <w:rFonts w:ascii="標楷體" w:eastAsia="標楷體" w:hAnsi="標楷體" w:hint="eastAsia"/>
          <w:color w:val="000000"/>
          <w:kern w:val="0"/>
          <w:szCs w:val="26"/>
        </w:rPr>
        <w:t>本室於112</w:t>
      </w:r>
      <w:proofErr w:type="gramEnd"/>
      <w:r w:rsidRPr="00A00B4B">
        <w:rPr>
          <w:rFonts w:ascii="標楷體" w:eastAsia="標楷體" w:hAnsi="標楷體" w:hint="eastAsia"/>
          <w:color w:val="000000"/>
          <w:kern w:val="0"/>
          <w:szCs w:val="26"/>
        </w:rPr>
        <w:t>年度審核報告內列重要審核意見2項，經</w:t>
      </w:r>
      <w:proofErr w:type="gramStart"/>
      <w:r w:rsidRPr="00A00B4B">
        <w:rPr>
          <w:rFonts w:ascii="標楷體" w:eastAsia="標楷體" w:hAnsi="標楷體" w:hint="eastAsia"/>
          <w:color w:val="000000"/>
          <w:kern w:val="0"/>
          <w:szCs w:val="26"/>
        </w:rPr>
        <w:t>賡</w:t>
      </w:r>
      <w:proofErr w:type="gramEnd"/>
      <w:r w:rsidRPr="00A00B4B">
        <w:rPr>
          <w:rFonts w:ascii="標楷體" w:eastAsia="標楷體" w:hAnsi="標楷體" w:hint="eastAsia"/>
          <w:color w:val="000000"/>
          <w:kern w:val="0"/>
          <w:szCs w:val="26"/>
        </w:rPr>
        <w:t>續追蹤查核實際辦理結果，仍待繼續改善者1項，已依改善措施持續辦理者1項（表1），其中仍待繼續改善者，經再</w:t>
      </w:r>
      <w:proofErr w:type="gramStart"/>
      <w:r w:rsidRPr="00A00B4B">
        <w:rPr>
          <w:rFonts w:ascii="標楷體" w:eastAsia="標楷體" w:hAnsi="標楷體" w:hint="eastAsia"/>
          <w:color w:val="000000"/>
          <w:kern w:val="0"/>
          <w:szCs w:val="26"/>
        </w:rPr>
        <w:t>研</w:t>
      </w:r>
      <w:proofErr w:type="gramEnd"/>
      <w:r w:rsidRPr="00A00B4B">
        <w:rPr>
          <w:rFonts w:ascii="標楷體" w:eastAsia="標楷體" w:hAnsi="標楷體" w:hint="eastAsia"/>
          <w:color w:val="000000"/>
          <w:kern w:val="0"/>
          <w:szCs w:val="26"/>
        </w:rPr>
        <w:t>提審核意見1項通知檢討改善。</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867"/>
        <w:gridCol w:w="2772"/>
      </w:tblGrid>
      <w:tr w:rsidR="002F1010" w:rsidRPr="00A00B4B" w14:paraId="31D7005B" w14:textId="77777777" w:rsidTr="007C68EB">
        <w:trPr>
          <w:trHeight w:hRule="exact" w:val="397"/>
          <w:tblHeader/>
          <w:jc w:val="center"/>
        </w:trPr>
        <w:tc>
          <w:tcPr>
            <w:tcW w:w="5000" w:type="pct"/>
            <w:gridSpan w:val="2"/>
            <w:tcBorders>
              <w:top w:val="nil"/>
              <w:left w:val="nil"/>
              <w:right w:val="nil"/>
            </w:tcBorders>
            <w:shd w:val="clear" w:color="auto" w:fill="auto"/>
            <w:vAlign w:val="bottom"/>
          </w:tcPr>
          <w:p w14:paraId="6916FC39" w14:textId="77777777" w:rsidR="002F1010" w:rsidRPr="00A00B4B" w:rsidRDefault="002F1010" w:rsidP="00EF43F5">
            <w:pPr>
              <w:overflowPunct w:val="0"/>
              <w:spacing w:line="260" w:lineRule="exact"/>
              <w:jc w:val="center"/>
              <w:rPr>
                <w:rFonts w:ascii="標楷體" w:eastAsia="標楷體" w:hAnsi="標楷體"/>
                <w:color w:val="000000"/>
                <w:sz w:val="20"/>
              </w:rPr>
            </w:pPr>
            <w:r w:rsidRPr="00A00B4B">
              <w:rPr>
                <w:rFonts w:ascii="標楷體" w:eastAsia="標楷體" w:hAnsi="標楷體" w:hint="eastAsia"/>
                <w:b/>
                <w:color w:val="000000"/>
              </w:rPr>
              <w:t>表</w:t>
            </w:r>
            <w:r w:rsidRPr="00A00B4B">
              <w:rPr>
                <w:rFonts w:ascii="標楷體" w:eastAsia="標楷體" w:hAnsi="標楷體" w:hint="eastAsia"/>
                <w:b/>
                <w:snapToGrid w:val="0"/>
                <w:color w:val="000000"/>
                <w:spacing w:val="-2"/>
                <w:kern w:val="0"/>
                <w:szCs w:val="26"/>
              </w:rPr>
              <w:t>1</w:t>
            </w:r>
            <w:r w:rsidRPr="00A00B4B">
              <w:rPr>
                <w:rFonts w:ascii="標楷體" w:eastAsia="標楷體" w:hAnsi="標楷體" w:hint="eastAsia"/>
                <w:b/>
                <w:color w:val="000000"/>
              </w:rPr>
              <w:t xml:space="preserve">　</w:t>
            </w:r>
            <w:proofErr w:type="gramStart"/>
            <w:r w:rsidRPr="00A00B4B">
              <w:rPr>
                <w:rFonts w:ascii="標楷體" w:eastAsia="標楷體" w:hAnsi="標楷體" w:hint="eastAsia"/>
                <w:b/>
                <w:color w:val="000000"/>
              </w:rPr>
              <w:t>11</w:t>
            </w:r>
            <w:r w:rsidRPr="00A00B4B">
              <w:rPr>
                <w:rFonts w:ascii="標楷體" w:eastAsia="標楷體" w:hAnsi="標楷體"/>
                <w:b/>
                <w:color w:val="000000"/>
              </w:rPr>
              <w:t>2</w:t>
            </w:r>
            <w:proofErr w:type="gramEnd"/>
            <w:r w:rsidRPr="00A00B4B">
              <w:rPr>
                <w:rFonts w:ascii="標楷體" w:eastAsia="標楷體" w:hAnsi="標楷體" w:hint="eastAsia"/>
                <w:b/>
                <w:color w:val="000000"/>
              </w:rPr>
              <w:t>年度審核報告所列稅務局主管重要審核意見覆核辦理情形</w:t>
            </w:r>
          </w:p>
        </w:tc>
      </w:tr>
      <w:tr w:rsidR="002F1010" w:rsidRPr="00A00B4B" w14:paraId="4697691E" w14:textId="77777777" w:rsidTr="007C68EB">
        <w:trPr>
          <w:trHeight w:hRule="exact" w:val="340"/>
          <w:tblHeader/>
          <w:jc w:val="center"/>
        </w:trPr>
        <w:tc>
          <w:tcPr>
            <w:tcW w:w="3562" w:type="pct"/>
            <w:shd w:val="clear" w:color="auto" w:fill="auto"/>
            <w:vAlign w:val="center"/>
          </w:tcPr>
          <w:p w14:paraId="2035813F" w14:textId="77777777" w:rsidR="002F1010" w:rsidRPr="00A00B4B" w:rsidRDefault="002F1010" w:rsidP="00EF43F5">
            <w:pPr>
              <w:overflowPunct w:val="0"/>
              <w:spacing w:line="260" w:lineRule="exact"/>
              <w:jc w:val="center"/>
              <w:rPr>
                <w:rFonts w:ascii="標楷體" w:eastAsia="標楷體" w:hAnsi="標楷體"/>
                <w:color w:val="000000"/>
                <w:sz w:val="20"/>
              </w:rPr>
            </w:pPr>
            <w:r w:rsidRPr="00A00B4B">
              <w:rPr>
                <w:rFonts w:ascii="標楷體" w:eastAsia="標楷體" w:hAnsi="標楷體"/>
                <w:color w:val="000000"/>
                <w:sz w:val="20"/>
              </w:rPr>
              <w:t>重要審核意見標題</w:t>
            </w:r>
          </w:p>
        </w:tc>
        <w:tc>
          <w:tcPr>
            <w:tcW w:w="1438" w:type="pct"/>
            <w:shd w:val="clear" w:color="auto" w:fill="auto"/>
            <w:vAlign w:val="center"/>
          </w:tcPr>
          <w:p w14:paraId="3FAC0DBA" w14:textId="77777777" w:rsidR="002F1010" w:rsidRPr="00A00B4B" w:rsidRDefault="002F1010" w:rsidP="00EF43F5">
            <w:pPr>
              <w:overflowPunct w:val="0"/>
              <w:spacing w:line="260" w:lineRule="exact"/>
              <w:jc w:val="center"/>
              <w:rPr>
                <w:rFonts w:ascii="標楷體" w:eastAsia="標楷體" w:hAnsi="標楷體"/>
                <w:color w:val="000000"/>
                <w:sz w:val="20"/>
              </w:rPr>
            </w:pPr>
            <w:r w:rsidRPr="00A00B4B">
              <w:rPr>
                <w:rFonts w:ascii="標楷體" w:eastAsia="標楷體" w:hAnsi="標楷體"/>
                <w:color w:val="000000"/>
                <w:sz w:val="20"/>
              </w:rPr>
              <w:t>說明</w:t>
            </w:r>
          </w:p>
        </w:tc>
      </w:tr>
      <w:tr w:rsidR="002F1010" w:rsidRPr="00A00B4B" w14:paraId="2818A682" w14:textId="77777777" w:rsidTr="007C68EB">
        <w:tblPrEx>
          <w:tblLook w:val="0000" w:firstRow="0" w:lastRow="0" w:firstColumn="0" w:lastColumn="0" w:noHBand="0" w:noVBand="0"/>
        </w:tblPrEx>
        <w:trPr>
          <w:trHeight w:val="340"/>
          <w:jc w:val="center"/>
        </w:trPr>
        <w:tc>
          <w:tcPr>
            <w:tcW w:w="3562" w:type="pct"/>
            <w:tcBorders>
              <w:top w:val="single" w:sz="4" w:space="0" w:color="auto"/>
              <w:left w:val="single" w:sz="4" w:space="0" w:color="auto"/>
              <w:bottom w:val="single" w:sz="4" w:space="0" w:color="auto"/>
              <w:right w:val="nil"/>
              <w:tl2br w:val="nil"/>
            </w:tcBorders>
            <w:vAlign w:val="center"/>
          </w:tcPr>
          <w:p w14:paraId="39A887DA" w14:textId="77777777" w:rsidR="002F1010" w:rsidRPr="00A00B4B" w:rsidRDefault="002F1010" w:rsidP="00762D86">
            <w:pPr>
              <w:widowControl/>
              <w:overflowPunct w:val="0"/>
              <w:ind w:leftChars="-10" w:left="294" w:hangingChars="159" w:hanging="318"/>
              <w:jc w:val="both"/>
              <w:rPr>
                <w:rFonts w:ascii="標楷體" w:eastAsia="標楷體" w:hAnsi="標楷體"/>
                <w:b/>
                <w:color w:val="000000"/>
                <w:sz w:val="20"/>
              </w:rPr>
            </w:pPr>
            <w:r w:rsidRPr="00A00B4B">
              <w:rPr>
                <w:rFonts w:ascii="標楷體" w:eastAsia="標楷體" w:hAnsi="標楷體" w:hint="eastAsia"/>
                <w:b/>
                <w:noProof/>
                <w:color w:val="000000"/>
                <w:sz w:val="20"/>
              </w:rPr>
              <w:t>仍待繼續改善</w:t>
            </w:r>
          </w:p>
        </w:tc>
        <w:tc>
          <w:tcPr>
            <w:tcW w:w="1438" w:type="pct"/>
            <w:tcBorders>
              <w:top w:val="single" w:sz="4" w:space="0" w:color="auto"/>
              <w:left w:val="nil"/>
              <w:bottom w:val="single" w:sz="4" w:space="0" w:color="auto"/>
              <w:right w:val="single" w:sz="4" w:space="0" w:color="auto"/>
              <w:tl2br w:val="nil"/>
            </w:tcBorders>
            <w:vAlign w:val="center"/>
          </w:tcPr>
          <w:p w14:paraId="11709BE0" w14:textId="77777777" w:rsidR="002F1010" w:rsidRPr="00A00B4B" w:rsidRDefault="002F1010" w:rsidP="00EF43F5">
            <w:pPr>
              <w:widowControl/>
              <w:overflowPunct w:val="0"/>
              <w:spacing w:line="260" w:lineRule="exact"/>
              <w:jc w:val="both"/>
              <w:rPr>
                <w:rFonts w:ascii="標楷體" w:eastAsia="標楷體" w:hAnsi="標楷體"/>
                <w:b/>
                <w:color w:val="000000"/>
                <w:sz w:val="20"/>
              </w:rPr>
            </w:pPr>
          </w:p>
        </w:tc>
      </w:tr>
      <w:tr w:rsidR="002F1010" w:rsidRPr="00A00B4B" w14:paraId="1C127159" w14:textId="77777777" w:rsidTr="007C68EB">
        <w:tblPrEx>
          <w:tblLook w:val="0000" w:firstRow="0" w:lastRow="0" w:firstColumn="0" w:lastColumn="0" w:noHBand="0" w:noVBand="0"/>
        </w:tblPrEx>
        <w:trPr>
          <w:trHeight w:val="737"/>
          <w:jc w:val="center"/>
        </w:trPr>
        <w:tc>
          <w:tcPr>
            <w:tcW w:w="3562" w:type="pct"/>
            <w:tcBorders>
              <w:top w:val="single" w:sz="4" w:space="0" w:color="auto"/>
              <w:left w:val="single" w:sz="4" w:space="0" w:color="auto"/>
              <w:bottom w:val="single" w:sz="4" w:space="0" w:color="auto"/>
              <w:right w:val="single" w:sz="4" w:space="0" w:color="auto"/>
              <w:tl2br w:val="nil"/>
            </w:tcBorders>
          </w:tcPr>
          <w:p w14:paraId="54B8A3AA" w14:textId="77777777" w:rsidR="002F1010" w:rsidRPr="00A00B4B" w:rsidRDefault="002F1010" w:rsidP="002F1010">
            <w:pPr>
              <w:overflowPunct w:val="0"/>
              <w:spacing w:line="260" w:lineRule="exact"/>
              <w:jc w:val="both"/>
              <w:rPr>
                <w:rFonts w:ascii="標楷體" w:eastAsia="標楷體" w:hAnsi="標楷體"/>
                <w:noProof/>
                <w:color w:val="000000"/>
                <w:sz w:val="20"/>
              </w:rPr>
            </w:pPr>
            <w:r w:rsidRPr="00A00B4B">
              <w:rPr>
                <w:rFonts w:ascii="標楷體" w:eastAsia="標楷體" w:hAnsi="標楷體" w:hint="eastAsia"/>
                <w:color w:val="000000"/>
                <w:sz w:val="20"/>
              </w:rPr>
              <w:t>地價稅</w:t>
            </w:r>
            <w:proofErr w:type="gramStart"/>
            <w:r w:rsidRPr="00A00B4B">
              <w:rPr>
                <w:rFonts w:ascii="標楷體" w:eastAsia="標楷體" w:hAnsi="標楷體" w:hint="eastAsia"/>
                <w:color w:val="000000"/>
                <w:sz w:val="20"/>
              </w:rPr>
              <w:t>稽</w:t>
            </w:r>
            <w:proofErr w:type="gramEnd"/>
            <w:r w:rsidRPr="00A00B4B">
              <w:rPr>
                <w:rFonts w:ascii="標楷體" w:eastAsia="標楷體" w:hAnsi="標楷體" w:hint="eastAsia"/>
                <w:color w:val="000000"/>
                <w:sz w:val="20"/>
              </w:rPr>
              <w:t>徵作業績效獲財政部考核評定為第2名，惟部分房屋稅及地價稅未依實際使用狀況課</w:t>
            </w:r>
            <w:proofErr w:type="gramStart"/>
            <w:r w:rsidRPr="00A00B4B">
              <w:rPr>
                <w:rFonts w:ascii="標楷體" w:eastAsia="標楷體" w:hAnsi="標楷體" w:hint="eastAsia"/>
                <w:color w:val="000000"/>
                <w:sz w:val="20"/>
              </w:rPr>
              <w:t>徵</w:t>
            </w:r>
            <w:proofErr w:type="gramEnd"/>
            <w:r w:rsidRPr="00A00B4B">
              <w:rPr>
                <w:rFonts w:ascii="標楷體" w:eastAsia="標楷體" w:hAnsi="標楷體" w:hint="eastAsia"/>
                <w:color w:val="000000"/>
                <w:sz w:val="20"/>
              </w:rPr>
              <w:t>，仍待</w:t>
            </w:r>
            <w:proofErr w:type="gramStart"/>
            <w:r w:rsidRPr="00A00B4B">
              <w:rPr>
                <w:rFonts w:ascii="標楷體" w:eastAsia="標楷體" w:hAnsi="標楷體" w:hint="eastAsia"/>
                <w:color w:val="000000"/>
                <w:sz w:val="20"/>
              </w:rPr>
              <w:t>賡</w:t>
            </w:r>
            <w:proofErr w:type="gramEnd"/>
            <w:r w:rsidRPr="00A00B4B">
              <w:rPr>
                <w:rFonts w:ascii="標楷體" w:eastAsia="標楷體" w:hAnsi="標楷體" w:hint="eastAsia"/>
                <w:color w:val="000000"/>
                <w:sz w:val="20"/>
              </w:rPr>
              <w:t>續加強清查，以確保課稅公平。</w:t>
            </w:r>
          </w:p>
        </w:tc>
        <w:tc>
          <w:tcPr>
            <w:tcW w:w="1438" w:type="pct"/>
            <w:tcBorders>
              <w:top w:val="single" w:sz="4" w:space="0" w:color="auto"/>
              <w:left w:val="single" w:sz="4" w:space="0" w:color="auto"/>
              <w:bottom w:val="single" w:sz="4" w:space="0" w:color="auto"/>
              <w:right w:val="single" w:sz="4" w:space="0" w:color="auto"/>
              <w:tl2br w:val="nil"/>
            </w:tcBorders>
          </w:tcPr>
          <w:p w14:paraId="4A6B93D0" w14:textId="77777777" w:rsidR="002F1010" w:rsidRPr="00A00B4B" w:rsidRDefault="002F1010" w:rsidP="002F1010">
            <w:pPr>
              <w:widowControl/>
              <w:overflowPunct w:val="0"/>
              <w:spacing w:line="260" w:lineRule="exact"/>
              <w:jc w:val="both"/>
              <w:rPr>
                <w:rFonts w:ascii="標楷體" w:eastAsia="標楷體" w:hAnsi="標楷體"/>
                <w:color w:val="000000"/>
                <w:sz w:val="20"/>
              </w:rPr>
            </w:pPr>
            <w:r w:rsidRPr="00A00B4B">
              <w:rPr>
                <w:rFonts w:ascii="標楷體" w:eastAsia="標楷體" w:hAnsi="標楷體" w:hint="eastAsia"/>
                <w:color w:val="000000"/>
                <w:sz w:val="20"/>
              </w:rPr>
              <w:t>因稅捐</w:t>
            </w:r>
            <w:proofErr w:type="gramStart"/>
            <w:r w:rsidRPr="00A00B4B">
              <w:rPr>
                <w:rFonts w:ascii="標楷體" w:eastAsia="標楷體" w:hAnsi="標楷體" w:hint="eastAsia"/>
                <w:color w:val="000000"/>
                <w:sz w:val="20"/>
              </w:rPr>
              <w:t>稽</w:t>
            </w:r>
            <w:proofErr w:type="gramEnd"/>
            <w:r w:rsidRPr="00A00B4B">
              <w:rPr>
                <w:rFonts w:ascii="標楷體" w:eastAsia="標楷體" w:hAnsi="標楷體" w:hint="eastAsia"/>
                <w:color w:val="000000"/>
                <w:sz w:val="20"/>
              </w:rPr>
              <w:t>徵作業範圍廣，仍待持續清查，業再</w:t>
            </w:r>
            <w:proofErr w:type="gramStart"/>
            <w:r w:rsidRPr="00A00B4B">
              <w:rPr>
                <w:rFonts w:ascii="標楷體" w:eastAsia="標楷體" w:hAnsi="標楷體" w:hint="eastAsia"/>
                <w:color w:val="000000"/>
                <w:sz w:val="20"/>
              </w:rPr>
              <w:t>研</w:t>
            </w:r>
            <w:proofErr w:type="gramEnd"/>
            <w:r w:rsidRPr="00A00B4B">
              <w:rPr>
                <w:rFonts w:ascii="標楷體" w:eastAsia="標楷體" w:hAnsi="標楷體" w:hint="eastAsia"/>
                <w:color w:val="000000"/>
                <w:sz w:val="20"/>
              </w:rPr>
              <w:t>提審核意見詳「（三）重要審核意見」。</w:t>
            </w:r>
          </w:p>
        </w:tc>
      </w:tr>
      <w:tr w:rsidR="007C68EB" w:rsidRPr="00A00B4B" w14:paraId="4C540187" w14:textId="77777777" w:rsidTr="007C68EB">
        <w:tblPrEx>
          <w:tblLook w:val="0000" w:firstRow="0" w:lastRow="0" w:firstColumn="0" w:lastColumn="0" w:noHBand="0" w:noVBand="0"/>
        </w:tblPrEx>
        <w:trPr>
          <w:trHeight w:val="340"/>
          <w:jc w:val="center"/>
        </w:trPr>
        <w:tc>
          <w:tcPr>
            <w:tcW w:w="3562" w:type="pct"/>
            <w:tcBorders>
              <w:top w:val="single" w:sz="4" w:space="0" w:color="auto"/>
              <w:left w:val="single" w:sz="4" w:space="0" w:color="auto"/>
              <w:bottom w:val="single" w:sz="4" w:space="0" w:color="auto"/>
              <w:right w:val="nil"/>
              <w:tl2br w:val="nil"/>
            </w:tcBorders>
            <w:vAlign w:val="center"/>
          </w:tcPr>
          <w:p w14:paraId="3889F191" w14:textId="77777777" w:rsidR="007C68EB" w:rsidRPr="00A00B4B" w:rsidRDefault="007C68EB" w:rsidP="00762D86">
            <w:pPr>
              <w:widowControl/>
              <w:overflowPunct w:val="0"/>
              <w:ind w:leftChars="-10" w:left="294" w:hangingChars="159" w:hanging="318"/>
              <w:jc w:val="both"/>
              <w:rPr>
                <w:rFonts w:ascii="標楷體" w:eastAsia="標楷體" w:hAnsi="標楷體"/>
                <w:color w:val="000000"/>
                <w:sz w:val="20"/>
              </w:rPr>
            </w:pPr>
            <w:r w:rsidRPr="00A00B4B">
              <w:rPr>
                <w:rFonts w:ascii="標楷體" w:eastAsia="標楷體" w:hAnsi="標楷體" w:hint="eastAsia"/>
                <w:b/>
                <w:color w:val="000000"/>
                <w:sz w:val="20"/>
              </w:rPr>
              <w:t>已依改善措施持續辦理</w:t>
            </w:r>
          </w:p>
        </w:tc>
        <w:tc>
          <w:tcPr>
            <w:tcW w:w="1438" w:type="pct"/>
            <w:tcBorders>
              <w:top w:val="single" w:sz="4" w:space="0" w:color="auto"/>
              <w:left w:val="nil"/>
              <w:bottom w:val="single" w:sz="4" w:space="0" w:color="auto"/>
              <w:right w:val="single" w:sz="4" w:space="0" w:color="auto"/>
              <w:tl2br w:val="nil"/>
            </w:tcBorders>
            <w:vAlign w:val="center"/>
          </w:tcPr>
          <w:p w14:paraId="0A93348F" w14:textId="6870556C" w:rsidR="007C68EB" w:rsidRPr="00A00B4B" w:rsidRDefault="007C68EB" w:rsidP="00762D86">
            <w:pPr>
              <w:widowControl/>
              <w:overflowPunct w:val="0"/>
              <w:ind w:leftChars="-10" w:left="294" w:hangingChars="159" w:hanging="318"/>
              <w:jc w:val="both"/>
              <w:rPr>
                <w:rFonts w:ascii="標楷體" w:eastAsia="標楷體" w:hAnsi="標楷體"/>
                <w:color w:val="000000"/>
                <w:sz w:val="20"/>
              </w:rPr>
            </w:pPr>
          </w:p>
        </w:tc>
      </w:tr>
      <w:tr w:rsidR="002F1010" w:rsidRPr="00A00B4B" w14:paraId="6165342F" w14:textId="77777777" w:rsidTr="007C68EB">
        <w:tblPrEx>
          <w:tblLook w:val="0000" w:firstRow="0" w:lastRow="0" w:firstColumn="0" w:lastColumn="0" w:noHBand="0" w:noVBand="0"/>
        </w:tblPrEx>
        <w:trPr>
          <w:trHeight w:val="737"/>
          <w:jc w:val="center"/>
        </w:trPr>
        <w:tc>
          <w:tcPr>
            <w:tcW w:w="3562" w:type="pct"/>
            <w:tcBorders>
              <w:top w:val="single" w:sz="4" w:space="0" w:color="auto"/>
              <w:left w:val="single" w:sz="4" w:space="0" w:color="auto"/>
              <w:bottom w:val="single" w:sz="4" w:space="0" w:color="auto"/>
              <w:right w:val="single" w:sz="4" w:space="0" w:color="auto"/>
              <w:tl2br w:val="nil"/>
            </w:tcBorders>
          </w:tcPr>
          <w:p w14:paraId="4DCB7EFE" w14:textId="77777777" w:rsidR="002F1010" w:rsidRPr="00A00B4B" w:rsidRDefault="002F1010" w:rsidP="007C68EB">
            <w:pPr>
              <w:overflowPunct w:val="0"/>
              <w:spacing w:line="260" w:lineRule="exact"/>
              <w:jc w:val="both"/>
              <w:rPr>
                <w:rFonts w:ascii="標楷體" w:eastAsia="標楷體" w:hAnsi="標楷體"/>
                <w:noProof/>
                <w:color w:val="000000"/>
                <w:sz w:val="20"/>
              </w:rPr>
            </w:pPr>
            <w:proofErr w:type="gramStart"/>
            <w:r w:rsidRPr="00A00B4B">
              <w:rPr>
                <w:rFonts w:ascii="標楷體" w:eastAsia="標楷體" w:hAnsi="標楷體" w:hint="eastAsia"/>
                <w:color w:val="000000"/>
                <w:sz w:val="20"/>
              </w:rPr>
              <w:t>防止新欠清理</w:t>
            </w:r>
            <w:proofErr w:type="gramEnd"/>
            <w:r w:rsidRPr="00A00B4B">
              <w:rPr>
                <w:rFonts w:ascii="標楷體" w:eastAsia="標楷體" w:hAnsi="標楷體" w:hint="eastAsia"/>
                <w:color w:val="000000"/>
                <w:sz w:val="20"/>
              </w:rPr>
              <w:t>舊欠競賽成績名列第3，</w:t>
            </w:r>
            <w:proofErr w:type="gramStart"/>
            <w:r w:rsidRPr="00A00B4B">
              <w:rPr>
                <w:rFonts w:ascii="標楷體" w:eastAsia="標楷體" w:hAnsi="標楷體" w:hint="eastAsia"/>
                <w:color w:val="000000"/>
                <w:sz w:val="20"/>
              </w:rPr>
              <w:t>惟間有欠稅</w:t>
            </w:r>
            <w:proofErr w:type="gramEnd"/>
            <w:r w:rsidRPr="00A00B4B">
              <w:rPr>
                <w:rFonts w:ascii="標楷體" w:eastAsia="標楷體" w:hAnsi="標楷體" w:hint="eastAsia"/>
                <w:color w:val="000000"/>
                <w:sz w:val="20"/>
              </w:rPr>
              <w:t>債權憑證未徵件數與金額逐年遞增、或部分案件已逾規定期限尚未完成送達、或應移送強制執行之欠稅案件尚未移送等情事，有待</w:t>
            </w:r>
            <w:proofErr w:type="gramStart"/>
            <w:r w:rsidRPr="00A00B4B">
              <w:rPr>
                <w:rFonts w:ascii="標楷體" w:eastAsia="標楷體" w:hAnsi="標楷體" w:hint="eastAsia"/>
                <w:color w:val="000000"/>
                <w:sz w:val="20"/>
              </w:rPr>
              <w:t>研謀善策</w:t>
            </w:r>
            <w:proofErr w:type="gramEnd"/>
            <w:r w:rsidRPr="00A00B4B">
              <w:rPr>
                <w:rFonts w:ascii="標楷體" w:eastAsia="標楷體" w:hAnsi="標楷體" w:hint="eastAsia"/>
                <w:color w:val="000000"/>
                <w:sz w:val="20"/>
              </w:rPr>
              <w:t>強化</w:t>
            </w:r>
            <w:proofErr w:type="gramStart"/>
            <w:r w:rsidRPr="00A00B4B">
              <w:rPr>
                <w:rFonts w:ascii="標楷體" w:eastAsia="標楷體" w:hAnsi="標楷體" w:hint="eastAsia"/>
                <w:color w:val="000000"/>
                <w:sz w:val="20"/>
              </w:rPr>
              <w:t>欠稅徵繳作業</w:t>
            </w:r>
            <w:proofErr w:type="gramEnd"/>
            <w:r w:rsidRPr="00A00B4B">
              <w:rPr>
                <w:rFonts w:ascii="標楷體" w:eastAsia="標楷體" w:hAnsi="標楷體" w:hint="eastAsia"/>
                <w:color w:val="000000"/>
                <w:sz w:val="20"/>
              </w:rPr>
              <w:t>，提升清理績效。</w:t>
            </w:r>
          </w:p>
        </w:tc>
        <w:tc>
          <w:tcPr>
            <w:tcW w:w="1438" w:type="pct"/>
            <w:tcBorders>
              <w:top w:val="single" w:sz="4" w:space="0" w:color="auto"/>
              <w:left w:val="single" w:sz="4" w:space="0" w:color="auto"/>
              <w:bottom w:val="single" w:sz="4" w:space="0" w:color="auto"/>
              <w:right w:val="single" w:sz="4" w:space="0" w:color="auto"/>
              <w:tl2br w:val="single" w:sz="4" w:space="0" w:color="auto"/>
            </w:tcBorders>
          </w:tcPr>
          <w:p w14:paraId="12D3C625" w14:textId="77777777" w:rsidR="002F1010" w:rsidRPr="00A00B4B" w:rsidRDefault="002F1010" w:rsidP="008362BF">
            <w:pPr>
              <w:widowControl/>
              <w:overflowPunct w:val="0"/>
              <w:spacing w:line="240" w:lineRule="exact"/>
              <w:jc w:val="both"/>
              <w:rPr>
                <w:rFonts w:ascii="標楷體" w:eastAsia="標楷體" w:hAnsi="標楷體"/>
                <w:color w:val="000000"/>
                <w:sz w:val="20"/>
              </w:rPr>
            </w:pPr>
          </w:p>
        </w:tc>
      </w:tr>
    </w:tbl>
    <w:p w14:paraId="165E7636" w14:textId="77777777" w:rsidR="002F1010" w:rsidRPr="00A00B4B" w:rsidRDefault="002F1010" w:rsidP="007C68EB">
      <w:pPr>
        <w:overflowPunct w:val="0"/>
        <w:spacing w:line="426" w:lineRule="exact"/>
        <w:outlineLvl w:val="0"/>
        <w:rPr>
          <w:rFonts w:ascii="標楷體" w:eastAsia="標楷體" w:hAnsi="標楷體"/>
          <w:b/>
          <w:color w:val="000000"/>
          <w:sz w:val="36"/>
          <w:szCs w:val="34"/>
        </w:rPr>
      </w:pPr>
      <w:r w:rsidRPr="00A00B4B">
        <w:rPr>
          <w:rFonts w:ascii="標楷體" w:eastAsia="標楷體" w:hAnsi="標楷體" w:hint="eastAsia"/>
          <w:b/>
          <w:color w:val="000000"/>
          <w:sz w:val="36"/>
          <w:szCs w:val="34"/>
        </w:rPr>
        <w:lastRenderedPageBreak/>
        <w:t>捌、警察局主管</w:t>
      </w:r>
    </w:p>
    <w:p w14:paraId="40E9B695" w14:textId="77777777" w:rsidR="002F1010" w:rsidRPr="00A00B4B" w:rsidRDefault="002F1010" w:rsidP="007C68EB">
      <w:pPr>
        <w:overflowPunct w:val="0"/>
        <w:adjustRightInd w:val="0"/>
        <w:snapToGrid w:val="0"/>
        <w:spacing w:line="424" w:lineRule="exact"/>
        <w:ind w:firstLineChars="200" w:firstLine="480"/>
        <w:jc w:val="both"/>
        <w:textAlignment w:val="baseline"/>
        <w:rPr>
          <w:rFonts w:ascii="標楷體" w:eastAsia="標楷體" w:hAnsi="標楷體"/>
          <w:snapToGrid w:val="0"/>
          <w:color w:val="000000"/>
          <w:kern w:val="0"/>
          <w:szCs w:val="26"/>
        </w:rPr>
      </w:pPr>
      <w:r w:rsidRPr="00A00B4B">
        <w:rPr>
          <w:rFonts w:ascii="標楷體" w:eastAsia="標楷體" w:hAnsi="標楷體" w:hint="eastAsia"/>
          <w:snapToGrid w:val="0"/>
          <w:color w:val="000000"/>
          <w:kern w:val="0"/>
          <w:szCs w:val="26"/>
        </w:rPr>
        <w:t>警察局主管僅警察局1個機關，掌理社會治安、交通安全、預防犯罪、為民服務等警政事項。茲將</w:t>
      </w:r>
      <w:proofErr w:type="gramStart"/>
      <w:r w:rsidRPr="00A00B4B">
        <w:rPr>
          <w:rFonts w:ascii="標楷體" w:eastAsia="標楷體" w:hAnsi="標楷體" w:hint="eastAsia"/>
          <w:snapToGrid w:val="0"/>
          <w:color w:val="000000"/>
          <w:kern w:val="0"/>
          <w:szCs w:val="26"/>
        </w:rPr>
        <w:t>113</w:t>
      </w:r>
      <w:proofErr w:type="gramEnd"/>
      <w:r w:rsidRPr="00A00B4B">
        <w:rPr>
          <w:rFonts w:ascii="標楷體" w:eastAsia="標楷體" w:hAnsi="標楷體" w:hint="eastAsia"/>
          <w:snapToGrid w:val="0"/>
          <w:color w:val="000000"/>
          <w:kern w:val="0"/>
          <w:szCs w:val="26"/>
        </w:rPr>
        <w:t>年度決算審核結果說明如次（各公務機關歲入、歲出決算之審定及各項差異之原因分析等詳細內容，請至審計部全球資訊網/總決算審核報告/總決算審核報告查詢平台查閱）：</w:t>
      </w:r>
    </w:p>
    <w:p w14:paraId="610E381C" w14:textId="77777777" w:rsidR="002F1010" w:rsidRPr="00A00B4B" w:rsidRDefault="002F1010" w:rsidP="007C68EB">
      <w:pPr>
        <w:overflowPunct w:val="0"/>
        <w:adjustRightInd w:val="0"/>
        <w:snapToGrid w:val="0"/>
        <w:spacing w:line="425" w:lineRule="exact"/>
        <w:ind w:firstLineChars="200" w:firstLine="561"/>
        <w:jc w:val="both"/>
        <w:textAlignment w:val="baseline"/>
        <w:rPr>
          <w:rFonts w:ascii="標楷體" w:eastAsia="標楷體" w:hAnsi="標楷體"/>
          <w:b/>
          <w:snapToGrid w:val="0"/>
          <w:color w:val="000000"/>
          <w:kern w:val="0"/>
          <w:sz w:val="28"/>
          <w:szCs w:val="26"/>
        </w:rPr>
      </w:pPr>
      <w:r w:rsidRPr="00A00B4B">
        <w:rPr>
          <w:rFonts w:ascii="標楷體" w:eastAsia="標楷體" w:hAnsi="標楷體" w:hint="eastAsia"/>
          <w:b/>
          <w:snapToGrid w:val="0"/>
          <w:color w:val="000000"/>
          <w:kern w:val="0"/>
          <w:sz w:val="28"/>
          <w:szCs w:val="26"/>
        </w:rPr>
        <w:t>（一）　計畫實施之查核</w:t>
      </w:r>
    </w:p>
    <w:p w14:paraId="798B7D09" w14:textId="77777777" w:rsidR="002F1010" w:rsidRPr="00A00B4B" w:rsidRDefault="002F1010" w:rsidP="007C68EB">
      <w:pPr>
        <w:overflowPunct w:val="0"/>
        <w:adjustRightInd w:val="0"/>
        <w:snapToGrid w:val="0"/>
        <w:spacing w:line="424" w:lineRule="exact"/>
        <w:ind w:firstLineChars="200" w:firstLine="480"/>
        <w:jc w:val="both"/>
        <w:textAlignment w:val="baseline"/>
        <w:rPr>
          <w:rFonts w:ascii="標楷體" w:eastAsia="標楷體" w:hAnsi="標楷體"/>
          <w:snapToGrid w:val="0"/>
          <w:color w:val="000000"/>
          <w:kern w:val="0"/>
          <w:szCs w:val="24"/>
        </w:rPr>
      </w:pPr>
      <w:r w:rsidRPr="00A00B4B">
        <w:rPr>
          <w:rFonts w:ascii="標楷體" w:eastAsia="標楷體" w:hAnsi="標楷體" w:hint="eastAsia"/>
          <w:snapToGrid w:val="0"/>
          <w:color w:val="000000"/>
          <w:kern w:val="0"/>
          <w:szCs w:val="24"/>
        </w:rPr>
        <w:t>業務計畫2項，下分工作計畫2項，</w:t>
      </w:r>
      <w:r w:rsidRPr="00A00B4B">
        <w:rPr>
          <w:rFonts w:ascii="標楷體" w:eastAsia="標楷體" w:hAnsi="標楷體"/>
          <w:snapToGrid w:val="0"/>
          <w:color w:val="000000"/>
          <w:kern w:val="0"/>
          <w:szCs w:val="24"/>
        </w:rPr>
        <w:t>包括</w:t>
      </w:r>
      <w:r w:rsidRPr="00A00B4B">
        <w:rPr>
          <w:rFonts w:ascii="標楷體" w:eastAsia="標楷體" w:hAnsi="標楷體" w:hint="eastAsia"/>
          <w:snapToGrid w:val="0"/>
          <w:color w:val="000000"/>
          <w:kern w:val="0"/>
          <w:szCs w:val="24"/>
        </w:rPr>
        <w:t>辦理刑事案件</w:t>
      </w:r>
      <w:proofErr w:type="gramStart"/>
      <w:r w:rsidRPr="00A00B4B">
        <w:rPr>
          <w:rFonts w:ascii="標楷體" w:eastAsia="標楷體" w:hAnsi="標楷體" w:hint="eastAsia"/>
          <w:snapToGrid w:val="0"/>
          <w:color w:val="000000"/>
          <w:kern w:val="0"/>
          <w:szCs w:val="24"/>
        </w:rPr>
        <w:t>偵</w:t>
      </w:r>
      <w:proofErr w:type="gramEnd"/>
      <w:r w:rsidRPr="00A00B4B">
        <w:rPr>
          <w:rFonts w:ascii="標楷體" w:eastAsia="標楷體" w:hAnsi="標楷體" w:hint="eastAsia"/>
          <w:snapToGrid w:val="0"/>
          <w:color w:val="000000"/>
          <w:kern w:val="0"/>
          <w:szCs w:val="24"/>
        </w:rPr>
        <w:t>防</w:t>
      </w:r>
      <w:r w:rsidRPr="00A00B4B">
        <w:rPr>
          <w:rFonts w:ascii="標楷體" w:eastAsia="標楷體" w:hAnsi="標楷體"/>
          <w:snapToGrid w:val="0"/>
          <w:color w:val="000000"/>
          <w:kern w:val="0"/>
          <w:szCs w:val="24"/>
        </w:rPr>
        <w:t>、</w:t>
      </w:r>
      <w:r w:rsidRPr="00A00B4B">
        <w:rPr>
          <w:rFonts w:ascii="標楷體" w:eastAsia="標楷體" w:hAnsi="標楷體" w:hint="eastAsia"/>
          <w:snapToGrid w:val="0"/>
          <w:color w:val="000000"/>
          <w:kern w:val="0"/>
          <w:szCs w:val="24"/>
        </w:rPr>
        <w:t>維護交通安全及秩序等重要施政項目，</w:t>
      </w:r>
      <w:r w:rsidRPr="00A00B4B">
        <w:rPr>
          <w:rFonts w:ascii="標楷體" w:eastAsia="標楷體" w:hAnsi="標楷體" w:hint="eastAsia"/>
          <w:snapToGrid w:val="0"/>
          <w:color w:val="000000"/>
          <w:kern w:val="0"/>
          <w:szCs w:val="26"/>
          <w:lang w:eastAsia="zh-HK"/>
        </w:rPr>
        <w:t>均尚在執行</w:t>
      </w:r>
      <w:r w:rsidRPr="00A00B4B">
        <w:rPr>
          <w:rFonts w:ascii="標楷體" w:eastAsia="標楷體" w:hAnsi="標楷體"/>
          <w:snapToGrid w:val="0"/>
          <w:color w:val="000000"/>
          <w:kern w:val="0"/>
          <w:szCs w:val="24"/>
        </w:rPr>
        <w:t>，主要係</w:t>
      </w:r>
      <w:r w:rsidRPr="00A00B4B">
        <w:rPr>
          <w:rFonts w:ascii="標楷體" w:eastAsia="標楷體" w:hAnsi="標楷體" w:hint="eastAsia"/>
          <w:snapToGrid w:val="0"/>
          <w:color w:val="000000"/>
          <w:kern w:val="0"/>
          <w:szCs w:val="24"/>
        </w:rPr>
        <w:t>員警超勤加班費</w:t>
      </w:r>
      <w:r w:rsidRPr="00A00B4B">
        <w:rPr>
          <w:rFonts w:ascii="標楷體" w:eastAsia="標楷體" w:hAnsi="標楷體"/>
          <w:snapToGrid w:val="0"/>
          <w:color w:val="000000"/>
          <w:kern w:val="0"/>
          <w:szCs w:val="26"/>
          <w:lang w:eastAsia="zh-HK"/>
        </w:rPr>
        <w:t>未及於年度終了結報</w:t>
      </w:r>
      <w:r w:rsidRPr="00A00B4B">
        <w:rPr>
          <w:rFonts w:ascii="標楷體" w:eastAsia="標楷體" w:hAnsi="標楷體" w:hint="eastAsia"/>
          <w:snapToGrid w:val="0"/>
          <w:color w:val="000000"/>
          <w:kern w:val="0"/>
          <w:szCs w:val="24"/>
        </w:rPr>
        <w:t>、</w:t>
      </w:r>
      <w:r w:rsidRPr="00A00B4B">
        <w:rPr>
          <w:rFonts w:ascii="標楷體" w:eastAsia="標楷體" w:hAnsi="標楷體" w:hint="eastAsia"/>
          <w:noProof/>
          <w:color w:val="000000" w:themeColor="text1"/>
          <w:szCs w:val="24"/>
        </w:rPr>
        <w:t>局本部警政及勤務大樓新址重建工程尚在規劃中</w:t>
      </w:r>
      <w:r w:rsidRPr="00A00B4B">
        <w:rPr>
          <w:rFonts w:ascii="標楷體" w:eastAsia="標楷體" w:hAnsi="標楷體" w:hint="eastAsia"/>
          <w:snapToGrid w:val="0"/>
          <w:color w:val="000000"/>
          <w:kern w:val="0"/>
          <w:szCs w:val="24"/>
        </w:rPr>
        <w:t>，須保留繼續執行。</w:t>
      </w:r>
    </w:p>
    <w:p w14:paraId="7748AD90" w14:textId="77777777" w:rsidR="002F1010" w:rsidRPr="00A00B4B" w:rsidRDefault="002F1010" w:rsidP="007C68EB">
      <w:pPr>
        <w:tabs>
          <w:tab w:val="left" w:pos="1276"/>
        </w:tabs>
        <w:overflowPunct w:val="0"/>
        <w:adjustRightInd w:val="0"/>
        <w:snapToGrid w:val="0"/>
        <w:spacing w:line="425" w:lineRule="exact"/>
        <w:ind w:firstLineChars="200" w:firstLine="561"/>
        <w:jc w:val="both"/>
        <w:textAlignment w:val="baseline"/>
        <w:rPr>
          <w:rFonts w:ascii="標楷體" w:eastAsia="標楷體" w:hAnsi="標楷體"/>
          <w:b/>
          <w:snapToGrid w:val="0"/>
          <w:color w:val="000000"/>
          <w:kern w:val="0"/>
          <w:sz w:val="28"/>
          <w:szCs w:val="26"/>
        </w:rPr>
      </w:pPr>
      <w:r w:rsidRPr="00A00B4B">
        <w:rPr>
          <w:rFonts w:ascii="標楷體" w:eastAsia="標楷體" w:hAnsi="標楷體" w:hint="eastAsia"/>
          <w:b/>
          <w:snapToGrid w:val="0"/>
          <w:color w:val="000000"/>
          <w:kern w:val="0"/>
          <w:sz w:val="28"/>
          <w:szCs w:val="26"/>
        </w:rPr>
        <w:t>（二）　預算執行之審核</w:t>
      </w:r>
    </w:p>
    <w:p w14:paraId="3A3771B6" w14:textId="77777777" w:rsidR="002F1010" w:rsidRPr="00A00B4B" w:rsidRDefault="002F1010" w:rsidP="007C68EB">
      <w:pPr>
        <w:overflowPunct w:val="0"/>
        <w:adjustRightInd w:val="0"/>
        <w:snapToGrid w:val="0"/>
        <w:spacing w:line="424" w:lineRule="exact"/>
        <w:ind w:firstLineChars="400" w:firstLine="960"/>
        <w:jc w:val="both"/>
        <w:textAlignment w:val="baseline"/>
        <w:rPr>
          <w:rFonts w:ascii="標楷體" w:eastAsia="標楷體" w:hAnsi="標楷體"/>
          <w:snapToGrid w:val="0"/>
          <w:color w:val="000000" w:themeColor="text1"/>
          <w:kern w:val="0"/>
          <w:szCs w:val="26"/>
        </w:rPr>
      </w:pPr>
      <w:r w:rsidRPr="00A00B4B">
        <w:rPr>
          <w:rFonts w:ascii="標楷體" w:eastAsia="標楷體" w:hAnsi="標楷體"/>
          <w:snapToGrid w:val="0"/>
          <w:color w:val="000000"/>
          <w:kern w:val="0"/>
          <w:szCs w:val="26"/>
        </w:rPr>
        <w:t xml:space="preserve">1.　</w:t>
      </w:r>
      <w:r w:rsidRPr="00A00B4B">
        <w:rPr>
          <w:rFonts w:ascii="標楷體" w:eastAsia="標楷體" w:hAnsi="標楷體" w:hint="eastAsia"/>
          <w:snapToGrid w:val="0"/>
          <w:color w:val="000000" w:themeColor="text1"/>
          <w:spacing w:val="-2"/>
          <w:kern w:val="0"/>
          <w:szCs w:val="26"/>
        </w:rPr>
        <w:t>歲入原編列預算數2億2,465萬餘元，經追加預算5億4,121萬餘元，合計7億6,586萬餘元，決算審核結果，審定實現數3億5,850萬餘元，應收保留數5億3,284萬餘元，主要係</w:t>
      </w:r>
      <w:r w:rsidRPr="00A00B4B">
        <w:rPr>
          <w:rFonts w:ascii="標楷體" w:eastAsia="標楷體" w:hAnsi="標楷體" w:hint="eastAsia"/>
          <w:noProof/>
          <w:color w:val="000000" w:themeColor="text1"/>
          <w:szCs w:val="24"/>
        </w:rPr>
        <w:t>局本部警政及勤務大樓新址重建工程</w:t>
      </w:r>
      <w:r w:rsidRPr="00A00B4B">
        <w:rPr>
          <w:rFonts w:ascii="標楷體" w:eastAsia="標楷體" w:hAnsi="標楷體" w:hint="eastAsia"/>
          <w:snapToGrid w:val="0"/>
          <w:color w:val="000000" w:themeColor="text1"/>
          <w:spacing w:val="-2"/>
          <w:kern w:val="0"/>
          <w:szCs w:val="26"/>
        </w:rPr>
        <w:t>計畫型補助收入</w:t>
      </w:r>
      <w:r w:rsidRPr="00A00B4B">
        <w:rPr>
          <w:rFonts w:ascii="標楷體" w:eastAsia="標楷體" w:hAnsi="標楷體" w:hint="eastAsia"/>
          <w:color w:val="000000" w:themeColor="text1"/>
          <w:szCs w:val="26"/>
        </w:rPr>
        <w:t>尚待請撥</w:t>
      </w:r>
      <w:r w:rsidRPr="00A00B4B">
        <w:rPr>
          <w:rFonts w:ascii="標楷體" w:eastAsia="標楷體" w:hAnsi="標楷體" w:hint="eastAsia"/>
          <w:snapToGrid w:val="0"/>
          <w:color w:val="000000" w:themeColor="text1"/>
          <w:spacing w:val="-2"/>
          <w:kern w:val="0"/>
          <w:szCs w:val="26"/>
        </w:rPr>
        <w:t>；</w:t>
      </w:r>
      <w:r w:rsidRPr="00A00B4B">
        <w:rPr>
          <w:rFonts w:ascii="標楷體" w:eastAsia="標楷體" w:hAnsi="標楷體"/>
          <w:color w:val="000000" w:themeColor="text1"/>
          <w:spacing w:val="-2"/>
          <w:kern w:val="0"/>
          <w:szCs w:val="24"/>
        </w:rPr>
        <w:t>合計決算審定數為8億9,135萬餘元，較預算增加1億2,548萬餘元（16.39％），</w:t>
      </w:r>
      <w:r w:rsidRPr="00A00B4B">
        <w:rPr>
          <w:rFonts w:ascii="標楷體" w:eastAsia="標楷體" w:hAnsi="標楷體" w:hint="eastAsia"/>
          <w:snapToGrid w:val="0"/>
          <w:color w:val="000000" w:themeColor="text1"/>
          <w:spacing w:val="-2"/>
          <w:kern w:val="0"/>
          <w:szCs w:val="26"/>
        </w:rPr>
        <w:t>主要係違反道路交通管理處罰條例案件較預計增加。</w:t>
      </w:r>
    </w:p>
    <w:p w14:paraId="7C122B74" w14:textId="77777777" w:rsidR="002F1010" w:rsidRPr="00A00B4B" w:rsidRDefault="002F1010" w:rsidP="007C68EB">
      <w:pPr>
        <w:overflowPunct w:val="0"/>
        <w:adjustRightInd w:val="0"/>
        <w:snapToGrid w:val="0"/>
        <w:spacing w:line="424" w:lineRule="exact"/>
        <w:ind w:firstLineChars="400" w:firstLine="960"/>
        <w:jc w:val="both"/>
        <w:textAlignment w:val="baseline"/>
        <w:rPr>
          <w:rFonts w:ascii="標楷體" w:eastAsia="標楷體" w:hAnsi="標楷體"/>
          <w:kern w:val="0"/>
          <w:szCs w:val="24"/>
        </w:rPr>
      </w:pPr>
      <w:r w:rsidRPr="00A00B4B">
        <w:rPr>
          <w:rFonts w:ascii="標楷體" w:eastAsia="標楷體" w:hAnsi="標楷體" w:hint="eastAsia"/>
          <w:kern w:val="0"/>
          <w:szCs w:val="24"/>
        </w:rPr>
        <w:t>2.　以前年度歲入轉入數計3億5,519萬餘元，決算審核結果，審定實現數1,724萬餘元（4.85％）；減免（註銷）數233萬餘元（0.66％）</w:t>
      </w:r>
      <w:r w:rsidRPr="00A00B4B">
        <w:rPr>
          <w:rFonts w:ascii="標楷體" w:eastAsia="標楷體" w:hAnsi="標楷體" w:hint="eastAsia"/>
          <w:color w:val="000000" w:themeColor="text1"/>
          <w:kern w:val="0"/>
          <w:szCs w:val="24"/>
        </w:rPr>
        <w:t>，主要係統籌分配稅款補助辦理充實警察局員警攜行裝備計畫，依實際結算金額請撥之結餘；</w:t>
      </w:r>
      <w:r w:rsidRPr="00A00B4B">
        <w:rPr>
          <w:rFonts w:ascii="標楷體" w:eastAsia="標楷體" w:hAnsi="標楷體"/>
          <w:color w:val="000000" w:themeColor="text1"/>
          <w:kern w:val="0"/>
          <w:szCs w:val="24"/>
        </w:rPr>
        <w:t>應收保留數3億3,562萬餘元（94.49％），</w:t>
      </w:r>
      <w:r w:rsidRPr="00A00B4B">
        <w:rPr>
          <w:rFonts w:ascii="標楷體" w:eastAsia="標楷體" w:hAnsi="標楷體" w:hint="eastAsia"/>
          <w:color w:val="000000" w:themeColor="text1"/>
          <w:kern w:val="0"/>
          <w:szCs w:val="24"/>
        </w:rPr>
        <w:t>主要係</w:t>
      </w:r>
      <w:r w:rsidRPr="00A00B4B">
        <w:rPr>
          <w:rFonts w:ascii="標楷體" w:eastAsia="標楷體" w:hAnsi="標楷體" w:hint="eastAsia"/>
          <w:noProof/>
          <w:color w:val="000000" w:themeColor="text1"/>
          <w:szCs w:val="24"/>
        </w:rPr>
        <w:t>局本部警政及勤務大樓新址重建工程</w:t>
      </w:r>
      <w:r w:rsidRPr="00A00B4B">
        <w:rPr>
          <w:rFonts w:ascii="標楷體" w:eastAsia="標楷體" w:hAnsi="標楷體" w:hint="eastAsia"/>
          <w:snapToGrid w:val="0"/>
          <w:color w:val="000000" w:themeColor="text1"/>
          <w:spacing w:val="-2"/>
          <w:kern w:val="0"/>
          <w:szCs w:val="26"/>
        </w:rPr>
        <w:t>計畫型補助收入</w:t>
      </w:r>
      <w:r w:rsidRPr="00A00B4B">
        <w:rPr>
          <w:rFonts w:ascii="標楷體" w:eastAsia="標楷體" w:hAnsi="標楷體" w:hint="eastAsia"/>
          <w:color w:val="000000" w:themeColor="text1"/>
          <w:szCs w:val="26"/>
        </w:rPr>
        <w:t>尚待請撥</w:t>
      </w:r>
      <w:r w:rsidRPr="00A00B4B">
        <w:rPr>
          <w:rFonts w:ascii="標楷體" w:eastAsia="標楷體" w:hAnsi="標楷體" w:hint="eastAsia"/>
          <w:color w:val="000000" w:themeColor="text1"/>
          <w:kern w:val="0"/>
          <w:szCs w:val="24"/>
        </w:rPr>
        <w:t>。</w:t>
      </w:r>
    </w:p>
    <w:p w14:paraId="601A0743" w14:textId="77777777" w:rsidR="002F1010" w:rsidRPr="00A00B4B" w:rsidRDefault="002F1010" w:rsidP="007C68EB">
      <w:pPr>
        <w:overflowPunct w:val="0"/>
        <w:adjustRightInd w:val="0"/>
        <w:snapToGrid w:val="0"/>
        <w:spacing w:line="424" w:lineRule="exact"/>
        <w:ind w:firstLineChars="400" w:firstLine="960"/>
        <w:jc w:val="both"/>
        <w:textAlignment w:val="baseline"/>
        <w:rPr>
          <w:rFonts w:ascii="標楷體" w:eastAsia="標楷體" w:hAnsi="標楷體"/>
          <w:snapToGrid w:val="0"/>
          <w:color w:val="000000"/>
          <w:szCs w:val="26"/>
        </w:rPr>
      </w:pPr>
      <w:r w:rsidRPr="00A00B4B">
        <w:rPr>
          <w:rFonts w:ascii="標楷體" w:eastAsia="標楷體" w:hAnsi="標楷體" w:hint="eastAsia"/>
          <w:snapToGrid w:val="0"/>
          <w:color w:val="000000"/>
          <w:kern w:val="0"/>
          <w:szCs w:val="26"/>
        </w:rPr>
        <w:t>3</w:t>
      </w:r>
      <w:r w:rsidRPr="00A00B4B">
        <w:rPr>
          <w:rFonts w:ascii="標楷體" w:eastAsia="標楷體" w:hAnsi="標楷體"/>
          <w:snapToGrid w:val="0"/>
          <w:color w:val="000000"/>
          <w:kern w:val="0"/>
          <w:szCs w:val="26"/>
        </w:rPr>
        <w:t xml:space="preserve">.　</w:t>
      </w:r>
      <w:r w:rsidRPr="00A00B4B">
        <w:rPr>
          <w:rFonts w:ascii="標楷體" w:eastAsia="標楷體" w:hAnsi="標楷體" w:hint="eastAsia"/>
          <w:snapToGrid w:val="0"/>
          <w:color w:val="000000" w:themeColor="text1"/>
          <w:spacing w:val="2"/>
          <w:szCs w:val="26"/>
        </w:rPr>
        <w:t>歲出原編列預算數22億9,859萬餘元，經追加預算7億7,504萬元，追減預算7,000萬元，合計30億363萬餘元，決算審核結果，審定實現數19億7,108萬餘元（65.62％），應付保留數8億7,840萬餘元（29.24％），保留原因詳「（一）計畫實施之查核」說明；合計決算審定數為28億4,949萬餘元，預算賸餘1億5,414萬餘元（5.13％），主要係實際進用員額較少之人事費節餘。</w:t>
      </w:r>
    </w:p>
    <w:p w14:paraId="61957492" w14:textId="77777777" w:rsidR="002F1010" w:rsidRPr="00A00B4B" w:rsidRDefault="002F1010" w:rsidP="007C68EB">
      <w:pPr>
        <w:overflowPunct w:val="0"/>
        <w:adjustRightInd w:val="0"/>
        <w:snapToGrid w:val="0"/>
        <w:spacing w:line="424" w:lineRule="exact"/>
        <w:ind w:firstLineChars="400" w:firstLine="960"/>
        <w:jc w:val="both"/>
        <w:textAlignment w:val="baseline"/>
        <w:rPr>
          <w:rFonts w:ascii="標楷體" w:eastAsia="標楷體" w:hAnsi="標楷體"/>
          <w:snapToGrid w:val="0"/>
          <w:color w:val="000000" w:themeColor="text1"/>
          <w:kern w:val="0"/>
          <w:szCs w:val="26"/>
        </w:rPr>
      </w:pPr>
      <w:r w:rsidRPr="00A00B4B">
        <w:rPr>
          <w:rFonts w:ascii="標楷體" w:eastAsia="標楷體" w:hAnsi="標楷體" w:hint="eastAsia"/>
          <w:snapToGrid w:val="0"/>
          <w:color w:val="000000" w:themeColor="text1"/>
          <w:kern w:val="0"/>
          <w:szCs w:val="26"/>
        </w:rPr>
        <w:t>4.　以前年度歲出轉入數計5億5,418萬餘元，決算審核結果，審定實現數1億4,337萬餘元（25.87％）；減免（註銷）數309萬餘元（0.56％）</w:t>
      </w:r>
      <w:r w:rsidRPr="00A00B4B">
        <w:rPr>
          <w:rFonts w:ascii="標楷體" w:eastAsia="標楷體" w:hAnsi="標楷體"/>
          <w:snapToGrid w:val="0"/>
          <w:color w:val="000000" w:themeColor="text1"/>
          <w:kern w:val="0"/>
          <w:szCs w:val="26"/>
        </w:rPr>
        <w:t>，主要係</w:t>
      </w:r>
      <w:r w:rsidRPr="00A00B4B">
        <w:rPr>
          <w:rFonts w:ascii="標楷體" w:eastAsia="標楷體" w:hAnsi="標楷體" w:hint="eastAsia"/>
          <w:snapToGrid w:val="0"/>
          <w:color w:val="000000" w:themeColor="text1"/>
          <w:kern w:val="0"/>
          <w:szCs w:val="26"/>
        </w:rPr>
        <w:t>營</w:t>
      </w:r>
      <w:proofErr w:type="gramStart"/>
      <w:r w:rsidRPr="00A00B4B">
        <w:rPr>
          <w:rFonts w:ascii="標楷體" w:eastAsia="標楷體" w:hAnsi="標楷體" w:hint="eastAsia"/>
          <w:snapToGrid w:val="0"/>
          <w:color w:val="000000" w:themeColor="text1"/>
          <w:kern w:val="0"/>
          <w:szCs w:val="26"/>
        </w:rPr>
        <w:t>繕</w:t>
      </w:r>
      <w:proofErr w:type="gramEnd"/>
      <w:r w:rsidRPr="00A00B4B">
        <w:rPr>
          <w:rFonts w:ascii="標楷體" w:eastAsia="標楷體" w:hAnsi="標楷體" w:hint="eastAsia"/>
          <w:snapToGrid w:val="0"/>
          <w:color w:val="000000" w:themeColor="text1"/>
          <w:kern w:val="0"/>
          <w:szCs w:val="26"/>
        </w:rPr>
        <w:t>工程結餘</w:t>
      </w:r>
      <w:r w:rsidRPr="00A00B4B">
        <w:rPr>
          <w:rFonts w:ascii="標楷體" w:eastAsia="標楷體" w:hAnsi="標楷體"/>
          <w:snapToGrid w:val="0"/>
          <w:color w:val="000000" w:themeColor="text1"/>
          <w:kern w:val="0"/>
          <w:szCs w:val="26"/>
        </w:rPr>
        <w:t>；</w:t>
      </w:r>
      <w:r w:rsidRPr="00A00B4B">
        <w:rPr>
          <w:rFonts w:ascii="標楷體" w:eastAsia="標楷體" w:hAnsi="標楷體"/>
          <w:color w:val="000000" w:themeColor="text1"/>
          <w:kern w:val="0"/>
          <w:szCs w:val="24"/>
        </w:rPr>
        <w:t>應付保留數4億771萬餘元（73.57％）</w:t>
      </w:r>
      <w:r w:rsidRPr="00A00B4B">
        <w:rPr>
          <w:rFonts w:ascii="標楷體" w:eastAsia="標楷體" w:hAnsi="標楷體" w:hint="eastAsia"/>
          <w:snapToGrid w:val="0"/>
          <w:color w:val="000000" w:themeColor="text1"/>
          <w:kern w:val="0"/>
          <w:szCs w:val="26"/>
        </w:rPr>
        <w:t>，主要係</w:t>
      </w:r>
      <w:r w:rsidRPr="00A00B4B">
        <w:rPr>
          <w:rFonts w:ascii="標楷體" w:eastAsia="標楷體" w:hAnsi="標楷體" w:hint="eastAsia"/>
          <w:noProof/>
          <w:color w:val="000000" w:themeColor="text1"/>
          <w:szCs w:val="24"/>
        </w:rPr>
        <w:t>局本部警政及勤務大樓新址重建工程尚在規劃中</w:t>
      </w:r>
      <w:r w:rsidRPr="00A00B4B">
        <w:rPr>
          <w:rFonts w:ascii="標楷體" w:eastAsia="標楷體" w:hAnsi="標楷體" w:hint="eastAsia"/>
          <w:snapToGrid w:val="0"/>
          <w:color w:val="000000" w:themeColor="text1"/>
          <w:kern w:val="0"/>
          <w:szCs w:val="24"/>
        </w:rPr>
        <w:t>，須保留繼續執行</w:t>
      </w:r>
      <w:r w:rsidRPr="00A00B4B">
        <w:rPr>
          <w:rFonts w:ascii="標楷體" w:eastAsia="標楷體" w:hAnsi="標楷體" w:hint="eastAsia"/>
          <w:snapToGrid w:val="0"/>
          <w:color w:val="000000" w:themeColor="text1"/>
          <w:kern w:val="0"/>
          <w:szCs w:val="26"/>
        </w:rPr>
        <w:t>。</w:t>
      </w:r>
    </w:p>
    <w:p w14:paraId="3DA60012" w14:textId="77777777" w:rsidR="002F1010" w:rsidRPr="00A00B4B" w:rsidRDefault="002F1010" w:rsidP="007C68EB">
      <w:pPr>
        <w:overflowPunct w:val="0"/>
        <w:adjustRightInd w:val="0"/>
        <w:snapToGrid w:val="0"/>
        <w:spacing w:line="426" w:lineRule="exact"/>
        <w:ind w:firstLineChars="200" w:firstLine="561"/>
        <w:jc w:val="both"/>
        <w:textAlignment w:val="baseline"/>
        <w:rPr>
          <w:rFonts w:ascii="標楷體" w:eastAsia="標楷體" w:hAnsi="標楷體"/>
          <w:b/>
          <w:snapToGrid w:val="0"/>
          <w:color w:val="000000"/>
          <w:kern w:val="0"/>
          <w:sz w:val="28"/>
          <w:szCs w:val="26"/>
        </w:rPr>
      </w:pPr>
      <w:r w:rsidRPr="00A00B4B">
        <w:rPr>
          <w:rFonts w:ascii="標楷體" w:eastAsia="標楷體" w:hAnsi="標楷體" w:hint="eastAsia"/>
          <w:b/>
          <w:snapToGrid w:val="0"/>
          <w:color w:val="000000"/>
          <w:kern w:val="0"/>
          <w:sz w:val="28"/>
          <w:szCs w:val="26"/>
        </w:rPr>
        <w:t>（三）　重要審核意見</w:t>
      </w:r>
    </w:p>
    <w:p w14:paraId="245D961F" w14:textId="77777777" w:rsidR="002F1010" w:rsidRPr="00A00B4B" w:rsidRDefault="002F1010" w:rsidP="007C68EB">
      <w:pPr>
        <w:overflowPunct w:val="0"/>
        <w:adjustRightInd w:val="0"/>
        <w:snapToGrid w:val="0"/>
        <w:spacing w:line="425" w:lineRule="exact"/>
        <w:ind w:firstLineChars="400" w:firstLine="1121"/>
        <w:jc w:val="both"/>
        <w:textAlignment w:val="baseline"/>
        <w:rPr>
          <w:rFonts w:ascii="標楷體" w:eastAsia="標楷體" w:hAnsi="標楷體"/>
          <w:b/>
          <w:snapToGrid w:val="0"/>
          <w:color w:val="000000"/>
          <w:sz w:val="28"/>
          <w:szCs w:val="26"/>
        </w:rPr>
      </w:pPr>
      <w:r w:rsidRPr="00A00B4B">
        <w:rPr>
          <w:rFonts w:ascii="標楷體" w:eastAsia="標楷體" w:hAnsi="標楷體"/>
          <w:b/>
          <w:snapToGrid w:val="0"/>
          <w:color w:val="000000"/>
          <w:sz w:val="28"/>
          <w:szCs w:val="26"/>
        </w:rPr>
        <w:t>1</w:t>
      </w:r>
      <w:r w:rsidRPr="00A00B4B">
        <w:rPr>
          <w:rFonts w:ascii="標楷體" w:eastAsia="標楷體" w:hAnsi="標楷體" w:hint="eastAsia"/>
          <w:b/>
          <w:snapToGrid w:val="0"/>
          <w:color w:val="000000"/>
          <w:sz w:val="28"/>
          <w:szCs w:val="26"/>
        </w:rPr>
        <w:t>.</w:t>
      </w:r>
      <w:r w:rsidRPr="00A00B4B">
        <w:rPr>
          <w:rFonts w:ascii="標楷體" w:eastAsia="標楷體" w:hAnsi="標楷體"/>
          <w:b/>
          <w:snapToGrid w:val="0"/>
          <w:color w:val="000000"/>
          <w:sz w:val="28"/>
          <w:szCs w:val="26"/>
        </w:rPr>
        <w:t xml:space="preserve">　</w:t>
      </w:r>
      <w:r w:rsidRPr="00A00B4B">
        <w:rPr>
          <w:rFonts w:ascii="標楷體" w:eastAsia="標楷體" w:hAnsi="標楷體" w:hint="eastAsia"/>
          <w:b/>
          <w:snapToGrid w:val="0"/>
          <w:color w:val="000000"/>
          <w:sz w:val="28"/>
          <w:szCs w:val="26"/>
        </w:rPr>
        <w:t>持續強化詐欺案件</w:t>
      </w:r>
      <w:proofErr w:type="gramStart"/>
      <w:r w:rsidRPr="00A00B4B">
        <w:rPr>
          <w:rFonts w:ascii="標楷體" w:eastAsia="標楷體" w:hAnsi="標楷體" w:hint="eastAsia"/>
          <w:b/>
          <w:snapToGrid w:val="0"/>
          <w:color w:val="000000"/>
          <w:sz w:val="28"/>
          <w:szCs w:val="26"/>
        </w:rPr>
        <w:t>偵防且</w:t>
      </w:r>
      <w:proofErr w:type="gramEnd"/>
      <w:r w:rsidRPr="00A00B4B">
        <w:rPr>
          <w:rFonts w:ascii="標楷體" w:eastAsia="標楷體" w:hAnsi="標楷體" w:hint="eastAsia"/>
          <w:b/>
          <w:snapToGrid w:val="0"/>
          <w:color w:val="000000"/>
          <w:sz w:val="28"/>
          <w:szCs w:val="26"/>
        </w:rPr>
        <w:t>攔阻成效優異，惟</w:t>
      </w:r>
      <w:proofErr w:type="gramStart"/>
      <w:r w:rsidRPr="00A00B4B">
        <w:rPr>
          <w:rFonts w:ascii="標楷體" w:eastAsia="標楷體" w:hAnsi="標楷體" w:hint="eastAsia"/>
          <w:b/>
          <w:snapToGrid w:val="0"/>
          <w:color w:val="000000"/>
          <w:sz w:val="28"/>
          <w:szCs w:val="26"/>
        </w:rPr>
        <w:t>實際巡簽</w:t>
      </w:r>
      <w:proofErr w:type="gramEnd"/>
      <w:r w:rsidRPr="00A00B4B">
        <w:rPr>
          <w:rFonts w:ascii="標楷體" w:eastAsia="標楷體" w:hAnsi="標楷體" w:hint="eastAsia"/>
          <w:b/>
          <w:snapToGrid w:val="0"/>
          <w:color w:val="000000"/>
          <w:sz w:val="28"/>
          <w:szCs w:val="26"/>
        </w:rPr>
        <w:t>位置與部分治安及交通</w:t>
      </w:r>
      <w:proofErr w:type="gramStart"/>
      <w:r w:rsidRPr="00A00B4B">
        <w:rPr>
          <w:rFonts w:ascii="標楷體" w:eastAsia="標楷體" w:hAnsi="標楷體" w:hint="eastAsia"/>
          <w:b/>
          <w:snapToGrid w:val="0"/>
          <w:color w:val="000000"/>
          <w:sz w:val="28"/>
          <w:szCs w:val="26"/>
        </w:rPr>
        <w:t>衝要熱區未</w:t>
      </w:r>
      <w:proofErr w:type="gramEnd"/>
      <w:r w:rsidRPr="00A00B4B">
        <w:rPr>
          <w:rFonts w:ascii="標楷體" w:eastAsia="標楷體" w:hAnsi="標楷體" w:hint="eastAsia"/>
          <w:b/>
          <w:snapToGrid w:val="0"/>
          <w:color w:val="000000"/>
          <w:sz w:val="28"/>
          <w:szCs w:val="26"/>
        </w:rPr>
        <w:t>盡切合，</w:t>
      </w:r>
      <w:proofErr w:type="gramStart"/>
      <w:r w:rsidRPr="00A00B4B">
        <w:rPr>
          <w:rFonts w:ascii="標楷體" w:eastAsia="標楷體" w:hAnsi="標楷體" w:hint="eastAsia"/>
          <w:b/>
          <w:snapToGrid w:val="0"/>
          <w:color w:val="000000"/>
          <w:sz w:val="28"/>
          <w:szCs w:val="26"/>
        </w:rPr>
        <w:t>又巡簽</w:t>
      </w:r>
      <w:proofErr w:type="gramEnd"/>
      <w:r w:rsidRPr="00A00B4B">
        <w:rPr>
          <w:rFonts w:ascii="標楷體" w:eastAsia="標楷體" w:hAnsi="標楷體" w:hint="eastAsia"/>
          <w:b/>
          <w:snapToGrid w:val="0"/>
          <w:color w:val="000000"/>
          <w:sz w:val="28"/>
          <w:szCs w:val="26"/>
        </w:rPr>
        <w:t>高峰時段與部分渠</w:t>
      </w:r>
      <w:proofErr w:type="gramStart"/>
      <w:r w:rsidRPr="00A00B4B">
        <w:rPr>
          <w:rFonts w:ascii="標楷體" w:eastAsia="標楷體" w:hAnsi="標楷體" w:hint="eastAsia"/>
          <w:b/>
          <w:snapToGrid w:val="0"/>
          <w:color w:val="000000"/>
          <w:sz w:val="28"/>
          <w:szCs w:val="26"/>
        </w:rPr>
        <w:t>等熱區之</w:t>
      </w:r>
      <w:proofErr w:type="gramEnd"/>
      <w:r w:rsidRPr="00A00B4B">
        <w:rPr>
          <w:rFonts w:ascii="標楷體" w:eastAsia="標楷體" w:hAnsi="標楷體" w:hint="eastAsia"/>
          <w:b/>
          <w:snapToGrid w:val="0"/>
          <w:color w:val="000000"/>
          <w:sz w:val="28"/>
          <w:szCs w:val="26"/>
        </w:rPr>
        <w:t>高風險時段亦有差異，允宜善用大數據分析並</w:t>
      </w:r>
      <w:proofErr w:type="gramStart"/>
      <w:r w:rsidRPr="00A00B4B">
        <w:rPr>
          <w:rFonts w:ascii="標楷體" w:eastAsia="標楷體" w:hAnsi="標楷體" w:hint="eastAsia"/>
          <w:b/>
          <w:snapToGrid w:val="0"/>
          <w:color w:val="000000"/>
          <w:sz w:val="28"/>
          <w:szCs w:val="26"/>
        </w:rPr>
        <w:t>研</w:t>
      </w:r>
      <w:proofErr w:type="gramEnd"/>
      <w:r w:rsidRPr="00A00B4B">
        <w:rPr>
          <w:rFonts w:ascii="標楷體" w:eastAsia="標楷體" w:hAnsi="標楷體" w:hint="eastAsia"/>
          <w:b/>
          <w:snapToGrid w:val="0"/>
          <w:color w:val="000000"/>
          <w:sz w:val="28"/>
          <w:szCs w:val="26"/>
        </w:rPr>
        <w:t>謀優化機動調整及妥適配置</w:t>
      </w:r>
      <w:proofErr w:type="gramStart"/>
      <w:r w:rsidRPr="00A00B4B">
        <w:rPr>
          <w:rFonts w:ascii="標楷體" w:eastAsia="標楷體" w:hAnsi="標楷體" w:hint="eastAsia"/>
          <w:b/>
          <w:snapToGrid w:val="0"/>
          <w:color w:val="000000"/>
          <w:sz w:val="28"/>
          <w:szCs w:val="26"/>
        </w:rPr>
        <w:t>最</w:t>
      </w:r>
      <w:proofErr w:type="gramEnd"/>
      <w:r w:rsidRPr="00A00B4B">
        <w:rPr>
          <w:rFonts w:ascii="標楷體" w:eastAsia="標楷體" w:hAnsi="標楷體" w:hint="eastAsia"/>
          <w:b/>
          <w:snapToGrid w:val="0"/>
          <w:color w:val="000000"/>
          <w:sz w:val="28"/>
          <w:szCs w:val="26"/>
        </w:rPr>
        <w:t>適化人力暨執行時段，以提高</w:t>
      </w:r>
      <w:proofErr w:type="gramStart"/>
      <w:r w:rsidRPr="00A00B4B">
        <w:rPr>
          <w:rFonts w:ascii="標楷體" w:eastAsia="標楷體" w:hAnsi="標楷體" w:hint="eastAsia"/>
          <w:b/>
          <w:snapToGrid w:val="0"/>
          <w:color w:val="000000"/>
          <w:sz w:val="28"/>
          <w:szCs w:val="26"/>
        </w:rPr>
        <w:t>見警率</w:t>
      </w:r>
      <w:proofErr w:type="gramEnd"/>
      <w:r w:rsidRPr="00A00B4B">
        <w:rPr>
          <w:rFonts w:ascii="標楷體" w:eastAsia="標楷體" w:hAnsi="標楷體" w:hint="eastAsia"/>
          <w:b/>
          <w:snapToGrid w:val="0"/>
          <w:color w:val="000000"/>
          <w:sz w:val="28"/>
          <w:szCs w:val="26"/>
        </w:rPr>
        <w:t>，發揮巡守勤務及預防犯罪功能。</w:t>
      </w:r>
    </w:p>
    <w:p w14:paraId="629DEB96" w14:textId="556EF4FB" w:rsidR="006C0ADF" w:rsidRPr="00A00B4B" w:rsidRDefault="002F1010" w:rsidP="0089469C">
      <w:pPr>
        <w:pStyle w:val="-2052"/>
        <w:tabs>
          <w:tab w:val="left" w:pos="3402"/>
          <w:tab w:val="left" w:pos="3828"/>
          <w:tab w:val="left" w:pos="9356"/>
        </w:tabs>
        <w:overflowPunct w:val="0"/>
        <w:spacing w:afterLines="0" w:line="400" w:lineRule="exact"/>
        <w:ind w:firstLineChars="160" w:firstLine="512"/>
        <w:jc w:val="distribute"/>
        <w:rPr>
          <w:rFonts w:ascii="標楷體" w:hAnsi="標楷體"/>
          <w:color w:val="000000" w:themeColor="text1"/>
          <w:sz w:val="24"/>
          <w:szCs w:val="24"/>
        </w:rPr>
      </w:pPr>
      <w:r w:rsidRPr="00A00B4B">
        <w:rPr>
          <w:rFonts w:ascii="標楷體" w:hAnsi="標楷體" w:hint="eastAsia"/>
          <w:noProof/>
          <w:sz w:val="32"/>
          <w:szCs w:val="32"/>
        </w:rPr>
        <w:lastRenderedPageBreak/>
        <mc:AlternateContent>
          <mc:Choice Requires="wps">
            <w:drawing>
              <wp:anchor distT="36195" distB="36195" distL="107950" distR="71755" simplePos="0" relativeHeight="251650048" behindDoc="1" locked="0" layoutInCell="1" allowOverlap="1" wp14:anchorId="4D862A89" wp14:editId="455800EA">
                <wp:simplePos x="0" y="0"/>
                <wp:positionH relativeFrom="column">
                  <wp:posOffset>2151380</wp:posOffset>
                </wp:positionH>
                <wp:positionV relativeFrom="paragraph">
                  <wp:posOffset>3858260</wp:posOffset>
                </wp:positionV>
                <wp:extent cx="3981450" cy="5026660"/>
                <wp:effectExtent l="0" t="0" r="0" b="2540"/>
                <wp:wrapTight wrapText="bothSides">
                  <wp:wrapPolygon edited="0">
                    <wp:start x="0" y="0"/>
                    <wp:lineTo x="0" y="21529"/>
                    <wp:lineTo x="21497" y="21529"/>
                    <wp:lineTo x="21497" y="0"/>
                    <wp:lineTo x="0" y="0"/>
                  </wp:wrapPolygon>
                </wp:wrapTight>
                <wp:docPr id="7" name="文字方塊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1450" cy="5026660"/>
                        </a:xfrm>
                        <a:prstGeom prst="rect">
                          <a:avLst/>
                        </a:prstGeom>
                        <a:noFill/>
                        <a:ln>
                          <a:noFill/>
                        </a:ln>
                      </wps:spPr>
                      <wps:txbx>
                        <w:txbxContent>
                          <w:p w14:paraId="2B485002" w14:textId="77777777" w:rsidR="00762D86" w:rsidRPr="003C5B82" w:rsidRDefault="00762D86" w:rsidP="00762D86">
                            <w:pPr>
                              <w:spacing w:line="240" w:lineRule="exact"/>
                              <w:ind w:left="721" w:hangingChars="300" w:hanging="721"/>
                              <w:jc w:val="both"/>
                              <w:rPr>
                                <w:rFonts w:ascii="標楷體" w:eastAsia="標楷體" w:hAnsi="標楷體"/>
                                <w:b/>
                                <w:szCs w:val="24"/>
                              </w:rPr>
                            </w:pPr>
                            <w:r w:rsidRPr="003C5B82">
                              <w:rPr>
                                <w:rFonts w:ascii="標楷體" w:eastAsia="標楷體" w:hAnsi="標楷體" w:hint="eastAsia"/>
                                <w:b/>
                                <w:szCs w:val="24"/>
                              </w:rPr>
                              <w:t>圖</w:t>
                            </w:r>
                            <w:r>
                              <w:rPr>
                                <w:rFonts w:ascii="標楷體" w:eastAsia="標楷體" w:hAnsi="標楷體" w:hint="eastAsia"/>
                                <w:noProof/>
                              </w:rPr>
                              <w:t>1</w:t>
                            </w:r>
                            <w:r w:rsidRPr="003C5B82">
                              <w:rPr>
                                <w:rFonts w:ascii="標楷體" w:eastAsia="標楷體" w:hAnsi="標楷體" w:hint="eastAsia"/>
                                <w:b/>
                                <w:szCs w:val="24"/>
                              </w:rPr>
                              <w:t xml:space="preserve">　</w:t>
                            </w:r>
                            <w:r w:rsidRPr="003C5B82">
                              <w:rPr>
                                <w:rFonts w:ascii="標楷體" w:eastAsia="標楷體" w:hAnsi="標楷體" w:hint="eastAsia"/>
                                <w:b/>
                              </w:rPr>
                              <w:t>詐欺車手</w:t>
                            </w:r>
                            <w:proofErr w:type="gramStart"/>
                            <w:r w:rsidRPr="003C5B82">
                              <w:rPr>
                                <w:rFonts w:ascii="標楷體" w:eastAsia="標楷體" w:hAnsi="標楷體" w:hint="eastAsia"/>
                                <w:b/>
                              </w:rPr>
                              <w:t>提款熱區</w:t>
                            </w:r>
                            <w:r w:rsidRPr="003C5B82">
                              <w:rPr>
                                <w:rFonts w:ascii="標楷體" w:eastAsia="標楷體" w:hAnsi="標楷體"/>
                                <w:b/>
                              </w:rPr>
                              <w:t>提款</w:t>
                            </w:r>
                            <w:proofErr w:type="gramEnd"/>
                            <w:r w:rsidRPr="003C5B82">
                              <w:rPr>
                                <w:rFonts w:ascii="標楷體" w:eastAsia="標楷體" w:hAnsi="標楷體"/>
                                <w:b/>
                              </w:rPr>
                              <w:t>次數</w:t>
                            </w:r>
                            <w:r w:rsidRPr="003C5B82">
                              <w:rPr>
                                <w:rFonts w:ascii="標楷體" w:eastAsia="標楷體" w:hAnsi="標楷體" w:hint="eastAsia"/>
                                <w:b/>
                              </w:rPr>
                              <w:t>及</w:t>
                            </w:r>
                            <w:r w:rsidRPr="003C5B82">
                              <w:rPr>
                                <w:rFonts w:ascii="標楷體" w:eastAsia="標楷體" w:hAnsi="標楷體"/>
                                <w:b/>
                              </w:rPr>
                              <w:t>交通事故死傷人數熱點</w:t>
                            </w:r>
                            <w:r w:rsidRPr="003C5B82">
                              <w:rPr>
                                <w:rFonts w:ascii="標楷體" w:eastAsia="標楷體" w:hAnsi="標楷體" w:hint="eastAsia"/>
                                <w:b/>
                              </w:rPr>
                              <w:t>與</w:t>
                            </w:r>
                            <w:proofErr w:type="gramStart"/>
                            <w:r w:rsidRPr="003C5B82">
                              <w:rPr>
                                <w:rFonts w:ascii="標楷體" w:eastAsia="標楷體" w:hAnsi="標楷體"/>
                                <w:b/>
                              </w:rPr>
                              <w:t>實際巡簽</w:t>
                            </w:r>
                            <w:proofErr w:type="gramEnd"/>
                            <w:r w:rsidRPr="003C5B82">
                              <w:rPr>
                                <w:rFonts w:ascii="標楷體" w:eastAsia="標楷體" w:hAnsi="標楷體"/>
                                <w:b/>
                              </w:rPr>
                              <w:t>時間軸比較</w:t>
                            </w:r>
                          </w:p>
                          <w:p w14:paraId="1032215D" w14:textId="2CA2FC4C" w:rsidR="00762D86" w:rsidRDefault="007F4358" w:rsidP="00762D86">
                            <w:pPr>
                              <w:tabs>
                                <w:tab w:val="left" w:pos="567"/>
                              </w:tabs>
                              <w:jc w:val="center"/>
                              <w:rPr>
                                <w:noProof/>
                              </w:rPr>
                            </w:pPr>
                            <w:r>
                              <w:rPr>
                                <w:noProof/>
                              </w:rPr>
                              <w:drawing>
                                <wp:inline distT="0" distB="0" distL="0" distR="0" wp14:anchorId="03B5C628" wp14:editId="1DD97CEE">
                                  <wp:extent cx="3981450" cy="2289810"/>
                                  <wp:effectExtent l="0" t="0" r="0" b="0"/>
                                  <wp:docPr id="268533348" name="圖表 1">
                                    <a:extLst xmlns:a="http://schemas.openxmlformats.org/drawingml/2006/main">
                                      <a:ext uri="{FF2B5EF4-FFF2-40B4-BE49-F238E27FC236}">
                                        <a16:creationId xmlns:a16="http://schemas.microsoft.com/office/drawing/2014/main" id="{DEAC236B-8317-43D9-995D-35D491631E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6E36AEF2" w14:textId="2520A373" w:rsidR="00762D86" w:rsidRDefault="0089469C" w:rsidP="00762D86">
                            <w:pPr>
                              <w:tabs>
                                <w:tab w:val="left" w:pos="426"/>
                                <w:tab w:val="left" w:pos="3828"/>
                              </w:tabs>
                              <w:jc w:val="center"/>
                              <w:rPr>
                                <w:noProof/>
                              </w:rPr>
                            </w:pPr>
                            <w:r>
                              <w:rPr>
                                <w:noProof/>
                              </w:rPr>
                              <w:drawing>
                                <wp:inline distT="0" distB="0" distL="0" distR="0" wp14:anchorId="702B28A6" wp14:editId="3B9A7F38">
                                  <wp:extent cx="3981450" cy="2275205"/>
                                  <wp:effectExtent l="0" t="0" r="0" b="0"/>
                                  <wp:docPr id="712766564" name="圖表 1">
                                    <a:extLst xmlns:a="http://schemas.openxmlformats.org/drawingml/2006/main">
                                      <a:ext uri="{FF2B5EF4-FFF2-40B4-BE49-F238E27FC236}">
                                        <a16:creationId xmlns:a16="http://schemas.microsoft.com/office/drawing/2014/main" id="{C2EA8C1D-7DB3-475D-88EA-47531615528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42E262AA" w14:textId="77777777" w:rsidR="00762D86" w:rsidRPr="00517BD6" w:rsidRDefault="00762D86" w:rsidP="00762D86">
                            <w:pPr>
                              <w:spacing w:line="200" w:lineRule="exact"/>
                              <w:rPr>
                                <w:rFonts w:ascii="標楷體" w:eastAsia="標楷體" w:hAnsi="標楷體"/>
                                <w:b/>
                                <w:sz w:val="18"/>
                              </w:rPr>
                            </w:pPr>
                            <w:r>
                              <w:rPr>
                                <w:rFonts w:ascii="標楷體" w:eastAsia="標楷體" w:hAnsi="標楷體" w:hint="eastAsia"/>
                                <w:noProof/>
                                <w:sz w:val="18"/>
                              </w:rPr>
                              <w:t>資料來源：整理自苗栗縣警察局提供資料</w:t>
                            </w:r>
                            <w:r w:rsidRPr="00517BD6">
                              <w:rPr>
                                <w:rFonts w:ascii="標楷體" w:eastAsia="標楷體" w:hAnsi="標楷體" w:hint="eastAsia"/>
                                <w:noProof/>
                                <w:sz w:val="18"/>
                              </w:rPr>
                              <w:t>。</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D862A89" id="文字方塊 7" o:spid="_x0000_s1072" type="#_x0000_t202" style="position:absolute;left:0;text-align:left;margin-left:169.4pt;margin-top:303.8pt;width:313.5pt;height:395.8pt;z-index:-251666432;visibility:visible;mso-wrap-style:square;mso-width-percent:0;mso-height-percent:0;mso-wrap-distance-left:8.5pt;mso-wrap-distance-top:2.85pt;mso-wrap-distance-right:5.65pt;mso-wrap-distance-bottom:2.85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adL3QEAAJoDAAAOAAAAZHJzL2Uyb0RvYy54bWysU8tu2zAQvBfoPxC817Ld2EgFy0GaIEWB&#10;9AGk/YAVRUlEJS67pC25X98lZTl93IpeiNWSHM7MjnY3Y9+JoyZv0BZytVhKoa3CytimkF+/PLy6&#10;lsIHsBV0aHUhT9rLm/3LF7vB5XqNLXaVJsEg1ueDK2QbgsuzzKtW9+AX6LTlzRqph8Cf1GQVwcDo&#10;fZetl8ttNiBVjlBp77l7P23KfcKva63Cp7r2OoiukMwtpJXSWsY12+8gbwhca9SZBvwDix6M5Ucv&#10;UPcQQBzI/AXVG0XosQ4LhX2GdW2UThpYzWr5h5qnFpxOWtgc7y42+f8Hqz4en9xnEmF8iyMPMInw&#10;7hHVNy8s3rVgG31LhEOroeKHV9GybHA+P1+NVvvcR5By+IAVDxkOARPQWFMfXWGdgtF5AKeL6XoM&#10;QnHz9Zvr1dWGtxTvbZbr7XabxpJBPl935MM7jb2IRSGJp5rg4fjoQ6QD+XwkvmbxwXRdmmxnf2vw&#10;wdhJ9CPjiXsYy1GYqpBXmyguyimxOrEgwikwHHAuWqQfUgwclkL67wcgLUX33rIpMVlzQXNRzgVY&#10;xVcLGaSYyrswJfDgyDQtI0+2W7xl42qTJD2zOPPlACSl57DGhP36nU49/1L7nwAAAP//AwBQSwME&#10;FAAGAAgAAAAhABLhnf3hAAAADAEAAA8AAABkcnMvZG93bnJldi54bWxMj8FOwzAMhu9IvEPkSdxY&#10;slWUtTSdJgQnJERXDhzTJmujNU5psq28PebEjrY//f7+Yju7gZ3NFKxHCaulAGaw9dpiJ+Gzfr3f&#10;AAtRoVaDRyPhxwTYlrc3hcq1v2BlzvvYMQrBkCsJfYxjznloe+NUWPrRIN0OfnIq0jh1XE/qQuFu&#10;4GshUu6URfrQq9E896Y97k9Owu4Lqxf7/d58VIfK1nUm8C09Snm3mHdPwKKZ4z8Mf/qkDiU5Nf6E&#10;OrBBQpJsSD1KSMVjCoyILH2gTUNokmVr4GXBr0uUvwAAAP//AwBQSwECLQAUAAYACAAAACEAtoM4&#10;kv4AAADhAQAAEwAAAAAAAAAAAAAAAAAAAAAAW0NvbnRlbnRfVHlwZXNdLnhtbFBLAQItABQABgAI&#10;AAAAIQA4/SH/1gAAAJQBAAALAAAAAAAAAAAAAAAAAC8BAABfcmVscy8ucmVsc1BLAQItABQABgAI&#10;AAAAIQDmZadL3QEAAJoDAAAOAAAAAAAAAAAAAAAAAC4CAABkcnMvZTJvRG9jLnhtbFBLAQItABQA&#10;BgAIAAAAIQAS4Z394QAAAAwBAAAPAAAAAAAAAAAAAAAAADcEAABkcnMvZG93bnJldi54bWxQSwUG&#10;AAAAAAQABADzAAAARQUAAAAA&#10;" filled="f" stroked="f">
                <v:textbox inset="0,0,0,0">
                  <w:txbxContent>
                    <w:p w14:paraId="2B485002" w14:textId="77777777" w:rsidR="00762D86" w:rsidRPr="003C5B82" w:rsidRDefault="00762D86" w:rsidP="00762D86">
                      <w:pPr>
                        <w:spacing w:line="240" w:lineRule="exact"/>
                        <w:ind w:left="721" w:hangingChars="300" w:hanging="721"/>
                        <w:jc w:val="both"/>
                        <w:rPr>
                          <w:rFonts w:ascii="標楷體" w:eastAsia="標楷體" w:hAnsi="標楷體"/>
                          <w:b/>
                          <w:szCs w:val="24"/>
                        </w:rPr>
                      </w:pPr>
                      <w:r w:rsidRPr="003C5B82">
                        <w:rPr>
                          <w:rFonts w:ascii="標楷體" w:eastAsia="標楷體" w:hAnsi="標楷體" w:hint="eastAsia"/>
                          <w:b/>
                          <w:szCs w:val="24"/>
                        </w:rPr>
                        <w:t>圖</w:t>
                      </w:r>
                      <w:r>
                        <w:rPr>
                          <w:rFonts w:ascii="標楷體" w:eastAsia="標楷體" w:hAnsi="標楷體" w:hint="eastAsia"/>
                          <w:noProof/>
                        </w:rPr>
                        <w:t>1</w:t>
                      </w:r>
                      <w:r w:rsidRPr="003C5B82">
                        <w:rPr>
                          <w:rFonts w:ascii="標楷體" w:eastAsia="標楷體" w:hAnsi="標楷體" w:hint="eastAsia"/>
                          <w:b/>
                          <w:szCs w:val="24"/>
                        </w:rPr>
                        <w:t xml:space="preserve">　</w:t>
                      </w:r>
                      <w:r w:rsidRPr="003C5B82">
                        <w:rPr>
                          <w:rFonts w:ascii="標楷體" w:eastAsia="標楷體" w:hAnsi="標楷體" w:hint="eastAsia"/>
                          <w:b/>
                        </w:rPr>
                        <w:t>詐欺車手</w:t>
                      </w:r>
                      <w:proofErr w:type="gramStart"/>
                      <w:r w:rsidRPr="003C5B82">
                        <w:rPr>
                          <w:rFonts w:ascii="標楷體" w:eastAsia="標楷體" w:hAnsi="標楷體" w:hint="eastAsia"/>
                          <w:b/>
                        </w:rPr>
                        <w:t>提款熱區</w:t>
                      </w:r>
                      <w:r w:rsidRPr="003C5B82">
                        <w:rPr>
                          <w:rFonts w:ascii="標楷體" w:eastAsia="標楷體" w:hAnsi="標楷體"/>
                          <w:b/>
                        </w:rPr>
                        <w:t>提款</w:t>
                      </w:r>
                      <w:proofErr w:type="gramEnd"/>
                      <w:r w:rsidRPr="003C5B82">
                        <w:rPr>
                          <w:rFonts w:ascii="標楷體" w:eastAsia="標楷體" w:hAnsi="標楷體"/>
                          <w:b/>
                        </w:rPr>
                        <w:t>次數</w:t>
                      </w:r>
                      <w:r w:rsidRPr="003C5B82">
                        <w:rPr>
                          <w:rFonts w:ascii="標楷體" w:eastAsia="標楷體" w:hAnsi="標楷體" w:hint="eastAsia"/>
                          <w:b/>
                        </w:rPr>
                        <w:t>及</w:t>
                      </w:r>
                      <w:r w:rsidRPr="003C5B82">
                        <w:rPr>
                          <w:rFonts w:ascii="標楷體" w:eastAsia="標楷體" w:hAnsi="標楷體"/>
                          <w:b/>
                        </w:rPr>
                        <w:t>交通事故死傷人數熱點</w:t>
                      </w:r>
                      <w:r w:rsidRPr="003C5B82">
                        <w:rPr>
                          <w:rFonts w:ascii="標楷體" w:eastAsia="標楷體" w:hAnsi="標楷體" w:hint="eastAsia"/>
                          <w:b/>
                        </w:rPr>
                        <w:t>與</w:t>
                      </w:r>
                      <w:proofErr w:type="gramStart"/>
                      <w:r w:rsidRPr="003C5B82">
                        <w:rPr>
                          <w:rFonts w:ascii="標楷體" w:eastAsia="標楷體" w:hAnsi="標楷體"/>
                          <w:b/>
                        </w:rPr>
                        <w:t>實際巡簽</w:t>
                      </w:r>
                      <w:proofErr w:type="gramEnd"/>
                      <w:r w:rsidRPr="003C5B82">
                        <w:rPr>
                          <w:rFonts w:ascii="標楷體" w:eastAsia="標楷體" w:hAnsi="標楷體"/>
                          <w:b/>
                        </w:rPr>
                        <w:t>時間軸比較</w:t>
                      </w:r>
                    </w:p>
                    <w:p w14:paraId="1032215D" w14:textId="2CA2FC4C" w:rsidR="00762D86" w:rsidRDefault="007F4358" w:rsidP="00762D86">
                      <w:pPr>
                        <w:tabs>
                          <w:tab w:val="left" w:pos="567"/>
                        </w:tabs>
                        <w:jc w:val="center"/>
                        <w:rPr>
                          <w:noProof/>
                        </w:rPr>
                      </w:pPr>
                      <w:r>
                        <w:rPr>
                          <w:noProof/>
                        </w:rPr>
                        <w:drawing>
                          <wp:inline distT="0" distB="0" distL="0" distR="0" wp14:anchorId="03B5C628" wp14:editId="1DD97CEE">
                            <wp:extent cx="3981450" cy="2289810"/>
                            <wp:effectExtent l="0" t="0" r="0" b="0"/>
                            <wp:docPr id="268533348" name="圖表 1">
                              <a:extLst xmlns:a="http://schemas.openxmlformats.org/drawingml/2006/main">
                                <a:ext uri="{FF2B5EF4-FFF2-40B4-BE49-F238E27FC236}">
                                  <a16:creationId xmlns:a16="http://schemas.microsoft.com/office/drawing/2014/main" id="{DEAC236B-8317-43D9-995D-35D491631E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6E36AEF2" w14:textId="2520A373" w:rsidR="00762D86" w:rsidRDefault="0089469C" w:rsidP="00762D86">
                      <w:pPr>
                        <w:tabs>
                          <w:tab w:val="left" w:pos="426"/>
                          <w:tab w:val="left" w:pos="3828"/>
                        </w:tabs>
                        <w:jc w:val="center"/>
                        <w:rPr>
                          <w:noProof/>
                        </w:rPr>
                      </w:pPr>
                      <w:r>
                        <w:rPr>
                          <w:noProof/>
                        </w:rPr>
                        <w:drawing>
                          <wp:inline distT="0" distB="0" distL="0" distR="0" wp14:anchorId="702B28A6" wp14:editId="3B9A7F38">
                            <wp:extent cx="3981450" cy="2275205"/>
                            <wp:effectExtent l="0" t="0" r="0" b="0"/>
                            <wp:docPr id="712766564" name="圖表 1">
                              <a:extLst xmlns:a="http://schemas.openxmlformats.org/drawingml/2006/main">
                                <a:ext uri="{FF2B5EF4-FFF2-40B4-BE49-F238E27FC236}">
                                  <a16:creationId xmlns:a16="http://schemas.microsoft.com/office/drawing/2014/main" id="{C2EA8C1D-7DB3-475D-88EA-47531615528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42E262AA" w14:textId="77777777" w:rsidR="00762D86" w:rsidRPr="00517BD6" w:rsidRDefault="00762D86" w:rsidP="00762D86">
                      <w:pPr>
                        <w:spacing w:line="200" w:lineRule="exact"/>
                        <w:rPr>
                          <w:rFonts w:ascii="標楷體" w:eastAsia="標楷體" w:hAnsi="標楷體"/>
                          <w:b/>
                          <w:sz w:val="18"/>
                        </w:rPr>
                      </w:pPr>
                      <w:r>
                        <w:rPr>
                          <w:rFonts w:ascii="標楷體" w:eastAsia="標楷體" w:hAnsi="標楷體" w:hint="eastAsia"/>
                          <w:noProof/>
                          <w:sz w:val="18"/>
                        </w:rPr>
                        <w:t>資料來源：整理自苗栗縣警察局提供資料</w:t>
                      </w:r>
                      <w:r w:rsidRPr="00517BD6">
                        <w:rPr>
                          <w:rFonts w:ascii="標楷體" w:eastAsia="標楷體" w:hAnsi="標楷體" w:hint="eastAsia"/>
                          <w:noProof/>
                          <w:sz w:val="18"/>
                        </w:rPr>
                        <w:t>。</w:t>
                      </w:r>
                    </w:p>
                  </w:txbxContent>
                </v:textbox>
                <w10:wrap type="tight"/>
              </v:shape>
            </w:pict>
          </mc:Fallback>
        </mc:AlternateContent>
      </w:r>
      <w:r w:rsidRPr="00A00B4B">
        <w:rPr>
          <w:rFonts w:ascii="標楷體" w:hAnsi="標楷體" w:hint="eastAsia"/>
          <w:color w:val="000000" w:themeColor="text1"/>
          <w:sz w:val="24"/>
          <w:szCs w:val="24"/>
        </w:rPr>
        <w:t>內政部警政署刑事警察局為有效緝獲詐欺車手與偵破集團性詐欺案件，定期蒐集各詐欺被害案件贓款匯入警示帳戶之交易明細傳送至各警察機關，</w:t>
      </w:r>
      <w:proofErr w:type="gramStart"/>
      <w:r w:rsidRPr="00A00B4B">
        <w:rPr>
          <w:rFonts w:ascii="標楷體" w:hAnsi="標楷體" w:hint="eastAsia"/>
          <w:color w:val="000000" w:themeColor="text1"/>
          <w:sz w:val="24"/>
          <w:szCs w:val="24"/>
        </w:rPr>
        <w:t>俾</w:t>
      </w:r>
      <w:proofErr w:type="gramEnd"/>
      <w:r w:rsidRPr="00A00B4B">
        <w:rPr>
          <w:rFonts w:ascii="標楷體" w:hAnsi="標楷體" w:hint="eastAsia"/>
          <w:color w:val="000000" w:themeColor="text1"/>
          <w:sz w:val="24"/>
          <w:szCs w:val="24"/>
        </w:rPr>
        <w:t>利更精</w:t>
      </w:r>
      <w:proofErr w:type="gramStart"/>
      <w:r w:rsidRPr="00A00B4B">
        <w:rPr>
          <w:rFonts w:ascii="標楷體" w:hAnsi="標楷體" w:hint="eastAsia"/>
          <w:color w:val="000000" w:themeColor="text1"/>
          <w:sz w:val="24"/>
          <w:szCs w:val="24"/>
        </w:rPr>
        <w:t>準</w:t>
      </w:r>
      <w:proofErr w:type="gramEnd"/>
      <w:r w:rsidRPr="00A00B4B">
        <w:rPr>
          <w:rFonts w:ascii="標楷體" w:hAnsi="標楷體" w:hint="eastAsia"/>
          <w:color w:val="000000" w:themeColor="text1"/>
          <w:sz w:val="24"/>
          <w:szCs w:val="24"/>
        </w:rPr>
        <w:t>預測詐騙活動發生之時間、地點，據以調整巡邏策略及頻率。警察局近</w:t>
      </w:r>
      <w:proofErr w:type="gramStart"/>
      <w:r w:rsidRPr="00A00B4B">
        <w:rPr>
          <w:rFonts w:ascii="標楷體" w:hAnsi="標楷體" w:hint="eastAsia"/>
          <w:color w:val="000000" w:themeColor="text1"/>
          <w:sz w:val="24"/>
          <w:szCs w:val="24"/>
        </w:rPr>
        <w:t>2</w:t>
      </w:r>
      <w:proofErr w:type="gramEnd"/>
      <w:r w:rsidRPr="00A00B4B">
        <w:rPr>
          <w:rFonts w:ascii="標楷體" w:hAnsi="標楷體" w:hint="eastAsia"/>
          <w:color w:val="000000" w:themeColor="text1"/>
          <w:sz w:val="24"/>
          <w:szCs w:val="24"/>
        </w:rPr>
        <w:t>年度（112至113年度）成功攔阻詐欺案件及金額，由</w:t>
      </w:r>
      <w:proofErr w:type="gramStart"/>
      <w:r w:rsidRPr="00A00B4B">
        <w:rPr>
          <w:rFonts w:ascii="標楷體" w:hAnsi="標楷體" w:hint="eastAsia"/>
          <w:color w:val="000000" w:themeColor="text1"/>
          <w:sz w:val="24"/>
          <w:szCs w:val="24"/>
        </w:rPr>
        <w:t>112</w:t>
      </w:r>
      <w:proofErr w:type="gramEnd"/>
      <w:r w:rsidRPr="00A00B4B">
        <w:rPr>
          <w:rFonts w:ascii="標楷體" w:hAnsi="標楷體" w:hint="eastAsia"/>
          <w:color w:val="000000" w:themeColor="text1"/>
          <w:sz w:val="24"/>
          <w:szCs w:val="24"/>
        </w:rPr>
        <w:t>年度之232件、1億3,559萬餘元，增加至</w:t>
      </w:r>
      <w:proofErr w:type="gramStart"/>
      <w:r w:rsidRPr="00A00B4B">
        <w:rPr>
          <w:rFonts w:ascii="標楷體" w:hAnsi="標楷體" w:hint="eastAsia"/>
          <w:color w:val="000000" w:themeColor="text1"/>
          <w:sz w:val="24"/>
          <w:szCs w:val="24"/>
        </w:rPr>
        <w:t>113</w:t>
      </w:r>
      <w:proofErr w:type="gramEnd"/>
      <w:r w:rsidRPr="00A00B4B">
        <w:rPr>
          <w:rFonts w:ascii="標楷體" w:hAnsi="標楷體" w:hint="eastAsia"/>
          <w:color w:val="000000" w:themeColor="text1"/>
          <w:sz w:val="24"/>
          <w:szCs w:val="24"/>
        </w:rPr>
        <w:t>年度之393件、2億7,661萬餘元，攔阻成效顯著提升。</w:t>
      </w:r>
      <w:r w:rsidRPr="00A00B4B">
        <w:rPr>
          <w:rFonts w:ascii="標楷體" w:hAnsi="標楷體"/>
          <w:color w:val="000000" w:themeColor="text1"/>
          <w:sz w:val="24"/>
          <w:szCs w:val="24"/>
        </w:rPr>
        <w:t>又該局</w:t>
      </w:r>
      <w:r w:rsidRPr="00A00B4B">
        <w:rPr>
          <w:rFonts w:ascii="標楷體" w:hAnsi="標楷體" w:hint="eastAsia"/>
          <w:color w:val="000000" w:themeColor="text1"/>
          <w:sz w:val="24"/>
          <w:szCs w:val="24"/>
        </w:rPr>
        <w:t>為改善紙本巡邏簽章表耗時、無法反映</w:t>
      </w:r>
      <w:proofErr w:type="gramStart"/>
      <w:r w:rsidRPr="00A00B4B">
        <w:rPr>
          <w:rFonts w:ascii="標楷體" w:hAnsi="標楷體" w:hint="eastAsia"/>
          <w:color w:val="000000" w:themeColor="text1"/>
          <w:sz w:val="24"/>
          <w:szCs w:val="24"/>
        </w:rPr>
        <w:t>員警巡簽狀況</w:t>
      </w:r>
      <w:proofErr w:type="gramEnd"/>
      <w:r w:rsidRPr="00A00B4B">
        <w:rPr>
          <w:rFonts w:ascii="標楷體" w:hAnsi="標楷體" w:hint="eastAsia"/>
          <w:color w:val="000000" w:themeColor="text1"/>
          <w:sz w:val="24"/>
          <w:szCs w:val="24"/>
        </w:rPr>
        <w:t>或即時巡邏動態及遇雨天造成巡邏表無法書寫等問題，於</w:t>
      </w:r>
      <w:proofErr w:type="gramStart"/>
      <w:r w:rsidRPr="00A00B4B">
        <w:rPr>
          <w:rFonts w:ascii="標楷體" w:hAnsi="標楷體" w:hint="eastAsia"/>
          <w:color w:val="000000" w:themeColor="text1"/>
          <w:sz w:val="24"/>
          <w:szCs w:val="24"/>
        </w:rPr>
        <w:t>111</w:t>
      </w:r>
      <w:proofErr w:type="gramEnd"/>
      <w:r w:rsidRPr="00A00B4B">
        <w:rPr>
          <w:rFonts w:ascii="標楷體" w:hAnsi="標楷體" w:hint="eastAsia"/>
          <w:color w:val="000000" w:themeColor="text1"/>
          <w:sz w:val="24"/>
          <w:szCs w:val="24"/>
        </w:rPr>
        <w:t>年度辦理「警政電子巡邏管理系統」建置作業，於實體巡邏箱改以「NFC晶片感應」與「QR Code掃描」等雙系統並行，以提升整體巡邏勤務效能。截至113年底止，據警察局提供轄內設置電子巡邏箱共計2,817處。經查執行情形，核有：（1）據該局提供</w:t>
      </w:r>
      <w:r w:rsidRPr="00A00B4B">
        <w:rPr>
          <w:rFonts w:ascii="標楷體" w:hAnsi="標楷體"/>
          <w:color w:val="000000" w:themeColor="text1"/>
          <w:sz w:val="24"/>
          <w:szCs w:val="24"/>
        </w:rPr>
        <w:t>113</w:t>
      </w:r>
      <w:r w:rsidRPr="00A00B4B">
        <w:rPr>
          <w:rFonts w:ascii="標楷體" w:hAnsi="標楷體" w:hint="eastAsia"/>
          <w:color w:val="000000" w:themeColor="text1"/>
          <w:sz w:val="24"/>
          <w:szCs w:val="24"/>
        </w:rPr>
        <w:t>年</w:t>
      </w:r>
      <w:r w:rsidRPr="00A00B4B">
        <w:rPr>
          <w:rFonts w:ascii="標楷體" w:hAnsi="標楷體"/>
          <w:color w:val="000000" w:themeColor="text1"/>
          <w:sz w:val="24"/>
          <w:szCs w:val="24"/>
        </w:rPr>
        <w:t>12</w:t>
      </w:r>
      <w:r w:rsidRPr="00A00B4B">
        <w:rPr>
          <w:rFonts w:ascii="標楷體" w:hAnsi="標楷體" w:hint="eastAsia"/>
          <w:color w:val="000000" w:themeColor="text1"/>
          <w:sz w:val="24"/>
          <w:szCs w:val="24"/>
        </w:rPr>
        <w:t>月份</w:t>
      </w:r>
      <w:proofErr w:type="gramStart"/>
      <w:r w:rsidRPr="00A00B4B">
        <w:rPr>
          <w:rFonts w:ascii="標楷體" w:hAnsi="標楷體" w:hint="eastAsia"/>
          <w:color w:val="000000" w:themeColor="text1"/>
          <w:sz w:val="24"/>
          <w:szCs w:val="24"/>
        </w:rPr>
        <w:t>實際巡簽</w:t>
      </w:r>
      <w:proofErr w:type="gramEnd"/>
      <w:r w:rsidRPr="00A00B4B">
        <w:rPr>
          <w:rFonts w:ascii="標楷體" w:hAnsi="標楷體" w:hint="eastAsia"/>
          <w:color w:val="000000" w:themeColor="text1"/>
          <w:sz w:val="24"/>
          <w:szCs w:val="24"/>
        </w:rPr>
        <w:t>巡邏箱位置</w:t>
      </w:r>
      <w:proofErr w:type="gramStart"/>
      <w:r w:rsidRPr="00A00B4B">
        <w:rPr>
          <w:rFonts w:ascii="標楷體" w:hAnsi="標楷體" w:hint="eastAsia"/>
          <w:color w:val="000000" w:themeColor="text1"/>
          <w:sz w:val="24"/>
          <w:szCs w:val="24"/>
        </w:rPr>
        <w:t>及巡簽紀錄</w:t>
      </w:r>
      <w:proofErr w:type="gramEnd"/>
      <w:r w:rsidRPr="00A00B4B">
        <w:rPr>
          <w:rFonts w:ascii="標楷體" w:hAnsi="標楷體" w:hint="eastAsia"/>
          <w:color w:val="000000" w:themeColor="text1"/>
          <w:sz w:val="24"/>
          <w:szCs w:val="24"/>
        </w:rPr>
        <w:t>，與近</w:t>
      </w:r>
      <w:proofErr w:type="gramStart"/>
      <w:r w:rsidRPr="00A00B4B">
        <w:rPr>
          <w:rFonts w:ascii="標楷體" w:hAnsi="標楷體"/>
          <w:color w:val="000000" w:themeColor="text1"/>
          <w:sz w:val="24"/>
          <w:szCs w:val="24"/>
        </w:rPr>
        <w:t>3</w:t>
      </w:r>
      <w:proofErr w:type="gramEnd"/>
      <w:r w:rsidRPr="00A00B4B">
        <w:rPr>
          <w:rFonts w:ascii="標楷體" w:hAnsi="標楷體" w:hint="eastAsia"/>
          <w:color w:val="000000" w:themeColor="text1"/>
          <w:sz w:val="24"/>
          <w:szCs w:val="24"/>
        </w:rPr>
        <w:t>年度（</w:t>
      </w:r>
      <w:r w:rsidRPr="00A00B4B">
        <w:rPr>
          <w:rFonts w:ascii="標楷體" w:hAnsi="標楷體"/>
          <w:color w:val="000000" w:themeColor="text1"/>
          <w:sz w:val="24"/>
          <w:szCs w:val="24"/>
        </w:rPr>
        <w:t>111</w:t>
      </w:r>
      <w:r w:rsidRPr="00A00B4B">
        <w:rPr>
          <w:rFonts w:ascii="標楷體" w:hAnsi="標楷體" w:hint="eastAsia"/>
          <w:color w:val="000000" w:themeColor="text1"/>
          <w:sz w:val="24"/>
          <w:szCs w:val="24"/>
        </w:rPr>
        <w:t>至</w:t>
      </w:r>
      <w:r w:rsidRPr="00A00B4B">
        <w:rPr>
          <w:rFonts w:ascii="標楷體" w:hAnsi="標楷體"/>
          <w:color w:val="000000" w:themeColor="text1"/>
          <w:sz w:val="24"/>
          <w:szCs w:val="24"/>
        </w:rPr>
        <w:t>113</w:t>
      </w:r>
      <w:r w:rsidRPr="00A00B4B">
        <w:rPr>
          <w:rFonts w:ascii="標楷體" w:hAnsi="標楷體" w:hint="eastAsia"/>
          <w:color w:val="000000" w:themeColor="text1"/>
          <w:sz w:val="24"/>
          <w:szCs w:val="24"/>
        </w:rPr>
        <w:t>年度）苗栗縣詐欺車手提款位置、</w:t>
      </w:r>
      <w:r w:rsidRPr="00A00B4B">
        <w:rPr>
          <w:rFonts w:ascii="標楷體" w:hAnsi="標楷體"/>
          <w:color w:val="000000" w:themeColor="text1"/>
          <w:sz w:val="24"/>
          <w:szCs w:val="24"/>
        </w:rPr>
        <w:t>A1</w:t>
      </w:r>
      <w:r w:rsidRPr="00A00B4B">
        <w:rPr>
          <w:rFonts w:ascii="標楷體" w:hAnsi="標楷體" w:hint="eastAsia"/>
          <w:color w:val="000000" w:themeColor="text1"/>
          <w:sz w:val="24"/>
          <w:szCs w:val="24"/>
        </w:rPr>
        <w:t>及</w:t>
      </w:r>
      <w:r w:rsidRPr="00A00B4B">
        <w:rPr>
          <w:rFonts w:ascii="標楷體" w:hAnsi="標楷體"/>
          <w:color w:val="000000" w:themeColor="text1"/>
          <w:sz w:val="24"/>
          <w:szCs w:val="24"/>
        </w:rPr>
        <w:t>A2類</w:t>
      </w:r>
      <w:r w:rsidRPr="00A00B4B">
        <w:rPr>
          <w:rFonts w:ascii="標楷體" w:hAnsi="標楷體" w:hint="eastAsia"/>
          <w:color w:val="000000" w:themeColor="text1"/>
          <w:sz w:val="24"/>
          <w:szCs w:val="24"/>
        </w:rPr>
        <w:t>交通事故死傷人數發生地點、</w:t>
      </w:r>
      <w:proofErr w:type="gramStart"/>
      <w:r w:rsidRPr="00A00B4B">
        <w:rPr>
          <w:rFonts w:ascii="標楷體" w:hAnsi="標楷體"/>
          <w:color w:val="000000" w:themeColor="text1"/>
          <w:sz w:val="24"/>
          <w:szCs w:val="24"/>
        </w:rPr>
        <w:t>113</w:t>
      </w:r>
      <w:proofErr w:type="gramEnd"/>
      <w:r w:rsidRPr="00A00B4B">
        <w:rPr>
          <w:rFonts w:ascii="標楷體" w:hAnsi="標楷體" w:hint="eastAsia"/>
          <w:color w:val="000000" w:themeColor="text1"/>
          <w:sz w:val="24"/>
          <w:szCs w:val="24"/>
        </w:rPr>
        <w:t>年度各類竊盗案件及查獲毒品地點明細檔，運用地理資訊系統（</w:t>
      </w:r>
      <w:r w:rsidRPr="00A00B4B">
        <w:rPr>
          <w:rFonts w:ascii="標楷體" w:hAnsi="標楷體"/>
          <w:color w:val="000000" w:themeColor="text1"/>
          <w:sz w:val="24"/>
          <w:szCs w:val="24"/>
        </w:rPr>
        <w:t>QGIS</w:t>
      </w:r>
      <w:r w:rsidRPr="00A00B4B">
        <w:rPr>
          <w:rFonts w:ascii="標楷體" w:hAnsi="標楷體" w:hint="eastAsia"/>
          <w:color w:val="000000" w:themeColor="text1"/>
          <w:sz w:val="24"/>
          <w:szCs w:val="24"/>
        </w:rPr>
        <w:t>）套疊結果，發現同一地點提款次數超過</w:t>
      </w:r>
      <w:r w:rsidRPr="00A00B4B">
        <w:rPr>
          <w:rFonts w:ascii="標楷體" w:hAnsi="標楷體"/>
          <w:color w:val="000000" w:themeColor="text1"/>
          <w:sz w:val="24"/>
          <w:szCs w:val="24"/>
        </w:rPr>
        <w:t>10</w:t>
      </w:r>
      <w:r w:rsidRPr="00A00B4B">
        <w:rPr>
          <w:rFonts w:ascii="標楷體" w:hAnsi="標楷體" w:hint="eastAsia"/>
          <w:color w:val="000000" w:themeColor="text1"/>
          <w:sz w:val="24"/>
          <w:szCs w:val="24"/>
        </w:rPr>
        <w:t>次之熱區共有</w:t>
      </w:r>
      <w:r w:rsidRPr="00A00B4B">
        <w:rPr>
          <w:rFonts w:ascii="標楷體" w:hAnsi="標楷體"/>
          <w:color w:val="000000" w:themeColor="text1"/>
          <w:sz w:val="24"/>
          <w:szCs w:val="24"/>
        </w:rPr>
        <w:t>44</w:t>
      </w:r>
      <w:r w:rsidRPr="00A00B4B">
        <w:rPr>
          <w:rFonts w:ascii="標楷體" w:hAnsi="標楷體" w:hint="eastAsia"/>
          <w:color w:val="000000" w:themeColor="text1"/>
          <w:sz w:val="24"/>
          <w:szCs w:val="24"/>
        </w:rPr>
        <w:t>處，惟其鄰近</w:t>
      </w:r>
      <w:r w:rsidRPr="00A00B4B">
        <w:rPr>
          <w:rFonts w:ascii="標楷體" w:hAnsi="標楷體"/>
          <w:color w:val="000000" w:themeColor="text1"/>
          <w:sz w:val="24"/>
          <w:szCs w:val="24"/>
        </w:rPr>
        <w:t>20</w:t>
      </w:r>
      <w:r w:rsidRPr="00A00B4B">
        <w:rPr>
          <w:rFonts w:ascii="標楷體" w:hAnsi="標楷體" w:hint="eastAsia"/>
          <w:color w:val="000000" w:themeColor="text1"/>
          <w:sz w:val="24"/>
          <w:szCs w:val="24"/>
        </w:rPr>
        <w:t>公尺內無巡簽紀錄者，計</w:t>
      </w:r>
      <w:r w:rsidRPr="00A00B4B">
        <w:rPr>
          <w:rFonts w:ascii="標楷體" w:hAnsi="標楷體"/>
          <w:color w:val="000000" w:themeColor="text1"/>
          <w:sz w:val="24"/>
          <w:szCs w:val="24"/>
        </w:rPr>
        <w:t>11</w:t>
      </w:r>
      <w:r w:rsidRPr="00A00B4B">
        <w:rPr>
          <w:rFonts w:ascii="標楷體" w:hAnsi="標楷體" w:hint="eastAsia"/>
          <w:color w:val="000000" w:themeColor="text1"/>
          <w:sz w:val="24"/>
          <w:szCs w:val="24"/>
        </w:rPr>
        <w:t>處（約</w:t>
      </w:r>
      <w:r w:rsidRPr="00A00B4B">
        <w:rPr>
          <w:rFonts w:ascii="標楷體" w:hAnsi="標楷體"/>
          <w:color w:val="000000" w:themeColor="text1"/>
          <w:sz w:val="24"/>
          <w:szCs w:val="24"/>
        </w:rPr>
        <w:t>25.00</w:t>
      </w:r>
      <w:r w:rsidRPr="00A00B4B">
        <w:rPr>
          <w:rFonts w:ascii="標楷體" w:hAnsi="標楷體" w:hint="eastAsia"/>
          <w:color w:val="000000" w:themeColor="text1"/>
          <w:sz w:val="24"/>
          <w:szCs w:val="24"/>
        </w:rPr>
        <w:t>％）</w:t>
      </w:r>
      <w:r w:rsidRPr="00A00B4B">
        <w:rPr>
          <w:rFonts w:ascii="標楷體" w:hAnsi="標楷體" w:hint="eastAsia"/>
          <w:color w:val="000000" w:themeColor="text1"/>
          <w:spacing w:val="-1"/>
          <w:sz w:val="24"/>
          <w:szCs w:val="24"/>
        </w:rPr>
        <w:t>；同一地點發生死傷交通事故超過</w:t>
      </w:r>
      <w:r w:rsidRPr="00A00B4B">
        <w:rPr>
          <w:rFonts w:ascii="標楷體" w:hAnsi="標楷體"/>
          <w:color w:val="000000" w:themeColor="text1"/>
          <w:spacing w:val="-1"/>
          <w:sz w:val="24"/>
          <w:szCs w:val="24"/>
        </w:rPr>
        <w:t>30</w:t>
      </w:r>
      <w:r w:rsidRPr="00A00B4B">
        <w:rPr>
          <w:rFonts w:ascii="標楷體" w:hAnsi="標楷體" w:hint="eastAsia"/>
          <w:color w:val="000000" w:themeColor="text1"/>
          <w:spacing w:val="-1"/>
          <w:sz w:val="24"/>
          <w:szCs w:val="24"/>
        </w:rPr>
        <w:t>人次</w:t>
      </w:r>
      <w:proofErr w:type="gramStart"/>
      <w:r w:rsidRPr="00A00B4B">
        <w:rPr>
          <w:rFonts w:ascii="標楷體" w:hAnsi="標楷體" w:hint="eastAsia"/>
          <w:color w:val="000000" w:themeColor="text1"/>
          <w:spacing w:val="-1"/>
          <w:sz w:val="24"/>
          <w:szCs w:val="24"/>
        </w:rPr>
        <w:t>之熱區共有</w:t>
      </w:r>
      <w:proofErr w:type="gramEnd"/>
      <w:r w:rsidRPr="00A00B4B">
        <w:rPr>
          <w:rFonts w:ascii="標楷體" w:hAnsi="標楷體"/>
          <w:color w:val="000000" w:themeColor="text1"/>
          <w:spacing w:val="-1"/>
          <w:sz w:val="24"/>
          <w:szCs w:val="24"/>
        </w:rPr>
        <w:t>37</w:t>
      </w:r>
      <w:r w:rsidRPr="00A00B4B">
        <w:rPr>
          <w:rFonts w:ascii="標楷體" w:hAnsi="標楷體" w:hint="eastAsia"/>
          <w:color w:val="000000" w:themeColor="text1"/>
          <w:spacing w:val="-1"/>
          <w:sz w:val="24"/>
          <w:szCs w:val="24"/>
        </w:rPr>
        <w:t>處，惟其鄰近</w:t>
      </w:r>
      <w:r w:rsidRPr="00A00B4B">
        <w:rPr>
          <w:rFonts w:ascii="標楷體" w:hAnsi="標楷體"/>
          <w:color w:val="000000" w:themeColor="text1"/>
          <w:spacing w:val="-1"/>
          <w:sz w:val="24"/>
          <w:szCs w:val="24"/>
        </w:rPr>
        <w:t>50</w:t>
      </w:r>
      <w:r w:rsidRPr="00A00B4B">
        <w:rPr>
          <w:rFonts w:ascii="標楷體" w:hAnsi="標楷體" w:hint="eastAsia"/>
          <w:color w:val="000000" w:themeColor="text1"/>
          <w:spacing w:val="-1"/>
          <w:sz w:val="24"/>
          <w:szCs w:val="24"/>
        </w:rPr>
        <w:t>公尺內</w:t>
      </w:r>
      <w:proofErr w:type="gramStart"/>
      <w:r w:rsidRPr="00A00B4B">
        <w:rPr>
          <w:rFonts w:ascii="標楷體" w:hAnsi="標楷體" w:hint="eastAsia"/>
          <w:color w:val="000000" w:themeColor="text1"/>
          <w:spacing w:val="-1"/>
          <w:sz w:val="24"/>
          <w:szCs w:val="24"/>
        </w:rPr>
        <w:t>無巡簽</w:t>
      </w:r>
      <w:proofErr w:type="gramEnd"/>
      <w:r w:rsidRPr="00A00B4B">
        <w:rPr>
          <w:rFonts w:ascii="標楷體" w:hAnsi="標楷體" w:hint="eastAsia"/>
          <w:color w:val="000000" w:themeColor="text1"/>
          <w:spacing w:val="-1"/>
          <w:sz w:val="24"/>
          <w:szCs w:val="24"/>
        </w:rPr>
        <w:t>紀錄者，計</w:t>
      </w:r>
      <w:r w:rsidRPr="00A00B4B">
        <w:rPr>
          <w:rFonts w:ascii="標楷體" w:hAnsi="標楷體"/>
          <w:color w:val="000000" w:themeColor="text1"/>
          <w:spacing w:val="-1"/>
          <w:sz w:val="24"/>
          <w:szCs w:val="24"/>
        </w:rPr>
        <w:t>21</w:t>
      </w:r>
      <w:r w:rsidRPr="00A00B4B">
        <w:rPr>
          <w:rFonts w:ascii="標楷體" w:hAnsi="標楷體" w:hint="eastAsia"/>
          <w:color w:val="000000" w:themeColor="text1"/>
          <w:spacing w:val="-1"/>
          <w:sz w:val="24"/>
          <w:szCs w:val="24"/>
        </w:rPr>
        <w:t>處（約</w:t>
      </w:r>
      <w:r w:rsidRPr="00A00B4B">
        <w:rPr>
          <w:rFonts w:ascii="標楷體" w:hAnsi="標楷體"/>
          <w:color w:val="000000" w:themeColor="text1"/>
          <w:spacing w:val="-1"/>
          <w:sz w:val="24"/>
          <w:szCs w:val="24"/>
        </w:rPr>
        <w:t>56.76</w:t>
      </w:r>
      <w:r w:rsidRPr="00A00B4B">
        <w:rPr>
          <w:rFonts w:ascii="標楷體" w:hAnsi="標楷體" w:hint="eastAsia"/>
          <w:color w:val="000000" w:themeColor="text1"/>
          <w:spacing w:val="-1"/>
          <w:sz w:val="24"/>
          <w:szCs w:val="24"/>
        </w:rPr>
        <w:t>％），甚於頭份市及竹南鎮</w:t>
      </w:r>
      <w:proofErr w:type="gramStart"/>
      <w:r w:rsidRPr="00A00B4B">
        <w:rPr>
          <w:rFonts w:ascii="標楷體" w:hAnsi="標楷體" w:hint="eastAsia"/>
          <w:color w:val="000000" w:themeColor="text1"/>
          <w:spacing w:val="-1"/>
          <w:sz w:val="24"/>
          <w:szCs w:val="24"/>
        </w:rPr>
        <w:t>均有</w:t>
      </w:r>
      <w:r w:rsidRPr="00A00B4B">
        <w:rPr>
          <w:rFonts w:ascii="標楷體" w:hAnsi="標楷體"/>
          <w:color w:val="000000" w:themeColor="text1"/>
          <w:spacing w:val="-1"/>
          <w:sz w:val="24"/>
          <w:szCs w:val="24"/>
        </w:rPr>
        <w:t>7</w:t>
      </w:r>
      <w:r w:rsidRPr="00A00B4B">
        <w:rPr>
          <w:rFonts w:ascii="標楷體" w:hAnsi="標楷體" w:hint="eastAsia"/>
          <w:color w:val="000000" w:themeColor="text1"/>
          <w:spacing w:val="-1"/>
          <w:sz w:val="24"/>
          <w:szCs w:val="24"/>
        </w:rPr>
        <w:t>處熱區無巡簽</w:t>
      </w:r>
      <w:proofErr w:type="gramEnd"/>
      <w:r w:rsidRPr="00A00B4B">
        <w:rPr>
          <w:rFonts w:ascii="標楷體" w:hAnsi="標楷體" w:hint="eastAsia"/>
          <w:color w:val="000000" w:themeColor="text1"/>
          <w:spacing w:val="-1"/>
          <w:sz w:val="24"/>
          <w:szCs w:val="24"/>
        </w:rPr>
        <w:t>紀錄；同一地點發生竊盗或查獲毒品案件3次以上之熱區，均為25處，惟其鄰近20公尺內無巡簽紀錄者，分別有14處及22處熱區（約56.00％及88.00％）</w:t>
      </w:r>
      <w:r w:rsidRPr="00A00B4B">
        <w:rPr>
          <w:rFonts w:ascii="標楷體" w:hAnsi="標楷體" w:hint="eastAsia"/>
          <w:color w:val="000000" w:themeColor="text1"/>
          <w:sz w:val="24"/>
          <w:szCs w:val="24"/>
        </w:rPr>
        <w:t>，允宜善加運用大數據資料分析治安及交通事故熱區，滾動優化巡邏勤務，以提高見警率，發揮及時遏止犯罪效果；（2）據該局提供</w:t>
      </w:r>
      <w:r w:rsidRPr="00A00B4B">
        <w:rPr>
          <w:rFonts w:ascii="標楷體" w:hAnsi="標楷體"/>
          <w:color w:val="000000" w:themeColor="text1"/>
          <w:sz w:val="24"/>
          <w:szCs w:val="24"/>
        </w:rPr>
        <w:t>113</w:t>
      </w:r>
      <w:r w:rsidRPr="00A00B4B">
        <w:rPr>
          <w:rFonts w:ascii="標楷體" w:hAnsi="標楷體" w:hint="eastAsia"/>
          <w:color w:val="000000" w:themeColor="text1"/>
          <w:sz w:val="24"/>
          <w:szCs w:val="24"/>
        </w:rPr>
        <w:t>年</w:t>
      </w:r>
      <w:r w:rsidRPr="00A00B4B">
        <w:rPr>
          <w:rFonts w:ascii="標楷體" w:hAnsi="標楷體"/>
          <w:color w:val="000000" w:themeColor="text1"/>
          <w:sz w:val="24"/>
          <w:szCs w:val="24"/>
        </w:rPr>
        <w:t>12</w:t>
      </w:r>
      <w:r w:rsidRPr="00A00B4B">
        <w:rPr>
          <w:rFonts w:ascii="標楷體" w:hAnsi="標楷體" w:hint="eastAsia"/>
          <w:color w:val="000000" w:themeColor="text1"/>
          <w:sz w:val="24"/>
          <w:szCs w:val="24"/>
        </w:rPr>
        <w:t>月份</w:t>
      </w:r>
      <w:proofErr w:type="gramStart"/>
      <w:r w:rsidRPr="00A00B4B">
        <w:rPr>
          <w:rFonts w:ascii="標楷體" w:hAnsi="標楷體" w:hint="eastAsia"/>
          <w:color w:val="000000" w:themeColor="text1"/>
          <w:sz w:val="24"/>
          <w:szCs w:val="24"/>
        </w:rPr>
        <w:t>實際巡簽</w:t>
      </w:r>
      <w:proofErr w:type="gramEnd"/>
      <w:r w:rsidRPr="00A00B4B">
        <w:rPr>
          <w:rFonts w:ascii="標楷體" w:hAnsi="標楷體" w:hint="eastAsia"/>
          <w:color w:val="000000" w:themeColor="text1"/>
          <w:sz w:val="24"/>
          <w:szCs w:val="24"/>
        </w:rPr>
        <w:t>巡邏箱</w:t>
      </w:r>
      <w:r w:rsidRPr="00A00B4B">
        <w:rPr>
          <w:rFonts w:ascii="標楷體" w:hAnsi="標楷體"/>
          <w:color w:val="000000" w:themeColor="text1"/>
          <w:sz w:val="24"/>
          <w:szCs w:val="24"/>
        </w:rPr>
        <w:t>位置及時間</w:t>
      </w:r>
      <w:r w:rsidRPr="00A00B4B">
        <w:rPr>
          <w:rFonts w:ascii="標楷體" w:hAnsi="標楷體" w:hint="eastAsia"/>
          <w:color w:val="000000" w:themeColor="text1"/>
          <w:sz w:val="24"/>
          <w:szCs w:val="24"/>
        </w:rPr>
        <w:t>，與</w:t>
      </w:r>
      <w:proofErr w:type="gramStart"/>
      <w:r w:rsidRPr="00A00B4B">
        <w:rPr>
          <w:rFonts w:ascii="標楷體" w:hAnsi="標楷體" w:hint="eastAsia"/>
          <w:color w:val="000000" w:themeColor="text1"/>
          <w:sz w:val="24"/>
          <w:szCs w:val="24"/>
        </w:rPr>
        <w:t>113</w:t>
      </w:r>
      <w:proofErr w:type="gramEnd"/>
      <w:r w:rsidRPr="00A00B4B">
        <w:rPr>
          <w:rFonts w:ascii="標楷體" w:hAnsi="標楷體" w:hint="eastAsia"/>
          <w:color w:val="000000" w:themeColor="text1"/>
          <w:sz w:val="24"/>
          <w:szCs w:val="24"/>
        </w:rPr>
        <w:t>年度苗栗縣詐欺車手提款位置、</w:t>
      </w:r>
      <w:r w:rsidRPr="00A00B4B">
        <w:rPr>
          <w:rFonts w:ascii="標楷體" w:hAnsi="標楷體"/>
          <w:color w:val="000000" w:themeColor="text1"/>
          <w:sz w:val="24"/>
          <w:szCs w:val="24"/>
        </w:rPr>
        <w:t>A1</w:t>
      </w:r>
      <w:r w:rsidRPr="00A00B4B">
        <w:rPr>
          <w:rFonts w:ascii="標楷體" w:hAnsi="標楷體" w:hint="eastAsia"/>
          <w:color w:val="000000" w:themeColor="text1"/>
          <w:sz w:val="24"/>
          <w:szCs w:val="24"/>
        </w:rPr>
        <w:t>及</w:t>
      </w:r>
      <w:r w:rsidRPr="00A00B4B">
        <w:rPr>
          <w:rFonts w:ascii="標楷體" w:hAnsi="標楷體"/>
          <w:color w:val="000000" w:themeColor="text1"/>
          <w:sz w:val="24"/>
          <w:szCs w:val="24"/>
        </w:rPr>
        <w:t>A2類</w:t>
      </w:r>
      <w:r w:rsidRPr="00A00B4B">
        <w:rPr>
          <w:rFonts w:ascii="標楷體" w:hAnsi="標楷體" w:hint="eastAsia"/>
          <w:color w:val="000000" w:themeColor="text1"/>
          <w:sz w:val="24"/>
          <w:szCs w:val="24"/>
        </w:rPr>
        <w:t>交通事故死傷人數發生地點暨時間，經運用地理資訊系統（QGIS）及電腦輔助稽核軟體，發現詐欺車手提款超過10次以上</w:t>
      </w:r>
      <w:proofErr w:type="gramStart"/>
      <w:r w:rsidRPr="00A00B4B">
        <w:rPr>
          <w:rFonts w:ascii="標楷體" w:hAnsi="標楷體" w:hint="eastAsia"/>
          <w:color w:val="000000" w:themeColor="text1"/>
          <w:sz w:val="24"/>
          <w:szCs w:val="24"/>
        </w:rPr>
        <w:t>之熱區高</w:t>
      </w:r>
      <w:proofErr w:type="gramEnd"/>
      <w:r w:rsidRPr="00A00B4B">
        <w:rPr>
          <w:rFonts w:ascii="標楷體" w:hAnsi="標楷體" w:hint="eastAsia"/>
          <w:color w:val="000000" w:themeColor="text1"/>
          <w:sz w:val="24"/>
          <w:szCs w:val="24"/>
        </w:rPr>
        <w:t>風險時段為凌晨0至1點、下午1至2點、下午3至4點，與其鄰近巡邏箱</w:t>
      </w:r>
      <w:proofErr w:type="gramStart"/>
      <w:r w:rsidRPr="00A00B4B">
        <w:rPr>
          <w:rFonts w:ascii="標楷體" w:hAnsi="標楷體" w:hint="eastAsia"/>
          <w:color w:val="000000" w:themeColor="text1"/>
          <w:sz w:val="24"/>
          <w:szCs w:val="24"/>
        </w:rPr>
        <w:t>實際巡簽</w:t>
      </w:r>
      <w:proofErr w:type="gramEnd"/>
      <w:r w:rsidRPr="00A00B4B">
        <w:rPr>
          <w:rFonts w:ascii="標楷體" w:hAnsi="標楷體" w:hint="eastAsia"/>
          <w:color w:val="000000" w:themeColor="text1"/>
          <w:sz w:val="24"/>
          <w:szCs w:val="24"/>
        </w:rPr>
        <w:t>時間集中於下午5至6點及上午8至11點（圖1），互有差異；又A1及A2類交通事故死傷人</w:t>
      </w:r>
      <w:r w:rsidR="00E4185C" w:rsidRPr="00A00B4B">
        <w:rPr>
          <w:rFonts w:ascii="標楷體" w:hAnsi="標楷體" w:hint="eastAsia"/>
          <w:color w:val="000000" w:themeColor="text1"/>
          <w:sz w:val="24"/>
          <w:szCs w:val="24"/>
        </w:rPr>
        <w:t>數</w:t>
      </w:r>
    </w:p>
    <w:p w14:paraId="3554E619" w14:textId="1CB919FA" w:rsidR="002F1010" w:rsidRPr="00A00B4B" w:rsidRDefault="002F1010" w:rsidP="006C0ADF">
      <w:pPr>
        <w:pStyle w:val="-2052"/>
        <w:tabs>
          <w:tab w:val="left" w:pos="3828"/>
          <w:tab w:val="left" w:pos="9356"/>
        </w:tabs>
        <w:overflowPunct w:val="0"/>
        <w:spacing w:afterLines="0" w:line="424" w:lineRule="exact"/>
        <w:ind w:firstLineChars="0" w:firstLine="0"/>
        <w:rPr>
          <w:rFonts w:ascii="標楷體" w:hAnsi="標楷體"/>
          <w:color w:val="000000" w:themeColor="text1"/>
          <w:sz w:val="24"/>
          <w:szCs w:val="24"/>
        </w:rPr>
      </w:pPr>
      <w:r w:rsidRPr="00A00B4B">
        <w:rPr>
          <w:rFonts w:ascii="標楷體" w:hAnsi="標楷體" w:hint="eastAsia"/>
          <w:color w:val="000000" w:themeColor="text1"/>
          <w:sz w:val="24"/>
          <w:szCs w:val="24"/>
        </w:rPr>
        <w:lastRenderedPageBreak/>
        <w:t>同一地點超過10人次以上</w:t>
      </w:r>
      <w:proofErr w:type="gramStart"/>
      <w:r w:rsidRPr="00A00B4B">
        <w:rPr>
          <w:rFonts w:ascii="標楷體" w:hAnsi="標楷體" w:hint="eastAsia"/>
          <w:color w:val="000000" w:themeColor="text1"/>
          <w:sz w:val="24"/>
          <w:szCs w:val="24"/>
        </w:rPr>
        <w:t>之熱區高</w:t>
      </w:r>
      <w:proofErr w:type="gramEnd"/>
      <w:r w:rsidRPr="00A00B4B">
        <w:rPr>
          <w:rFonts w:ascii="標楷體" w:hAnsi="標楷體" w:hint="eastAsia"/>
          <w:color w:val="000000" w:themeColor="text1"/>
          <w:sz w:val="24"/>
          <w:szCs w:val="24"/>
        </w:rPr>
        <w:t>風險時段為下午4至5點、上午11至12點及下午5至6點，與其鄰近巡邏箱</w:t>
      </w:r>
      <w:proofErr w:type="gramStart"/>
      <w:r w:rsidRPr="00A00B4B">
        <w:rPr>
          <w:rFonts w:ascii="標楷體" w:hAnsi="標楷體" w:hint="eastAsia"/>
          <w:color w:val="000000" w:themeColor="text1"/>
          <w:sz w:val="24"/>
          <w:szCs w:val="24"/>
        </w:rPr>
        <w:t>實際巡簽</w:t>
      </w:r>
      <w:proofErr w:type="gramEnd"/>
      <w:r w:rsidRPr="00A00B4B">
        <w:rPr>
          <w:rFonts w:ascii="標楷體" w:hAnsi="標楷體" w:hint="eastAsia"/>
          <w:color w:val="000000" w:themeColor="text1"/>
          <w:sz w:val="24"/>
          <w:szCs w:val="24"/>
        </w:rPr>
        <w:t>時間集中於下午5至6點、中午12點至下午1點及上午10至11點（圖1），亦有差異，允宜善用數據分析刑事及重大交通事故案件，妥適配置</w:t>
      </w:r>
      <w:proofErr w:type="gramStart"/>
      <w:r w:rsidRPr="00A00B4B">
        <w:rPr>
          <w:rFonts w:ascii="標楷體" w:hAnsi="標楷體" w:hint="eastAsia"/>
          <w:color w:val="000000" w:themeColor="text1"/>
          <w:sz w:val="24"/>
          <w:szCs w:val="24"/>
        </w:rPr>
        <w:t>最</w:t>
      </w:r>
      <w:proofErr w:type="gramEnd"/>
      <w:r w:rsidRPr="00A00B4B">
        <w:rPr>
          <w:rFonts w:ascii="標楷體" w:hAnsi="標楷體" w:hint="eastAsia"/>
          <w:color w:val="000000" w:themeColor="text1"/>
          <w:sz w:val="24"/>
          <w:szCs w:val="24"/>
        </w:rPr>
        <w:t>適化人力及執行時段，以有效發揮巡守勤務及預防犯罪功能</w:t>
      </w:r>
      <w:r w:rsidRPr="00A00B4B">
        <w:rPr>
          <w:rFonts w:ascii="標楷體" w:hAnsi="標楷體" w:hint="eastAsia"/>
          <w:noProof/>
          <w:color w:val="000000" w:themeColor="text1"/>
          <w:sz w:val="24"/>
          <w:szCs w:val="24"/>
        </w:rPr>
        <w:t>等情事，經函請警察局檢討改善。據復：（1）及（2）詐欺提款勤務編排係於次月彙整上月熱點、熱時，進行分析後規劃勤務，已要求逐一落實巡簽，並將加強於交通熱點及事故多發地點與時段編排守望、交通疏導與測速照相取締、巡邏等勤務執行；另已函請各分局針對毒品熱區布建友善通報人員，竊盜熱區商家或行號加強宣導店員防竊意識，及於娃娃機店、建築工地設置巡邏點，提高見警率，以發揮及時遏止犯罪之效果。</w:t>
      </w:r>
    </w:p>
    <w:p w14:paraId="150C27D3" w14:textId="77777777" w:rsidR="002F1010" w:rsidRPr="00A00B4B" w:rsidRDefault="002F1010" w:rsidP="00073C07">
      <w:pPr>
        <w:overflowPunct w:val="0"/>
        <w:adjustRightInd w:val="0"/>
        <w:snapToGrid w:val="0"/>
        <w:spacing w:line="426" w:lineRule="exact"/>
        <w:ind w:firstLineChars="400" w:firstLine="1121"/>
        <w:jc w:val="both"/>
        <w:textAlignment w:val="baseline"/>
        <w:rPr>
          <w:rFonts w:ascii="標楷體" w:eastAsia="標楷體" w:hAnsi="標楷體"/>
          <w:b/>
          <w:snapToGrid w:val="0"/>
          <w:color w:val="000000"/>
          <w:sz w:val="28"/>
          <w:szCs w:val="26"/>
          <w:lang w:eastAsia="zh-HK"/>
        </w:rPr>
      </w:pPr>
      <w:r w:rsidRPr="00A00B4B">
        <w:rPr>
          <w:rFonts w:ascii="標楷體" w:eastAsia="標楷體" w:hAnsi="標楷體"/>
          <w:b/>
          <w:snapToGrid w:val="0"/>
          <w:color w:val="000000"/>
          <w:sz w:val="28"/>
          <w:szCs w:val="26"/>
        </w:rPr>
        <w:t xml:space="preserve">2.　</w:t>
      </w:r>
      <w:r w:rsidRPr="00A00B4B">
        <w:rPr>
          <w:rFonts w:ascii="標楷體" w:eastAsia="標楷體" w:hAnsi="標楷體" w:hint="eastAsia"/>
          <w:b/>
          <w:snapToGrid w:val="0"/>
          <w:color w:val="000000"/>
          <w:sz w:val="28"/>
          <w:szCs w:val="26"/>
        </w:rPr>
        <w:t>建置遠端監控系統嚇阻不肖業者濫倒廢棄物，</w:t>
      </w:r>
      <w:proofErr w:type="gramStart"/>
      <w:r w:rsidRPr="00A00B4B">
        <w:rPr>
          <w:rFonts w:ascii="標楷體" w:eastAsia="標楷體" w:hAnsi="標楷體" w:hint="eastAsia"/>
          <w:b/>
          <w:snapToGrid w:val="0"/>
          <w:color w:val="000000"/>
          <w:sz w:val="28"/>
          <w:szCs w:val="26"/>
        </w:rPr>
        <w:t>惟間有系統</w:t>
      </w:r>
      <w:proofErr w:type="gramEnd"/>
      <w:r w:rsidRPr="00A00B4B">
        <w:rPr>
          <w:rFonts w:ascii="標楷體" w:eastAsia="標楷體" w:hAnsi="標楷體" w:hint="eastAsia"/>
          <w:b/>
          <w:snapToGrid w:val="0"/>
          <w:color w:val="000000"/>
          <w:sz w:val="28"/>
          <w:szCs w:val="26"/>
        </w:rPr>
        <w:t>查獲件數及比率偏低，及逾</w:t>
      </w:r>
      <w:proofErr w:type="gramStart"/>
      <w:r w:rsidRPr="00A00B4B">
        <w:rPr>
          <w:rFonts w:ascii="標楷體" w:eastAsia="標楷體" w:hAnsi="標楷體" w:hint="eastAsia"/>
          <w:b/>
          <w:snapToGrid w:val="0"/>
          <w:color w:val="000000"/>
          <w:sz w:val="28"/>
          <w:szCs w:val="26"/>
        </w:rPr>
        <w:t>5成</w:t>
      </w:r>
      <w:proofErr w:type="gramEnd"/>
      <w:r w:rsidRPr="00A00B4B">
        <w:rPr>
          <w:rFonts w:ascii="標楷體" w:eastAsia="標楷體" w:hAnsi="標楷體" w:hint="eastAsia"/>
          <w:b/>
          <w:snapToGrid w:val="0"/>
          <w:color w:val="000000"/>
          <w:sz w:val="28"/>
          <w:szCs w:val="26"/>
        </w:rPr>
        <w:t>監控點未能涵蓋環保局列管非法棄置廢棄物場址，亟待</w:t>
      </w:r>
      <w:proofErr w:type="gramStart"/>
      <w:r w:rsidRPr="00A00B4B">
        <w:rPr>
          <w:rFonts w:ascii="標楷體" w:eastAsia="標楷體" w:hAnsi="標楷體" w:hint="eastAsia"/>
          <w:b/>
          <w:snapToGrid w:val="0"/>
          <w:color w:val="000000"/>
          <w:sz w:val="28"/>
          <w:szCs w:val="26"/>
        </w:rPr>
        <w:t>研謀善策</w:t>
      </w:r>
      <w:proofErr w:type="gramEnd"/>
      <w:r w:rsidRPr="00A00B4B">
        <w:rPr>
          <w:rFonts w:ascii="標楷體" w:eastAsia="標楷體" w:hAnsi="標楷體" w:hint="eastAsia"/>
          <w:b/>
          <w:snapToGrid w:val="0"/>
          <w:color w:val="000000"/>
          <w:sz w:val="28"/>
          <w:szCs w:val="26"/>
        </w:rPr>
        <w:t>，以提升嚇阻成效。</w:t>
      </w:r>
    </w:p>
    <w:p w14:paraId="0E607BDC" w14:textId="77777777" w:rsidR="002F1010" w:rsidRPr="00A00B4B" w:rsidRDefault="002F1010" w:rsidP="00073C07">
      <w:pPr>
        <w:pStyle w:val="-2052"/>
        <w:overflowPunct w:val="0"/>
        <w:spacing w:afterLines="0" w:line="424" w:lineRule="exact"/>
        <w:ind w:firstLine="480"/>
        <w:rPr>
          <w:rFonts w:ascii="標楷體" w:hAnsi="標楷體"/>
          <w:color w:val="000000"/>
          <w:kern w:val="32"/>
          <w:sz w:val="24"/>
          <w:szCs w:val="26"/>
        </w:rPr>
      </w:pPr>
      <w:r w:rsidRPr="00A00B4B">
        <w:rPr>
          <w:rFonts w:ascii="標楷體" w:hAnsi="標楷體" w:hint="eastAsia"/>
          <w:color w:val="000000"/>
          <w:kern w:val="32"/>
          <w:sz w:val="24"/>
          <w:szCs w:val="26"/>
        </w:rPr>
        <w:t>警察局為提升濫倒廢棄物取締效能，規劃建置AI遠端監控即時自動偵測發報系統（下稱AI自動偵測發報系統），並分別於112及</w:t>
      </w:r>
      <w:proofErr w:type="gramStart"/>
      <w:r w:rsidRPr="00A00B4B">
        <w:rPr>
          <w:rFonts w:ascii="標楷體" w:hAnsi="標楷體" w:hint="eastAsia"/>
          <w:color w:val="000000"/>
          <w:kern w:val="32"/>
          <w:sz w:val="24"/>
          <w:szCs w:val="26"/>
        </w:rPr>
        <w:t>113</w:t>
      </w:r>
      <w:proofErr w:type="gramEnd"/>
      <w:r w:rsidRPr="00A00B4B">
        <w:rPr>
          <w:rFonts w:ascii="標楷體" w:hAnsi="標楷體" w:hint="eastAsia"/>
          <w:color w:val="000000"/>
          <w:kern w:val="32"/>
          <w:sz w:val="24"/>
          <w:szCs w:val="26"/>
        </w:rPr>
        <w:t>年度辦理AI即時攝影遠端監控系統設備採購，建置16處及32處監視器（共計48處），利用AI自動偵測發報系統，判別行經車輛車型及發報疑似傾倒廢棄物車輛至相關轄區LINE群組，提升員警攔截載運廢棄物車輛之效能，並於113年1月間完成建置及啟用後龍鎮等5個鄉鎮16處遠端監控系統。經查執行情形，核有：（1）近</w:t>
      </w:r>
      <w:proofErr w:type="gramStart"/>
      <w:r w:rsidRPr="00A00B4B">
        <w:rPr>
          <w:rFonts w:ascii="標楷體" w:hAnsi="標楷體" w:hint="eastAsia"/>
          <w:color w:val="000000"/>
          <w:kern w:val="32"/>
          <w:sz w:val="24"/>
          <w:szCs w:val="26"/>
        </w:rPr>
        <w:t>2</w:t>
      </w:r>
      <w:proofErr w:type="gramEnd"/>
      <w:r w:rsidRPr="00A00B4B">
        <w:rPr>
          <w:rFonts w:ascii="標楷體" w:hAnsi="標楷體" w:hint="eastAsia"/>
          <w:color w:val="000000"/>
          <w:kern w:val="32"/>
          <w:sz w:val="24"/>
          <w:szCs w:val="26"/>
        </w:rPr>
        <w:t>年度（112及</w:t>
      </w:r>
      <w:proofErr w:type="gramStart"/>
      <w:r w:rsidRPr="00A00B4B">
        <w:rPr>
          <w:rFonts w:ascii="標楷體" w:hAnsi="標楷體" w:hint="eastAsia"/>
          <w:color w:val="000000"/>
          <w:kern w:val="32"/>
          <w:sz w:val="24"/>
          <w:szCs w:val="26"/>
        </w:rPr>
        <w:t>113</w:t>
      </w:r>
      <w:proofErr w:type="gramEnd"/>
      <w:r w:rsidRPr="00A00B4B">
        <w:rPr>
          <w:rFonts w:ascii="標楷體" w:hAnsi="標楷體" w:hint="eastAsia"/>
          <w:color w:val="000000"/>
          <w:kern w:val="32"/>
          <w:sz w:val="24"/>
          <w:szCs w:val="26"/>
        </w:rPr>
        <w:t>年度）依廢棄物清理法破獲違法環保案件（含行政罰及刑事罰）分別為177件及495件。</w:t>
      </w:r>
      <w:proofErr w:type="gramStart"/>
      <w:r w:rsidRPr="00A00B4B">
        <w:rPr>
          <w:rFonts w:ascii="標楷體" w:hAnsi="標楷體" w:hint="eastAsia"/>
          <w:color w:val="000000"/>
          <w:kern w:val="32"/>
          <w:sz w:val="24"/>
          <w:szCs w:val="26"/>
        </w:rPr>
        <w:t>惟</w:t>
      </w:r>
      <w:proofErr w:type="gramEnd"/>
      <w:r w:rsidRPr="00A00B4B">
        <w:rPr>
          <w:rFonts w:ascii="標楷體" w:hAnsi="標楷體" w:hint="eastAsia"/>
          <w:color w:val="000000"/>
          <w:kern w:val="32"/>
          <w:sz w:val="24"/>
          <w:szCs w:val="26"/>
        </w:rPr>
        <w:t>截至113年底止，據該局統計透過AI自動偵測發報系統查獲違法傾倒廢棄物案件僅6件，占整體破獲案件（495件）之1.21％，AI科技輔助查緝有待加強應用；（2）據該局提供AI自動偵測發報系統監視器48處GPS座標，及環境保護局提供近</w:t>
      </w:r>
      <w:proofErr w:type="gramStart"/>
      <w:r w:rsidRPr="00A00B4B">
        <w:rPr>
          <w:rFonts w:ascii="標楷體" w:hAnsi="標楷體" w:hint="eastAsia"/>
          <w:color w:val="000000"/>
          <w:kern w:val="32"/>
          <w:sz w:val="24"/>
          <w:szCs w:val="26"/>
        </w:rPr>
        <w:t>3</w:t>
      </w:r>
      <w:proofErr w:type="gramEnd"/>
      <w:r w:rsidRPr="00A00B4B">
        <w:rPr>
          <w:rFonts w:ascii="標楷體" w:hAnsi="標楷體" w:hint="eastAsia"/>
          <w:color w:val="000000"/>
          <w:kern w:val="32"/>
          <w:sz w:val="24"/>
          <w:szCs w:val="26"/>
        </w:rPr>
        <w:t>年度（111至113年度）自行列管轄內廢棄物非法棄置場址167處（已排除無法查詢座標或地號錯誤者），運用地理資訊系統（QGIS）</w:t>
      </w:r>
      <w:proofErr w:type="gramStart"/>
      <w:r w:rsidRPr="00A00B4B">
        <w:rPr>
          <w:rFonts w:ascii="標楷體" w:hAnsi="標楷體" w:hint="eastAsia"/>
          <w:color w:val="000000"/>
          <w:kern w:val="32"/>
          <w:sz w:val="24"/>
          <w:szCs w:val="26"/>
        </w:rPr>
        <w:t>套疊結果</w:t>
      </w:r>
      <w:proofErr w:type="gramEnd"/>
      <w:r w:rsidRPr="00A00B4B">
        <w:rPr>
          <w:rFonts w:ascii="標楷體" w:hAnsi="標楷體" w:hint="eastAsia"/>
          <w:color w:val="000000"/>
          <w:kern w:val="32"/>
          <w:sz w:val="24"/>
          <w:szCs w:val="26"/>
        </w:rPr>
        <w:t>，發現監視器鄰近１公里範圍內無近</w:t>
      </w:r>
      <w:proofErr w:type="gramStart"/>
      <w:r w:rsidRPr="00A00B4B">
        <w:rPr>
          <w:rFonts w:ascii="標楷體" w:hAnsi="標楷體" w:hint="eastAsia"/>
          <w:color w:val="000000"/>
          <w:kern w:val="32"/>
          <w:sz w:val="24"/>
          <w:szCs w:val="26"/>
        </w:rPr>
        <w:t>3</w:t>
      </w:r>
      <w:proofErr w:type="gramEnd"/>
      <w:r w:rsidRPr="00A00B4B">
        <w:rPr>
          <w:rFonts w:ascii="標楷體" w:hAnsi="標楷體" w:hint="eastAsia"/>
          <w:color w:val="000000"/>
          <w:kern w:val="32"/>
          <w:sz w:val="24"/>
          <w:szCs w:val="26"/>
        </w:rPr>
        <w:t>年度列管非法棄置</w:t>
      </w:r>
      <w:proofErr w:type="gramStart"/>
      <w:r w:rsidRPr="00A00B4B">
        <w:rPr>
          <w:rFonts w:ascii="標楷體" w:hAnsi="標楷體" w:hint="eastAsia"/>
          <w:color w:val="000000"/>
          <w:kern w:val="32"/>
          <w:sz w:val="24"/>
          <w:szCs w:val="26"/>
        </w:rPr>
        <w:t>場址者</w:t>
      </w:r>
      <w:proofErr w:type="gramEnd"/>
      <w:r w:rsidRPr="00A00B4B">
        <w:rPr>
          <w:rFonts w:ascii="標楷體" w:hAnsi="標楷體" w:hint="eastAsia"/>
          <w:color w:val="000000"/>
          <w:kern w:val="32"/>
          <w:sz w:val="24"/>
          <w:szCs w:val="26"/>
        </w:rPr>
        <w:t>，計有25處（52.08％），顯示監視器設置位置與遭非法棄置熱點</w:t>
      </w:r>
      <w:proofErr w:type="gramStart"/>
      <w:r w:rsidRPr="00A00B4B">
        <w:rPr>
          <w:rFonts w:ascii="標楷體" w:hAnsi="標楷體" w:hint="eastAsia"/>
          <w:color w:val="000000"/>
          <w:kern w:val="32"/>
          <w:sz w:val="24"/>
          <w:szCs w:val="26"/>
        </w:rPr>
        <w:t>未盡相合</w:t>
      </w:r>
      <w:proofErr w:type="gramEnd"/>
      <w:r w:rsidRPr="00A00B4B">
        <w:rPr>
          <w:rFonts w:ascii="標楷體" w:hAnsi="標楷體" w:hint="eastAsia"/>
          <w:color w:val="000000"/>
          <w:kern w:val="32"/>
          <w:sz w:val="24"/>
          <w:szCs w:val="26"/>
        </w:rPr>
        <w:t>，允宜適時滾動檢討監視器設置地點之周妥性等情事，經函請警察局檢討改善。據復：（1）</w:t>
      </w:r>
      <w:proofErr w:type="gramStart"/>
      <w:r w:rsidRPr="00A00B4B">
        <w:rPr>
          <w:rFonts w:ascii="標楷體" w:hAnsi="標楷體" w:hint="eastAsia"/>
          <w:color w:val="000000"/>
          <w:kern w:val="32"/>
          <w:sz w:val="24"/>
          <w:szCs w:val="26"/>
        </w:rPr>
        <w:t>113</w:t>
      </w:r>
      <w:proofErr w:type="gramEnd"/>
      <w:r w:rsidRPr="00A00B4B">
        <w:rPr>
          <w:rFonts w:ascii="標楷體" w:hAnsi="標楷體" w:hint="eastAsia"/>
          <w:color w:val="000000"/>
          <w:kern w:val="32"/>
          <w:sz w:val="24"/>
          <w:szCs w:val="26"/>
        </w:rPr>
        <w:t>年度擴大建置之監視器完成後，再行督促所屬加強應用；（2）將視未來3年查緝件數及偵測情形，再行考量滾動式調整。</w:t>
      </w:r>
    </w:p>
    <w:p w14:paraId="267C4EDC" w14:textId="77777777" w:rsidR="002F1010" w:rsidRPr="00A00B4B" w:rsidRDefault="002F1010" w:rsidP="00073C07">
      <w:pPr>
        <w:overflowPunct w:val="0"/>
        <w:adjustRightInd w:val="0"/>
        <w:snapToGrid w:val="0"/>
        <w:spacing w:before="1" w:line="425" w:lineRule="exact"/>
        <w:ind w:firstLineChars="400" w:firstLine="1121"/>
        <w:jc w:val="both"/>
        <w:textAlignment w:val="baseline"/>
        <w:rPr>
          <w:rFonts w:ascii="標楷體" w:eastAsia="標楷體" w:hAnsi="標楷體"/>
          <w:b/>
          <w:snapToGrid w:val="0"/>
          <w:color w:val="000000"/>
          <w:sz w:val="28"/>
          <w:szCs w:val="26"/>
          <w:lang w:eastAsia="zh-HK"/>
        </w:rPr>
      </w:pPr>
      <w:r w:rsidRPr="00A00B4B">
        <w:rPr>
          <w:rFonts w:ascii="標楷體" w:eastAsia="標楷體" w:hAnsi="標楷體"/>
          <w:b/>
          <w:snapToGrid w:val="0"/>
          <w:color w:val="000000"/>
          <w:sz w:val="28"/>
          <w:szCs w:val="26"/>
        </w:rPr>
        <w:t xml:space="preserve">3.　</w:t>
      </w:r>
      <w:r w:rsidRPr="00A00B4B">
        <w:rPr>
          <w:rFonts w:ascii="標楷體" w:eastAsia="標楷體" w:hAnsi="標楷體" w:hint="eastAsia"/>
          <w:b/>
          <w:snapToGrid w:val="0"/>
          <w:color w:val="000000"/>
          <w:sz w:val="28"/>
          <w:szCs w:val="26"/>
        </w:rPr>
        <w:t>為降低道路交通事故，實施酒後駕車專案，</w:t>
      </w:r>
      <w:proofErr w:type="gramStart"/>
      <w:r w:rsidRPr="00A00B4B">
        <w:rPr>
          <w:rFonts w:ascii="標楷體" w:eastAsia="標楷體" w:hAnsi="標楷體" w:hint="eastAsia"/>
          <w:b/>
          <w:snapToGrid w:val="0"/>
          <w:color w:val="000000"/>
          <w:sz w:val="28"/>
          <w:szCs w:val="26"/>
        </w:rPr>
        <w:t>惟酒駕</w:t>
      </w:r>
      <w:proofErr w:type="gramEnd"/>
      <w:r w:rsidRPr="00A00B4B">
        <w:rPr>
          <w:rFonts w:ascii="標楷體" w:eastAsia="標楷體" w:hAnsi="標楷體" w:hint="eastAsia"/>
          <w:b/>
          <w:snapToGrid w:val="0"/>
          <w:color w:val="000000"/>
          <w:sz w:val="28"/>
          <w:szCs w:val="26"/>
        </w:rPr>
        <w:t>死傷案件</w:t>
      </w:r>
      <w:proofErr w:type="gramStart"/>
      <w:r w:rsidRPr="00A00B4B">
        <w:rPr>
          <w:rFonts w:ascii="標楷體" w:eastAsia="標楷體" w:hAnsi="標楷體" w:hint="eastAsia"/>
          <w:b/>
          <w:snapToGrid w:val="0"/>
          <w:color w:val="000000"/>
          <w:sz w:val="28"/>
          <w:szCs w:val="26"/>
        </w:rPr>
        <w:t>減幅未達</w:t>
      </w:r>
      <w:proofErr w:type="gramEnd"/>
      <w:r w:rsidRPr="00A00B4B">
        <w:rPr>
          <w:rFonts w:ascii="標楷體" w:eastAsia="標楷體" w:hAnsi="標楷體" w:hint="eastAsia"/>
          <w:b/>
          <w:snapToGrid w:val="0"/>
          <w:color w:val="000000"/>
          <w:sz w:val="28"/>
          <w:szCs w:val="26"/>
        </w:rPr>
        <w:t>全國平均值，且未針對易發生酒後肇事時段妥為規劃勤務，或已加強取締微型電動二輪車違規事件，惟近</w:t>
      </w:r>
      <w:proofErr w:type="gramStart"/>
      <w:r w:rsidRPr="00A00B4B">
        <w:rPr>
          <w:rFonts w:ascii="標楷體" w:eastAsia="標楷體" w:hAnsi="標楷體" w:hint="eastAsia"/>
          <w:b/>
          <w:snapToGrid w:val="0"/>
          <w:color w:val="000000"/>
          <w:sz w:val="28"/>
          <w:szCs w:val="26"/>
        </w:rPr>
        <w:t>3</w:t>
      </w:r>
      <w:proofErr w:type="gramEnd"/>
      <w:r w:rsidRPr="00A00B4B">
        <w:rPr>
          <w:rFonts w:ascii="標楷體" w:eastAsia="標楷體" w:hAnsi="標楷體" w:hint="eastAsia"/>
          <w:b/>
          <w:snapToGrid w:val="0"/>
          <w:color w:val="000000"/>
          <w:sz w:val="28"/>
          <w:szCs w:val="26"/>
        </w:rPr>
        <w:t>年度交通事故及傷亡人數卻呈增加趨勢，允宜檢討防制交通</w:t>
      </w:r>
      <w:proofErr w:type="gramStart"/>
      <w:r w:rsidRPr="00A00B4B">
        <w:rPr>
          <w:rFonts w:ascii="標楷體" w:eastAsia="標楷體" w:hAnsi="標楷體" w:hint="eastAsia"/>
          <w:b/>
          <w:snapToGrid w:val="0"/>
          <w:color w:val="000000"/>
          <w:sz w:val="28"/>
          <w:szCs w:val="26"/>
        </w:rPr>
        <w:t>事故善策</w:t>
      </w:r>
      <w:proofErr w:type="gramEnd"/>
      <w:r w:rsidRPr="00A00B4B">
        <w:rPr>
          <w:rFonts w:ascii="標楷體" w:eastAsia="標楷體" w:hAnsi="標楷體" w:hint="eastAsia"/>
          <w:b/>
          <w:snapToGrid w:val="0"/>
          <w:color w:val="000000"/>
          <w:sz w:val="28"/>
          <w:szCs w:val="26"/>
        </w:rPr>
        <w:t>，以保障用路人安全</w:t>
      </w:r>
      <w:r w:rsidRPr="00A00B4B">
        <w:rPr>
          <w:rFonts w:ascii="標楷體" w:eastAsia="標楷體" w:hAnsi="標楷體" w:hint="eastAsia"/>
          <w:b/>
          <w:snapToGrid w:val="0"/>
          <w:color w:val="000000"/>
          <w:sz w:val="28"/>
          <w:szCs w:val="26"/>
          <w:lang w:eastAsia="zh-HK"/>
        </w:rPr>
        <w:t>。</w:t>
      </w:r>
    </w:p>
    <w:p w14:paraId="09EA20A5" w14:textId="4F91CDBF" w:rsidR="002F1010" w:rsidRPr="00A00B4B" w:rsidRDefault="002F1010" w:rsidP="006C0ADF">
      <w:pPr>
        <w:overflowPunct w:val="0"/>
        <w:adjustRightInd w:val="0"/>
        <w:snapToGrid w:val="0"/>
        <w:spacing w:line="424" w:lineRule="exact"/>
        <w:ind w:firstLineChars="200" w:firstLine="480"/>
        <w:jc w:val="both"/>
        <w:textAlignment w:val="baseline"/>
        <w:rPr>
          <w:rFonts w:ascii="標楷體" w:eastAsia="標楷體" w:hAnsi="標楷體"/>
          <w:kern w:val="32"/>
          <w:szCs w:val="26"/>
        </w:rPr>
      </w:pPr>
      <w:r w:rsidRPr="00A00B4B">
        <w:rPr>
          <w:rFonts w:ascii="標楷體" w:eastAsia="標楷體" w:hAnsi="標楷體" w:hint="eastAsia"/>
          <w:color w:val="000000"/>
          <w:kern w:val="32"/>
          <w:szCs w:val="26"/>
        </w:rPr>
        <w:t>臺灣永續發展目標（TSDGs）核心目標9揭</w:t>
      </w:r>
      <w:proofErr w:type="gramStart"/>
      <w:r w:rsidRPr="00A00B4B">
        <w:rPr>
          <w:rFonts w:ascii="標楷體" w:eastAsia="標楷體" w:hAnsi="標楷體" w:hint="eastAsia"/>
          <w:color w:val="000000"/>
          <w:kern w:val="32"/>
          <w:szCs w:val="26"/>
        </w:rPr>
        <w:t>櫫</w:t>
      </w:r>
      <w:proofErr w:type="gramEnd"/>
      <w:r w:rsidRPr="00A00B4B">
        <w:rPr>
          <w:rFonts w:ascii="標楷體" w:eastAsia="標楷體" w:hAnsi="標楷體" w:hint="eastAsia"/>
          <w:color w:val="000000"/>
          <w:kern w:val="32"/>
          <w:szCs w:val="26"/>
        </w:rPr>
        <w:t>：建構民眾可負擔、安全、對環境友善，且具韌性及可永續發展的運輸，並於具體目標9.4列示，降低道路交通事故死亡人數。警察局</w:t>
      </w:r>
      <w:r w:rsidRPr="00A00B4B">
        <w:rPr>
          <w:rFonts w:ascii="標楷體" w:eastAsia="標楷體" w:hAnsi="標楷體" w:hint="eastAsia"/>
          <w:color w:val="000000"/>
          <w:kern w:val="32"/>
          <w:szCs w:val="26"/>
        </w:rPr>
        <w:lastRenderedPageBreak/>
        <w:t>為減少交通事故發生，辦理交通事故防制、宣導及違規取締等業務，</w:t>
      </w:r>
      <w:proofErr w:type="gramStart"/>
      <w:r w:rsidRPr="00A00B4B">
        <w:rPr>
          <w:rFonts w:ascii="標楷體" w:eastAsia="標楷體" w:hAnsi="標楷體" w:hint="eastAsia"/>
          <w:color w:val="000000"/>
          <w:kern w:val="32"/>
          <w:szCs w:val="26"/>
        </w:rPr>
        <w:t>113</w:t>
      </w:r>
      <w:proofErr w:type="gramEnd"/>
      <w:r w:rsidRPr="00A00B4B">
        <w:rPr>
          <w:rFonts w:ascii="標楷體" w:eastAsia="標楷體" w:hAnsi="標楷體" w:hint="eastAsia"/>
          <w:color w:val="000000"/>
          <w:kern w:val="32"/>
          <w:szCs w:val="26"/>
        </w:rPr>
        <w:t>年度於「警政</w:t>
      </w:r>
      <w:proofErr w:type="gramStart"/>
      <w:r w:rsidRPr="00A00B4B">
        <w:rPr>
          <w:rFonts w:ascii="標楷體" w:eastAsia="標楷體" w:hAnsi="標楷體" w:hint="eastAsia"/>
          <w:color w:val="000000"/>
          <w:kern w:val="32"/>
          <w:szCs w:val="26"/>
        </w:rPr>
        <w:t>業務－警勤</w:t>
      </w:r>
      <w:proofErr w:type="gramEnd"/>
      <w:r w:rsidRPr="00A00B4B">
        <w:rPr>
          <w:rFonts w:ascii="標楷體" w:eastAsia="標楷體" w:hAnsi="標楷體" w:hint="eastAsia"/>
          <w:color w:val="000000"/>
          <w:kern w:val="32"/>
          <w:szCs w:val="26"/>
        </w:rPr>
        <w:t>管理－交通管理」項下編列預算3,679萬元。經查交通事故防制執行情形，核有：（1</w:t>
      </w:r>
      <w:r w:rsidRPr="00A00B4B">
        <w:rPr>
          <w:rFonts w:ascii="標楷體" w:eastAsia="標楷體" w:hAnsi="標楷體"/>
          <w:color w:val="000000"/>
          <w:kern w:val="32"/>
          <w:szCs w:val="26"/>
        </w:rPr>
        <w:t>）</w:t>
      </w:r>
      <w:r w:rsidRPr="00A00B4B">
        <w:rPr>
          <w:rFonts w:ascii="標楷體" w:eastAsia="標楷體" w:hAnsi="標楷體" w:hint="eastAsia"/>
          <w:color w:val="000000"/>
          <w:kern w:val="32"/>
          <w:szCs w:val="26"/>
        </w:rPr>
        <w:t>為防</w:t>
      </w:r>
      <w:proofErr w:type="gramStart"/>
      <w:r w:rsidRPr="00A00B4B">
        <w:rPr>
          <w:rFonts w:ascii="標楷體" w:eastAsia="標楷體" w:hAnsi="標楷體" w:hint="eastAsia"/>
          <w:color w:val="000000"/>
          <w:kern w:val="32"/>
          <w:szCs w:val="26"/>
        </w:rPr>
        <w:t>制酒駕</w:t>
      </w:r>
      <w:proofErr w:type="gramEnd"/>
      <w:r w:rsidRPr="00A00B4B">
        <w:rPr>
          <w:rFonts w:ascii="標楷體" w:eastAsia="標楷體" w:hAnsi="標楷體" w:hint="eastAsia"/>
          <w:color w:val="000000"/>
          <w:kern w:val="32"/>
          <w:szCs w:val="26"/>
        </w:rPr>
        <w:t>行為，實施防制酒後駕車勤務專案，苗栗縣</w:t>
      </w:r>
      <w:proofErr w:type="gramStart"/>
      <w:r w:rsidRPr="00A00B4B">
        <w:rPr>
          <w:rFonts w:ascii="標楷體" w:eastAsia="標楷體" w:hAnsi="標楷體" w:hint="eastAsia"/>
          <w:color w:val="000000"/>
          <w:kern w:val="32"/>
          <w:szCs w:val="26"/>
        </w:rPr>
        <w:t>113年度酒駕導致</w:t>
      </w:r>
      <w:proofErr w:type="gramEnd"/>
      <w:r w:rsidRPr="00A00B4B">
        <w:rPr>
          <w:rFonts w:ascii="標楷體" w:eastAsia="標楷體" w:hAnsi="標楷體" w:hint="eastAsia"/>
          <w:color w:val="000000"/>
          <w:kern w:val="32"/>
          <w:szCs w:val="26"/>
        </w:rPr>
        <w:t>死傷案件為278人，較</w:t>
      </w:r>
      <w:proofErr w:type="gramStart"/>
      <w:r w:rsidRPr="00A00B4B">
        <w:rPr>
          <w:rFonts w:ascii="標楷體" w:eastAsia="標楷體" w:hAnsi="標楷體" w:hint="eastAsia"/>
          <w:color w:val="000000"/>
          <w:kern w:val="32"/>
          <w:szCs w:val="26"/>
        </w:rPr>
        <w:t>112</w:t>
      </w:r>
      <w:proofErr w:type="gramEnd"/>
      <w:r w:rsidRPr="00A00B4B">
        <w:rPr>
          <w:rFonts w:ascii="標楷體" w:eastAsia="標楷體" w:hAnsi="標楷體" w:hint="eastAsia"/>
          <w:color w:val="000000"/>
          <w:kern w:val="32"/>
          <w:szCs w:val="26"/>
        </w:rPr>
        <w:t>年度283人減少5人，減幅1.77％，惟距全國平均減幅10.56％，尚有明顯落差，且</w:t>
      </w:r>
      <w:r w:rsidR="00814B7E" w:rsidRPr="00A00B4B">
        <w:rPr>
          <w:rFonts w:ascii="標楷體" w:eastAsia="標楷體" w:hAnsi="標楷體" w:cs="新細明體"/>
          <w:noProof/>
          <w:szCs w:val="24"/>
        </w:rPr>
        <mc:AlternateContent>
          <mc:Choice Requires="wps">
            <w:drawing>
              <wp:anchor distT="0" distB="0" distL="107950" distR="71755" simplePos="0" relativeHeight="251651072" behindDoc="0" locked="0" layoutInCell="1" allowOverlap="1" wp14:anchorId="2ED4E8E2" wp14:editId="366E59A4">
                <wp:simplePos x="0" y="0"/>
                <wp:positionH relativeFrom="margin">
                  <wp:posOffset>2474595</wp:posOffset>
                </wp:positionH>
                <wp:positionV relativeFrom="margin">
                  <wp:posOffset>1134745</wp:posOffset>
                </wp:positionV>
                <wp:extent cx="3624580" cy="2293620"/>
                <wp:effectExtent l="0" t="0" r="13970" b="1143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4580" cy="2293620"/>
                        </a:xfrm>
                        <a:prstGeom prst="rect">
                          <a:avLst/>
                        </a:prstGeom>
                        <a:noFill/>
                        <a:ln w="9525">
                          <a:noFill/>
                          <a:miter lim="800000"/>
                          <a:headEnd/>
                          <a:tailEnd/>
                        </a:ln>
                      </wps:spPr>
                      <wps:txbx>
                        <w:txbxContent>
                          <w:p w14:paraId="63A0C6F2" w14:textId="518F2D16" w:rsidR="00762D86" w:rsidRPr="00C13069" w:rsidRDefault="00762D86" w:rsidP="00814B7E">
                            <w:pPr>
                              <w:spacing w:beforeLines="20" w:before="48" w:afterLines="50" w:after="120" w:line="240" w:lineRule="exact"/>
                              <w:jc w:val="center"/>
                              <w:rPr>
                                <w:rFonts w:ascii="標楷體" w:eastAsia="標楷體" w:hAnsi="標楷體"/>
                                <w:b/>
                                <w:bCs/>
                              </w:rPr>
                            </w:pPr>
                            <w:r w:rsidRPr="00C13069">
                              <w:rPr>
                                <w:rFonts w:ascii="標楷體" w:eastAsia="標楷體" w:hAnsi="標楷體" w:hint="eastAsia"/>
                                <w:b/>
                                <w:bCs/>
                              </w:rPr>
                              <w:t>圖</w:t>
                            </w:r>
                            <w:r w:rsidRPr="00C13069">
                              <w:rPr>
                                <w:rFonts w:ascii="標楷體" w:eastAsia="標楷體" w:hAnsi="標楷體" w:hint="eastAsia"/>
                                <w:b/>
                                <w:bCs/>
                                <w:color w:val="000000"/>
                                <w:kern w:val="32"/>
                                <w:szCs w:val="26"/>
                              </w:rPr>
                              <w:t>2</w:t>
                            </w:r>
                            <w:r w:rsidR="0011266E">
                              <w:rPr>
                                <w:rFonts w:ascii="標楷體" w:eastAsia="標楷體" w:hAnsi="標楷體" w:hint="eastAsia"/>
                                <w:b/>
                                <w:bCs/>
                              </w:rPr>
                              <w:t xml:space="preserve">　</w:t>
                            </w:r>
                            <w:r w:rsidRPr="00C13069">
                              <w:rPr>
                                <w:rFonts w:ascii="標楷體" w:eastAsia="標楷體" w:hAnsi="標楷體" w:hint="eastAsia"/>
                                <w:b/>
                                <w:bCs/>
                              </w:rPr>
                              <w:t>苗栗縣</w:t>
                            </w:r>
                            <w:proofErr w:type="gramStart"/>
                            <w:r w:rsidRPr="00C13069">
                              <w:rPr>
                                <w:rFonts w:ascii="標楷體" w:eastAsia="標楷體" w:hAnsi="標楷體" w:hint="eastAsia"/>
                                <w:b/>
                                <w:bCs/>
                              </w:rPr>
                              <w:t>1</w:t>
                            </w:r>
                            <w:r w:rsidRPr="00C13069">
                              <w:rPr>
                                <w:rFonts w:ascii="標楷體" w:eastAsia="標楷體" w:hAnsi="標楷體"/>
                                <w:b/>
                                <w:bCs/>
                              </w:rPr>
                              <w:t>13</w:t>
                            </w:r>
                            <w:proofErr w:type="gramEnd"/>
                            <w:r w:rsidRPr="00C13069">
                              <w:rPr>
                                <w:rFonts w:ascii="標楷體" w:eastAsia="標楷體" w:hAnsi="標楷體" w:hint="eastAsia"/>
                                <w:b/>
                                <w:bCs/>
                              </w:rPr>
                              <w:t>年度各</w:t>
                            </w:r>
                            <w:proofErr w:type="gramStart"/>
                            <w:r w:rsidRPr="00C13069">
                              <w:rPr>
                                <w:rFonts w:ascii="標楷體" w:eastAsia="標楷體" w:hAnsi="標楷體" w:hint="eastAsia"/>
                                <w:b/>
                                <w:bCs/>
                              </w:rPr>
                              <w:t>時段酒駕交通</w:t>
                            </w:r>
                            <w:proofErr w:type="gramEnd"/>
                            <w:r w:rsidRPr="00C13069">
                              <w:rPr>
                                <w:rFonts w:ascii="標楷體" w:eastAsia="標楷體" w:hAnsi="標楷體" w:hint="eastAsia"/>
                                <w:b/>
                                <w:bCs/>
                              </w:rPr>
                              <w:t>事故件數</w:t>
                            </w:r>
                          </w:p>
                          <w:p w14:paraId="29FD1F63" w14:textId="6C78C4FB" w:rsidR="00762D86" w:rsidRPr="0011266E" w:rsidRDefault="0011266E" w:rsidP="00762D86">
                            <w:pPr>
                              <w:jc w:val="center"/>
                              <w:rPr>
                                <w:noProof/>
                              </w:rPr>
                            </w:pPr>
                            <w:r>
                              <w:rPr>
                                <w:noProof/>
                              </w:rPr>
                              <w:drawing>
                                <wp:inline distT="0" distB="0" distL="0" distR="0" wp14:anchorId="7029D0C9" wp14:editId="32756343">
                                  <wp:extent cx="3657600" cy="1834243"/>
                                  <wp:effectExtent l="0" t="0" r="0" b="0"/>
                                  <wp:docPr id="483466598" name="圖表 1">
                                    <a:extLst xmlns:a="http://schemas.openxmlformats.org/drawingml/2006/main">
                                      <a:ext uri="{FF2B5EF4-FFF2-40B4-BE49-F238E27FC236}">
                                        <a16:creationId xmlns:a16="http://schemas.microsoft.com/office/drawing/2014/main" id="{15A4BC31-3C4F-4198-9754-5E56D6ADC8A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6EA9DAE6" w14:textId="77777777" w:rsidR="00762D86" w:rsidRPr="00166553" w:rsidRDefault="00762D86" w:rsidP="00814B7E">
                            <w:pPr>
                              <w:spacing w:beforeLines="20" w:before="48" w:line="240" w:lineRule="exact"/>
                            </w:pPr>
                            <w:r w:rsidRPr="00166553">
                              <w:rPr>
                                <w:rFonts w:ascii="標楷體" w:eastAsia="標楷體" w:hAnsi="標楷體" w:hint="eastAsia"/>
                                <w:sz w:val="18"/>
                                <w:szCs w:val="18"/>
                              </w:rPr>
                              <w:t>資料來源：整理自</w:t>
                            </w:r>
                            <w:r>
                              <w:rPr>
                                <w:rFonts w:ascii="標楷體" w:eastAsia="標楷體" w:hAnsi="標楷體" w:hint="eastAsia"/>
                                <w:sz w:val="18"/>
                                <w:szCs w:val="18"/>
                              </w:rPr>
                              <w:t>苗栗縣警察局提供</w:t>
                            </w:r>
                            <w:r w:rsidRPr="00166553">
                              <w:rPr>
                                <w:rFonts w:ascii="標楷體" w:eastAsia="標楷體" w:hAnsi="標楷體" w:hint="eastAsia"/>
                                <w:sz w:val="18"/>
                                <w:szCs w:val="18"/>
                              </w:rPr>
                              <w:t>資料。</w:t>
                            </w:r>
                          </w:p>
                        </w:txbxContent>
                      </wps:txbx>
                      <wps:bodyPr rot="0" vertOverflow="clip" horzOverflow="clip"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ED4E8E2" id="_x0000_s1073" type="#_x0000_t202" style="position:absolute;left:0;text-align:left;margin-left:194.85pt;margin-top:89.35pt;width:285.4pt;height:180.6pt;z-index:251651072;visibility:visible;mso-wrap-style:square;mso-width-percent:0;mso-height-percent:0;mso-wrap-distance-left:8.5pt;mso-wrap-distance-top:0;mso-wrap-distance-right:5.65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eUGAwIAAO4DAAAOAAAAZHJzL2Uyb0RvYy54bWysU8FuGyEQvVfqPyDu9drb2HJWxlGaNFWl&#10;tKmU5gMwC15UYChg77pf34G1nSi9ReWABoZ5M+/NsLoarCF7GaIGx+hsMqVEOgGtdltGn37efVhS&#10;EhN3LTfgJKMHGenV+v27Ve8bWUMHppWBIIiLTe8Z7VLyTVVF0UnL4wS8dOhUECxPeAzbqg28R3Rr&#10;qno6XVQ9hNYHEDJGvL0dnXRd8JWSIj0oFWUihlGsLZU9lH2T92q94s02cN9pcSyDv6EKy7XDpGeo&#10;W5442QX9D5TVIkAElSYCbAVKaSELB2Qzm75i89hxLwsXFCf6s0zx/8GK7/tH/yOQNHyCARtYSER/&#10;D+JXJA5uOu628joE6DvJW0w8y5JVvY/NMTRLHZuYQTb9N2ixyXyXoAANKtisCvIkiI4NOJxFl0Mi&#10;Ai8/LuqL+RJdAn11fYnn0paKN6dwH2L6IsGSbDAasKsFnu/vY8rl8Ob0JGdzcKeNKZ01jvSMXs7r&#10;eQl44bE64eAZbRldTvMaRyGz/OzaEpy4NqONCYw70s5MR85p2AxEt4xeLHJwlmED7QGFCDAOGn6M&#10;9ICbMoBlCKM9JR2EP6/v8jvsKXoo6XEYGY2/dzxISsxXh6LnyT0Z4WRsTgZ3AkMZTZSM5k0qEz5q&#10;cY3NULrI9FzhkQsOVVHv+AHy1L48l1fP33T9FwAA//8DAFBLAwQUAAYACAAAACEA1KKwbOAAAAAL&#10;AQAADwAAAGRycy9kb3ducmV2LnhtbEyPwU7DMAyG70i8Q2QkbiwZ07qmazpNCE5IiK4cOKZN1lZr&#10;nNJkW3l7zAlutv5Pvz/nu9kN7GKn0HtUsFwIYBYbb3psFXxULw8psBA1Gj14tAq+bYBdcXuT68z4&#10;K5b2cogtoxIMmVbQxThmnIems06HhR8tUnb0k9OR1qnlZtJXKncDfxQi4U73SBc6Pdqnzjanw9kp&#10;2H9i+dx/vdXv5bHsq0oKfE1OSt3fzfstsGjn+AfDrz6pQ0FOtT+jCWxQsErlhlAKNikNRMhErIHV&#10;CtYrKYEXOf//Q/EDAAD//wMAUEsBAi0AFAAGAAgAAAAhALaDOJL+AAAA4QEAABMAAAAAAAAAAAAA&#10;AAAAAAAAAFtDb250ZW50X1R5cGVzXS54bWxQSwECLQAUAAYACAAAACEAOP0h/9YAAACUAQAACwAA&#10;AAAAAAAAAAAAAAAvAQAAX3JlbHMvLnJlbHNQSwECLQAUAAYACAAAACEAKS3lBgMCAADuAwAADgAA&#10;AAAAAAAAAAAAAAAuAgAAZHJzL2Uyb0RvYy54bWxQSwECLQAUAAYACAAAACEA1KKwbOAAAAALAQAA&#10;DwAAAAAAAAAAAAAAAABdBAAAZHJzL2Rvd25yZXYueG1sUEsFBgAAAAAEAAQA8wAAAGoFAAAAAA==&#10;" filled="f" stroked="f">
                <v:textbox inset="0,0,0,0">
                  <w:txbxContent>
                    <w:p w14:paraId="63A0C6F2" w14:textId="518F2D16" w:rsidR="00762D86" w:rsidRPr="00C13069" w:rsidRDefault="00762D86" w:rsidP="00814B7E">
                      <w:pPr>
                        <w:spacing w:beforeLines="20" w:before="48" w:afterLines="50" w:after="120" w:line="240" w:lineRule="exact"/>
                        <w:jc w:val="center"/>
                        <w:rPr>
                          <w:rFonts w:ascii="標楷體" w:eastAsia="標楷體" w:hAnsi="標楷體"/>
                          <w:b/>
                          <w:bCs/>
                        </w:rPr>
                      </w:pPr>
                      <w:r w:rsidRPr="00C13069">
                        <w:rPr>
                          <w:rFonts w:ascii="標楷體" w:eastAsia="標楷體" w:hAnsi="標楷體" w:hint="eastAsia"/>
                          <w:b/>
                          <w:bCs/>
                        </w:rPr>
                        <w:t>圖</w:t>
                      </w:r>
                      <w:r w:rsidRPr="00C13069">
                        <w:rPr>
                          <w:rFonts w:ascii="標楷體" w:eastAsia="標楷體" w:hAnsi="標楷體" w:hint="eastAsia"/>
                          <w:b/>
                          <w:bCs/>
                          <w:color w:val="000000"/>
                          <w:kern w:val="32"/>
                          <w:szCs w:val="26"/>
                        </w:rPr>
                        <w:t>2</w:t>
                      </w:r>
                      <w:r w:rsidR="0011266E">
                        <w:rPr>
                          <w:rFonts w:ascii="標楷體" w:eastAsia="標楷體" w:hAnsi="標楷體" w:hint="eastAsia"/>
                          <w:b/>
                          <w:bCs/>
                        </w:rPr>
                        <w:t xml:space="preserve">　</w:t>
                      </w:r>
                      <w:r w:rsidRPr="00C13069">
                        <w:rPr>
                          <w:rFonts w:ascii="標楷體" w:eastAsia="標楷體" w:hAnsi="標楷體" w:hint="eastAsia"/>
                          <w:b/>
                          <w:bCs/>
                        </w:rPr>
                        <w:t>苗栗縣</w:t>
                      </w:r>
                      <w:proofErr w:type="gramStart"/>
                      <w:r w:rsidRPr="00C13069">
                        <w:rPr>
                          <w:rFonts w:ascii="標楷體" w:eastAsia="標楷體" w:hAnsi="標楷體" w:hint="eastAsia"/>
                          <w:b/>
                          <w:bCs/>
                        </w:rPr>
                        <w:t>1</w:t>
                      </w:r>
                      <w:r w:rsidRPr="00C13069">
                        <w:rPr>
                          <w:rFonts w:ascii="標楷體" w:eastAsia="標楷體" w:hAnsi="標楷體"/>
                          <w:b/>
                          <w:bCs/>
                        </w:rPr>
                        <w:t>13</w:t>
                      </w:r>
                      <w:proofErr w:type="gramEnd"/>
                      <w:r w:rsidRPr="00C13069">
                        <w:rPr>
                          <w:rFonts w:ascii="標楷體" w:eastAsia="標楷體" w:hAnsi="標楷體" w:hint="eastAsia"/>
                          <w:b/>
                          <w:bCs/>
                        </w:rPr>
                        <w:t>年度各</w:t>
                      </w:r>
                      <w:proofErr w:type="gramStart"/>
                      <w:r w:rsidRPr="00C13069">
                        <w:rPr>
                          <w:rFonts w:ascii="標楷體" w:eastAsia="標楷體" w:hAnsi="標楷體" w:hint="eastAsia"/>
                          <w:b/>
                          <w:bCs/>
                        </w:rPr>
                        <w:t>時段酒駕交通</w:t>
                      </w:r>
                      <w:proofErr w:type="gramEnd"/>
                      <w:r w:rsidRPr="00C13069">
                        <w:rPr>
                          <w:rFonts w:ascii="標楷體" w:eastAsia="標楷體" w:hAnsi="標楷體" w:hint="eastAsia"/>
                          <w:b/>
                          <w:bCs/>
                        </w:rPr>
                        <w:t>事故件數</w:t>
                      </w:r>
                    </w:p>
                    <w:p w14:paraId="29FD1F63" w14:textId="6C78C4FB" w:rsidR="00762D86" w:rsidRPr="0011266E" w:rsidRDefault="0011266E" w:rsidP="00762D86">
                      <w:pPr>
                        <w:jc w:val="center"/>
                        <w:rPr>
                          <w:noProof/>
                        </w:rPr>
                      </w:pPr>
                      <w:r>
                        <w:rPr>
                          <w:noProof/>
                        </w:rPr>
                        <w:drawing>
                          <wp:inline distT="0" distB="0" distL="0" distR="0" wp14:anchorId="7029D0C9" wp14:editId="32756343">
                            <wp:extent cx="3657600" cy="1834243"/>
                            <wp:effectExtent l="0" t="0" r="0" b="0"/>
                            <wp:docPr id="483466598" name="圖表 1">
                              <a:extLst xmlns:a="http://schemas.openxmlformats.org/drawingml/2006/main">
                                <a:ext uri="{FF2B5EF4-FFF2-40B4-BE49-F238E27FC236}">
                                  <a16:creationId xmlns:a16="http://schemas.microsoft.com/office/drawing/2014/main" id="{15A4BC31-3C4F-4198-9754-5E56D6ADC8A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6EA9DAE6" w14:textId="77777777" w:rsidR="00762D86" w:rsidRPr="00166553" w:rsidRDefault="00762D86" w:rsidP="00814B7E">
                      <w:pPr>
                        <w:spacing w:beforeLines="20" w:before="48" w:line="240" w:lineRule="exact"/>
                      </w:pPr>
                      <w:r w:rsidRPr="00166553">
                        <w:rPr>
                          <w:rFonts w:ascii="標楷體" w:eastAsia="標楷體" w:hAnsi="標楷體" w:hint="eastAsia"/>
                          <w:sz w:val="18"/>
                          <w:szCs w:val="18"/>
                        </w:rPr>
                        <w:t>資料來源：整理自</w:t>
                      </w:r>
                      <w:r>
                        <w:rPr>
                          <w:rFonts w:ascii="標楷體" w:eastAsia="標楷體" w:hAnsi="標楷體" w:hint="eastAsia"/>
                          <w:sz w:val="18"/>
                          <w:szCs w:val="18"/>
                        </w:rPr>
                        <w:t>苗栗縣警察局提供</w:t>
                      </w:r>
                      <w:r w:rsidRPr="00166553">
                        <w:rPr>
                          <w:rFonts w:ascii="標楷體" w:eastAsia="標楷體" w:hAnsi="標楷體" w:hint="eastAsia"/>
                          <w:sz w:val="18"/>
                          <w:szCs w:val="18"/>
                        </w:rPr>
                        <w:t>資料。</w:t>
                      </w:r>
                    </w:p>
                  </w:txbxContent>
                </v:textbox>
                <w10:wrap type="square" anchorx="margin" anchory="margin"/>
              </v:shape>
            </w:pict>
          </mc:Fallback>
        </mc:AlternateContent>
      </w:r>
      <w:proofErr w:type="gramStart"/>
      <w:r w:rsidRPr="00A00B4B">
        <w:rPr>
          <w:rFonts w:ascii="標楷體" w:eastAsia="標楷體" w:hAnsi="標楷體" w:hint="eastAsia"/>
          <w:color w:val="000000"/>
          <w:kern w:val="32"/>
          <w:szCs w:val="26"/>
        </w:rPr>
        <w:t>酒駕交通</w:t>
      </w:r>
      <w:proofErr w:type="gramEnd"/>
      <w:r w:rsidRPr="00A00B4B">
        <w:rPr>
          <w:rFonts w:ascii="標楷體" w:eastAsia="標楷體" w:hAnsi="標楷體" w:hint="eastAsia"/>
          <w:color w:val="000000"/>
          <w:kern w:val="32"/>
          <w:szCs w:val="26"/>
        </w:rPr>
        <w:t>事故發生時段主要集中於中午12</w:t>
      </w:r>
      <w:r w:rsidRPr="00A00B4B">
        <w:rPr>
          <w:rFonts w:ascii="標楷體" w:eastAsia="標楷體" w:hAnsi="標楷體" w:hint="eastAsia"/>
          <w:color w:val="000000" w:themeColor="text1"/>
          <w:szCs w:val="24"/>
        </w:rPr>
        <w:t>點</w:t>
      </w:r>
      <w:r w:rsidRPr="00A00B4B">
        <w:rPr>
          <w:rFonts w:ascii="標楷體" w:eastAsia="標楷體" w:hAnsi="標楷體" w:hint="eastAsia"/>
          <w:color w:val="000000"/>
          <w:kern w:val="32"/>
          <w:szCs w:val="26"/>
        </w:rPr>
        <w:t>至下午1點、下午4至5點及晚上7至8點（圖2），</w:t>
      </w:r>
      <w:proofErr w:type="gramStart"/>
      <w:r w:rsidRPr="00A00B4B">
        <w:rPr>
          <w:rFonts w:ascii="標楷體" w:eastAsia="標楷體" w:hAnsi="標楷體" w:hint="eastAsia"/>
          <w:color w:val="000000"/>
          <w:kern w:val="32"/>
          <w:szCs w:val="26"/>
        </w:rPr>
        <w:t>惟路檢</w:t>
      </w:r>
      <w:proofErr w:type="gramEnd"/>
      <w:r w:rsidRPr="00A00B4B">
        <w:rPr>
          <w:rFonts w:ascii="標楷體" w:eastAsia="標楷體" w:hAnsi="標楷體" w:hint="eastAsia"/>
          <w:color w:val="000000"/>
          <w:kern w:val="32"/>
          <w:szCs w:val="26"/>
        </w:rPr>
        <w:t>及機動巡邏</w:t>
      </w:r>
      <w:proofErr w:type="gramStart"/>
      <w:r w:rsidRPr="00A00B4B">
        <w:rPr>
          <w:rFonts w:ascii="標楷體" w:eastAsia="標楷體" w:hAnsi="標楷體" w:hint="eastAsia"/>
          <w:color w:val="000000"/>
          <w:kern w:val="32"/>
          <w:szCs w:val="26"/>
        </w:rPr>
        <w:t>時段均為晚上9至12點</w:t>
      </w:r>
      <w:proofErr w:type="gramEnd"/>
      <w:r w:rsidRPr="00A00B4B">
        <w:rPr>
          <w:rFonts w:ascii="標楷體" w:eastAsia="標楷體" w:hAnsi="標楷體" w:hint="eastAsia"/>
          <w:color w:val="000000"/>
          <w:kern w:val="32"/>
          <w:szCs w:val="26"/>
        </w:rPr>
        <w:t>，允宜針對</w:t>
      </w:r>
      <w:proofErr w:type="gramStart"/>
      <w:r w:rsidRPr="00A00B4B">
        <w:rPr>
          <w:rFonts w:ascii="標楷體" w:eastAsia="標楷體" w:hAnsi="標楷體" w:hint="eastAsia"/>
          <w:color w:val="000000"/>
          <w:kern w:val="32"/>
          <w:szCs w:val="26"/>
        </w:rPr>
        <w:t>易發生酒駕交通</w:t>
      </w:r>
      <w:proofErr w:type="gramEnd"/>
      <w:r w:rsidRPr="00A00B4B">
        <w:rPr>
          <w:rFonts w:ascii="標楷體" w:eastAsia="標楷體" w:hAnsi="標楷體" w:hint="eastAsia"/>
          <w:color w:val="000000"/>
          <w:kern w:val="32"/>
          <w:szCs w:val="26"/>
        </w:rPr>
        <w:t>事故之時段妥適規劃及調配勤務，以提升執行成效；（</w:t>
      </w:r>
      <w:r w:rsidRPr="00A00B4B">
        <w:rPr>
          <w:rFonts w:ascii="標楷體" w:eastAsia="標楷體" w:hAnsi="標楷體"/>
          <w:color w:val="000000"/>
          <w:kern w:val="32"/>
          <w:szCs w:val="26"/>
        </w:rPr>
        <w:t>2</w:t>
      </w:r>
      <w:r w:rsidRPr="00A00B4B">
        <w:rPr>
          <w:rFonts w:ascii="標楷體" w:eastAsia="標楷體" w:hAnsi="標楷體" w:hint="eastAsia"/>
          <w:color w:val="000000"/>
          <w:kern w:val="32"/>
          <w:szCs w:val="26"/>
        </w:rPr>
        <w:t>）</w:t>
      </w:r>
      <w:r w:rsidRPr="00A00B4B">
        <w:rPr>
          <w:rFonts w:ascii="標楷體" w:eastAsia="標楷體" w:hAnsi="標楷體" w:hint="eastAsia"/>
          <w:color w:val="000000"/>
          <w:spacing w:val="2"/>
          <w:kern w:val="32"/>
          <w:szCs w:val="26"/>
        </w:rPr>
        <w:t>近</w:t>
      </w:r>
      <w:proofErr w:type="gramStart"/>
      <w:r w:rsidRPr="00A00B4B">
        <w:rPr>
          <w:rFonts w:ascii="標楷體" w:eastAsia="標楷體" w:hAnsi="標楷體" w:hint="eastAsia"/>
          <w:color w:val="000000"/>
          <w:spacing w:val="2"/>
          <w:kern w:val="32"/>
          <w:szCs w:val="26"/>
        </w:rPr>
        <w:t>3</w:t>
      </w:r>
      <w:proofErr w:type="gramEnd"/>
      <w:r w:rsidRPr="00A00B4B">
        <w:rPr>
          <w:rFonts w:ascii="標楷體" w:eastAsia="標楷體" w:hAnsi="標楷體" w:hint="eastAsia"/>
          <w:color w:val="000000"/>
          <w:spacing w:val="2"/>
          <w:kern w:val="32"/>
          <w:szCs w:val="26"/>
        </w:rPr>
        <w:t>年度（111至113年度）取締微型電動</w:t>
      </w:r>
      <w:proofErr w:type="gramStart"/>
      <w:r w:rsidRPr="00A00B4B">
        <w:rPr>
          <w:rFonts w:ascii="標楷體" w:eastAsia="標楷體" w:hAnsi="標楷體" w:hint="eastAsia"/>
          <w:color w:val="000000"/>
          <w:spacing w:val="2"/>
          <w:kern w:val="32"/>
          <w:szCs w:val="26"/>
        </w:rPr>
        <w:t>二輪車件數</w:t>
      </w:r>
      <w:proofErr w:type="gramEnd"/>
      <w:r w:rsidRPr="00A00B4B">
        <w:rPr>
          <w:rFonts w:ascii="標楷體" w:eastAsia="標楷體" w:hAnsi="標楷體" w:hint="eastAsia"/>
          <w:color w:val="000000"/>
          <w:spacing w:val="2"/>
          <w:kern w:val="32"/>
          <w:szCs w:val="26"/>
        </w:rPr>
        <w:t>分別為543件、812件、840件，增幅54.70％，顯示已加強取締該車種違規行為，惟近</w:t>
      </w:r>
      <w:proofErr w:type="gramStart"/>
      <w:r w:rsidRPr="00A00B4B">
        <w:rPr>
          <w:rFonts w:ascii="標楷體" w:eastAsia="標楷體" w:hAnsi="標楷體" w:hint="eastAsia"/>
          <w:color w:val="000000"/>
          <w:spacing w:val="2"/>
          <w:kern w:val="32"/>
          <w:szCs w:val="26"/>
        </w:rPr>
        <w:t>3</w:t>
      </w:r>
      <w:proofErr w:type="gramEnd"/>
      <w:r w:rsidRPr="00A00B4B">
        <w:rPr>
          <w:rFonts w:ascii="標楷體" w:eastAsia="標楷體" w:hAnsi="標楷體" w:hint="eastAsia"/>
          <w:color w:val="000000"/>
          <w:spacing w:val="2"/>
          <w:kern w:val="32"/>
          <w:szCs w:val="26"/>
        </w:rPr>
        <w:t>年度該車種交通事故件數分別為226件、235件、</w:t>
      </w:r>
      <w:r w:rsidRPr="00A00B4B">
        <w:rPr>
          <w:rFonts w:ascii="標楷體" w:eastAsia="標楷體" w:hAnsi="標楷體" w:hint="eastAsia"/>
          <w:color w:val="000000"/>
          <w:kern w:val="32"/>
          <w:szCs w:val="26"/>
        </w:rPr>
        <w:t>248件，增幅達9.73％；傷亡人數分別為206人、217人、221人，增幅達7.28％，交通事故及傷亡</w:t>
      </w:r>
      <w:proofErr w:type="gramStart"/>
      <w:r w:rsidRPr="00A00B4B">
        <w:rPr>
          <w:rFonts w:ascii="標楷體" w:eastAsia="標楷體" w:hAnsi="標楷體" w:hint="eastAsia"/>
          <w:color w:val="000000"/>
          <w:kern w:val="32"/>
          <w:szCs w:val="26"/>
        </w:rPr>
        <w:t>人數均呈逐年</w:t>
      </w:r>
      <w:proofErr w:type="gramEnd"/>
      <w:r w:rsidRPr="00A00B4B">
        <w:rPr>
          <w:rFonts w:ascii="標楷體" w:eastAsia="標楷體" w:hAnsi="標楷體" w:hint="eastAsia"/>
          <w:color w:val="000000"/>
          <w:kern w:val="32"/>
          <w:szCs w:val="26"/>
        </w:rPr>
        <w:t>增加趨勢，允宜檢討強化該車種交通事故防制策略等情事，經函請警察局檢討改善。</w:t>
      </w:r>
      <w:r w:rsidRPr="00A00B4B">
        <w:rPr>
          <w:rFonts w:ascii="標楷體" w:eastAsia="標楷體" w:hAnsi="標楷體" w:hint="eastAsia"/>
          <w:kern w:val="32"/>
          <w:szCs w:val="26"/>
        </w:rPr>
        <w:t>據復：（1</w:t>
      </w:r>
      <w:r w:rsidRPr="00A00B4B">
        <w:rPr>
          <w:rFonts w:ascii="標楷體" w:eastAsia="標楷體" w:hAnsi="標楷體"/>
          <w:kern w:val="32"/>
          <w:szCs w:val="26"/>
        </w:rPr>
        <w:t>）</w:t>
      </w:r>
      <w:r w:rsidRPr="00A00B4B">
        <w:rPr>
          <w:rFonts w:ascii="標楷體" w:eastAsia="標楷體" w:hAnsi="標楷體" w:hint="eastAsia"/>
          <w:kern w:val="32"/>
          <w:szCs w:val="26"/>
        </w:rPr>
        <w:t>依轄區特性</w:t>
      </w:r>
      <w:proofErr w:type="gramStart"/>
      <w:r w:rsidRPr="00A00B4B">
        <w:rPr>
          <w:rFonts w:ascii="標楷體" w:eastAsia="標楷體" w:hAnsi="標楷體" w:hint="eastAsia"/>
          <w:kern w:val="32"/>
          <w:szCs w:val="26"/>
        </w:rPr>
        <w:t>採</w:t>
      </w:r>
      <w:proofErr w:type="gramEnd"/>
      <w:r w:rsidRPr="00A00B4B">
        <w:rPr>
          <w:rFonts w:ascii="標楷體" w:eastAsia="標楷體" w:hAnsi="標楷體" w:hint="eastAsia"/>
          <w:kern w:val="32"/>
          <w:szCs w:val="26"/>
        </w:rPr>
        <w:t>「不定時」及「不定點」方式精</w:t>
      </w:r>
      <w:proofErr w:type="gramStart"/>
      <w:r w:rsidRPr="00A00B4B">
        <w:rPr>
          <w:rFonts w:ascii="標楷體" w:eastAsia="標楷體" w:hAnsi="標楷體" w:hint="eastAsia"/>
          <w:kern w:val="32"/>
          <w:szCs w:val="26"/>
        </w:rPr>
        <w:t>準</w:t>
      </w:r>
      <w:proofErr w:type="gramEnd"/>
      <w:r w:rsidRPr="00A00B4B">
        <w:rPr>
          <w:rFonts w:ascii="標楷體" w:eastAsia="標楷體" w:hAnsi="標楷體" w:hint="eastAsia"/>
          <w:kern w:val="32"/>
          <w:szCs w:val="26"/>
        </w:rPr>
        <w:t>執法及落實平時各時段巡邏，亦針對轄內KTV、酒店等飲酒場所業者加強臨檢，並積極宣導酒後</w:t>
      </w:r>
      <w:proofErr w:type="gramStart"/>
      <w:r w:rsidRPr="00A00B4B">
        <w:rPr>
          <w:rFonts w:ascii="標楷體" w:eastAsia="標楷體" w:hAnsi="標楷體" w:hint="eastAsia"/>
          <w:kern w:val="32"/>
          <w:szCs w:val="26"/>
        </w:rPr>
        <w:t>勿</w:t>
      </w:r>
      <w:proofErr w:type="gramEnd"/>
      <w:r w:rsidRPr="00A00B4B">
        <w:rPr>
          <w:rFonts w:ascii="標楷體" w:eastAsia="標楷體" w:hAnsi="標楷體" w:hint="eastAsia"/>
          <w:kern w:val="32"/>
          <w:szCs w:val="26"/>
        </w:rPr>
        <w:t>開車、指定代理駕駛、搭乘大眾交通運輸工具等；（</w:t>
      </w:r>
      <w:r w:rsidRPr="00A00B4B">
        <w:rPr>
          <w:rFonts w:ascii="標楷體" w:eastAsia="標楷體" w:hAnsi="標楷體"/>
          <w:kern w:val="32"/>
          <w:szCs w:val="26"/>
        </w:rPr>
        <w:t>2</w:t>
      </w:r>
      <w:r w:rsidRPr="00A00B4B">
        <w:rPr>
          <w:rFonts w:ascii="標楷體" w:eastAsia="標楷體" w:hAnsi="標楷體" w:hint="eastAsia"/>
          <w:kern w:val="32"/>
          <w:szCs w:val="26"/>
        </w:rPr>
        <w:t>）經分析肇事因素及事故型態，責由各分局依據轄區特性編排勤務落實執行，除加強取締外，亦利用各項集會時間與場合，向民眾宣導正確駕駛車輛之習慣，並</w:t>
      </w:r>
      <w:proofErr w:type="gramStart"/>
      <w:r w:rsidRPr="00A00B4B">
        <w:rPr>
          <w:rFonts w:ascii="標楷體" w:eastAsia="標楷體" w:hAnsi="標楷體" w:hint="eastAsia"/>
          <w:kern w:val="32"/>
          <w:szCs w:val="26"/>
        </w:rPr>
        <w:t>善用轄內</w:t>
      </w:r>
      <w:proofErr w:type="gramEnd"/>
      <w:r w:rsidRPr="00A00B4B">
        <w:rPr>
          <w:rFonts w:ascii="標楷體" w:eastAsia="標楷體" w:hAnsi="標楷體" w:hint="eastAsia"/>
          <w:kern w:val="32"/>
          <w:szCs w:val="26"/>
        </w:rPr>
        <w:t>LED電子看板播放宣導，以減少交通事故發生。</w:t>
      </w:r>
    </w:p>
    <w:p w14:paraId="75F321CB" w14:textId="77777777" w:rsidR="002F1010" w:rsidRPr="00A00B4B" w:rsidRDefault="002F1010" w:rsidP="00902C8E">
      <w:pPr>
        <w:overflowPunct w:val="0"/>
        <w:adjustRightInd w:val="0"/>
        <w:snapToGrid w:val="0"/>
        <w:spacing w:line="424" w:lineRule="exact"/>
        <w:ind w:firstLineChars="200" w:firstLine="561"/>
        <w:jc w:val="both"/>
        <w:textAlignment w:val="baseline"/>
        <w:rPr>
          <w:rFonts w:ascii="標楷體" w:eastAsia="標楷體" w:hAnsi="標楷體"/>
          <w:b/>
          <w:snapToGrid w:val="0"/>
          <w:color w:val="000000" w:themeColor="text1"/>
          <w:kern w:val="0"/>
          <w:sz w:val="28"/>
          <w:szCs w:val="26"/>
        </w:rPr>
      </w:pPr>
      <w:r w:rsidRPr="00A00B4B">
        <w:rPr>
          <w:rFonts w:ascii="標楷體" w:eastAsia="標楷體" w:hAnsi="標楷體" w:hint="eastAsia"/>
          <w:b/>
          <w:snapToGrid w:val="0"/>
          <w:color w:val="000000" w:themeColor="text1"/>
          <w:kern w:val="0"/>
          <w:sz w:val="28"/>
          <w:szCs w:val="26"/>
        </w:rPr>
        <w:t xml:space="preserve">（四）　</w:t>
      </w:r>
      <w:proofErr w:type="gramStart"/>
      <w:r w:rsidRPr="00A00B4B">
        <w:rPr>
          <w:rFonts w:ascii="標楷體" w:eastAsia="標楷體" w:hAnsi="標楷體" w:hint="eastAsia"/>
          <w:b/>
          <w:snapToGrid w:val="0"/>
          <w:color w:val="000000" w:themeColor="text1"/>
          <w:kern w:val="0"/>
          <w:sz w:val="28"/>
          <w:szCs w:val="26"/>
        </w:rPr>
        <w:t>112</w:t>
      </w:r>
      <w:proofErr w:type="gramEnd"/>
      <w:r w:rsidRPr="00A00B4B">
        <w:rPr>
          <w:rFonts w:ascii="標楷體" w:eastAsia="標楷體" w:hAnsi="標楷體" w:hint="eastAsia"/>
          <w:b/>
          <w:snapToGrid w:val="0"/>
          <w:color w:val="000000" w:themeColor="text1"/>
          <w:kern w:val="0"/>
          <w:sz w:val="28"/>
          <w:szCs w:val="26"/>
        </w:rPr>
        <w:t>年度重要審核意見追蹤查核情形</w:t>
      </w:r>
    </w:p>
    <w:p w14:paraId="0B64705F" w14:textId="77777777" w:rsidR="002F1010" w:rsidRPr="00A00B4B" w:rsidRDefault="002F1010" w:rsidP="00902C8E">
      <w:pPr>
        <w:tabs>
          <w:tab w:val="left" w:pos="2760"/>
        </w:tabs>
        <w:overflowPunct w:val="0"/>
        <w:spacing w:line="424" w:lineRule="exact"/>
        <w:ind w:firstLineChars="200" w:firstLine="480"/>
        <w:jc w:val="both"/>
        <w:rPr>
          <w:rFonts w:ascii="標楷體" w:eastAsia="標楷體" w:hAnsi="標楷體"/>
          <w:snapToGrid w:val="0"/>
          <w:color w:val="000000" w:themeColor="text1"/>
          <w:spacing w:val="-2"/>
          <w:szCs w:val="26"/>
        </w:rPr>
      </w:pPr>
      <w:proofErr w:type="gramStart"/>
      <w:r w:rsidRPr="00A00B4B">
        <w:rPr>
          <w:rFonts w:ascii="標楷體" w:eastAsia="標楷體" w:hAnsi="標楷體"/>
          <w:snapToGrid w:val="0"/>
          <w:color w:val="000000" w:themeColor="text1"/>
          <w:szCs w:val="26"/>
        </w:rPr>
        <w:t>本室</w:t>
      </w:r>
      <w:r w:rsidRPr="00A00B4B">
        <w:rPr>
          <w:rFonts w:ascii="標楷體" w:eastAsia="標楷體" w:hAnsi="標楷體" w:hint="eastAsia"/>
          <w:snapToGrid w:val="0"/>
          <w:color w:val="000000" w:themeColor="text1"/>
          <w:szCs w:val="26"/>
        </w:rPr>
        <w:t>於112</w:t>
      </w:r>
      <w:proofErr w:type="gramEnd"/>
      <w:r w:rsidRPr="00A00B4B">
        <w:rPr>
          <w:rFonts w:ascii="標楷體" w:eastAsia="標楷體" w:hAnsi="標楷體" w:hint="eastAsia"/>
          <w:snapToGrid w:val="0"/>
          <w:color w:val="000000" w:themeColor="text1"/>
          <w:szCs w:val="26"/>
        </w:rPr>
        <w:t>年</w:t>
      </w:r>
      <w:r w:rsidRPr="00A00B4B">
        <w:rPr>
          <w:rFonts w:ascii="標楷體" w:eastAsia="標楷體" w:hAnsi="標楷體"/>
          <w:snapToGrid w:val="0"/>
          <w:color w:val="000000" w:themeColor="text1"/>
          <w:szCs w:val="26"/>
        </w:rPr>
        <w:t>度審核報告</w:t>
      </w:r>
      <w:r w:rsidRPr="00A00B4B">
        <w:rPr>
          <w:rFonts w:ascii="標楷體" w:eastAsia="標楷體" w:hAnsi="標楷體" w:hint="eastAsia"/>
          <w:snapToGrid w:val="0"/>
          <w:color w:val="000000" w:themeColor="text1"/>
          <w:szCs w:val="26"/>
        </w:rPr>
        <w:t>內</w:t>
      </w:r>
      <w:r w:rsidRPr="00A00B4B">
        <w:rPr>
          <w:rFonts w:ascii="標楷體" w:eastAsia="標楷體" w:hAnsi="標楷體"/>
          <w:snapToGrid w:val="0"/>
          <w:color w:val="000000" w:themeColor="text1"/>
          <w:szCs w:val="26"/>
        </w:rPr>
        <w:t>列重要審核意見3項</w:t>
      </w:r>
      <w:r w:rsidRPr="00A00B4B">
        <w:rPr>
          <w:rFonts w:ascii="標楷體" w:eastAsia="標楷體" w:hAnsi="標楷體" w:hint="eastAsia"/>
          <w:snapToGrid w:val="0"/>
          <w:color w:val="000000" w:themeColor="text1"/>
          <w:spacing w:val="-2"/>
          <w:szCs w:val="26"/>
        </w:rPr>
        <w:t>，經</w:t>
      </w:r>
      <w:proofErr w:type="gramStart"/>
      <w:r w:rsidRPr="00A00B4B">
        <w:rPr>
          <w:rFonts w:ascii="標楷體" w:eastAsia="標楷體" w:hAnsi="標楷體" w:hint="eastAsia"/>
          <w:snapToGrid w:val="0"/>
          <w:color w:val="000000" w:themeColor="text1"/>
          <w:spacing w:val="-2"/>
          <w:szCs w:val="26"/>
        </w:rPr>
        <w:t>賡</w:t>
      </w:r>
      <w:proofErr w:type="gramEnd"/>
      <w:r w:rsidRPr="00A00B4B">
        <w:rPr>
          <w:rFonts w:ascii="標楷體" w:eastAsia="標楷體" w:hAnsi="標楷體" w:hint="eastAsia"/>
          <w:snapToGrid w:val="0"/>
          <w:color w:val="000000" w:themeColor="text1"/>
          <w:spacing w:val="-2"/>
          <w:szCs w:val="26"/>
        </w:rPr>
        <w:t>續追蹤查核實際辦理結果，已</w:t>
      </w:r>
      <w:proofErr w:type="gramStart"/>
      <w:r w:rsidRPr="00A00B4B">
        <w:rPr>
          <w:rFonts w:ascii="標楷體" w:eastAsia="標楷體" w:hAnsi="標楷體" w:hint="eastAsia"/>
          <w:snapToGrid w:val="0"/>
          <w:color w:val="000000" w:themeColor="text1"/>
          <w:spacing w:val="-2"/>
          <w:szCs w:val="26"/>
        </w:rPr>
        <w:t>研</w:t>
      </w:r>
      <w:proofErr w:type="gramEnd"/>
      <w:r w:rsidRPr="00A00B4B">
        <w:rPr>
          <w:rFonts w:ascii="標楷體" w:eastAsia="標楷體" w:hAnsi="標楷體" w:hint="eastAsia"/>
          <w:snapToGrid w:val="0"/>
          <w:color w:val="000000" w:themeColor="text1"/>
          <w:spacing w:val="-2"/>
          <w:szCs w:val="26"/>
        </w:rPr>
        <w:t>謀改善或依改善措施持續辦理（表1）。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867"/>
        <w:gridCol w:w="2772"/>
      </w:tblGrid>
      <w:tr w:rsidR="002F1010" w:rsidRPr="00A00B4B" w14:paraId="1AB40D96" w14:textId="77777777" w:rsidTr="00F5791B">
        <w:trPr>
          <w:trHeight w:val="397"/>
          <w:tblHeader/>
          <w:jc w:val="center"/>
        </w:trPr>
        <w:tc>
          <w:tcPr>
            <w:tcW w:w="5000" w:type="pct"/>
            <w:gridSpan w:val="2"/>
            <w:tcBorders>
              <w:top w:val="nil"/>
              <w:left w:val="nil"/>
              <w:bottom w:val="single" w:sz="4" w:space="0" w:color="auto"/>
              <w:right w:val="nil"/>
            </w:tcBorders>
            <w:shd w:val="clear" w:color="auto" w:fill="auto"/>
            <w:vAlign w:val="center"/>
          </w:tcPr>
          <w:p w14:paraId="2737974C" w14:textId="77777777" w:rsidR="002F1010" w:rsidRPr="00A00B4B" w:rsidRDefault="002F1010" w:rsidP="00762D86">
            <w:pPr>
              <w:overflowPunct w:val="0"/>
              <w:spacing w:line="408" w:lineRule="exact"/>
              <w:jc w:val="center"/>
              <w:rPr>
                <w:rFonts w:ascii="標楷體" w:eastAsia="標楷體" w:hAnsi="標楷體"/>
                <w:color w:val="000000"/>
                <w:sz w:val="20"/>
              </w:rPr>
            </w:pPr>
            <w:r w:rsidRPr="00A00B4B">
              <w:rPr>
                <w:rFonts w:ascii="標楷體" w:eastAsia="標楷體" w:hAnsi="標楷體" w:hint="eastAsia"/>
                <w:b/>
                <w:color w:val="000000"/>
              </w:rPr>
              <w:t xml:space="preserve">表1　</w:t>
            </w:r>
            <w:proofErr w:type="gramStart"/>
            <w:r w:rsidRPr="00A00B4B">
              <w:rPr>
                <w:rFonts w:ascii="標楷體" w:eastAsia="標楷體" w:hAnsi="標楷體" w:hint="eastAsia"/>
                <w:b/>
                <w:color w:val="000000"/>
              </w:rPr>
              <w:t>112</w:t>
            </w:r>
            <w:proofErr w:type="gramEnd"/>
            <w:r w:rsidRPr="00A00B4B">
              <w:rPr>
                <w:rFonts w:ascii="標楷體" w:eastAsia="標楷體" w:hAnsi="標楷體" w:hint="eastAsia"/>
                <w:b/>
                <w:color w:val="000000"/>
              </w:rPr>
              <w:t>年度審核報告所列警察局主管重要審核意見覆核辦理情形</w:t>
            </w:r>
          </w:p>
        </w:tc>
      </w:tr>
      <w:tr w:rsidR="002F1010" w:rsidRPr="00A00B4B" w14:paraId="3B5B2072" w14:textId="77777777" w:rsidTr="00902C8E">
        <w:trPr>
          <w:trHeight w:val="340"/>
          <w:tblHeader/>
          <w:jc w:val="center"/>
        </w:trPr>
        <w:tc>
          <w:tcPr>
            <w:tcW w:w="3562" w:type="pct"/>
            <w:tcBorders>
              <w:bottom w:val="single" w:sz="4" w:space="0" w:color="auto"/>
            </w:tcBorders>
            <w:shd w:val="clear" w:color="auto" w:fill="auto"/>
            <w:vAlign w:val="center"/>
          </w:tcPr>
          <w:p w14:paraId="0879F835" w14:textId="77777777" w:rsidR="002F1010" w:rsidRPr="00A00B4B" w:rsidRDefault="002F1010" w:rsidP="0096570C">
            <w:pPr>
              <w:overflowPunct w:val="0"/>
              <w:spacing w:line="310" w:lineRule="exact"/>
              <w:jc w:val="center"/>
              <w:rPr>
                <w:rFonts w:ascii="標楷體" w:eastAsia="標楷體" w:hAnsi="標楷體"/>
                <w:color w:val="000000"/>
                <w:sz w:val="20"/>
              </w:rPr>
            </w:pPr>
            <w:r w:rsidRPr="00A00B4B">
              <w:rPr>
                <w:rFonts w:ascii="標楷體" w:eastAsia="標楷體" w:hAnsi="標楷體"/>
                <w:color w:val="000000"/>
                <w:sz w:val="20"/>
              </w:rPr>
              <w:t>重要審核意見標題</w:t>
            </w:r>
          </w:p>
        </w:tc>
        <w:tc>
          <w:tcPr>
            <w:tcW w:w="1438" w:type="pct"/>
            <w:tcBorders>
              <w:bottom w:val="single" w:sz="4" w:space="0" w:color="auto"/>
            </w:tcBorders>
            <w:shd w:val="clear" w:color="auto" w:fill="auto"/>
            <w:vAlign w:val="center"/>
          </w:tcPr>
          <w:p w14:paraId="4A33AC05" w14:textId="77777777" w:rsidR="002F1010" w:rsidRPr="00A00B4B" w:rsidRDefault="002F1010" w:rsidP="0096570C">
            <w:pPr>
              <w:overflowPunct w:val="0"/>
              <w:spacing w:line="310" w:lineRule="exact"/>
              <w:jc w:val="center"/>
              <w:rPr>
                <w:rFonts w:ascii="標楷體" w:eastAsia="標楷體" w:hAnsi="標楷體"/>
                <w:color w:val="000000"/>
                <w:sz w:val="20"/>
              </w:rPr>
            </w:pPr>
            <w:r w:rsidRPr="00A00B4B">
              <w:rPr>
                <w:rFonts w:ascii="標楷體" w:eastAsia="標楷體" w:hAnsi="標楷體"/>
                <w:color w:val="000000"/>
                <w:sz w:val="20"/>
              </w:rPr>
              <w:t>說明</w:t>
            </w:r>
          </w:p>
        </w:tc>
      </w:tr>
      <w:tr w:rsidR="00902C8E" w:rsidRPr="00A00B4B" w14:paraId="2749260A" w14:textId="77777777" w:rsidTr="00902C8E">
        <w:trPr>
          <w:trHeight w:val="312"/>
          <w:jc w:val="center"/>
        </w:trPr>
        <w:tc>
          <w:tcPr>
            <w:tcW w:w="3562" w:type="pct"/>
            <w:tcBorders>
              <w:right w:val="nil"/>
            </w:tcBorders>
            <w:shd w:val="clear" w:color="auto" w:fill="auto"/>
            <w:vAlign w:val="center"/>
          </w:tcPr>
          <w:p w14:paraId="549B9E0D" w14:textId="77777777" w:rsidR="00902C8E" w:rsidRPr="00A00B4B" w:rsidRDefault="00902C8E" w:rsidP="00902C8E">
            <w:pPr>
              <w:overflowPunct w:val="0"/>
              <w:jc w:val="both"/>
              <w:rPr>
                <w:rFonts w:ascii="標楷體" w:eastAsia="標楷體" w:hAnsi="標楷體"/>
                <w:b/>
                <w:color w:val="000000"/>
                <w:sz w:val="20"/>
              </w:rPr>
            </w:pPr>
            <w:r w:rsidRPr="00A00B4B">
              <w:rPr>
                <w:rFonts w:ascii="標楷體" w:eastAsia="標楷體" w:hAnsi="標楷體" w:hint="eastAsia"/>
                <w:b/>
                <w:color w:val="000000"/>
                <w:sz w:val="20"/>
              </w:rPr>
              <w:t>已</w:t>
            </w:r>
            <w:proofErr w:type="gramStart"/>
            <w:r w:rsidRPr="00A00B4B">
              <w:rPr>
                <w:rFonts w:ascii="標楷體" w:eastAsia="標楷體" w:hAnsi="標楷體" w:hint="eastAsia"/>
                <w:b/>
                <w:color w:val="000000"/>
                <w:sz w:val="20"/>
              </w:rPr>
              <w:t>研</w:t>
            </w:r>
            <w:proofErr w:type="gramEnd"/>
            <w:r w:rsidRPr="00A00B4B">
              <w:rPr>
                <w:rFonts w:ascii="標楷體" w:eastAsia="標楷體" w:hAnsi="標楷體" w:hint="eastAsia"/>
                <w:b/>
                <w:color w:val="000000"/>
                <w:sz w:val="20"/>
              </w:rPr>
              <w:t>謀改善或依改善措施持續辦理</w:t>
            </w:r>
          </w:p>
        </w:tc>
        <w:tc>
          <w:tcPr>
            <w:tcW w:w="1438" w:type="pct"/>
            <w:tcBorders>
              <w:left w:val="nil"/>
              <w:bottom w:val="single" w:sz="4" w:space="0" w:color="auto"/>
            </w:tcBorders>
            <w:shd w:val="clear" w:color="auto" w:fill="auto"/>
            <w:vAlign w:val="center"/>
          </w:tcPr>
          <w:p w14:paraId="31F88D15" w14:textId="543D7418" w:rsidR="00902C8E" w:rsidRPr="00A00B4B" w:rsidRDefault="00902C8E" w:rsidP="0096570C">
            <w:pPr>
              <w:overflowPunct w:val="0"/>
              <w:spacing w:line="310" w:lineRule="exact"/>
              <w:jc w:val="both"/>
              <w:rPr>
                <w:rFonts w:ascii="標楷體" w:eastAsia="標楷體" w:hAnsi="標楷體"/>
                <w:b/>
                <w:color w:val="000000"/>
                <w:sz w:val="20"/>
              </w:rPr>
            </w:pPr>
          </w:p>
        </w:tc>
      </w:tr>
      <w:tr w:rsidR="00902C8E" w:rsidRPr="00A00B4B" w14:paraId="4E4C0410" w14:textId="77777777" w:rsidTr="00902C8E">
        <w:trPr>
          <w:trHeight w:val="901"/>
          <w:jc w:val="center"/>
        </w:trPr>
        <w:tc>
          <w:tcPr>
            <w:tcW w:w="3562" w:type="pct"/>
            <w:shd w:val="clear" w:color="auto" w:fill="auto"/>
            <w:vAlign w:val="center"/>
          </w:tcPr>
          <w:p w14:paraId="3C450515" w14:textId="77777777" w:rsidR="00902C8E" w:rsidRPr="00A00B4B" w:rsidRDefault="00902C8E" w:rsidP="00902C8E">
            <w:pPr>
              <w:overflowPunct w:val="0"/>
              <w:spacing w:line="260" w:lineRule="exact"/>
              <w:ind w:left="200" w:hangingChars="100" w:hanging="200"/>
              <w:jc w:val="both"/>
              <w:rPr>
                <w:rFonts w:ascii="標楷體" w:eastAsia="標楷體" w:hAnsi="標楷體"/>
                <w:color w:val="000000"/>
                <w:sz w:val="20"/>
              </w:rPr>
            </w:pPr>
            <w:r w:rsidRPr="00A00B4B">
              <w:rPr>
                <w:rFonts w:ascii="標楷體" w:eastAsia="標楷體" w:hAnsi="標楷體" w:hint="eastAsia"/>
                <w:color w:val="000000"/>
                <w:sz w:val="20"/>
              </w:rPr>
              <w:t>1</w:t>
            </w:r>
            <w:r w:rsidRPr="00A00B4B">
              <w:rPr>
                <w:rFonts w:ascii="標楷體" w:eastAsia="標楷體" w:hAnsi="標楷體"/>
                <w:color w:val="000000"/>
                <w:sz w:val="20"/>
              </w:rPr>
              <w:t>.</w:t>
            </w:r>
            <w:r w:rsidRPr="00A00B4B">
              <w:rPr>
                <w:rFonts w:ascii="標楷體" w:eastAsia="標楷體" w:hAnsi="標楷體" w:hint="eastAsia"/>
                <w:color w:val="000000"/>
                <w:spacing w:val="-4"/>
                <w:sz w:val="20"/>
              </w:rPr>
              <w:t>運用科技設備強化交通安全執法，提升執法專業量能，</w:t>
            </w:r>
            <w:proofErr w:type="gramStart"/>
            <w:r w:rsidRPr="00A00B4B">
              <w:rPr>
                <w:rFonts w:ascii="標楷體" w:eastAsia="標楷體" w:hAnsi="標楷體" w:hint="eastAsia"/>
                <w:color w:val="000000"/>
                <w:spacing w:val="-4"/>
                <w:sz w:val="20"/>
              </w:rPr>
              <w:t>惟間有近年</w:t>
            </w:r>
            <w:proofErr w:type="gramEnd"/>
            <w:r w:rsidRPr="00A00B4B">
              <w:rPr>
                <w:rFonts w:ascii="標楷體" w:eastAsia="標楷體" w:hAnsi="標楷體" w:hint="eastAsia"/>
                <w:color w:val="000000"/>
                <w:spacing w:val="-4"/>
                <w:sz w:val="20"/>
              </w:rPr>
              <w:t>每10萬人及高齡者死傷數呈遞增趨勢、或部分</w:t>
            </w:r>
            <w:proofErr w:type="gramStart"/>
            <w:r w:rsidRPr="00A00B4B">
              <w:rPr>
                <w:rFonts w:ascii="標楷體" w:eastAsia="標楷體" w:hAnsi="標楷體" w:hint="eastAsia"/>
                <w:color w:val="000000"/>
                <w:spacing w:val="-4"/>
                <w:sz w:val="20"/>
              </w:rPr>
              <w:t>肇事熱區尚未</w:t>
            </w:r>
            <w:proofErr w:type="gramEnd"/>
            <w:r w:rsidRPr="00A00B4B">
              <w:rPr>
                <w:rFonts w:ascii="標楷體" w:eastAsia="標楷體" w:hAnsi="標楷體" w:hint="eastAsia"/>
                <w:color w:val="000000"/>
                <w:spacing w:val="-4"/>
                <w:sz w:val="20"/>
              </w:rPr>
              <w:t>建置科技執法設備，科技執法實行成效仍有努力空間，允待</w:t>
            </w:r>
            <w:proofErr w:type="gramStart"/>
            <w:r w:rsidRPr="00A00B4B">
              <w:rPr>
                <w:rFonts w:ascii="標楷體" w:eastAsia="標楷體" w:hAnsi="標楷體" w:hint="eastAsia"/>
                <w:color w:val="000000"/>
                <w:spacing w:val="-4"/>
                <w:sz w:val="20"/>
              </w:rPr>
              <w:t>研謀善策</w:t>
            </w:r>
            <w:proofErr w:type="gramEnd"/>
            <w:r w:rsidRPr="00A00B4B">
              <w:rPr>
                <w:rFonts w:ascii="標楷體" w:eastAsia="標楷體" w:hAnsi="標楷體" w:hint="eastAsia"/>
                <w:color w:val="000000"/>
                <w:spacing w:val="-4"/>
                <w:sz w:val="20"/>
              </w:rPr>
              <w:t>，以期實現交通零死亡、無重傷之目標。</w:t>
            </w:r>
          </w:p>
        </w:tc>
        <w:tc>
          <w:tcPr>
            <w:tcW w:w="1438" w:type="pct"/>
            <w:vMerge w:val="restart"/>
            <w:tcBorders>
              <w:tl2br w:val="single" w:sz="4" w:space="0" w:color="auto"/>
            </w:tcBorders>
            <w:shd w:val="clear" w:color="auto" w:fill="auto"/>
          </w:tcPr>
          <w:p w14:paraId="3EE0B9FD" w14:textId="77777777" w:rsidR="00902C8E" w:rsidRPr="00A00B4B" w:rsidRDefault="00902C8E" w:rsidP="0096570C">
            <w:pPr>
              <w:overflowPunct w:val="0"/>
              <w:spacing w:line="310" w:lineRule="exact"/>
              <w:jc w:val="both"/>
              <w:rPr>
                <w:rFonts w:ascii="標楷體" w:eastAsia="標楷體" w:hAnsi="標楷體"/>
                <w:color w:val="000000"/>
                <w:sz w:val="20"/>
              </w:rPr>
            </w:pPr>
          </w:p>
        </w:tc>
      </w:tr>
      <w:tr w:rsidR="00902C8E" w:rsidRPr="00A00B4B" w14:paraId="304265F8" w14:textId="77777777" w:rsidTr="00902C8E">
        <w:trPr>
          <w:trHeight w:val="901"/>
          <w:jc w:val="center"/>
        </w:trPr>
        <w:tc>
          <w:tcPr>
            <w:tcW w:w="3562" w:type="pct"/>
            <w:shd w:val="clear" w:color="auto" w:fill="auto"/>
            <w:vAlign w:val="center"/>
          </w:tcPr>
          <w:p w14:paraId="5544BBE5" w14:textId="77777777" w:rsidR="00902C8E" w:rsidRPr="00A00B4B" w:rsidRDefault="00902C8E" w:rsidP="00902C8E">
            <w:pPr>
              <w:overflowPunct w:val="0"/>
              <w:spacing w:line="260" w:lineRule="exact"/>
              <w:ind w:left="200" w:hangingChars="100" w:hanging="200"/>
              <w:jc w:val="both"/>
              <w:rPr>
                <w:rFonts w:ascii="標楷體" w:eastAsia="標楷體" w:hAnsi="標楷體"/>
                <w:color w:val="000000"/>
                <w:sz w:val="20"/>
              </w:rPr>
            </w:pPr>
            <w:r w:rsidRPr="00A00B4B">
              <w:rPr>
                <w:rFonts w:ascii="標楷體" w:eastAsia="標楷體" w:hAnsi="標楷體" w:hint="eastAsia"/>
                <w:color w:val="000000"/>
                <w:sz w:val="20"/>
              </w:rPr>
              <w:t>2</w:t>
            </w:r>
            <w:r w:rsidRPr="00A00B4B">
              <w:rPr>
                <w:rFonts w:ascii="標楷體" w:eastAsia="標楷體" w:hAnsi="標楷體"/>
                <w:color w:val="000000"/>
                <w:sz w:val="20"/>
              </w:rPr>
              <w:t>.</w:t>
            </w:r>
            <w:r w:rsidRPr="00A00B4B">
              <w:rPr>
                <w:rFonts w:ascii="標楷體" w:eastAsia="標楷體" w:hAnsi="標楷體" w:hint="eastAsia"/>
                <w:color w:val="000000"/>
                <w:spacing w:val="-4"/>
                <w:sz w:val="20"/>
              </w:rPr>
              <w:t>詐欺案件</w:t>
            </w:r>
            <w:proofErr w:type="gramStart"/>
            <w:r w:rsidRPr="00A00B4B">
              <w:rPr>
                <w:rFonts w:ascii="標楷體" w:eastAsia="標楷體" w:hAnsi="標楷體" w:hint="eastAsia"/>
                <w:color w:val="000000"/>
                <w:spacing w:val="-4"/>
                <w:sz w:val="20"/>
              </w:rPr>
              <w:t>偵</w:t>
            </w:r>
            <w:proofErr w:type="gramEnd"/>
            <w:r w:rsidRPr="00A00B4B">
              <w:rPr>
                <w:rFonts w:ascii="標楷體" w:eastAsia="標楷體" w:hAnsi="標楷體" w:hint="eastAsia"/>
                <w:color w:val="000000"/>
                <w:spacing w:val="-4"/>
                <w:sz w:val="20"/>
              </w:rPr>
              <w:t>防工作獲評第2名，惟治安民調居縣市末2位，</w:t>
            </w:r>
            <w:proofErr w:type="gramStart"/>
            <w:r w:rsidRPr="00A00B4B">
              <w:rPr>
                <w:rFonts w:ascii="標楷體" w:eastAsia="標楷體" w:hAnsi="標楷體" w:hint="eastAsia"/>
                <w:color w:val="000000"/>
                <w:spacing w:val="-4"/>
                <w:sz w:val="20"/>
              </w:rPr>
              <w:t>且間有特種</w:t>
            </w:r>
            <w:proofErr w:type="gramEnd"/>
            <w:r w:rsidRPr="00A00B4B">
              <w:rPr>
                <w:rFonts w:ascii="標楷體" w:eastAsia="標楷體" w:hAnsi="標楷體" w:hint="eastAsia"/>
                <w:color w:val="000000"/>
                <w:spacing w:val="-4"/>
                <w:sz w:val="20"/>
              </w:rPr>
              <w:t>行業場所緊鄰學校、兒少生活圈，或部分自助選物販賣事業場所尚未列入臨檢查察等情事，尚待檢討強化警勤部署與作為，以提升治安成效並維護兒少身心健康。</w:t>
            </w:r>
          </w:p>
        </w:tc>
        <w:tc>
          <w:tcPr>
            <w:tcW w:w="1438" w:type="pct"/>
            <w:vMerge/>
            <w:tcBorders>
              <w:tl2br w:val="single" w:sz="4" w:space="0" w:color="auto"/>
            </w:tcBorders>
            <w:shd w:val="clear" w:color="auto" w:fill="auto"/>
          </w:tcPr>
          <w:p w14:paraId="48E9111D" w14:textId="77777777" w:rsidR="00902C8E" w:rsidRPr="00A00B4B" w:rsidRDefault="00902C8E" w:rsidP="0096570C">
            <w:pPr>
              <w:overflowPunct w:val="0"/>
              <w:spacing w:line="310" w:lineRule="exact"/>
              <w:jc w:val="both"/>
              <w:rPr>
                <w:rFonts w:ascii="標楷體" w:eastAsia="標楷體" w:hAnsi="標楷體"/>
                <w:color w:val="000000"/>
                <w:spacing w:val="-2"/>
                <w:sz w:val="20"/>
              </w:rPr>
            </w:pPr>
          </w:p>
        </w:tc>
      </w:tr>
      <w:tr w:rsidR="00902C8E" w:rsidRPr="00A00B4B" w14:paraId="6057AA64" w14:textId="77777777" w:rsidTr="00902C8E">
        <w:trPr>
          <w:trHeight w:val="901"/>
          <w:jc w:val="center"/>
        </w:trPr>
        <w:tc>
          <w:tcPr>
            <w:tcW w:w="3562" w:type="pct"/>
            <w:tcBorders>
              <w:top w:val="single" w:sz="4" w:space="0" w:color="auto"/>
              <w:left w:val="single" w:sz="4" w:space="0" w:color="auto"/>
              <w:bottom w:val="single" w:sz="4" w:space="0" w:color="auto"/>
            </w:tcBorders>
            <w:shd w:val="clear" w:color="auto" w:fill="auto"/>
            <w:vAlign w:val="center"/>
          </w:tcPr>
          <w:p w14:paraId="7E4EAC2A" w14:textId="77777777" w:rsidR="00902C8E" w:rsidRPr="00A00B4B" w:rsidRDefault="00902C8E" w:rsidP="00902C8E">
            <w:pPr>
              <w:overflowPunct w:val="0"/>
              <w:spacing w:line="260" w:lineRule="exact"/>
              <w:ind w:left="200" w:hangingChars="100" w:hanging="200"/>
              <w:jc w:val="both"/>
              <w:rPr>
                <w:rFonts w:ascii="標楷體" w:eastAsia="標楷體" w:hAnsi="標楷體"/>
                <w:color w:val="000000"/>
                <w:sz w:val="20"/>
              </w:rPr>
            </w:pPr>
            <w:r w:rsidRPr="00A00B4B">
              <w:rPr>
                <w:rFonts w:ascii="標楷體" w:eastAsia="標楷體" w:hAnsi="標楷體" w:hint="eastAsia"/>
                <w:color w:val="000000"/>
                <w:sz w:val="20"/>
              </w:rPr>
              <w:t>3.持續</w:t>
            </w:r>
            <w:proofErr w:type="gramStart"/>
            <w:r w:rsidRPr="00A00B4B">
              <w:rPr>
                <w:rFonts w:ascii="標楷體" w:eastAsia="標楷體" w:hAnsi="標楷體" w:hint="eastAsia"/>
                <w:color w:val="000000"/>
                <w:sz w:val="20"/>
              </w:rPr>
              <w:t>建置錄監系統</w:t>
            </w:r>
            <w:proofErr w:type="gramEnd"/>
            <w:r w:rsidRPr="00A00B4B">
              <w:rPr>
                <w:rFonts w:ascii="標楷體" w:eastAsia="標楷體" w:hAnsi="標楷體" w:hint="eastAsia"/>
                <w:color w:val="000000"/>
                <w:sz w:val="20"/>
              </w:rPr>
              <w:t>，發揮支援刑案偵查作業，強化犯罪</w:t>
            </w:r>
            <w:proofErr w:type="gramStart"/>
            <w:r w:rsidRPr="00A00B4B">
              <w:rPr>
                <w:rFonts w:ascii="標楷體" w:eastAsia="標楷體" w:hAnsi="標楷體" w:hint="eastAsia"/>
                <w:color w:val="000000"/>
                <w:sz w:val="20"/>
              </w:rPr>
              <w:t>蒐</w:t>
            </w:r>
            <w:proofErr w:type="gramEnd"/>
            <w:r w:rsidRPr="00A00B4B">
              <w:rPr>
                <w:rFonts w:ascii="標楷體" w:eastAsia="標楷體" w:hAnsi="標楷體" w:hint="eastAsia"/>
                <w:color w:val="000000"/>
                <w:sz w:val="20"/>
              </w:rPr>
              <w:t>證功能，惟</w:t>
            </w:r>
            <w:proofErr w:type="gramStart"/>
            <w:r w:rsidRPr="00A00B4B">
              <w:rPr>
                <w:rFonts w:ascii="標楷體" w:eastAsia="標楷體" w:hAnsi="標楷體" w:hint="eastAsia"/>
                <w:color w:val="000000"/>
                <w:sz w:val="20"/>
              </w:rPr>
              <w:t>運用錄監系統</w:t>
            </w:r>
            <w:proofErr w:type="gramEnd"/>
            <w:r w:rsidRPr="00A00B4B">
              <w:rPr>
                <w:rFonts w:ascii="標楷體" w:eastAsia="標楷體" w:hAnsi="標楷體" w:hint="eastAsia"/>
                <w:color w:val="000000"/>
                <w:sz w:val="20"/>
              </w:rPr>
              <w:t>查獲刑案比率低於全國平均，部分犯罪熱點周圍未</w:t>
            </w:r>
            <w:proofErr w:type="gramStart"/>
            <w:r w:rsidRPr="00A00B4B">
              <w:rPr>
                <w:rFonts w:ascii="標楷體" w:eastAsia="標楷體" w:hAnsi="標楷體" w:hint="eastAsia"/>
                <w:color w:val="000000"/>
                <w:sz w:val="20"/>
              </w:rPr>
              <w:t>被錄監系統</w:t>
            </w:r>
            <w:proofErr w:type="gramEnd"/>
            <w:r w:rsidRPr="00A00B4B">
              <w:rPr>
                <w:rFonts w:ascii="標楷體" w:eastAsia="標楷體" w:hAnsi="標楷體" w:hint="eastAsia"/>
                <w:color w:val="000000"/>
                <w:sz w:val="20"/>
              </w:rPr>
              <w:t>有效涵蓋，且刑案紀錄表資料建檔未</w:t>
            </w:r>
            <w:proofErr w:type="gramStart"/>
            <w:r w:rsidRPr="00A00B4B">
              <w:rPr>
                <w:rFonts w:ascii="標楷體" w:eastAsia="標楷體" w:hAnsi="標楷體" w:hint="eastAsia"/>
                <w:color w:val="000000"/>
                <w:sz w:val="20"/>
              </w:rPr>
              <w:t>臻</w:t>
            </w:r>
            <w:proofErr w:type="gramEnd"/>
            <w:r w:rsidRPr="00A00B4B">
              <w:rPr>
                <w:rFonts w:ascii="標楷體" w:eastAsia="標楷體" w:hAnsi="標楷體" w:hint="eastAsia"/>
                <w:color w:val="000000"/>
                <w:sz w:val="20"/>
              </w:rPr>
              <w:t>確實，亟待檢討</w:t>
            </w:r>
            <w:proofErr w:type="gramStart"/>
            <w:r w:rsidRPr="00A00B4B">
              <w:rPr>
                <w:rFonts w:ascii="標楷體" w:eastAsia="標楷體" w:hAnsi="標楷體" w:hint="eastAsia"/>
                <w:color w:val="000000"/>
                <w:sz w:val="20"/>
              </w:rPr>
              <w:t>研</w:t>
            </w:r>
            <w:proofErr w:type="gramEnd"/>
            <w:r w:rsidRPr="00A00B4B">
              <w:rPr>
                <w:rFonts w:ascii="標楷體" w:eastAsia="標楷體" w:hAnsi="標楷體" w:hint="eastAsia"/>
                <w:color w:val="000000"/>
                <w:sz w:val="20"/>
              </w:rPr>
              <w:t>謀改善。</w:t>
            </w:r>
          </w:p>
        </w:tc>
        <w:tc>
          <w:tcPr>
            <w:tcW w:w="1438" w:type="pct"/>
            <w:vMerge/>
            <w:tcBorders>
              <w:bottom w:val="single" w:sz="4" w:space="0" w:color="auto"/>
              <w:tl2br w:val="single" w:sz="4" w:space="0" w:color="auto"/>
            </w:tcBorders>
            <w:shd w:val="clear" w:color="auto" w:fill="auto"/>
          </w:tcPr>
          <w:p w14:paraId="2B2FB5A1" w14:textId="77777777" w:rsidR="00902C8E" w:rsidRPr="00A00B4B" w:rsidRDefault="00902C8E" w:rsidP="0096570C">
            <w:pPr>
              <w:overflowPunct w:val="0"/>
              <w:spacing w:afterLines="30" w:after="72" w:line="310" w:lineRule="exact"/>
              <w:jc w:val="both"/>
              <w:rPr>
                <w:rFonts w:ascii="標楷體" w:eastAsia="標楷體" w:hAnsi="標楷體"/>
                <w:color w:val="000000"/>
                <w:sz w:val="20"/>
              </w:rPr>
            </w:pPr>
          </w:p>
        </w:tc>
      </w:tr>
    </w:tbl>
    <w:p w14:paraId="74EDFD2F" w14:textId="45B870D2" w:rsidR="006C0ADF" w:rsidRPr="00A00B4B" w:rsidRDefault="00EF2F08" w:rsidP="00EF2F08">
      <w:pPr>
        <w:widowControl/>
        <w:overflowPunct w:val="0"/>
        <w:spacing w:line="440" w:lineRule="exact"/>
        <w:jc w:val="both"/>
        <w:outlineLvl w:val="0"/>
        <w:rPr>
          <w:rFonts w:ascii="標楷體" w:eastAsia="標楷體" w:hAnsi="標楷體"/>
          <w:b/>
          <w:color w:val="000000"/>
          <w:sz w:val="36"/>
          <w:szCs w:val="24"/>
        </w:rPr>
      </w:pPr>
      <w:bookmarkStart w:id="54" w:name="_Toc107657125"/>
      <w:r w:rsidRPr="00A00B4B">
        <w:rPr>
          <w:rFonts w:ascii="標楷體" w:eastAsia="標楷體" w:hAnsi="標楷體" w:hint="eastAsia"/>
          <w:b/>
          <w:color w:val="000000"/>
          <w:sz w:val="36"/>
          <w:szCs w:val="24"/>
        </w:rPr>
        <w:lastRenderedPageBreak/>
        <w:t>玖、消防局主管</w:t>
      </w:r>
      <w:bookmarkEnd w:id="54"/>
    </w:p>
    <w:p w14:paraId="6916D76D" w14:textId="77777777" w:rsidR="006C0ADF" w:rsidRPr="00A00B4B" w:rsidRDefault="006C0ADF" w:rsidP="009F439E">
      <w:pPr>
        <w:overflowPunct w:val="0"/>
        <w:adjustRightInd w:val="0"/>
        <w:snapToGrid w:val="0"/>
        <w:spacing w:line="439" w:lineRule="exact"/>
        <w:ind w:firstLineChars="200" w:firstLine="480"/>
        <w:jc w:val="both"/>
        <w:textAlignment w:val="baseline"/>
        <w:rPr>
          <w:rFonts w:ascii="標楷體" w:eastAsia="標楷體" w:hAnsi="標楷體"/>
          <w:color w:val="000000"/>
          <w:szCs w:val="24"/>
        </w:rPr>
      </w:pPr>
      <w:r w:rsidRPr="00A00B4B">
        <w:rPr>
          <w:rFonts w:ascii="標楷體" w:eastAsia="標楷體" w:hAnsi="標楷體" w:hint="eastAsia"/>
          <w:color w:val="000000"/>
          <w:szCs w:val="24"/>
        </w:rPr>
        <w:t>消防局主管僅消防局1個機關，掌理全縣災害預防、調查、</w:t>
      </w:r>
      <w:proofErr w:type="gramStart"/>
      <w:r w:rsidRPr="00A00B4B">
        <w:rPr>
          <w:rFonts w:ascii="標楷體" w:eastAsia="標楷體" w:hAnsi="標楷體" w:hint="eastAsia"/>
          <w:color w:val="000000"/>
          <w:szCs w:val="24"/>
        </w:rPr>
        <w:t>鑑</w:t>
      </w:r>
      <w:proofErr w:type="gramEnd"/>
      <w:r w:rsidRPr="00A00B4B">
        <w:rPr>
          <w:rFonts w:ascii="標楷體" w:eastAsia="標楷體" w:hAnsi="標楷體" w:hint="eastAsia"/>
          <w:color w:val="000000"/>
          <w:szCs w:val="24"/>
        </w:rPr>
        <w:t>識、搶救、</w:t>
      </w:r>
      <w:proofErr w:type="gramStart"/>
      <w:r w:rsidRPr="00A00B4B">
        <w:rPr>
          <w:rFonts w:ascii="標楷體" w:eastAsia="標楷體" w:hAnsi="標楷體" w:hint="eastAsia"/>
          <w:color w:val="000000"/>
          <w:szCs w:val="24"/>
        </w:rPr>
        <w:t>防救及緊急</w:t>
      </w:r>
      <w:proofErr w:type="gramEnd"/>
      <w:r w:rsidRPr="00A00B4B">
        <w:rPr>
          <w:rFonts w:ascii="標楷體" w:eastAsia="標楷體" w:hAnsi="標楷體" w:hint="eastAsia"/>
          <w:color w:val="000000"/>
          <w:szCs w:val="24"/>
        </w:rPr>
        <w:t>救護等業務。茲將</w:t>
      </w:r>
      <w:proofErr w:type="gramStart"/>
      <w:r w:rsidRPr="00A00B4B">
        <w:rPr>
          <w:rFonts w:ascii="標楷體" w:eastAsia="標楷體" w:hAnsi="標楷體" w:hint="eastAsia"/>
          <w:color w:val="000000"/>
          <w:szCs w:val="24"/>
        </w:rPr>
        <w:t>113</w:t>
      </w:r>
      <w:proofErr w:type="gramEnd"/>
      <w:r w:rsidRPr="00A00B4B">
        <w:rPr>
          <w:rFonts w:ascii="標楷體" w:eastAsia="標楷體" w:hAnsi="標楷體" w:hint="eastAsia"/>
          <w:color w:val="000000"/>
          <w:szCs w:val="24"/>
        </w:rPr>
        <w:t>年度決算審核結果說明如次（</w:t>
      </w:r>
      <w:r w:rsidRPr="00A00B4B">
        <w:rPr>
          <w:rFonts w:ascii="標楷體" w:eastAsia="標楷體" w:hAnsi="標楷體" w:hint="eastAsia"/>
          <w:snapToGrid w:val="0"/>
          <w:kern w:val="0"/>
          <w:szCs w:val="26"/>
        </w:rPr>
        <w:t>各公務機關歲入、歲出決算之審定及各項差異之原因分析等詳細內容，請至審計部全球資訊網/總決算審核報告/總決算審核報告查詢平台查閱</w:t>
      </w:r>
      <w:r w:rsidRPr="00A00B4B">
        <w:rPr>
          <w:rFonts w:ascii="標楷體" w:eastAsia="標楷體" w:hAnsi="標楷體" w:hint="eastAsia"/>
          <w:color w:val="000000"/>
          <w:szCs w:val="24"/>
        </w:rPr>
        <w:t>）：</w:t>
      </w:r>
    </w:p>
    <w:p w14:paraId="2C536B68" w14:textId="77777777" w:rsidR="006C0ADF" w:rsidRPr="00A00B4B" w:rsidRDefault="006C0ADF" w:rsidP="009F439E">
      <w:pPr>
        <w:overflowPunct w:val="0"/>
        <w:adjustRightInd w:val="0"/>
        <w:snapToGrid w:val="0"/>
        <w:spacing w:line="440" w:lineRule="exact"/>
        <w:ind w:firstLineChars="200" w:firstLine="561"/>
        <w:jc w:val="both"/>
        <w:textAlignment w:val="baseline"/>
        <w:rPr>
          <w:rFonts w:ascii="標楷體" w:eastAsia="標楷體" w:hAnsi="標楷體"/>
          <w:b/>
          <w:snapToGrid w:val="0"/>
          <w:color w:val="000000"/>
          <w:kern w:val="0"/>
          <w:sz w:val="28"/>
          <w:szCs w:val="26"/>
        </w:rPr>
      </w:pPr>
      <w:r w:rsidRPr="00A00B4B">
        <w:rPr>
          <w:rFonts w:ascii="標楷體" w:eastAsia="標楷體" w:hAnsi="標楷體" w:hint="eastAsia"/>
          <w:b/>
          <w:snapToGrid w:val="0"/>
          <w:color w:val="000000"/>
          <w:kern w:val="0"/>
          <w:sz w:val="28"/>
          <w:szCs w:val="26"/>
        </w:rPr>
        <w:t>（</w:t>
      </w:r>
      <w:r w:rsidRPr="00A00B4B">
        <w:rPr>
          <w:rFonts w:ascii="標楷體" w:eastAsia="標楷體" w:hAnsi="標楷體"/>
          <w:b/>
          <w:snapToGrid w:val="0"/>
          <w:color w:val="000000"/>
          <w:kern w:val="0"/>
          <w:sz w:val="28"/>
          <w:szCs w:val="26"/>
        </w:rPr>
        <w:t>一</w:t>
      </w:r>
      <w:r w:rsidRPr="00A00B4B">
        <w:rPr>
          <w:rFonts w:ascii="標楷體" w:eastAsia="標楷體" w:hAnsi="標楷體" w:hint="eastAsia"/>
          <w:b/>
          <w:snapToGrid w:val="0"/>
          <w:color w:val="000000"/>
          <w:kern w:val="0"/>
          <w:sz w:val="28"/>
          <w:szCs w:val="26"/>
        </w:rPr>
        <w:t>）</w:t>
      </w:r>
      <w:r w:rsidRPr="00A00B4B">
        <w:rPr>
          <w:rFonts w:ascii="標楷體" w:eastAsia="標楷體" w:hAnsi="標楷體"/>
          <w:b/>
          <w:snapToGrid w:val="0"/>
          <w:color w:val="000000"/>
          <w:kern w:val="0"/>
          <w:sz w:val="28"/>
          <w:szCs w:val="26"/>
        </w:rPr>
        <w:t xml:space="preserve">　</w:t>
      </w:r>
      <w:r w:rsidRPr="00A00B4B">
        <w:rPr>
          <w:rFonts w:ascii="標楷體" w:eastAsia="標楷體" w:hAnsi="標楷體" w:hint="eastAsia"/>
          <w:b/>
          <w:snapToGrid w:val="0"/>
          <w:color w:val="000000"/>
          <w:kern w:val="0"/>
          <w:sz w:val="28"/>
          <w:szCs w:val="26"/>
        </w:rPr>
        <w:t>計畫實施之查核</w:t>
      </w:r>
    </w:p>
    <w:p w14:paraId="174C4375" w14:textId="60008E0A" w:rsidR="006C0ADF" w:rsidRPr="00A00B4B" w:rsidRDefault="0036097C" w:rsidP="009F439E">
      <w:pPr>
        <w:overflowPunct w:val="0"/>
        <w:adjustRightInd w:val="0"/>
        <w:snapToGrid w:val="0"/>
        <w:spacing w:line="437" w:lineRule="exact"/>
        <w:ind w:firstLineChars="200" w:firstLine="480"/>
        <w:jc w:val="both"/>
        <w:textAlignment w:val="baseline"/>
        <w:rPr>
          <w:rFonts w:ascii="標楷體" w:eastAsia="標楷體" w:hAnsi="標楷體"/>
          <w:color w:val="000000" w:themeColor="text1"/>
          <w:szCs w:val="24"/>
        </w:rPr>
      </w:pPr>
      <w:r w:rsidRPr="00A00B4B">
        <w:rPr>
          <w:rFonts w:ascii="標楷體" w:eastAsia="標楷體" w:hAnsi="標楷體" w:hint="eastAsia"/>
          <w:snapToGrid w:val="0"/>
          <w:color w:val="000000"/>
          <w:kern w:val="0"/>
          <w:szCs w:val="24"/>
        </w:rPr>
        <w:t>業務計畫2項，下分工作計畫2項</w:t>
      </w:r>
      <w:r w:rsidR="006C0ADF" w:rsidRPr="00A00B4B">
        <w:rPr>
          <w:rFonts w:ascii="標楷體" w:eastAsia="標楷體" w:hAnsi="標楷體" w:hint="eastAsia"/>
          <w:color w:val="000000" w:themeColor="text1"/>
          <w:szCs w:val="24"/>
        </w:rPr>
        <w:t>，包括辦理各種災害搶救與緊急救護之指揮通報、防火宣導與管理、健全災害防救體系、充實各種消防器材與裝備及建築設備等重要施政項目，</w:t>
      </w:r>
      <w:r w:rsidRPr="00A00B4B">
        <w:rPr>
          <w:rFonts w:ascii="標楷體" w:eastAsia="標楷體" w:hAnsi="標楷體" w:hint="eastAsia"/>
          <w:snapToGrid w:val="0"/>
          <w:color w:val="000000"/>
          <w:kern w:val="0"/>
          <w:szCs w:val="26"/>
          <w:lang w:eastAsia="zh-HK"/>
        </w:rPr>
        <w:t>均尚在執行，</w:t>
      </w:r>
      <w:r w:rsidR="006C0ADF" w:rsidRPr="00A00B4B">
        <w:rPr>
          <w:rFonts w:ascii="標楷體" w:eastAsia="標楷體" w:hAnsi="標楷體" w:hint="eastAsia"/>
          <w:color w:val="000000" w:themeColor="text1"/>
          <w:szCs w:val="24"/>
        </w:rPr>
        <w:t>主要係財務資金調查困難，相關款項尚未支付，及空氣呼吸器面罩、</w:t>
      </w:r>
      <w:proofErr w:type="gramStart"/>
      <w:r w:rsidR="006C0ADF" w:rsidRPr="00A00B4B">
        <w:rPr>
          <w:rFonts w:ascii="標楷體" w:eastAsia="標楷體" w:hAnsi="標楷體" w:hint="eastAsia"/>
          <w:color w:val="000000" w:themeColor="text1"/>
          <w:szCs w:val="24"/>
        </w:rPr>
        <w:t>揹</w:t>
      </w:r>
      <w:proofErr w:type="gramEnd"/>
      <w:r w:rsidR="006C0ADF" w:rsidRPr="00A00B4B">
        <w:rPr>
          <w:rFonts w:ascii="標楷體" w:eastAsia="標楷體" w:hAnsi="標楷體" w:hint="eastAsia"/>
          <w:color w:val="000000" w:themeColor="text1"/>
          <w:szCs w:val="24"/>
        </w:rPr>
        <w:t>架、空氣瓶、個人面罩、無線電、擴音器、救助人員機能型救助服及</w:t>
      </w:r>
      <w:proofErr w:type="gramStart"/>
      <w:r w:rsidR="006C0ADF" w:rsidRPr="00A00B4B">
        <w:rPr>
          <w:rFonts w:ascii="標楷體" w:eastAsia="標楷體" w:hAnsi="標楷體" w:hint="eastAsia"/>
          <w:color w:val="000000" w:themeColor="text1"/>
          <w:szCs w:val="24"/>
        </w:rPr>
        <w:t>救助靴等採購</w:t>
      </w:r>
      <w:proofErr w:type="gramEnd"/>
      <w:r w:rsidR="006C0ADF" w:rsidRPr="00A00B4B">
        <w:rPr>
          <w:rFonts w:ascii="標楷體" w:eastAsia="標楷體" w:hAnsi="標楷體" w:hint="eastAsia"/>
          <w:color w:val="000000" w:themeColor="text1"/>
          <w:szCs w:val="24"/>
        </w:rPr>
        <w:t>尚未完成，須保留繼續執行。</w:t>
      </w:r>
    </w:p>
    <w:p w14:paraId="63C4AEB4" w14:textId="77777777" w:rsidR="006C0ADF" w:rsidRPr="00A00B4B" w:rsidRDefault="006C0ADF" w:rsidP="009F439E">
      <w:pPr>
        <w:overflowPunct w:val="0"/>
        <w:adjustRightInd w:val="0"/>
        <w:snapToGrid w:val="0"/>
        <w:spacing w:line="440" w:lineRule="exact"/>
        <w:ind w:firstLineChars="200" w:firstLine="561"/>
        <w:jc w:val="both"/>
        <w:textAlignment w:val="baseline"/>
        <w:rPr>
          <w:rFonts w:ascii="標楷體" w:eastAsia="標楷體" w:hAnsi="標楷體"/>
          <w:b/>
          <w:snapToGrid w:val="0"/>
          <w:color w:val="000000"/>
          <w:kern w:val="0"/>
          <w:sz w:val="28"/>
          <w:szCs w:val="26"/>
        </w:rPr>
      </w:pPr>
      <w:r w:rsidRPr="00A00B4B">
        <w:rPr>
          <w:rFonts w:ascii="標楷體" w:eastAsia="標楷體" w:hAnsi="標楷體" w:hint="eastAsia"/>
          <w:b/>
          <w:snapToGrid w:val="0"/>
          <w:color w:val="000000"/>
          <w:kern w:val="0"/>
          <w:sz w:val="28"/>
          <w:szCs w:val="26"/>
        </w:rPr>
        <w:t>（</w:t>
      </w:r>
      <w:r w:rsidRPr="00A00B4B">
        <w:rPr>
          <w:rFonts w:ascii="標楷體" w:eastAsia="標楷體" w:hAnsi="標楷體"/>
          <w:b/>
          <w:snapToGrid w:val="0"/>
          <w:color w:val="000000"/>
          <w:kern w:val="0"/>
          <w:sz w:val="28"/>
          <w:szCs w:val="26"/>
        </w:rPr>
        <w:t>二</w:t>
      </w:r>
      <w:r w:rsidRPr="00A00B4B">
        <w:rPr>
          <w:rFonts w:ascii="標楷體" w:eastAsia="標楷體" w:hAnsi="標楷體" w:hint="eastAsia"/>
          <w:b/>
          <w:snapToGrid w:val="0"/>
          <w:color w:val="000000"/>
          <w:kern w:val="0"/>
          <w:sz w:val="28"/>
          <w:szCs w:val="26"/>
        </w:rPr>
        <w:t>）</w:t>
      </w:r>
      <w:r w:rsidRPr="00A00B4B">
        <w:rPr>
          <w:rFonts w:ascii="標楷體" w:eastAsia="標楷體" w:hAnsi="標楷體"/>
          <w:b/>
          <w:snapToGrid w:val="0"/>
          <w:color w:val="000000"/>
          <w:kern w:val="0"/>
          <w:sz w:val="28"/>
          <w:szCs w:val="26"/>
        </w:rPr>
        <w:t xml:space="preserve">　</w:t>
      </w:r>
      <w:r w:rsidRPr="00A00B4B">
        <w:rPr>
          <w:rFonts w:ascii="標楷體" w:eastAsia="標楷體" w:hAnsi="標楷體" w:hint="eastAsia"/>
          <w:b/>
          <w:snapToGrid w:val="0"/>
          <w:color w:val="000000"/>
          <w:kern w:val="0"/>
          <w:sz w:val="28"/>
          <w:szCs w:val="26"/>
        </w:rPr>
        <w:t>預算執行之審核</w:t>
      </w:r>
    </w:p>
    <w:p w14:paraId="0B6F0902" w14:textId="77777777" w:rsidR="006C0ADF" w:rsidRPr="00A00B4B" w:rsidRDefault="006C0ADF" w:rsidP="009F439E">
      <w:pPr>
        <w:overflowPunct w:val="0"/>
        <w:adjustRightInd w:val="0"/>
        <w:snapToGrid w:val="0"/>
        <w:spacing w:line="437" w:lineRule="exact"/>
        <w:ind w:firstLineChars="400" w:firstLine="960"/>
        <w:jc w:val="both"/>
        <w:textAlignment w:val="baseline"/>
        <w:rPr>
          <w:rFonts w:ascii="標楷體" w:eastAsia="標楷體" w:hAnsi="標楷體"/>
          <w:color w:val="FF0000"/>
          <w:szCs w:val="24"/>
        </w:rPr>
      </w:pPr>
      <w:r w:rsidRPr="00A00B4B">
        <w:rPr>
          <w:rFonts w:ascii="標楷體" w:eastAsia="標楷體" w:hAnsi="標楷體" w:hint="eastAsia"/>
          <w:color w:val="000000"/>
          <w:szCs w:val="24"/>
        </w:rPr>
        <w:t>1.</w:t>
      </w:r>
      <w:r w:rsidRPr="00A00B4B">
        <w:rPr>
          <w:rFonts w:ascii="標楷體" w:eastAsia="標楷體" w:hAnsi="標楷體"/>
          <w:snapToGrid w:val="0"/>
          <w:color w:val="000000"/>
          <w:kern w:val="0"/>
          <w:szCs w:val="26"/>
        </w:rPr>
        <w:t xml:space="preserve">　</w:t>
      </w:r>
      <w:r w:rsidRPr="00A00B4B">
        <w:rPr>
          <w:rFonts w:ascii="標楷體" w:eastAsia="標楷體" w:hAnsi="標楷體"/>
          <w:color w:val="000000" w:themeColor="text1"/>
          <w:kern w:val="0"/>
          <w:szCs w:val="24"/>
        </w:rPr>
        <w:t>歲入原編列預算數2,826萬餘元，經追加預算1億534萬餘元，追減預算157萬餘元，合計1億3,204萬餘元，決算審核結果，審定實現數3,675萬餘元，應收保留數9,903萬餘元</w:t>
      </w:r>
      <w:r w:rsidRPr="00A00B4B">
        <w:rPr>
          <w:rFonts w:ascii="標楷體" w:eastAsia="標楷體" w:hAnsi="標楷體" w:hint="eastAsia"/>
          <w:color w:val="000000" w:themeColor="text1"/>
          <w:szCs w:val="24"/>
        </w:rPr>
        <w:t>，主要係</w:t>
      </w:r>
      <w:r w:rsidRPr="00A00B4B">
        <w:rPr>
          <w:rFonts w:ascii="標楷體" w:eastAsia="標楷體" w:hAnsi="標楷體" w:hint="eastAsia"/>
          <w:color w:val="000000" w:themeColor="text1"/>
          <w:kern w:val="0"/>
          <w:szCs w:val="24"/>
        </w:rPr>
        <w:t>特別統籌分配稅支應辦理充實直轄市、縣（市）消防機關外勤消防人員個人救災裝備器材中程計畫、</w:t>
      </w:r>
      <w:proofErr w:type="gramStart"/>
      <w:r w:rsidRPr="00A00B4B">
        <w:rPr>
          <w:rFonts w:ascii="標楷體" w:eastAsia="標楷體" w:hAnsi="標楷體" w:hint="eastAsia"/>
          <w:color w:val="000000" w:themeColor="text1"/>
          <w:kern w:val="0"/>
          <w:szCs w:val="24"/>
        </w:rPr>
        <w:t>汰</w:t>
      </w:r>
      <w:proofErr w:type="gramEnd"/>
      <w:r w:rsidRPr="00A00B4B">
        <w:rPr>
          <w:rFonts w:ascii="標楷體" w:eastAsia="標楷體" w:hAnsi="標楷體" w:hint="eastAsia"/>
          <w:color w:val="000000" w:themeColor="text1"/>
          <w:kern w:val="0"/>
          <w:szCs w:val="24"/>
        </w:rPr>
        <w:t>換老舊消防車輛第二期中程計畫等尚待請撥</w:t>
      </w:r>
      <w:r w:rsidRPr="00A00B4B">
        <w:rPr>
          <w:rFonts w:ascii="標楷體" w:eastAsia="標楷體" w:hAnsi="標楷體" w:hint="eastAsia"/>
          <w:color w:val="000000"/>
          <w:szCs w:val="24"/>
        </w:rPr>
        <w:t>；</w:t>
      </w:r>
      <w:r w:rsidRPr="00A00B4B">
        <w:rPr>
          <w:rFonts w:ascii="標楷體" w:eastAsia="標楷體" w:hAnsi="標楷體"/>
          <w:kern w:val="0"/>
          <w:szCs w:val="24"/>
        </w:rPr>
        <w:t>合計決算審定數為1億3,579萬餘元，較預算增加375萬餘元（2.84％）</w:t>
      </w:r>
      <w:r w:rsidRPr="00A00B4B">
        <w:rPr>
          <w:rFonts w:ascii="標楷體" w:eastAsia="標楷體" w:hAnsi="標楷體" w:hint="eastAsia"/>
          <w:color w:val="000000"/>
          <w:szCs w:val="24"/>
        </w:rPr>
        <w:t>，</w:t>
      </w:r>
      <w:proofErr w:type="gramStart"/>
      <w:r w:rsidRPr="00A00B4B">
        <w:rPr>
          <w:rFonts w:ascii="標楷體" w:eastAsia="標楷體" w:hAnsi="標楷體" w:hint="eastAsia"/>
          <w:color w:val="000000"/>
          <w:szCs w:val="24"/>
        </w:rPr>
        <w:t>主要</w:t>
      </w:r>
      <w:r w:rsidRPr="00A00B4B">
        <w:rPr>
          <w:rFonts w:ascii="標楷體" w:eastAsia="標楷體" w:hAnsi="標楷體" w:hint="eastAsia"/>
          <w:color w:val="000000" w:themeColor="text1"/>
          <w:kern w:val="0"/>
          <w:szCs w:val="24"/>
        </w:rPr>
        <w:t>係裁罰</w:t>
      </w:r>
      <w:proofErr w:type="gramEnd"/>
      <w:r w:rsidRPr="00A00B4B">
        <w:rPr>
          <w:rFonts w:ascii="標楷體" w:eastAsia="標楷體" w:hAnsi="標楷體" w:hint="eastAsia"/>
          <w:color w:val="000000" w:themeColor="text1"/>
          <w:kern w:val="0"/>
          <w:szCs w:val="24"/>
        </w:rPr>
        <w:t>違反消防安檢案件及太陽能光電發電設備</w:t>
      </w:r>
      <w:proofErr w:type="gramStart"/>
      <w:r w:rsidRPr="00A00B4B">
        <w:rPr>
          <w:rFonts w:ascii="標楷體" w:eastAsia="標楷體" w:hAnsi="標楷體" w:hint="eastAsia"/>
          <w:color w:val="000000" w:themeColor="text1"/>
          <w:kern w:val="0"/>
          <w:szCs w:val="24"/>
        </w:rPr>
        <w:t>標租案回饋</w:t>
      </w:r>
      <w:proofErr w:type="gramEnd"/>
      <w:r w:rsidRPr="00A00B4B">
        <w:rPr>
          <w:rFonts w:ascii="標楷體" w:eastAsia="標楷體" w:hAnsi="標楷體" w:hint="eastAsia"/>
          <w:color w:val="000000" w:themeColor="text1"/>
          <w:kern w:val="0"/>
          <w:szCs w:val="24"/>
        </w:rPr>
        <w:t>金較預計增加</w:t>
      </w:r>
      <w:r w:rsidRPr="00A00B4B">
        <w:rPr>
          <w:rFonts w:ascii="標楷體" w:eastAsia="標楷體" w:hAnsi="標楷體" w:hint="eastAsia"/>
          <w:color w:val="000000"/>
          <w:szCs w:val="24"/>
        </w:rPr>
        <w:t>。</w:t>
      </w:r>
    </w:p>
    <w:p w14:paraId="3DB94E7E" w14:textId="77777777" w:rsidR="006C0ADF" w:rsidRPr="00A00B4B" w:rsidRDefault="006C0ADF" w:rsidP="009F439E">
      <w:pPr>
        <w:overflowPunct w:val="0"/>
        <w:adjustRightInd w:val="0"/>
        <w:snapToGrid w:val="0"/>
        <w:spacing w:line="437" w:lineRule="exact"/>
        <w:ind w:firstLineChars="400" w:firstLine="960"/>
        <w:jc w:val="both"/>
        <w:textAlignment w:val="baseline"/>
        <w:rPr>
          <w:rFonts w:ascii="標楷體" w:eastAsia="標楷體" w:hAnsi="標楷體"/>
          <w:color w:val="000000"/>
          <w:szCs w:val="24"/>
        </w:rPr>
      </w:pPr>
      <w:r w:rsidRPr="00A00B4B">
        <w:rPr>
          <w:rFonts w:ascii="標楷體" w:eastAsia="標楷體" w:hAnsi="標楷體" w:hint="eastAsia"/>
          <w:color w:val="000000"/>
          <w:szCs w:val="24"/>
        </w:rPr>
        <w:t>2.</w:t>
      </w:r>
      <w:r w:rsidRPr="00A00B4B">
        <w:rPr>
          <w:rFonts w:ascii="標楷體" w:eastAsia="標楷體" w:hAnsi="標楷體"/>
          <w:snapToGrid w:val="0"/>
          <w:color w:val="000000"/>
          <w:kern w:val="0"/>
          <w:szCs w:val="26"/>
        </w:rPr>
        <w:t xml:space="preserve">　</w:t>
      </w:r>
      <w:r w:rsidRPr="00A00B4B">
        <w:rPr>
          <w:rFonts w:ascii="標楷體" w:eastAsia="標楷體" w:hAnsi="標楷體"/>
          <w:kern w:val="0"/>
          <w:szCs w:val="24"/>
        </w:rPr>
        <w:t>以前年度歲入轉入數計1,056萬餘元，決算審核結果，審定實現數518萬餘元（49.06％）；減免（註銷）數7萬餘元（0.71％）</w:t>
      </w:r>
      <w:r w:rsidRPr="00A00B4B">
        <w:rPr>
          <w:rFonts w:ascii="標楷體" w:eastAsia="標楷體" w:hAnsi="標楷體" w:hint="eastAsia"/>
          <w:color w:val="000000" w:themeColor="text1"/>
          <w:szCs w:val="24"/>
        </w:rPr>
        <w:t>，主要係台灣電力股份有限公司通霄發電廠補助款項依實際結算金額請領</w:t>
      </w:r>
      <w:r w:rsidRPr="00A00B4B">
        <w:rPr>
          <w:rFonts w:ascii="標楷體" w:eastAsia="標楷體" w:hAnsi="標楷體"/>
          <w:color w:val="000000" w:themeColor="text1"/>
          <w:szCs w:val="24"/>
        </w:rPr>
        <w:t>，註銷賸餘</w:t>
      </w:r>
      <w:proofErr w:type="gramStart"/>
      <w:r w:rsidRPr="00A00B4B">
        <w:rPr>
          <w:rFonts w:ascii="標楷體" w:eastAsia="標楷體" w:hAnsi="標楷體"/>
          <w:color w:val="000000" w:themeColor="text1"/>
          <w:szCs w:val="24"/>
        </w:rPr>
        <w:t>未收數</w:t>
      </w:r>
      <w:proofErr w:type="gramEnd"/>
      <w:r w:rsidRPr="00A00B4B">
        <w:rPr>
          <w:rFonts w:ascii="標楷體" w:eastAsia="標楷體" w:hAnsi="標楷體" w:hint="eastAsia"/>
          <w:color w:val="000000" w:themeColor="text1"/>
          <w:szCs w:val="24"/>
        </w:rPr>
        <w:t>；</w:t>
      </w:r>
      <w:r w:rsidRPr="00A00B4B">
        <w:rPr>
          <w:rFonts w:ascii="標楷體" w:eastAsia="標楷體" w:hAnsi="標楷體"/>
          <w:kern w:val="0"/>
          <w:szCs w:val="24"/>
        </w:rPr>
        <w:t>應收保留數530萬餘元（50.22％）</w:t>
      </w:r>
      <w:r w:rsidRPr="00A00B4B">
        <w:rPr>
          <w:rFonts w:ascii="標楷體" w:eastAsia="標楷體" w:hAnsi="標楷體" w:hint="eastAsia"/>
          <w:color w:val="000000" w:themeColor="text1"/>
          <w:szCs w:val="24"/>
        </w:rPr>
        <w:t>，係違反消防法</w:t>
      </w:r>
      <w:r w:rsidRPr="00A00B4B">
        <w:rPr>
          <w:rFonts w:ascii="標楷體" w:eastAsia="標楷體" w:hAnsi="標楷體" w:hint="eastAsia"/>
          <w:color w:val="000000"/>
          <w:szCs w:val="24"/>
        </w:rPr>
        <w:t>規案件之罰鍰，仍須保留繼續收繳。</w:t>
      </w:r>
    </w:p>
    <w:p w14:paraId="09051D88" w14:textId="77777777" w:rsidR="006C0ADF" w:rsidRPr="00A00B4B" w:rsidRDefault="006C0ADF" w:rsidP="009F439E">
      <w:pPr>
        <w:overflowPunct w:val="0"/>
        <w:adjustRightInd w:val="0"/>
        <w:snapToGrid w:val="0"/>
        <w:spacing w:line="437" w:lineRule="exact"/>
        <w:ind w:firstLineChars="400" w:firstLine="960"/>
        <w:jc w:val="both"/>
        <w:textAlignment w:val="baseline"/>
        <w:rPr>
          <w:rFonts w:ascii="標楷體" w:eastAsia="標楷體" w:hAnsi="標楷體"/>
          <w:color w:val="000000"/>
          <w:szCs w:val="24"/>
        </w:rPr>
      </w:pPr>
      <w:r w:rsidRPr="00A00B4B">
        <w:rPr>
          <w:rFonts w:ascii="標楷體" w:eastAsia="標楷體" w:hAnsi="標楷體" w:hint="eastAsia"/>
          <w:color w:val="000000"/>
          <w:szCs w:val="24"/>
        </w:rPr>
        <w:t>3.</w:t>
      </w:r>
      <w:r w:rsidRPr="00A00B4B">
        <w:rPr>
          <w:rFonts w:ascii="標楷體" w:eastAsia="標楷體" w:hAnsi="標楷體"/>
          <w:snapToGrid w:val="0"/>
          <w:color w:val="000000"/>
          <w:kern w:val="0"/>
          <w:szCs w:val="26"/>
        </w:rPr>
        <w:t xml:space="preserve">　</w:t>
      </w:r>
      <w:r w:rsidRPr="00A00B4B">
        <w:rPr>
          <w:rFonts w:ascii="標楷體" w:eastAsia="標楷體" w:hAnsi="標楷體"/>
          <w:kern w:val="0"/>
          <w:szCs w:val="24"/>
        </w:rPr>
        <w:t>歲出原編列預算數9億5,929萬餘元，經追加預算2億5,832萬餘元，追減預算2,357萬餘元，合計11億9,404萬餘元，決算審核結果，審定實現數8億7,405萬餘元（73.20％），應付保留數2億9,072萬餘元（24.35％）</w:t>
      </w:r>
      <w:r w:rsidRPr="00A00B4B">
        <w:rPr>
          <w:rFonts w:ascii="標楷體" w:eastAsia="標楷體" w:hAnsi="標楷體" w:hint="eastAsia"/>
          <w:color w:val="000000"/>
          <w:szCs w:val="24"/>
        </w:rPr>
        <w:t>，保留原因詳「（一）計畫實施之查核」說明；</w:t>
      </w:r>
      <w:r w:rsidRPr="00A00B4B">
        <w:rPr>
          <w:rFonts w:ascii="標楷體" w:eastAsia="標楷體" w:hAnsi="標楷體"/>
          <w:kern w:val="0"/>
          <w:szCs w:val="24"/>
        </w:rPr>
        <w:t>合計決算審定數為11億6,478萬餘元，預算賸餘2,926萬餘元（2.45％）</w:t>
      </w:r>
      <w:r w:rsidRPr="00A00B4B">
        <w:rPr>
          <w:rFonts w:ascii="標楷體" w:eastAsia="標楷體" w:hAnsi="標楷體" w:hint="eastAsia"/>
          <w:color w:val="000000"/>
          <w:szCs w:val="24"/>
        </w:rPr>
        <w:t>，主要係實際進用員額較少之人事費節餘及</w:t>
      </w:r>
      <w:r w:rsidRPr="00A00B4B">
        <w:rPr>
          <w:rFonts w:ascii="標楷體" w:eastAsia="標楷體" w:hAnsi="標楷體" w:hint="eastAsia"/>
          <w:kern w:val="0"/>
          <w:szCs w:val="24"/>
        </w:rPr>
        <w:t>車輛油料</w:t>
      </w:r>
      <w:proofErr w:type="gramStart"/>
      <w:r w:rsidRPr="00A00B4B">
        <w:rPr>
          <w:rFonts w:ascii="標楷體" w:eastAsia="標楷體" w:hAnsi="標楷體" w:hint="eastAsia"/>
          <w:kern w:val="0"/>
          <w:szCs w:val="24"/>
        </w:rPr>
        <w:t>費等按業務</w:t>
      </w:r>
      <w:proofErr w:type="gramEnd"/>
      <w:r w:rsidRPr="00A00B4B">
        <w:rPr>
          <w:rFonts w:ascii="標楷體" w:eastAsia="標楷體" w:hAnsi="標楷體" w:hint="eastAsia"/>
          <w:kern w:val="0"/>
          <w:szCs w:val="24"/>
        </w:rPr>
        <w:t>實際需要減少支付</w:t>
      </w:r>
      <w:r w:rsidRPr="00A00B4B">
        <w:rPr>
          <w:rFonts w:ascii="標楷體" w:eastAsia="標楷體" w:hAnsi="標楷體" w:hint="eastAsia"/>
          <w:color w:val="000000"/>
          <w:szCs w:val="24"/>
        </w:rPr>
        <w:t>。</w:t>
      </w:r>
    </w:p>
    <w:p w14:paraId="244A9125" w14:textId="77777777" w:rsidR="006C0ADF" w:rsidRPr="00A00B4B" w:rsidRDefault="006C0ADF" w:rsidP="009F439E">
      <w:pPr>
        <w:overflowPunct w:val="0"/>
        <w:adjustRightInd w:val="0"/>
        <w:snapToGrid w:val="0"/>
        <w:spacing w:line="437" w:lineRule="exact"/>
        <w:ind w:firstLineChars="400" w:firstLine="960"/>
        <w:jc w:val="both"/>
        <w:textAlignment w:val="baseline"/>
        <w:rPr>
          <w:rFonts w:ascii="標楷體" w:eastAsia="標楷體" w:hAnsi="標楷體"/>
          <w:color w:val="000000" w:themeColor="text1"/>
          <w:szCs w:val="24"/>
        </w:rPr>
      </w:pPr>
      <w:r w:rsidRPr="00A00B4B">
        <w:rPr>
          <w:rFonts w:ascii="標楷體" w:eastAsia="標楷體" w:hAnsi="標楷體" w:hint="eastAsia"/>
          <w:color w:val="000000" w:themeColor="text1"/>
          <w:szCs w:val="24"/>
        </w:rPr>
        <w:t>4.</w:t>
      </w:r>
      <w:bookmarkStart w:id="55" w:name="_Toc107657126"/>
      <w:r w:rsidRPr="00A00B4B">
        <w:rPr>
          <w:rFonts w:ascii="標楷體" w:eastAsia="標楷體" w:hAnsi="標楷體"/>
          <w:snapToGrid w:val="0"/>
          <w:color w:val="000000"/>
          <w:kern w:val="0"/>
          <w:szCs w:val="26"/>
        </w:rPr>
        <w:t xml:space="preserve">　</w:t>
      </w:r>
      <w:r w:rsidRPr="00A00B4B">
        <w:rPr>
          <w:rFonts w:ascii="標楷體" w:eastAsia="標楷體" w:hAnsi="標楷體"/>
          <w:spacing w:val="2"/>
          <w:kern w:val="0"/>
          <w:szCs w:val="24"/>
        </w:rPr>
        <w:t>以前年度歲出轉入數計2億718萬餘元，決算審核結果，審定實現數1億418萬餘元（50.28％）；減免（註銷）數41萬餘元（0.20％）</w:t>
      </w:r>
      <w:r w:rsidRPr="00A00B4B">
        <w:rPr>
          <w:rFonts w:ascii="標楷體" w:eastAsia="標楷體" w:hAnsi="標楷體" w:hint="eastAsia"/>
          <w:color w:val="000000" w:themeColor="text1"/>
          <w:spacing w:val="2"/>
          <w:szCs w:val="24"/>
        </w:rPr>
        <w:t>，主要係竹南分隊窗框漏水改善作業等採購案結餘款；</w:t>
      </w:r>
      <w:r w:rsidRPr="00A00B4B">
        <w:rPr>
          <w:rFonts w:ascii="標楷體" w:eastAsia="標楷體" w:hAnsi="標楷體"/>
          <w:spacing w:val="2"/>
          <w:kern w:val="0"/>
          <w:szCs w:val="24"/>
        </w:rPr>
        <w:t>應付保留數1億258萬餘元（49.51％）</w:t>
      </w:r>
      <w:r w:rsidRPr="00A00B4B">
        <w:rPr>
          <w:rFonts w:ascii="標楷體" w:eastAsia="標楷體" w:hAnsi="標楷體" w:hint="eastAsia"/>
          <w:color w:val="000000" w:themeColor="text1"/>
          <w:spacing w:val="2"/>
          <w:szCs w:val="24"/>
        </w:rPr>
        <w:t>，主要係財務資金調度困難，相關款項尚未支付及獅潭消防分隊新建廳舍工程設計監造服務案尚未完成，仍須保留繼續執行。</w:t>
      </w:r>
    </w:p>
    <w:p w14:paraId="5BAF0EC2" w14:textId="77777777" w:rsidR="006C0ADF" w:rsidRPr="00A00B4B" w:rsidRDefault="006C0ADF" w:rsidP="009F439E">
      <w:pPr>
        <w:overflowPunct w:val="0"/>
        <w:adjustRightInd w:val="0"/>
        <w:snapToGrid w:val="0"/>
        <w:spacing w:line="434" w:lineRule="exact"/>
        <w:ind w:firstLineChars="200" w:firstLine="561"/>
        <w:jc w:val="both"/>
        <w:textAlignment w:val="baseline"/>
        <w:rPr>
          <w:rFonts w:ascii="標楷體" w:eastAsia="標楷體" w:hAnsi="標楷體"/>
          <w:snapToGrid w:val="0"/>
          <w:color w:val="FF0000"/>
          <w:kern w:val="0"/>
          <w:sz w:val="28"/>
          <w:szCs w:val="26"/>
        </w:rPr>
      </w:pPr>
      <w:r w:rsidRPr="00A00B4B">
        <w:rPr>
          <w:rFonts w:ascii="標楷體" w:eastAsia="標楷體" w:hAnsi="標楷體" w:hint="eastAsia"/>
          <w:b/>
          <w:snapToGrid w:val="0"/>
          <w:color w:val="000000"/>
          <w:kern w:val="0"/>
          <w:sz w:val="28"/>
          <w:szCs w:val="26"/>
        </w:rPr>
        <w:lastRenderedPageBreak/>
        <w:t>（三）</w:t>
      </w:r>
      <w:r w:rsidRPr="00A00B4B">
        <w:rPr>
          <w:rFonts w:ascii="標楷體" w:eastAsia="標楷體" w:hAnsi="標楷體"/>
          <w:b/>
          <w:snapToGrid w:val="0"/>
          <w:color w:val="000000"/>
          <w:kern w:val="0"/>
          <w:sz w:val="28"/>
          <w:szCs w:val="26"/>
        </w:rPr>
        <w:t xml:space="preserve">　</w:t>
      </w:r>
      <w:r w:rsidRPr="00A00B4B">
        <w:rPr>
          <w:rFonts w:ascii="標楷體" w:eastAsia="標楷體" w:hAnsi="標楷體" w:hint="eastAsia"/>
          <w:b/>
          <w:snapToGrid w:val="0"/>
          <w:color w:val="000000"/>
          <w:kern w:val="0"/>
          <w:sz w:val="28"/>
          <w:szCs w:val="26"/>
        </w:rPr>
        <w:t>重要審核意見</w:t>
      </w:r>
    </w:p>
    <w:p w14:paraId="65D60BE8" w14:textId="77777777" w:rsidR="006C0ADF" w:rsidRPr="00A00B4B" w:rsidRDefault="006C0ADF" w:rsidP="00C5458E">
      <w:pPr>
        <w:overflowPunct w:val="0"/>
        <w:adjustRightInd w:val="0"/>
        <w:snapToGrid w:val="0"/>
        <w:spacing w:line="424" w:lineRule="exact"/>
        <w:ind w:firstLineChars="400" w:firstLine="1121"/>
        <w:jc w:val="both"/>
        <w:textAlignment w:val="baseline"/>
        <w:rPr>
          <w:rFonts w:ascii="標楷體" w:eastAsia="標楷體" w:hAnsi="標楷體" w:cs="新細明體"/>
          <w:b/>
          <w:color w:val="000000"/>
          <w:kern w:val="0"/>
          <w:sz w:val="28"/>
          <w:szCs w:val="26"/>
        </w:rPr>
      </w:pPr>
      <w:r w:rsidRPr="00A00B4B">
        <w:rPr>
          <w:rFonts w:ascii="標楷體" w:eastAsia="標楷體" w:hAnsi="標楷體"/>
          <w:b/>
          <w:snapToGrid w:val="0"/>
          <w:color w:val="000000"/>
          <w:kern w:val="0"/>
          <w:sz w:val="28"/>
          <w:szCs w:val="26"/>
        </w:rPr>
        <w:t>1</w:t>
      </w:r>
      <w:r w:rsidRPr="00A00B4B">
        <w:rPr>
          <w:rFonts w:ascii="標楷體" w:eastAsia="標楷體" w:hAnsi="標楷體" w:hint="eastAsia"/>
          <w:b/>
          <w:snapToGrid w:val="0"/>
          <w:color w:val="000000"/>
          <w:kern w:val="0"/>
          <w:sz w:val="28"/>
          <w:szCs w:val="26"/>
        </w:rPr>
        <w:t>.</w:t>
      </w:r>
      <w:r w:rsidRPr="00A00B4B">
        <w:rPr>
          <w:rFonts w:ascii="標楷體" w:eastAsia="標楷體" w:hAnsi="標楷體"/>
          <w:b/>
          <w:snapToGrid w:val="0"/>
          <w:color w:val="000000"/>
          <w:kern w:val="0"/>
          <w:sz w:val="28"/>
          <w:szCs w:val="26"/>
        </w:rPr>
        <w:t xml:space="preserve">　</w:t>
      </w:r>
      <w:r w:rsidRPr="00A00B4B">
        <w:rPr>
          <w:rFonts w:ascii="標楷體" w:eastAsia="標楷體" w:hAnsi="標楷體" w:hint="eastAsia"/>
          <w:b/>
          <w:color w:val="000000" w:themeColor="text1"/>
          <w:sz w:val="28"/>
          <w:szCs w:val="28"/>
        </w:rPr>
        <w:t>積極辦理火災預防業務，惟部分轄區住宅火警件數偏多，或</w:t>
      </w:r>
      <w:proofErr w:type="gramStart"/>
      <w:r w:rsidRPr="00A00B4B">
        <w:rPr>
          <w:rFonts w:ascii="標楷體" w:eastAsia="標楷體" w:hAnsi="標楷體" w:hint="eastAsia"/>
          <w:b/>
          <w:color w:val="000000" w:themeColor="text1"/>
          <w:sz w:val="28"/>
          <w:szCs w:val="28"/>
        </w:rPr>
        <w:t>住警器</w:t>
      </w:r>
      <w:proofErr w:type="gramEnd"/>
      <w:r w:rsidRPr="00A00B4B">
        <w:rPr>
          <w:rFonts w:ascii="標楷體" w:eastAsia="標楷體" w:hAnsi="標楷體" w:hint="eastAsia"/>
          <w:b/>
          <w:color w:val="000000" w:themeColor="text1"/>
          <w:sz w:val="28"/>
          <w:szCs w:val="28"/>
        </w:rPr>
        <w:t>設置率低於全國平均值，且有部分高風險族群仍未安裝</w:t>
      </w:r>
      <w:proofErr w:type="gramStart"/>
      <w:r w:rsidRPr="00A00B4B">
        <w:rPr>
          <w:rFonts w:ascii="標楷體" w:eastAsia="標楷體" w:hAnsi="標楷體" w:hint="eastAsia"/>
          <w:b/>
          <w:color w:val="000000" w:themeColor="text1"/>
          <w:sz w:val="28"/>
          <w:szCs w:val="28"/>
        </w:rPr>
        <w:t>住警器</w:t>
      </w:r>
      <w:proofErr w:type="gramEnd"/>
      <w:r w:rsidRPr="00A00B4B">
        <w:rPr>
          <w:rFonts w:ascii="標楷體" w:eastAsia="標楷體" w:hAnsi="標楷體" w:hint="eastAsia"/>
          <w:b/>
          <w:color w:val="000000" w:themeColor="text1"/>
          <w:sz w:val="28"/>
          <w:szCs w:val="28"/>
        </w:rPr>
        <w:t>，允宜積極宣導住宅防火安全觀念及</w:t>
      </w:r>
      <w:proofErr w:type="gramStart"/>
      <w:r w:rsidRPr="00A00B4B">
        <w:rPr>
          <w:rFonts w:ascii="標楷體" w:eastAsia="標楷體" w:hAnsi="標楷體" w:hint="eastAsia"/>
          <w:b/>
          <w:color w:val="000000" w:themeColor="text1"/>
          <w:sz w:val="28"/>
          <w:szCs w:val="28"/>
        </w:rPr>
        <w:t>研</w:t>
      </w:r>
      <w:proofErr w:type="gramEnd"/>
      <w:r w:rsidRPr="00A00B4B">
        <w:rPr>
          <w:rFonts w:ascii="標楷體" w:eastAsia="標楷體" w:hAnsi="標楷體" w:hint="eastAsia"/>
          <w:b/>
          <w:color w:val="000000" w:themeColor="text1"/>
          <w:sz w:val="28"/>
          <w:szCs w:val="28"/>
        </w:rPr>
        <w:t>議補助民眾裝置</w:t>
      </w:r>
      <w:proofErr w:type="gramStart"/>
      <w:r w:rsidRPr="00A00B4B">
        <w:rPr>
          <w:rFonts w:ascii="標楷體" w:eastAsia="標楷體" w:hAnsi="標楷體" w:hint="eastAsia"/>
          <w:b/>
          <w:color w:val="000000" w:themeColor="text1"/>
          <w:sz w:val="28"/>
          <w:szCs w:val="28"/>
        </w:rPr>
        <w:t>住警器</w:t>
      </w:r>
      <w:proofErr w:type="gramEnd"/>
      <w:r w:rsidRPr="00A00B4B">
        <w:rPr>
          <w:rFonts w:ascii="標楷體" w:eastAsia="標楷體" w:hAnsi="標楷體" w:hint="eastAsia"/>
          <w:b/>
          <w:color w:val="000000" w:themeColor="text1"/>
          <w:sz w:val="28"/>
          <w:szCs w:val="28"/>
        </w:rPr>
        <w:t>，以減少火災發生，降低民眾傷亡及財產損失</w:t>
      </w:r>
      <w:r w:rsidRPr="00A00B4B">
        <w:rPr>
          <w:rFonts w:ascii="標楷體" w:eastAsia="標楷體" w:hAnsi="標楷體" w:hint="eastAsia"/>
          <w:b/>
          <w:snapToGrid w:val="0"/>
          <w:color w:val="000000" w:themeColor="text1"/>
          <w:kern w:val="0"/>
          <w:sz w:val="28"/>
          <w:szCs w:val="26"/>
        </w:rPr>
        <w:t>。</w:t>
      </w:r>
    </w:p>
    <w:p w14:paraId="5F939E8B" w14:textId="28B13808" w:rsidR="006C0ADF" w:rsidRPr="00A00B4B" w:rsidRDefault="00585AD7" w:rsidP="00C5458E">
      <w:pPr>
        <w:overflowPunct w:val="0"/>
        <w:adjustRightInd w:val="0"/>
        <w:snapToGrid w:val="0"/>
        <w:spacing w:line="424" w:lineRule="exact"/>
        <w:ind w:firstLineChars="200" w:firstLine="480"/>
        <w:jc w:val="both"/>
        <w:textAlignment w:val="baseline"/>
        <w:rPr>
          <w:rFonts w:ascii="標楷體" w:eastAsia="標楷體" w:hAnsi="標楷體" w:cs="DFKaiShu-SB-Estd-BF"/>
          <w:noProof/>
          <w:color w:val="000000" w:themeColor="text1"/>
          <w:kern w:val="0"/>
          <w:szCs w:val="24"/>
        </w:rPr>
      </w:pPr>
      <w:r w:rsidRPr="00A00B4B">
        <w:rPr>
          <w:rFonts w:ascii="標楷體" w:eastAsia="標楷體" w:hAnsi="標楷體"/>
          <w:noProof/>
          <w:szCs w:val="24"/>
        </w:rPr>
        <mc:AlternateContent>
          <mc:Choice Requires="wps">
            <w:drawing>
              <wp:anchor distT="0" distB="0" distL="114300" distR="114300" simplePos="0" relativeHeight="251654144" behindDoc="0" locked="0" layoutInCell="1" allowOverlap="1" wp14:anchorId="4603256C" wp14:editId="00530C6F">
                <wp:simplePos x="0" y="0"/>
                <wp:positionH relativeFrom="margin">
                  <wp:posOffset>2092325</wp:posOffset>
                </wp:positionH>
                <wp:positionV relativeFrom="margin">
                  <wp:posOffset>2793365</wp:posOffset>
                </wp:positionV>
                <wp:extent cx="4015740" cy="2587625"/>
                <wp:effectExtent l="0" t="0" r="3810" b="3175"/>
                <wp:wrapSquare wrapText="bothSides"/>
                <wp:docPr id="136349344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5740" cy="2587625"/>
                        </a:xfrm>
                        <a:prstGeom prst="rect">
                          <a:avLst/>
                        </a:prstGeom>
                        <a:noFill/>
                        <a:ln w="9525">
                          <a:noFill/>
                          <a:miter lim="800000"/>
                          <a:headEnd/>
                          <a:tailEnd/>
                        </a:ln>
                      </wps:spPr>
                      <wps:txbx>
                        <w:txbxContent>
                          <w:p w14:paraId="5F15DC56" w14:textId="1818F5A2" w:rsidR="00762D86" w:rsidRPr="00C5458E" w:rsidRDefault="00762D86" w:rsidP="00C5458E">
                            <w:pPr>
                              <w:jc w:val="center"/>
                              <w:rPr>
                                <w:rFonts w:ascii="標楷體" w:eastAsia="標楷體" w:hAnsi="標楷體"/>
                                <w:b/>
                                <w:bCs/>
                              </w:rPr>
                            </w:pPr>
                            <w:r w:rsidRPr="007B461F">
                              <w:rPr>
                                <w:rFonts w:ascii="標楷體" w:eastAsia="標楷體" w:hAnsi="標楷體" w:hint="eastAsia"/>
                                <w:b/>
                                <w:bCs/>
                              </w:rPr>
                              <w:t>圖1　苗栗縣住宅火災統計</w:t>
                            </w:r>
                          </w:p>
                          <w:p w14:paraId="70145E60" w14:textId="2BE3D631" w:rsidR="00762D86" w:rsidRDefault="005C077A" w:rsidP="00C5458E">
                            <w:pPr>
                              <w:jc w:val="center"/>
                              <w:rPr>
                                <w:rFonts w:ascii="標楷體" w:eastAsia="標楷體" w:hAnsi="標楷體"/>
                              </w:rPr>
                            </w:pPr>
                            <w:r>
                              <w:rPr>
                                <w:noProof/>
                              </w:rPr>
                              <w:drawing>
                                <wp:inline distT="0" distB="0" distL="0" distR="0" wp14:anchorId="5E9CE260" wp14:editId="191B65AA">
                                  <wp:extent cx="4006850" cy="2254250"/>
                                  <wp:effectExtent l="0" t="0" r="0" b="0"/>
                                  <wp:docPr id="116132525" name="圖表 1">
                                    <a:extLst xmlns:a="http://schemas.openxmlformats.org/drawingml/2006/main">
                                      <a:ext uri="{FF2B5EF4-FFF2-40B4-BE49-F238E27FC236}">
                                        <a16:creationId xmlns:a16="http://schemas.microsoft.com/office/drawing/2014/main" id="{09A5BC00-91CA-42C3-A422-F8877F01C83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64B2B07F" w14:textId="19B7A585" w:rsidR="00762D86" w:rsidRDefault="00762D86" w:rsidP="005C077A">
                            <w:pPr>
                              <w:ind w:rightChars="-62" w:right="-149"/>
                            </w:pPr>
                            <w:r>
                              <w:rPr>
                                <w:rFonts w:ascii="標楷體" w:eastAsia="標楷體" w:hAnsi="標楷體" w:hint="eastAsia"/>
                                <w:sz w:val="18"/>
                                <w:szCs w:val="18"/>
                              </w:rPr>
                              <w:t>資料來源：整理自苗栗縣政府消防局提供資料。</w:t>
                            </w:r>
                          </w:p>
                        </w:txbxContent>
                      </wps:txbx>
                      <wps:bodyPr rot="0" vertOverflow="clip" horzOverflow="clip"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603256C" id="_x0000_s1074" type="#_x0000_t202" style="position:absolute;left:0;text-align:left;margin-left:164.75pt;margin-top:219.95pt;width:316.2pt;height:203.75pt;z-index:2516541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G7tAwIAAO4DAAAOAAAAZHJzL2Uyb0RvYy54bWysU8Fu2zAMvQ/YPwi6L3aCpsmMOEXXrsOA&#10;rh3Q7QMUWYqFSaImKbGzrx8l2+mQ3Yb5QNCi+Mj3SG1ueqPJUfigwNZ0PispEZZDo+y+pt+/Pbxb&#10;UxIisw3TYEVNTyLQm+3bN5vOVWIBLehGeIIgNlSdq2kbo6uKIvBWGBZm4ITFoARvWMRfvy8azzpE&#10;N7pYlOV10YFvnAcuQsDT+yFItxlfSsHjs5RBRKJrir3FbH22u2SL7YZVe89cq/jYBvuHLgxTFoue&#10;oe5ZZOTg1V9QRnEPAWSccTAFSKm4yByQzby8YPPSMicyFxQnuLNM4f/B8qfji/vqSew/QI8DzCSC&#10;ewT+IxALdy2ze3HrPXStYA0WnifJis6FakxNUocqJJBd9wUaHDI7RMhAvfQmqYI8CaLjAE5n0UUf&#10;CcfDq3K+XF1hiGNssVyvrhfLXINVU7rzIX4SYEhyaupxqhmeHR9DTO2warqSqll4UFrnyWpLupq+&#10;XyLkRcSoiIunlanpukzfsAqJ5Ufb5OTIlB58LKDtSDsxHTjHftcT1SCFVUpOMuygOaEQHoZFw4cR&#10;n9FIDdgG18pR0oL/dXmW7uFMMUJJh8tY0/DzwLygRH+2KHra3Mnxk7ObHGY5ptY0UjK4dzFv+MD4&#10;FochVZbptcORCy5VVm98AGlr//zPt16f6fY3AAAA//8DAFBLAwQUAAYACAAAACEAsrJDeOEAAAAL&#10;AQAADwAAAGRycy9kb3ducmV2LnhtbEyPwU7DMAyG70i8Q2QkbizdVspSmk4TghMSoisHjmnjtdEa&#10;pzTZVt6ecIKbLX/6/f3FdrYDO+PkjSMJy0UCDKl12lAn4aN+udsA80GRVoMjlPCNHrbl9VWhcu0u&#10;VOF5HzoWQ8jnSkIfwphz7tserfILNyLF28FNVoW4Th3Xk7rEcDvwVZJk3CpD8UOvRnzqsT3uT1bC&#10;7pOqZ/P11rxXh8rUtUjoNTtKeXsz7x6BBZzDHwy/+lEdyujUuBNpzwYJ65W4j6iEdC0EsEiIbBmH&#10;RsImfUiBlwX/36H8AQAA//8DAFBLAQItABQABgAIAAAAIQC2gziS/gAAAOEBAAATAAAAAAAAAAAA&#10;AAAAAAAAAABbQ29udGVudF9UeXBlc10ueG1sUEsBAi0AFAAGAAgAAAAhADj9If/WAAAAlAEAAAsA&#10;AAAAAAAAAAAAAAAALwEAAF9yZWxzLy5yZWxzUEsBAi0AFAAGAAgAAAAhAFUYbu0DAgAA7gMAAA4A&#10;AAAAAAAAAAAAAAAALgIAAGRycy9lMm9Eb2MueG1sUEsBAi0AFAAGAAgAAAAhALKyQ3jhAAAACwEA&#10;AA8AAAAAAAAAAAAAAAAAXQQAAGRycy9kb3ducmV2LnhtbFBLBQYAAAAABAAEAPMAAABrBQAAAAA=&#10;" filled="f" stroked="f">
                <v:textbox inset="0,0,0,0">
                  <w:txbxContent>
                    <w:p w14:paraId="5F15DC56" w14:textId="1818F5A2" w:rsidR="00762D86" w:rsidRPr="00C5458E" w:rsidRDefault="00762D86" w:rsidP="00C5458E">
                      <w:pPr>
                        <w:jc w:val="center"/>
                        <w:rPr>
                          <w:rFonts w:ascii="標楷體" w:eastAsia="標楷體" w:hAnsi="標楷體"/>
                          <w:b/>
                          <w:bCs/>
                        </w:rPr>
                      </w:pPr>
                      <w:r w:rsidRPr="007B461F">
                        <w:rPr>
                          <w:rFonts w:ascii="標楷體" w:eastAsia="標楷體" w:hAnsi="標楷體" w:hint="eastAsia"/>
                          <w:b/>
                          <w:bCs/>
                        </w:rPr>
                        <w:t>圖1　苗栗縣住宅火災統計</w:t>
                      </w:r>
                    </w:p>
                    <w:p w14:paraId="70145E60" w14:textId="2BE3D631" w:rsidR="00762D86" w:rsidRDefault="005C077A" w:rsidP="00C5458E">
                      <w:pPr>
                        <w:jc w:val="center"/>
                        <w:rPr>
                          <w:rFonts w:ascii="標楷體" w:eastAsia="標楷體" w:hAnsi="標楷體"/>
                        </w:rPr>
                      </w:pPr>
                      <w:r>
                        <w:rPr>
                          <w:noProof/>
                        </w:rPr>
                        <w:drawing>
                          <wp:inline distT="0" distB="0" distL="0" distR="0" wp14:anchorId="5E9CE260" wp14:editId="191B65AA">
                            <wp:extent cx="4006850" cy="2254250"/>
                            <wp:effectExtent l="0" t="0" r="0" b="0"/>
                            <wp:docPr id="116132525" name="圖表 1">
                              <a:extLst xmlns:a="http://schemas.openxmlformats.org/drawingml/2006/main">
                                <a:ext uri="{FF2B5EF4-FFF2-40B4-BE49-F238E27FC236}">
                                  <a16:creationId xmlns:a16="http://schemas.microsoft.com/office/drawing/2014/main" id="{09A5BC00-91CA-42C3-A422-F8877F01C83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64B2B07F" w14:textId="19B7A585" w:rsidR="00762D86" w:rsidRDefault="00762D86" w:rsidP="005C077A">
                      <w:pPr>
                        <w:ind w:rightChars="-62" w:right="-149"/>
                      </w:pPr>
                      <w:r>
                        <w:rPr>
                          <w:rFonts w:ascii="標楷體" w:eastAsia="標楷體" w:hAnsi="標楷體" w:hint="eastAsia"/>
                          <w:sz w:val="18"/>
                          <w:szCs w:val="18"/>
                        </w:rPr>
                        <w:t>資料來源：整理自苗栗縣政府消防局提供資料。</w:t>
                      </w:r>
                    </w:p>
                  </w:txbxContent>
                </v:textbox>
                <w10:wrap type="square" anchorx="margin" anchory="margin"/>
              </v:shape>
            </w:pict>
          </mc:Fallback>
        </mc:AlternateContent>
      </w:r>
      <w:r w:rsidR="006C0ADF" w:rsidRPr="00A00B4B">
        <w:rPr>
          <w:rFonts w:ascii="標楷體" w:eastAsia="標楷體" w:hAnsi="標楷體" w:cs="新細明體" w:hint="eastAsia"/>
          <w:color w:val="000000"/>
          <w:kern w:val="0"/>
          <w:szCs w:val="24"/>
        </w:rPr>
        <w:t>苗栗縣為預防火災及有效管理建築物消防安全，制定苗栗縣火災預防自治條例，持續辦理防火宣導、推動防火管理制度及防焰制度等，期降低火災發生次數。經查消防局辦理火災預防作業執行情形，核有：（1）近</w:t>
      </w:r>
      <w:proofErr w:type="gramStart"/>
      <w:r w:rsidR="006C0ADF" w:rsidRPr="00A00B4B">
        <w:rPr>
          <w:rFonts w:ascii="標楷體" w:eastAsia="標楷體" w:hAnsi="標楷體" w:cs="新細明體" w:hint="eastAsia"/>
          <w:color w:val="000000"/>
          <w:kern w:val="0"/>
          <w:szCs w:val="24"/>
        </w:rPr>
        <w:t>3</w:t>
      </w:r>
      <w:proofErr w:type="gramEnd"/>
      <w:r w:rsidR="006C0ADF" w:rsidRPr="00A00B4B">
        <w:rPr>
          <w:rFonts w:ascii="標楷體" w:eastAsia="標楷體" w:hAnsi="標楷體" w:cs="新細明體" w:hint="eastAsia"/>
          <w:color w:val="000000"/>
          <w:kern w:val="0"/>
          <w:szCs w:val="24"/>
        </w:rPr>
        <w:t>年度（111至113年度）苗栗縣轄內住宅火災案件，共計288件，其中第一大隊（轄區為苗栗市、頭屋鄉、公館鄉、銅鑼鄉、三義鄉）94件、第二大隊（轄區為竹南鎮、後龍鎮、造橋鄉）91件，分別占該</w:t>
      </w:r>
      <w:proofErr w:type="gramStart"/>
      <w:r w:rsidR="006C0ADF" w:rsidRPr="00A00B4B">
        <w:rPr>
          <w:rFonts w:ascii="標楷體" w:eastAsia="標楷體" w:hAnsi="標楷體" w:cs="新細明體" w:hint="eastAsia"/>
          <w:color w:val="000000"/>
          <w:kern w:val="0"/>
          <w:szCs w:val="24"/>
        </w:rPr>
        <w:t>3</w:t>
      </w:r>
      <w:proofErr w:type="gramEnd"/>
      <w:r w:rsidR="006C0ADF" w:rsidRPr="00A00B4B">
        <w:rPr>
          <w:rFonts w:ascii="標楷體" w:eastAsia="標楷體" w:hAnsi="標楷體" w:cs="新細明體" w:hint="eastAsia"/>
          <w:color w:val="000000"/>
          <w:kern w:val="0"/>
          <w:szCs w:val="24"/>
        </w:rPr>
        <w:t>年度總件數之32.64％、31.60％（圖1），顯示部分住宅數較多之區域火災件數偏多，究其起火原因，主要係以「電器因素」（短路發生率）、「爐火烹調」（煮菜燒焦）居前2名，允宜檢討改善各項火災防制措施，積極宣導住宅防火安全觀念及預防措施；（2）近</w:t>
      </w:r>
      <w:proofErr w:type="gramStart"/>
      <w:r w:rsidR="006C0ADF" w:rsidRPr="00A00B4B">
        <w:rPr>
          <w:rFonts w:ascii="標楷體" w:eastAsia="標楷體" w:hAnsi="標楷體" w:cs="新細明體" w:hint="eastAsia"/>
          <w:color w:val="000000"/>
          <w:kern w:val="0"/>
          <w:szCs w:val="24"/>
        </w:rPr>
        <w:t>3</w:t>
      </w:r>
      <w:proofErr w:type="gramEnd"/>
      <w:r w:rsidR="006C0ADF" w:rsidRPr="00A00B4B">
        <w:rPr>
          <w:rFonts w:ascii="標楷體" w:eastAsia="標楷體" w:hAnsi="標楷體" w:cs="新細明體" w:hint="eastAsia"/>
          <w:color w:val="000000"/>
          <w:kern w:val="0"/>
          <w:szCs w:val="24"/>
        </w:rPr>
        <w:t>年度苗栗縣住宅場所火災警報器（下稱住警器）設置率已由</w:t>
      </w:r>
      <w:proofErr w:type="gramStart"/>
      <w:r w:rsidR="006C0ADF" w:rsidRPr="00A00B4B">
        <w:rPr>
          <w:rFonts w:ascii="標楷體" w:eastAsia="標楷體" w:hAnsi="標楷體" w:cs="新細明體" w:hint="eastAsia"/>
          <w:color w:val="000000"/>
          <w:kern w:val="0"/>
          <w:szCs w:val="24"/>
        </w:rPr>
        <w:t>111</w:t>
      </w:r>
      <w:proofErr w:type="gramEnd"/>
      <w:r w:rsidR="006C0ADF" w:rsidRPr="00A00B4B">
        <w:rPr>
          <w:rFonts w:ascii="標楷體" w:eastAsia="標楷體" w:hAnsi="標楷體" w:cs="新細明體" w:hint="eastAsia"/>
          <w:color w:val="000000"/>
          <w:kern w:val="0"/>
          <w:szCs w:val="24"/>
        </w:rPr>
        <w:t>年度97.17％上升至</w:t>
      </w:r>
      <w:proofErr w:type="gramStart"/>
      <w:r w:rsidR="006C0ADF" w:rsidRPr="00A00B4B">
        <w:rPr>
          <w:rFonts w:ascii="標楷體" w:eastAsia="標楷體" w:hAnsi="標楷體" w:cs="新細明體" w:hint="eastAsia"/>
          <w:color w:val="000000"/>
          <w:kern w:val="0"/>
          <w:szCs w:val="24"/>
        </w:rPr>
        <w:t>113</w:t>
      </w:r>
      <w:proofErr w:type="gramEnd"/>
      <w:r w:rsidR="006C0ADF" w:rsidRPr="00A00B4B">
        <w:rPr>
          <w:rFonts w:ascii="標楷體" w:eastAsia="標楷體" w:hAnsi="標楷體" w:cs="新細明體" w:hint="eastAsia"/>
          <w:color w:val="000000"/>
          <w:kern w:val="0"/>
          <w:szCs w:val="24"/>
        </w:rPr>
        <w:t>年度98.48％，惟仍低於全國平均值99.11％，在22市縣中，排行第19名，顯示推廣安裝</w:t>
      </w:r>
      <w:proofErr w:type="gramStart"/>
      <w:r w:rsidR="006C0ADF" w:rsidRPr="00A00B4B">
        <w:rPr>
          <w:rFonts w:ascii="標楷體" w:eastAsia="標楷體" w:hAnsi="標楷體" w:cs="新細明體" w:hint="eastAsia"/>
          <w:color w:val="000000"/>
          <w:kern w:val="0"/>
          <w:szCs w:val="24"/>
        </w:rPr>
        <w:t>住警器</w:t>
      </w:r>
      <w:proofErr w:type="gramEnd"/>
      <w:r w:rsidR="006C0ADF" w:rsidRPr="00A00B4B">
        <w:rPr>
          <w:rFonts w:ascii="標楷體" w:eastAsia="標楷體" w:hAnsi="標楷體" w:cs="新細明體" w:hint="eastAsia"/>
          <w:color w:val="000000"/>
          <w:kern w:val="0"/>
          <w:szCs w:val="24"/>
        </w:rPr>
        <w:t>仍有成長空間。又查113年底獨居老人、低收入戶及身心障礙者等高風險族群，共計37,131戶，已安裝</w:t>
      </w:r>
      <w:proofErr w:type="gramStart"/>
      <w:r w:rsidR="006C0ADF" w:rsidRPr="00A00B4B">
        <w:rPr>
          <w:rFonts w:ascii="標楷體" w:eastAsia="標楷體" w:hAnsi="標楷體" w:cs="新細明體" w:hint="eastAsia"/>
          <w:color w:val="000000"/>
          <w:kern w:val="0"/>
          <w:szCs w:val="24"/>
        </w:rPr>
        <w:t>住警器</w:t>
      </w:r>
      <w:proofErr w:type="gramEnd"/>
      <w:r w:rsidR="006C0ADF" w:rsidRPr="00A00B4B">
        <w:rPr>
          <w:rFonts w:ascii="標楷體" w:eastAsia="標楷體" w:hAnsi="標楷體" w:cs="新細明體" w:hint="eastAsia"/>
          <w:color w:val="000000"/>
          <w:kern w:val="0"/>
          <w:szCs w:val="24"/>
        </w:rPr>
        <w:t>者，共計34,330戶，占該等族群總戶數之92.46％；未安裝者，共計2,801戶，占該等族群總戶數之7.54％。</w:t>
      </w:r>
      <w:r w:rsidR="006C0ADF" w:rsidRPr="00A00B4B">
        <w:rPr>
          <w:rFonts w:ascii="標楷體" w:eastAsia="標楷體" w:hAnsi="標楷體" w:cs="新細明體" w:hint="eastAsia"/>
          <w:color w:val="000000"/>
          <w:spacing w:val="2"/>
          <w:kern w:val="0"/>
          <w:szCs w:val="24"/>
        </w:rPr>
        <w:t>其中獨居老人總戶數794戶，未安裝者75戶，占其總戶數之9.45％；低</w:t>
      </w:r>
      <w:proofErr w:type="gramStart"/>
      <w:r w:rsidR="006C0ADF" w:rsidRPr="00A00B4B">
        <w:rPr>
          <w:rFonts w:ascii="標楷體" w:eastAsia="標楷體" w:hAnsi="標楷體" w:cs="新細明體" w:hint="eastAsia"/>
          <w:color w:val="000000"/>
          <w:spacing w:val="2"/>
          <w:kern w:val="0"/>
          <w:szCs w:val="24"/>
        </w:rPr>
        <w:t>收</w:t>
      </w:r>
      <w:r w:rsidR="00B777C3" w:rsidRPr="00A00B4B">
        <w:rPr>
          <w:rFonts w:ascii="標楷體" w:eastAsia="標楷體" w:hAnsi="標楷體" w:cs="新細明體" w:hint="eastAsia"/>
          <w:color w:val="000000"/>
          <w:spacing w:val="2"/>
          <w:kern w:val="0"/>
          <w:szCs w:val="24"/>
        </w:rPr>
        <w:t>入</w:t>
      </w:r>
      <w:r w:rsidR="00E4185C" w:rsidRPr="00A00B4B">
        <w:rPr>
          <w:rFonts w:ascii="標楷體" w:eastAsia="標楷體" w:hAnsi="標楷體" w:cs="新細明體" w:hint="eastAsia"/>
          <w:color w:val="000000"/>
          <w:spacing w:val="2"/>
          <w:kern w:val="0"/>
          <w:szCs w:val="24"/>
        </w:rPr>
        <w:t>戶</w:t>
      </w:r>
      <w:r w:rsidR="006C0ADF" w:rsidRPr="00A00B4B">
        <w:rPr>
          <w:rFonts w:ascii="標楷體" w:eastAsia="標楷體" w:hAnsi="標楷體" w:cs="新細明體" w:hint="eastAsia"/>
          <w:color w:val="000000"/>
          <w:spacing w:val="2"/>
          <w:kern w:val="0"/>
          <w:szCs w:val="24"/>
        </w:rPr>
        <w:t>總戶</w:t>
      </w:r>
      <w:proofErr w:type="gramEnd"/>
      <w:r w:rsidR="006C0ADF" w:rsidRPr="00A00B4B">
        <w:rPr>
          <w:rFonts w:ascii="標楷體" w:eastAsia="標楷體" w:hAnsi="標楷體" w:cs="新細明體" w:hint="eastAsia"/>
          <w:color w:val="000000"/>
          <w:spacing w:val="2"/>
          <w:kern w:val="0"/>
          <w:szCs w:val="24"/>
        </w:rPr>
        <w:t>數2,691戶，未安裝者313戶，占其總戶數11.63％；身心障礙者總戶數33,646戶，未安裝者2,413戶，占其總戶數7.17％，</w:t>
      </w:r>
      <w:proofErr w:type="gramStart"/>
      <w:r w:rsidR="006C0ADF" w:rsidRPr="00A00B4B">
        <w:rPr>
          <w:rFonts w:ascii="標楷體" w:eastAsia="標楷體" w:hAnsi="標楷體" w:cs="新細明體" w:hint="eastAsia"/>
          <w:color w:val="000000"/>
          <w:kern w:val="0"/>
          <w:szCs w:val="24"/>
        </w:rPr>
        <w:t>鑑</w:t>
      </w:r>
      <w:proofErr w:type="gramEnd"/>
      <w:r w:rsidR="006C0ADF" w:rsidRPr="00A00B4B">
        <w:rPr>
          <w:rFonts w:ascii="標楷體" w:eastAsia="標楷體" w:hAnsi="標楷體" w:cs="新細明體" w:hint="eastAsia"/>
          <w:color w:val="000000"/>
          <w:kern w:val="0"/>
          <w:szCs w:val="24"/>
        </w:rPr>
        <w:t>於長者年邁因嗅覺、視覺及行動退化，或身心障礙者因行動不便等，無法即時發現火警徵兆，允宜積極</w:t>
      </w:r>
      <w:proofErr w:type="gramStart"/>
      <w:r w:rsidR="006C0ADF" w:rsidRPr="00A00B4B">
        <w:rPr>
          <w:rFonts w:ascii="標楷體" w:eastAsia="標楷體" w:hAnsi="標楷體" w:cs="新細明體" w:hint="eastAsia"/>
          <w:color w:val="000000"/>
          <w:kern w:val="0"/>
          <w:szCs w:val="24"/>
        </w:rPr>
        <w:t>研</w:t>
      </w:r>
      <w:proofErr w:type="gramEnd"/>
      <w:r w:rsidR="006C0ADF" w:rsidRPr="00A00B4B">
        <w:rPr>
          <w:rFonts w:ascii="標楷體" w:eastAsia="標楷體" w:hAnsi="標楷體" w:cs="新細明體" w:hint="eastAsia"/>
          <w:color w:val="000000"/>
          <w:kern w:val="0"/>
          <w:szCs w:val="24"/>
        </w:rPr>
        <w:t>議相關推廣執行計畫補助民眾裝置等情事，經函請消防局檢討改善。據復：（1）請各分隊於辦理防火宣導活動及居家訪視勤務時，加強宣導防範爐火烹調、電氣因素及遺留火種（菸蒂）之火災預防的觀念及自主檢查維護</w:t>
      </w:r>
      <w:proofErr w:type="gramStart"/>
      <w:r w:rsidR="006C0ADF" w:rsidRPr="00A00B4B">
        <w:rPr>
          <w:rFonts w:ascii="標楷體" w:eastAsia="標楷體" w:hAnsi="標楷體" w:cs="新細明體" w:hint="eastAsia"/>
          <w:color w:val="000000"/>
          <w:kern w:val="0"/>
          <w:szCs w:val="24"/>
        </w:rPr>
        <w:t>住警器</w:t>
      </w:r>
      <w:proofErr w:type="gramEnd"/>
      <w:r w:rsidR="006C0ADF" w:rsidRPr="00A00B4B">
        <w:rPr>
          <w:rFonts w:ascii="標楷體" w:eastAsia="標楷體" w:hAnsi="標楷體" w:cs="新細明體" w:hint="eastAsia"/>
          <w:color w:val="000000"/>
          <w:kern w:val="0"/>
          <w:szCs w:val="24"/>
        </w:rPr>
        <w:t>及滅火器之重要性，強化民眾火災預防知識及落實防護措施，以降低火災發生機率；（2）考量保障弱勢族群居住生命財產安全，將優先針對轄內尚未安裝</w:t>
      </w:r>
      <w:proofErr w:type="gramStart"/>
      <w:r w:rsidR="006C0ADF" w:rsidRPr="00A00B4B">
        <w:rPr>
          <w:rFonts w:ascii="標楷體" w:eastAsia="標楷體" w:hAnsi="標楷體" w:cs="新細明體" w:hint="eastAsia"/>
          <w:color w:val="000000"/>
          <w:kern w:val="0"/>
          <w:szCs w:val="24"/>
        </w:rPr>
        <w:t>住警器</w:t>
      </w:r>
      <w:proofErr w:type="gramEnd"/>
      <w:r w:rsidR="006C0ADF" w:rsidRPr="00A00B4B">
        <w:rPr>
          <w:rFonts w:ascii="標楷體" w:eastAsia="標楷體" w:hAnsi="標楷體" w:cs="新細明體" w:hint="eastAsia"/>
          <w:color w:val="000000"/>
          <w:kern w:val="0"/>
          <w:szCs w:val="24"/>
        </w:rPr>
        <w:t>之獨居老人及低收入戶補助安裝，並持續加強宣導民眾裝</w:t>
      </w:r>
      <w:proofErr w:type="gramStart"/>
      <w:r w:rsidR="006C0ADF" w:rsidRPr="00A00B4B">
        <w:rPr>
          <w:rFonts w:ascii="標楷體" w:eastAsia="標楷體" w:hAnsi="標楷體" w:cs="新細明體" w:hint="eastAsia"/>
          <w:color w:val="000000"/>
          <w:kern w:val="0"/>
          <w:szCs w:val="24"/>
        </w:rPr>
        <w:t>設住警器</w:t>
      </w:r>
      <w:proofErr w:type="gramEnd"/>
      <w:r w:rsidR="006C0ADF" w:rsidRPr="00A00B4B">
        <w:rPr>
          <w:rFonts w:ascii="標楷體" w:eastAsia="標楷體" w:hAnsi="標楷體" w:cs="新細明體" w:hint="eastAsia"/>
          <w:color w:val="000000"/>
          <w:kern w:val="0"/>
          <w:szCs w:val="24"/>
        </w:rPr>
        <w:t>，以提升住家安全。</w:t>
      </w:r>
    </w:p>
    <w:p w14:paraId="3D361D7A" w14:textId="77777777" w:rsidR="006C0ADF" w:rsidRPr="00A00B4B" w:rsidRDefault="006C0ADF" w:rsidP="009F439E">
      <w:pPr>
        <w:overflowPunct w:val="0"/>
        <w:adjustRightInd w:val="0"/>
        <w:snapToGrid w:val="0"/>
        <w:spacing w:line="426" w:lineRule="exact"/>
        <w:ind w:firstLineChars="400" w:firstLine="1121"/>
        <w:jc w:val="both"/>
        <w:textAlignment w:val="baseline"/>
        <w:rPr>
          <w:rFonts w:ascii="標楷體" w:eastAsia="標楷體" w:hAnsi="標楷體"/>
          <w:b/>
          <w:snapToGrid w:val="0"/>
          <w:color w:val="000000"/>
          <w:kern w:val="0"/>
          <w:sz w:val="28"/>
          <w:szCs w:val="26"/>
        </w:rPr>
      </w:pPr>
      <w:r w:rsidRPr="00A00B4B">
        <w:rPr>
          <w:rFonts w:ascii="標楷體" w:eastAsia="標楷體" w:hAnsi="標楷體" w:cs="新細明體"/>
          <w:b/>
          <w:color w:val="000000"/>
          <w:kern w:val="0"/>
          <w:sz w:val="28"/>
          <w:szCs w:val="26"/>
        </w:rPr>
        <w:lastRenderedPageBreak/>
        <w:t>2.</w:t>
      </w:r>
      <w:r w:rsidRPr="00A00B4B">
        <w:rPr>
          <w:rFonts w:ascii="標楷體" w:eastAsia="標楷體" w:hAnsi="標楷體"/>
          <w:b/>
          <w:snapToGrid w:val="0"/>
          <w:color w:val="000000"/>
          <w:kern w:val="0"/>
          <w:sz w:val="28"/>
          <w:szCs w:val="26"/>
        </w:rPr>
        <w:t xml:space="preserve">　</w:t>
      </w:r>
      <w:r w:rsidRPr="00A00B4B">
        <w:rPr>
          <w:rFonts w:ascii="標楷體" w:eastAsia="標楷體" w:hAnsi="標楷體"/>
          <w:b/>
          <w:spacing w:val="-2"/>
          <w:sz w:val="28"/>
          <w:szCs w:val="24"/>
        </w:rPr>
        <w:t>已設置</w:t>
      </w:r>
      <w:r w:rsidRPr="00A00B4B">
        <w:rPr>
          <w:rFonts w:ascii="標楷體" w:eastAsia="標楷體" w:hAnsi="標楷體" w:hint="eastAsia"/>
          <w:b/>
          <w:spacing w:val="-2"/>
          <w:sz w:val="28"/>
          <w:szCs w:val="24"/>
        </w:rPr>
        <w:t>救災救護指揮中心及救護隊辦理緊急救護等業務，惟緊急救護專線無效來電件數及比率居高，及部分民眾不當使用，且部分分隊3年內辦理緊急</w:t>
      </w:r>
      <w:proofErr w:type="gramStart"/>
      <w:r w:rsidRPr="00A00B4B">
        <w:rPr>
          <w:rFonts w:ascii="標楷體" w:eastAsia="標楷體" w:hAnsi="標楷體" w:hint="eastAsia"/>
          <w:b/>
          <w:spacing w:val="-2"/>
          <w:sz w:val="28"/>
          <w:szCs w:val="24"/>
        </w:rPr>
        <w:t>救護間有救護</w:t>
      </w:r>
      <w:proofErr w:type="gramEnd"/>
      <w:r w:rsidRPr="00A00B4B">
        <w:rPr>
          <w:rFonts w:ascii="標楷體" w:eastAsia="標楷體" w:hAnsi="標楷體" w:hint="eastAsia"/>
          <w:b/>
          <w:spacing w:val="-2"/>
          <w:sz w:val="28"/>
          <w:szCs w:val="24"/>
        </w:rPr>
        <w:t>成功率為零等情事，允宜</w:t>
      </w:r>
      <w:proofErr w:type="gramStart"/>
      <w:r w:rsidRPr="00A00B4B">
        <w:rPr>
          <w:rFonts w:ascii="標楷體" w:eastAsia="標楷體" w:hAnsi="標楷體" w:hint="eastAsia"/>
          <w:b/>
          <w:spacing w:val="-2"/>
          <w:sz w:val="28"/>
          <w:szCs w:val="24"/>
        </w:rPr>
        <w:t>研謀善策</w:t>
      </w:r>
      <w:proofErr w:type="gramEnd"/>
      <w:r w:rsidRPr="00A00B4B">
        <w:rPr>
          <w:rFonts w:ascii="標楷體" w:eastAsia="標楷體" w:hAnsi="標楷體" w:hint="eastAsia"/>
          <w:b/>
          <w:spacing w:val="-2"/>
          <w:sz w:val="28"/>
          <w:szCs w:val="24"/>
        </w:rPr>
        <w:t>並加強宣導作業，提升緊急救護專線效能，確保緊急傷患及時就醫</w:t>
      </w:r>
      <w:r w:rsidRPr="00A00B4B">
        <w:rPr>
          <w:rFonts w:ascii="標楷體" w:eastAsia="標楷體" w:hAnsi="標楷體" w:hint="eastAsia"/>
          <w:b/>
          <w:snapToGrid w:val="0"/>
          <w:color w:val="000000"/>
          <w:kern w:val="0"/>
          <w:sz w:val="28"/>
          <w:szCs w:val="26"/>
        </w:rPr>
        <w:t>。</w:t>
      </w:r>
    </w:p>
    <w:p w14:paraId="6015A922" w14:textId="5B498BE6" w:rsidR="006C0ADF" w:rsidRPr="00A00B4B" w:rsidRDefault="006C0ADF" w:rsidP="00195E73">
      <w:pPr>
        <w:pStyle w:val="-2052"/>
        <w:overflowPunct w:val="0"/>
        <w:spacing w:before="3" w:afterLines="0" w:line="424" w:lineRule="exact"/>
        <w:ind w:firstLine="480"/>
        <w:rPr>
          <w:rFonts w:ascii="標楷體" w:hAnsi="標楷體" w:cs="DFKaiShu-SB-Estd-BF"/>
          <w:color w:val="FF0000"/>
          <w:sz w:val="24"/>
          <w:szCs w:val="24"/>
        </w:rPr>
      </w:pPr>
      <w:r w:rsidRPr="00A00B4B">
        <w:rPr>
          <w:rFonts w:ascii="標楷體" w:hAnsi="標楷體" w:cs="Cambria Math"/>
          <w:noProof/>
          <w:sz w:val="24"/>
          <w:szCs w:val="24"/>
        </w:rPr>
        <mc:AlternateContent>
          <mc:Choice Requires="wps">
            <w:drawing>
              <wp:anchor distT="45720" distB="45720" distL="114300" distR="114300" simplePos="0" relativeHeight="251653120" behindDoc="1" locked="0" layoutInCell="1" allowOverlap="1" wp14:anchorId="27931568" wp14:editId="53EB2E10">
                <wp:simplePos x="0" y="0"/>
                <wp:positionH relativeFrom="column">
                  <wp:posOffset>2364740</wp:posOffset>
                </wp:positionH>
                <wp:positionV relativeFrom="paragraph">
                  <wp:posOffset>2005273</wp:posOffset>
                </wp:positionV>
                <wp:extent cx="3705225" cy="1728000"/>
                <wp:effectExtent l="0" t="0" r="9525" b="5715"/>
                <wp:wrapTight wrapText="bothSides">
                  <wp:wrapPolygon edited="0">
                    <wp:start x="0" y="0"/>
                    <wp:lineTo x="0" y="21433"/>
                    <wp:lineTo x="21544" y="21433"/>
                    <wp:lineTo x="21544" y="0"/>
                    <wp:lineTo x="0" y="0"/>
                  </wp:wrapPolygon>
                </wp:wrapTight>
                <wp:docPr id="108247686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5225" cy="1728000"/>
                        </a:xfrm>
                        <a:prstGeom prst="rect">
                          <a:avLst/>
                        </a:prstGeom>
                        <a:solidFill>
                          <a:srgbClr val="FFFFFF"/>
                        </a:solidFill>
                        <a:ln w="9525">
                          <a:noFill/>
                          <a:miter lim="800000"/>
                          <a:headEnd/>
                          <a:tailEnd/>
                        </a:ln>
                      </wps:spPr>
                      <wps:txbx>
                        <w:txbxContent>
                          <w:tbl>
                            <w:tblPr>
                              <w:tblW w:w="5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01"/>
                              <w:gridCol w:w="974"/>
                              <w:gridCol w:w="975"/>
                              <w:gridCol w:w="976"/>
                              <w:gridCol w:w="975"/>
                              <w:gridCol w:w="982"/>
                            </w:tblGrid>
                            <w:tr w:rsidR="00762D86" w:rsidRPr="004027D8" w14:paraId="20F0B9F6" w14:textId="77777777" w:rsidTr="005F2A22">
                              <w:trPr>
                                <w:jc w:val="center"/>
                              </w:trPr>
                              <w:tc>
                                <w:tcPr>
                                  <w:tcW w:w="5780" w:type="dxa"/>
                                  <w:gridSpan w:val="6"/>
                                  <w:tcBorders>
                                    <w:top w:val="nil"/>
                                    <w:left w:val="nil"/>
                                    <w:bottom w:val="nil"/>
                                    <w:right w:val="nil"/>
                                  </w:tcBorders>
                                  <w:shd w:val="clear" w:color="auto" w:fill="auto"/>
                                  <w:vAlign w:val="center"/>
                                </w:tcPr>
                                <w:p w14:paraId="3E1E069E" w14:textId="65395230" w:rsidR="00762D86" w:rsidRPr="002034B3" w:rsidRDefault="00762D86" w:rsidP="00762D86">
                                  <w:pPr>
                                    <w:snapToGrid w:val="0"/>
                                    <w:jc w:val="center"/>
                                    <w:rPr>
                                      <w:rFonts w:ascii="標楷體" w:eastAsia="標楷體" w:hAnsi="標楷體" w:cs="Cambria Math"/>
                                      <w:b/>
                                    </w:rPr>
                                  </w:pPr>
                                  <w:r w:rsidRPr="002034B3">
                                    <w:rPr>
                                      <w:rFonts w:ascii="標楷體" w:eastAsia="標楷體" w:hAnsi="標楷體" w:cs="Cambria Math" w:hint="eastAsia"/>
                                      <w:b/>
                                    </w:rPr>
                                    <w:t>表1</w:t>
                                  </w:r>
                                  <w:r>
                                    <w:rPr>
                                      <w:rFonts w:ascii="標楷體" w:eastAsia="標楷體" w:hAnsi="標楷體" w:cs="Cambria Math" w:hint="eastAsia"/>
                                      <w:b/>
                                    </w:rPr>
                                    <w:t xml:space="preserve">　</w:t>
                                  </w:r>
                                  <w:r w:rsidRPr="002034B3">
                                    <w:rPr>
                                      <w:rFonts w:ascii="標楷體" w:eastAsia="標楷體" w:hAnsi="標楷體" w:cs="Cambria Math" w:hint="eastAsia"/>
                                      <w:b/>
                                    </w:rPr>
                                    <w:t>受理119報案情形</w:t>
                                  </w:r>
                                </w:p>
                              </w:tc>
                            </w:tr>
                            <w:tr w:rsidR="00762D86" w:rsidRPr="007E15B6" w14:paraId="7577F1E1" w14:textId="77777777" w:rsidTr="005F2A22">
                              <w:trPr>
                                <w:jc w:val="center"/>
                              </w:trPr>
                              <w:tc>
                                <w:tcPr>
                                  <w:tcW w:w="5780" w:type="dxa"/>
                                  <w:gridSpan w:val="6"/>
                                  <w:tcBorders>
                                    <w:top w:val="nil"/>
                                    <w:left w:val="nil"/>
                                    <w:bottom w:val="single" w:sz="4" w:space="0" w:color="auto"/>
                                    <w:right w:val="nil"/>
                                  </w:tcBorders>
                                  <w:shd w:val="clear" w:color="auto" w:fill="auto"/>
                                  <w:vAlign w:val="center"/>
                                </w:tcPr>
                                <w:p w14:paraId="4E1ACEAF" w14:textId="77777777" w:rsidR="00762D86" w:rsidRPr="007E15B6" w:rsidRDefault="00762D86" w:rsidP="005F2A22">
                                  <w:pPr>
                                    <w:snapToGrid w:val="0"/>
                                    <w:ind w:rightChars="-13" w:right="-31"/>
                                    <w:jc w:val="right"/>
                                    <w:rPr>
                                      <w:rFonts w:ascii="標楷體" w:eastAsia="標楷體" w:hAnsi="標楷體" w:cs="Cambria Math"/>
                                      <w:sz w:val="20"/>
                                    </w:rPr>
                                  </w:pPr>
                                  <w:r w:rsidRPr="007E15B6">
                                    <w:rPr>
                                      <w:rFonts w:ascii="標楷體" w:eastAsia="標楷體" w:hAnsi="標楷體" w:cs="Cambria Math" w:hint="eastAsia"/>
                                      <w:sz w:val="20"/>
                                    </w:rPr>
                                    <w:t>單位：件、％</w:t>
                                  </w:r>
                                </w:p>
                              </w:tc>
                            </w:tr>
                            <w:tr w:rsidR="00762D86" w:rsidRPr="007E15B6" w14:paraId="1D24B1EB" w14:textId="77777777" w:rsidTr="005F2A22">
                              <w:trPr>
                                <w:jc w:val="center"/>
                              </w:trPr>
                              <w:tc>
                                <w:tcPr>
                                  <w:tcW w:w="901" w:type="dxa"/>
                                  <w:tcBorders>
                                    <w:top w:val="single" w:sz="4" w:space="0" w:color="auto"/>
                                    <w:tl2br w:val="single" w:sz="4" w:space="0" w:color="auto"/>
                                  </w:tcBorders>
                                  <w:shd w:val="clear" w:color="auto" w:fill="auto"/>
                                </w:tcPr>
                                <w:p w14:paraId="15872A92" w14:textId="77777777" w:rsidR="00762D86" w:rsidRPr="00974AF3" w:rsidRDefault="00762D86" w:rsidP="00762D86">
                                  <w:pPr>
                                    <w:wordWrap w:val="0"/>
                                    <w:snapToGrid w:val="0"/>
                                    <w:jc w:val="right"/>
                                    <w:rPr>
                                      <w:rFonts w:ascii="標楷體" w:eastAsia="標楷體" w:hAnsi="標楷體" w:cs="Cambria Math"/>
                                      <w:sz w:val="20"/>
                                    </w:rPr>
                                  </w:pPr>
                                  <w:r>
                                    <w:rPr>
                                      <w:rFonts w:ascii="標楷體" w:eastAsia="標楷體" w:hAnsi="標楷體" w:cs="Cambria Math" w:hint="eastAsia"/>
                                      <w:sz w:val="20"/>
                                    </w:rPr>
                                    <w:t xml:space="preserve"> </w:t>
                                  </w:r>
                                  <w:r w:rsidRPr="00974AF3">
                                    <w:rPr>
                                      <w:rFonts w:ascii="標楷體" w:eastAsia="標楷體" w:hAnsi="標楷體" w:cs="Cambria Math" w:hint="eastAsia"/>
                                      <w:sz w:val="20"/>
                                    </w:rPr>
                                    <w:t>項目</w:t>
                                  </w:r>
                                </w:p>
                                <w:p w14:paraId="7D78D0D1" w14:textId="77777777" w:rsidR="00762D86" w:rsidRPr="00974AF3" w:rsidRDefault="00762D86" w:rsidP="00762D86">
                                  <w:pPr>
                                    <w:snapToGrid w:val="0"/>
                                    <w:ind w:firstLineChars="4" w:firstLine="8"/>
                                    <w:jc w:val="both"/>
                                    <w:rPr>
                                      <w:rFonts w:ascii="標楷體" w:eastAsia="標楷體" w:hAnsi="標楷體" w:cs="Cambria Math"/>
                                      <w:sz w:val="20"/>
                                    </w:rPr>
                                  </w:pPr>
                                  <w:r w:rsidRPr="00974AF3">
                                    <w:rPr>
                                      <w:rFonts w:ascii="標楷體" w:eastAsia="標楷體" w:hAnsi="標楷體" w:cs="Cambria Math" w:hint="eastAsia"/>
                                      <w:sz w:val="20"/>
                                    </w:rPr>
                                    <w:t>年度</w:t>
                                  </w:r>
                                </w:p>
                              </w:tc>
                              <w:tc>
                                <w:tcPr>
                                  <w:tcW w:w="974" w:type="dxa"/>
                                  <w:tcBorders>
                                    <w:top w:val="single" w:sz="4" w:space="0" w:color="auto"/>
                                  </w:tcBorders>
                                  <w:shd w:val="clear" w:color="auto" w:fill="auto"/>
                                  <w:vAlign w:val="center"/>
                                </w:tcPr>
                                <w:p w14:paraId="1EEFE175" w14:textId="77777777" w:rsidR="00762D86" w:rsidRPr="00974AF3" w:rsidRDefault="00762D86" w:rsidP="00762D86">
                                  <w:pPr>
                                    <w:snapToGrid w:val="0"/>
                                    <w:jc w:val="center"/>
                                    <w:rPr>
                                      <w:rFonts w:ascii="標楷體" w:eastAsia="標楷體" w:hAnsi="標楷體" w:cs="Cambria Math"/>
                                      <w:sz w:val="20"/>
                                    </w:rPr>
                                  </w:pPr>
                                  <w:r w:rsidRPr="00974AF3">
                                    <w:rPr>
                                      <w:rFonts w:ascii="標楷體" w:eastAsia="標楷體" w:hAnsi="標楷體" w:cs="Cambria Math" w:hint="eastAsia"/>
                                      <w:sz w:val="20"/>
                                    </w:rPr>
                                    <w:t>合計</w:t>
                                  </w:r>
                                </w:p>
                              </w:tc>
                              <w:tc>
                                <w:tcPr>
                                  <w:tcW w:w="975" w:type="dxa"/>
                                  <w:tcBorders>
                                    <w:top w:val="single" w:sz="4" w:space="0" w:color="auto"/>
                                  </w:tcBorders>
                                  <w:shd w:val="clear" w:color="auto" w:fill="auto"/>
                                  <w:vAlign w:val="center"/>
                                </w:tcPr>
                                <w:p w14:paraId="73A8FEF9" w14:textId="77777777" w:rsidR="00762D86" w:rsidRPr="00974AF3" w:rsidRDefault="00762D86" w:rsidP="00762D86">
                                  <w:pPr>
                                    <w:snapToGrid w:val="0"/>
                                    <w:jc w:val="center"/>
                                    <w:rPr>
                                      <w:rFonts w:ascii="標楷體" w:eastAsia="標楷體" w:hAnsi="標楷體" w:cs="Cambria Math"/>
                                      <w:sz w:val="20"/>
                                    </w:rPr>
                                  </w:pPr>
                                  <w:r w:rsidRPr="00974AF3">
                                    <w:rPr>
                                      <w:rFonts w:ascii="標楷體" w:eastAsia="標楷體" w:hAnsi="標楷體" w:cs="Cambria Math" w:hint="eastAsia"/>
                                      <w:sz w:val="20"/>
                                    </w:rPr>
                                    <w:t>有效案件</w:t>
                                  </w:r>
                                </w:p>
                              </w:tc>
                              <w:tc>
                                <w:tcPr>
                                  <w:tcW w:w="976" w:type="dxa"/>
                                  <w:tcBorders>
                                    <w:top w:val="single" w:sz="4" w:space="0" w:color="auto"/>
                                  </w:tcBorders>
                                  <w:shd w:val="clear" w:color="auto" w:fill="auto"/>
                                  <w:vAlign w:val="center"/>
                                </w:tcPr>
                                <w:p w14:paraId="354A7C83" w14:textId="77777777" w:rsidR="00762D86" w:rsidRPr="00974AF3" w:rsidRDefault="00762D86" w:rsidP="00762D86">
                                  <w:pPr>
                                    <w:snapToGrid w:val="0"/>
                                    <w:jc w:val="center"/>
                                    <w:rPr>
                                      <w:rFonts w:ascii="標楷體" w:eastAsia="標楷體" w:hAnsi="標楷體" w:cs="Cambria Math"/>
                                      <w:sz w:val="20"/>
                                    </w:rPr>
                                  </w:pPr>
                                  <w:r w:rsidRPr="00974AF3">
                                    <w:rPr>
                                      <w:rFonts w:ascii="標楷體" w:eastAsia="標楷體" w:hAnsi="標楷體" w:cs="Cambria Math" w:hint="eastAsia"/>
                                      <w:sz w:val="20"/>
                                    </w:rPr>
                                    <w:t>無效案件</w:t>
                                  </w:r>
                                </w:p>
                              </w:tc>
                              <w:tc>
                                <w:tcPr>
                                  <w:tcW w:w="975" w:type="dxa"/>
                                  <w:tcBorders>
                                    <w:top w:val="single" w:sz="4" w:space="0" w:color="auto"/>
                                  </w:tcBorders>
                                  <w:shd w:val="clear" w:color="auto" w:fill="auto"/>
                                  <w:vAlign w:val="center"/>
                                </w:tcPr>
                                <w:p w14:paraId="135900DA" w14:textId="77777777" w:rsidR="00762D86" w:rsidRDefault="00762D86" w:rsidP="00E4185C">
                                  <w:pPr>
                                    <w:snapToGrid w:val="0"/>
                                    <w:jc w:val="distribute"/>
                                    <w:rPr>
                                      <w:rFonts w:ascii="標楷體" w:eastAsia="標楷體" w:hAnsi="標楷體" w:cs="Cambria Math"/>
                                      <w:sz w:val="20"/>
                                    </w:rPr>
                                  </w:pPr>
                                  <w:r w:rsidRPr="00974AF3">
                                    <w:rPr>
                                      <w:rFonts w:ascii="標楷體" w:eastAsia="標楷體" w:hAnsi="標楷體" w:cs="Cambria Math" w:hint="eastAsia"/>
                                      <w:sz w:val="20"/>
                                    </w:rPr>
                                    <w:t>無效案件</w:t>
                                  </w:r>
                                </w:p>
                                <w:p w14:paraId="0597705B" w14:textId="0F1E2AB4" w:rsidR="00762D86" w:rsidRPr="00974AF3" w:rsidRDefault="00762D86" w:rsidP="00E4185C">
                                  <w:pPr>
                                    <w:snapToGrid w:val="0"/>
                                    <w:jc w:val="distribute"/>
                                    <w:rPr>
                                      <w:rFonts w:ascii="標楷體" w:eastAsia="標楷體" w:hAnsi="標楷體" w:cs="Cambria Math"/>
                                      <w:sz w:val="20"/>
                                    </w:rPr>
                                  </w:pPr>
                                  <w:r w:rsidRPr="00E4185C">
                                    <w:rPr>
                                      <w:rFonts w:ascii="標楷體" w:eastAsia="標楷體" w:hAnsi="標楷體" w:cs="Cambria Math" w:hint="eastAsia"/>
                                      <w:kern w:val="0"/>
                                      <w:sz w:val="20"/>
                                    </w:rPr>
                                    <w:t>占比</w:t>
                                  </w:r>
                                </w:p>
                              </w:tc>
                              <w:tc>
                                <w:tcPr>
                                  <w:tcW w:w="979" w:type="dxa"/>
                                  <w:vAlign w:val="center"/>
                                </w:tcPr>
                                <w:p w14:paraId="289E5EED" w14:textId="77777777" w:rsidR="00762D86" w:rsidRDefault="00762D86" w:rsidP="00E4185C">
                                  <w:pPr>
                                    <w:widowControl/>
                                    <w:snapToGrid w:val="0"/>
                                    <w:jc w:val="distribute"/>
                                    <w:rPr>
                                      <w:rFonts w:ascii="標楷體" w:eastAsia="標楷體" w:hAnsi="標楷體" w:cs="Cambria Math"/>
                                      <w:sz w:val="20"/>
                                    </w:rPr>
                                  </w:pPr>
                                  <w:r w:rsidRPr="00974AF3">
                                    <w:rPr>
                                      <w:rFonts w:ascii="標楷體" w:eastAsia="標楷體" w:hAnsi="標楷體" w:hint="eastAsia"/>
                                      <w:color w:val="000000"/>
                                      <w:sz w:val="20"/>
                                    </w:rPr>
                                    <w:t>有</w:t>
                                  </w:r>
                                  <w:r w:rsidRPr="00974AF3">
                                    <w:rPr>
                                      <w:rFonts w:ascii="標楷體" w:eastAsia="標楷體" w:hAnsi="標楷體" w:cs="Cambria Math" w:hint="eastAsia"/>
                                      <w:sz w:val="20"/>
                                    </w:rPr>
                                    <w:t>效案件</w:t>
                                  </w:r>
                                </w:p>
                                <w:p w14:paraId="1DBE0078" w14:textId="4EA19A04" w:rsidR="00762D86" w:rsidRPr="00974AF3" w:rsidRDefault="00762D86" w:rsidP="00E4185C">
                                  <w:pPr>
                                    <w:widowControl/>
                                    <w:snapToGrid w:val="0"/>
                                    <w:jc w:val="distribute"/>
                                    <w:rPr>
                                      <w:rFonts w:ascii="標楷體" w:eastAsia="標楷體" w:hAnsi="標楷體"/>
                                      <w:color w:val="000000"/>
                                      <w:sz w:val="20"/>
                                    </w:rPr>
                                  </w:pPr>
                                  <w:r w:rsidRPr="00974AF3">
                                    <w:rPr>
                                      <w:rFonts w:ascii="標楷體" w:eastAsia="標楷體" w:hAnsi="標楷體" w:cs="Cambria Math" w:hint="eastAsia"/>
                                      <w:sz w:val="20"/>
                                    </w:rPr>
                                    <w:t>占比</w:t>
                                  </w:r>
                                </w:p>
                              </w:tc>
                            </w:tr>
                            <w:tr w:rsidR="00762D86" w:rsidRPr="007E15B6" w14:paraId="1F4CC2F6" w14:textId="77777777" w:rsidTr="005F2A22">
                              <w:trPr>
                                <w:trHeight w:hRule="exact" w:val="340"/>
                                <w:jc w:val="center"/>
                              </w:trPr>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23CA524C" w14:textId="77777777" w:rsidR="00762D86" w:rsidRPr="00974AF3" w:rsidRDefault="00762D86" w:rsidP="00762D86">
                                  <w:pPr>
                                    <w:widowControl/>
                                    <w:jc w:val="center"/>
                                    <w:rPr>
                                      <w:rFonts w:ascii="標楷體" w:eastAsia="標楷體" w:hAnsi="標楷體"/>
                                      <w:b/>
                                      <w:bCs/>
                                      <w:color w:val="000000"/>
                                      <w:kern w:val="0"/>
                                      <w:sz w:val="20"/>
                                    </w:rPr>
                                  </w:pPr>
                                  <w:r w:rsidRPr="00974AF3">
                                    <w:rPr>
                                      <w:rFonts w:ascii="標楷體" w:eastAsia="標楷體" w:hAnsi="標楷體" w:hint="eastAsia"/>
                                      <w:b/>
                                      <w:bCs/>
                                      <w:color w:val="000000"/>
                                      <w:kern w:val="0"/>
                                      <w:sz w:val="20"/>
                                    </w:rPr>
                                    <w:t>合計</w:t>
                                  </w:r>
                                </w:p>
                              </w:tc>
                              <w:tc>
                                <w:tcPr>
                                  <w:tcW w:w="974" w:type="dxa"/>
                                  <w:tcBorders>
                                    <w:top w:val="single" w:sz="4" w:space="0" w:color="auto"/>
                                    <w:left w:val="single" w:sz="4" w:space="0" w:color="auto"/>
                                    <w:bottom w:val="single" w:sz="4" w:space="0" w:color="auto"/>
                                    <w:right w:val="single" w:sz="4" w:space="0" w:color="auto"/>
                                  </w:tcBorders>
                                  <w:shd w:val="clear" w:color="auto" w:fill="auto"/>
                                  <w:vAlign w:val="center"/>
                                </w:tcPr>
                                <w:p w14:paraId="23C403DB" w14:textId="77777777" w:rsidR="00762D86" w:rsidRPr="00974AF3" w:rsidRDefault="00762D86" w:rsidP="0036097C">
                                  <w:pPr>
                                    <w:widowControl/>
                                    <w:jc w:val="right"/>
                                    <w:rPr>
                                      <w:rFonts w:ascii="標楷體" w:eastAsia="標楷體" w:hAnsi="標楷體"/>
                                      <w:b/>
                                      <w:bCs/>
                                      <w:color w:val="000000"/>
                                      <w:kern w:val="0"/>
                                      <w:sz w:val="20"/>
                                    </w:rPr>
                                  </w:pPr>
                                  <w:r w:rsidRPr="00974AF3">
                                    <w:rPr>
                                      <w:rFonts w:ascii="標楷體" w:eastAsia="標楷體" w:hAnsi="標楷體" w:hint="eastAsia"/>
                                      <w:b/>
                                      <w:bCs/>
                                      <w:color w:val="000000"/>
                                      <w:kern w:val="0"/>
                                      <w:sz w:val="20"/>
                                    </w:rPr>
                                    <w:t>188,286</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31D49EA8" w14:textId="77777777" w:rsidR="00762D86" w:rsidRPr="00974AF3" w:rsidRDefault="00762D86" w:rsidP="0036097C">
                                  <w:pPr>
                                    <w:widowControl/>
                                    <w:jc w:val="right"/>
                                    <w:rPr>
                                      <w:rFonts w:ascii="標楷體" w:eastAsia="標楷體" w:hAnsi="標楷體"/>
                                      <w:b/>
                                      <w:bCs/>
                                      <w:color w:val="000000"/>
                                      <w:kern w:val="0"/>
                                      <w:sz w:val="20"/>
                                    </w:rPr>
                                  </w:pPr>
                                  <w:r w:rsidRPr="00974AF3">
                                    <w:rPr>
                                      <w:rFonts w:ascii="標楷體" w:eastAsia="標楷體" w:hAnsi="標楷體" w:hint="eastAsia"/>
                                      <w:b/>
                                      <w:bCs/>
                                      <w:color w:val="000000"/>
                                      <w:kern w:val="0"/>
                                      <w:sz w:val="20"/>
                                    </w:rPr>
                                    <w:t>91,424</w:t>
                                  </w:r>
                                </w:p>
                              </w:tc>
                              <w:tc>
                                <w:tcPr>
                                  <w:tcW w:w="976" w:type="dxa"/>
                                  <w:tcBorders>
                                    <w:top w:val="single" w:sz="4" w:space="0" w:color="auto"/>
                                    <w:left w:val="single" w:sz="4" w:space="0" w:color="auto"/>
                                    <w:bottom w:val="single" w:sz="4" w:space="0" w:color="auto"/>
                                    <w:right w:val="single" w:sz="4" w:space="0" w:color="auto"/>
                                  </w:tcBorders>
                                  <w:shd w:val="clear" w:color="auto" w:fill="auto"/>
                                  <w:vAlign w:val="center"/>
                                </w:tcPr>
                                <w:p w14:paraId="44D7726A" w14:textId="77777777" w:rsidR="00762D86" w:rsidRPr="00974AF3" w:rsidRDefault="00762D86" w:rsidP="0036097C">
                                  <w:pPr>
                                    <w:widowControl/>
                                    <w:jc w:val="right"/>
                                    <w:rPr>
                                      <w:rFonts w:ascii="標楷體" w:eastAsia="標楷體" w:hAnsi="標楷體"/>
                                      <w:b/>
                                      <w:bCs/>
                                      <w:color w:val="000000"/>
                                      <w:kern w:val="0"/>
                                      <w:sz w:val="20"/>
                                    </w:rPr>
                                  </w:pPr>
                                  <w:r w:rsidRPr="00974AF3">
                                    <w:rPr>
                                      <w:rFonts w:ascii="標楷體" w:eastAsia="標楷體" w:hAnsi="標楷體" w:hint="eastAsia"/>
                                      <w:b/>
                                      <w:bCs/>
                                      <w:color w:val="000000"/>
                                      <w:kern w:val="0"/>
                                      <w:sz w:val="20"/>
                                    </w:rPr>
                                    <w:t>96,862</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184D2F1E" w14:textId="77777777" w:rsidR="00762D86" w:rsidRPr="00974AF3" w:rsidRDefault="00762D86" w:rsidP="0036097C">
                                  <w:pPr>
                                    <w:widowControl/>
                                    <w:jc w:val="right"/>
                                    <w:rPr>
                                      <w:rFonts w:ascii="標楷體" w:eastAsia="標楷體" w:hAnsi="標楷體"/>
                                      <w:b/>
                                      <w:color w:val="000000"/>
                                      <w:kern w:val="0"/>
                                      <w:sz w:val="20"/>
                                    </w:rPr>
                                  </w:pPr>
                                  <w:r w:rsidRPr="00974AF3">
                                    <w:rPr>
                                      <w:rFonts w:ascii="標楷體" w:eastAsia="標楷體" w:hAnsi="標楷體" w:hint="eastAsia"/>
                                      <w:b/>
                                      <w:color w:val="000000"/>
                                      <w:kern w:val="0"/>
                                      <w:sz w:val="20"/>
                                    </w:rPr>
                                    <w:t>51.44</w:t>
                                  </w:r>
                                </w:p>
                              </w:tc>
                              <w:tc>
                                <w:tcPr>
                                  <w:tcW w:w="979" w:type="dxa"/>
                                  <w:tcBorders>
                                    <w:top w:val="single" w:sz="4" w:space="0" w:color="auto"/>
                                    <w:left w:val="single" w:sz="4" w:space="0" w:color="auto"/>
                                    <w:bottom w:val="single" w:sz="4" w:space="0" w:color="auto"/>
                                  </w:tcBorders>
                                  <w:vAlign w:val="center"/>
                                </w:tcPr>
                                <w:p w14:paraId="641546DF" w14:textId="77777777" w:rsidR="00762D86" w:rsidRPr="00974AF3" w:rsidRDefault="00762D86" w:rsidP="0036097C">
                                  <w:pPr>
                                    <w:widowControl/>
                                    <w:jc w:val="right"/>
                                    <w:rPr>
                                      <w:rFonts w:ascii="標楷體" w:eastAsia="標楷體" w:hAnsi="標楷體"/>
                                      <w:b/>
                                      <w:color w:val="000000"/>
                                      <w:sz w:val="20"/>
                                    </w:rPr>
                                  </w:pPr>
                                  <w:r w:rsidRPr="00974AF3">
                                    <w:rPr>
                                      <w:rFonts w:ascii="標楷體" w:eastAsia="標楷體" w:hAnsi="標楷體" w:hint="eastAsia"/>
                                      <w:b/>
                                      <w:color w:val="000000"/>
                                      <w:sz w:val="20"/>
                                    </w:rPr>
                                    <w:t>48.56</w:t>
                                  </w:r>
                                </w:p>
                              </w:tc>
                            </w:tr>
                            <w:tr w:rsidR="00762D86" w:rsidRPr="007E15B6" w14:paraId="779659C1" w14:textId="77777777" w:rsidTr="005F2A22">
                              <w:trPr>
                                <w:trHeight w:hRule="exact" w:val="340"/>
                                <w:jc w:val="center"/>
                              </w:trPr>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5EE02B0F" w14:textId="77777777" w:rsidR="00762D86" w:rsidRPr="00974AF3" w:rsidRDefault="00762D86" w:rsidP="00762D86">
                                  <w:pPr>
                                    <w:widowControl/>
                                    <w:jc w:val="center"/>
                                    <w:rPr>
                                      <w:rFonts w:ascii="標楷體" w:eastAsia="標楷體" w:hAnsi="標楷體"/>
                                      <w:color w:val="000000"/>
                                      <w:kern w:val="0"/>
                                      <w:sz w:val="20"/>
                                    </w:rPr>
                                  </w:pPr>
                                  <w:r w:rsidRPr="00974AF3">
                                    <w:rPr>
                                      <w:rFonts w:ascii="標楷體" w:eastAsia="標楷體" w:hAnsi="標楷體" w:hint="eastAsia"/>
                                      <w:color w:val="000000"/>
                                      <w:kern w:val="0"/>
                                      <w:sz w:val="20"/>
                                    </w:rPr>
                                    <w:t>111</w:t>
                                  </w:r>
                                </w:p>
                              </w:tc>
                              <w:tc>
                                <w:tcPr>
                                  <w:tcW w:w="974" w:type="dxa"/>
                                  <w:tcBorders>
                                    <w:top w:val="single" w:sz="4" w:space="0" w:color="auto"/>
                                    <w:left w:val="single" w:sz="4" w:space="0" w:color="auto"/>
                                    <w:bottom w:val="single" w:sz="4" w:space="0" w:color="auto"/>
                                    <w:right w:val="single" w:sz="4" w:space="0" w:color="auto"/>
                                  </w:tcBorders>
                                  <w:shd w:val="clear" w:color="auto" w:fill="auto"/>
                                  <w:vAlign w:val="center"/>
                                </w:tcPr>
                                <w:p w14:paraId="58E0DA87" w14:textId="77777777" w:rsidR="00762D86" w:rsidRPr="00171CAB" w:rsidRDefault="00762D86" w:rsidP="0036097C">
                                  <w:pPr>
                                    <w:widowControl/>
                                    <w:jc w:val="right"/>
                                    <w:rPr>
                                      <w:rFonts w:ascii="標楷體" w:eastAsia="標楷體" w:hAnsi="標楷體"/>
                                      <w:b/>
                                      <w:color w:val="000000"/>
                                      <w:kern w:val="0"/>
                                      <w:sz w:val="20"/>
                                    </w:rPr>
                                  </w:pPr>
                                  <w:r w:rsidRPr="00171CAB">
                                    <w:rPr>
                                      <w:rFonts w:ascii="標楷體" w:eastAsia="標楷體" w:hAnsi="標楷體" w:hint="eastAsia"/>
                                      <w:b/>
                                      <w:color w:val="000000"/>
                                      <w:kern w:val="0"/>
                                      <w:sz w:val="20"/>
                                    </w:rPr>
                                    <w:t>57,146</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452C6574" w14:textId="77777777" w:rsidR="00762D86" w:rsidRPr="00974AF3" w:rsidRDefault="00762D86" w:rsidP="0036097C">
                                  <w:pPr>
                                    <w:widowControl/>
                                    <w:jc w:val="right"/>
                                    <w:rPr>
                                      <w:rFonts w:ascii="標楷體" w:eastAsia="標楷體" w:hAnsi="標楷體"/>
                                      <w:color w:val="000000"/>
                                      <w:kern w:val="0"/>
                                      <w:sz w:val="20"/>
                                    </w:rPr>
                                  </w:pPr>
                                  <w:r w:rsidRPr="00974AF3">
                                    <w:rPr>
                                      <w:rFonts w:ascii="標楷體" w:eastAsia="標楷體" w:hAnsi="標楷體" w:hint="eastAsia"/>
                                      <w:color w:val="000000"/>
                                      <w:kern w:val="0"/>
                                      <w:sz w:val="20"/>
                                    </w:rPr>
                                    <w:t>30</w:t>
                                  </w:r>
                                  <w:r w:rsidRPr="00974AF3">
                                    <w:rPr>
                                      <w:rFonts w:ascii="標楷體" w:eastAsia="標楷體" w:hAnsi="標楷體"/>
                                      <w:color w:val="000000"/>
                                      <w:kern w:val="0"/>
                                      <w:sz w:val="20"/>
                                    </w:rPr>
                                    <w:t>,</w:t>
                                  </w:r>
                                  <w:r w:rsidRPr="00974AF3">
                                    <w:rPr>
                                      <w:rFonts w:ascii="標楷體" w:eastAsia="標楷體" w:hAnsi="標楷體" w:hint="eastAsia"/>
                                      <w:color w:val="000000"/>
                                      <w:kern w:val="0"/>
                                      <w:sz w:val="20"/>
                                    </w:rPr>
                                    <w:t>146</w:t>
                                  </w:r>
                                </w:p>
                              </w:tc>
                              <w:tc>
                                <w:tcPr>
                                  <w:tcW w:w="976" w:type="dxa"/>
                                  <w:tcBorders>
                                    <w:top w:val="single" w:sz="4" w:space="0" w:color="auto"/>
                                    <w:left w:val="single" w:sz="4" w:space="0" w:color="auto"/>
                                    <w:bottom w:val="single" w:sz="4" w:space="0" w:color="auto"/>
                                    <w:right w:val="single" w:sz="4" w:space="0" w:color="auto"/>
                                  </w:tcBorders>
                                  <w:shd w:val="clear" w:color="auto" w:fill="auto"/>
                                  <w:vAlign w:val="center"/>
                                </w:tcPr>
                                <w:p w14:paraId="533CE902" w14:textId="77777777" w:rsidR="00762D86" w:rsidRPr="00974AF3" w:rsidRDefault="00762D86" w:rsidP="0036097C">
                                  <w:pPr>
                                    <w:widowControl/>
                                    <w:jc w:val="right"/>
                                    <w:rPr>
                                      <w:rFonts w:ascii="標楷體" w:eastAsia="標楷體" w:hAnsi="標楷體"/>
                                      <w:color w:val="000000"/>
                                      <w:kern w:val="0"/>
                                      <w:sz w:val="20"/>
                                    </w:rPr>
                                  </w:pPr>
                                  <w:r w:rsidRPr="00974AF3">
                                    <w:rPr>
                                      <w:rFonts w:ascii="標楷體" w:eastAsia="標楷體" w:hAnsi="標楷體" w:hint="eastAsia"/>
                                      <w:color w:val="000000"/>
                                      <w:kern w:val="0"/>
                                      <w:sz w:val="20"/>
                                    </w:rPr>
                                    <w:t>27</w:t>
                                  </w:r>
                                  <w:r w:rsidRPr="00974AF3">
                                    <w:rPr>
                                      <w:rFonts w:ascii="標楷體" w:eastAsia="標楷體" w:hAnsi="標楷體"/>
                                      <w:color w:val="000000"/>
                                      <w:kern w:val="0"/>
                                      <w:sz w:val="20"/>
                                    </w:rPr>
                                    <w:t>,</w:t>
                                  </w:r>
                                  <w:r w:rsidRPr="00974AF3">
                                    <w:rPr>
                                      <w:rFonts w:ascii="標楷體" w:eastAsia="標楷體" w:hAnsi="標楷體" w:hint="eastAsia"/>
                                      <w:color w:val="000000"/>
                                      <w:kern w:val="0"/>
                                      <w:sz w:val="20"/>
                                    </w:rPr>
                                    <w:t>000</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62C3D1B5" w14:textId="77777777" w:rsidR="00762D86" w:rsidRPr="00974AF3" w:rsidRDefault="00762D86" w:rsidP="0036097C">
                                  <w:pPr>
                                    <w:widowControl/>
                                    <w:jc w:val="right"/>
                                    <w:rPr>
                                      <w:rFonts w:ascii="標楷體" w:eastAsia="標楷體" w:hAnsi="標楷體"/>
                                      <w:color w:val="000000"/>
                                      <w:kern w:val="0"/>
                                      <w:sz w:val="20"/>
                                    </w:rPr>
                                  </w:pPr>
                                  <w:r w:rsidRPr="00974AF3">
                                    <w:rPr>
                                      <w:rFonts w:ascii="標楷體" w:eastAsia="標楷體" w:hAnsi="標楷體" w:hint="eastAsia"/>
                                      <w:color w:val="000000"/>
                                      <w:kern w:val="0"/>
                                      <w:sz w:val="20"/>
                                    </w:rPr>
                                    <w:t>47.25</w:t>
                                  </w:r>
                                </w:p>
                              </w:tc>
                              <w:tc>
                                <w:tcPr>
                                  <w:tcW w:w="979" w:type="dxa"/>
                                  <w:tcBorders>
                                    <w:top w:val="single" w:sz="4" w:space="0" w:color="auto"/>
                                    <w:left w:val="single" w:sz="4" w:space="0" w:color="auto"/>
                                    <w:bottom w:val="single" w:sz="4" w:space="0" w:color="auto"/>
                                  </w:tcBorders>
                                  <w:vAlign w:val="center"/>
                                </w:tcPr>
                                <w:p w14:paraId="0D5100BF" w14:textId="77777777" w:rsidR="00762D86" w:rsidRPr="00974AF3" w:rsidRDefault="00762D86" w:rsidP="0036097C">
                                  <w:pPr>
                                    <w:jc w:val="right"/>
                                    <w:rPr>
                                      <w:rFonts w:ascii="標楷體" w:eastAsia="標楷體" w:hAnsi="標楷體"/>
                                      <w:color w:val="000000"/>
                                      <w:sz w:val="20"/>
                                    </w:rPr>
                                  </w:pPr>
                                  <w:r w:rsidRPr="00974AF3">
                                    <w:rPr>
                                      <w:rFonts w:ascii="標楷體" w:eastAsia="標楷體" w:hAnsi="標楷體" w:hint="eastAsia"/>
                                      <w:color w:val="000000"/>
                                      <w:sz w:val="20"/>
                                    </w:rPr>
                                    <w:t>52.75</w:t>
                                  </w:r>
                                </w:p>
                              </w:tc>
                            </w:tr>
                            <w:tr w:rsidR="00762D86" w:rsidRPr="007E15B6" w14:paraId="5FA7C183" w14:textId="77777777" w:rsidTr="005F2A22">
                              <w:trPr>
                                <w:trHeight w:hRule="exact" w:val="340"/>
                                <w:jc w:val="center"/>
                              </w:trPr>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5DFE2E0F" w14:textId="77777777" w:rsidR="00762D86" w:rsidRPr="00974AF3" w:rsidRDefault="00762D86" w:rsidP="00762D86">
                                  <w:pPr>
                                    <w:widowControl/>
                                    <w:jc w:val="center"/>
                                    <w:rPr>
                                      <w:rFonts w:ascii="標楷體" w:eastAsia="標楷體" w:hAnsi="標楷體"/>
                                      <w:color w:val="000000"/>
                                      <w:kern w:val="0"/>
                                      <w:sz w:val="20"/>
                                    </w:rPr>
                                  </w:pPr>
                                  <w:r w:rsidRPr="00974AF3">
                                    <w:rPr>
                                      <w:rFonts w:ascii="標楷體" w:eastAsia="標楷體" w:hAnsi="標楷體" w:hint="eastAsia"/>
                                      <w:color w:val="000000"/>
                                      <w:kern w:val="0"/>
                                      <w:sz w:val="20"/>
                                    </w:rPr>
                                    <w:t>112</w:t>
                                  </w:r>
                                </w:p>
                              </w:tc>
                              <w:tc>
                                <w:tcPr>
                                  <w:tcW w:w="974" w:type="dxa"/>
                                  <w:tcBorders>
                                    <w:top w:val="single" w:sz="4" w:space="0" w:color="auto"/>
                                    <w:left w:val="single" w:sz="4" w:space="0" w:color="auto"/>
                                    <w:bottom w:val="single" w:sz="4" w:space="0" w:color="auto"/>
                                    <w:right w:val="single" w:sz="4" w:space="0" w:color="auto"/>
                                  </w:tcBorders>
                                  <w:shd w:val="clear" w:color="auto" w:fill="auto"/>
                                  <w:vAlign w:val="center"/>
                                </w:tcPr>
                                <w:p w14:paraId="7B39D37B" w14:textId="77777777" w:rsidR="00762D86" w:rsidRPr="00171CAB" w:rsidRDefault="00762D86" w:rsidP="0036097C">
                                  <w:pPr>
                                    <w:widowControl/>
                                    <w:jc w:val="right"/>
                                    <w:rPr>
                                      <w:rFonts w:ascii="標楷體" w:eastAsia="標楷體" w:hAnsi="標楷體"/>
                                      <w:b/>
                                      <w:color w:val="000000"/>
                                      <w:kern w:val="0"/>
                                      <w:sz w:val="20"/>
                                    </w:rPr>
                                  </w:pPr>
                                  <w:r w:rsidRPr="00171CAB">
                                    <w:rPr>
                                      <w:rFonts w:ascii="標楷體" w:eastAsia="標楷體" w:hAnsi="標楷體" w:hint="eastAsia"/>
                                      <w:b/>
                                      <w:color w:val="000000"/>
                                      <w:kern w:val="0"/>
                                      <w:sz w:val="20"/>
                                    </w:rPr>
                                    <w:t>67,188</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7473144F" w14:textId="77777777" w:rsidR="00762D86" w:rsidRPr="00974AF3" w:rsidRDefault="00762D86" w:rsidP="0036097C">
                                  <w:pPr>
                                    <w:widowControl/>
                                    <w:jc w:val="right"/>
                                    <w:rPr>
                                      <w:rFonts w:ascii="標楷體" w:eastAsia="標楷體" w:hAnsi="標楷體"/>
                                      <w:color w:val="000000"/>
                                      <w:kern w:val="0"/>
                                      <w:sz w:val="20"/>
                                    </w:rPr>
                                  </w:pPr>
                                  <w:r w:rsidRPr="00974AF3">
                                    <w:rPr>
                                      <w:rFonts w:ascii="標楷體" w:eastAsia="標楷體" w:hAnsi="標楷體" w:hint="eastAsia"/>
                                      <w:color w:val="000000"/>
                                      <w:kern w:val="0"/>
                                      <w:sz w:val="20"/>
                                    </w:rPr>
                                    <w:t>30</w:t>
                                  </w:r>
                                  <w:r w:rsidRPr="00974AF3">
                                    <w:rPr>
                                      <w:rFonts w:ascii="標楷體" w:eastAsia="標楷體" w:hAnsi="標楷體"/>
                                      <w:color w:val="000000"/>
                                      <w:kern w:val="0"/>
                                      <w:sz w:val="20"/>
                                    </w:rPr>
                                    <w:t>,</w:t>
                                  </w:r>
                                  <w:r w:rsidRPr="00974AF3">
                                    <w:rPr>
                                      <w:rFonts w:ascii="標楷體" w:eastAsia="標楷體" w:hAnsi="標楷體" w:hint="eastAsia"/>
                                      <w:color w:val="000000"/>
                                      <w:kern w:val="0"/>
                                      <w:sz w:val="20"/>
                                    </w:rPr>
                                    <w:t>738</w:t>
                                  </w:r>
                                </w:p>
                              </w:tc>
                              <w:tc>
                                <w:tcPr>
                                  <w:tcW w:w="976" w:type="dxa"/>
                                  <w:tcBorders>
                                    <w:top w:val="single" w:sz="4" w:space="0" w:color="auto"/>
                                    <w:left w:val="single" w:sz="4" w:space="0" w:color="auto"/>
                                    <w:bottom w:val="single" w:sz="4" w:space="0" w:color="auto"/>
                                    <w:right w:val="single" w:sz="4" w:space="0" w:color="auto"/>
                                  </w:tcBorders>
                                  <w:shd w:val="clear" w:color="auto" w:fill="auto"/>
                                  <w:vAlign w:val="center"/>
                                </w:tcPr>
                                <w:p w14:paraId="7DDF1A00" w14:textId="77777777" w:rsidR="00762D86" w:rsidRPr="00974AF3" w:rsidRDefault="00762D86" w:rsidP="0036097C">
                                  <w:pPr>
                                    <w:widowControl/>
                                    <w:jc w:val="right"/>
                                    <w:rPr>
                                      <w:rFonts w:ascii="標楷體" w:eastAsia="標楷體" w:hAnsi="標楷體"/>
                                      <w:color w:val="000000"/>
                                      <w:kern w:val="0"/>
                                      <w:sz w:val="20"/>
                                    </w:rPr>
                                  </w:pPr>
                                  <w:r w:rsidRPr="00974AF3">
                                    <w:rPr>
                                      <w:rFonts w:ascii="標楷體" w:eastAsia="標楷體" w:hAnsi="標楷體" w:hint="eastAsia"/>
                                      <w:color w:val="000000"/>
                                      <w:kern w:val="0"/>
                                      <w:sz w:val="20"/>
                                    </w:rPr>
                                    <w:t>36</w:t>
                                  </w:r>
                                  <w:r w:rsidRPr="00974AF3">
                                    <w:rPr>
                                      <w:rFonts w:ascii="標楷體" w:eastAsia="標楷體" w:hAnsi="標楷體"/>
                                      <w:color w:val="000000"/>
                                      <w:kern w:val="0"/>
                                      <w:sz w:val="20"/>
                                    </w:rPr>
                                    <w:t>,</w:t>
                                  </w:r>
                                  <w:r w:rsidRPr="00974AF3">
                                    <w:rPr>
                                      <w:rFonts w:ascii="標楷體" w:eastAsia="標楷體" w:hAnsi="標楷體" w:hint="eastAsia"/>
                                      <w:color w:val="000000"/>
                                      <w:kern w:val="0"/>
                                      <w:sz w:val="20"/>
                                    </w:rPr>
                                    <w:t>450</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72F56337" w14:textId="77777777" w:rsidR="00762D86" w:rsidRPr="00974AF3" w:rsidRDefault="00762D86" w:rsidP="0036097C">
                                  <w:pPr>
                                    <w:widowControl/>
                                    <w:jc w:val="right"/>
                                    <w:rPr>
                                      <w:rFonts w:ascii="標楷體" w:eastAsia="標楷體" w:hAnsi="標楷體"/>
                                      <w:color w:val="000000"/>
                                      <w:kern w:val="0"/>
                                      <w:sz w:val="20"/>
                                    </w:rPr>
                                  </w:pPr>
                                  <w:r w:rsidRPr="00974AF3">
                                    <w:rPr>
                                      <w:rFonts w:ascii="標楷體" w:eastAsia="標楷體" w:hAnsi="標楷體" w:hint="eastAsia"/>
                                      <w:color w:val="000000"/>
                                      <w:kern w:val="0"/>
                                      <w:sz w:val="20"/>
                                    </w:rPr>
                                    <w:t>54.25</w:t>
                                  </w:r>
                                </w:p>
                              </w:tc>
                              <w:tc>
                                <w:tcPr>
                                  <w:tcW w:w="979" w:type="dxa"/>
                                  <w:tcBorders>
                                    <w:top w:val="single" w:sz="4" w:space="0" w:color="auto"/>
                                    <w:left w:val="single" w:sz="4" w:space="0" w:color="auto"/>
                                    <w:bottom w:val="single" w:sz="4" w:space="0" w:color="auto"/>
                                  </w:tcBorders>
                                  <w:vAlign w:val="center"/>
                                </w:tcPr>
                                <w:p w14:paraId="4AEC2081" w14:textId="77777777" w:rsidR="00762D86" w:rsidRPr="00974AF3" w:rsidRDefault="00762D86" w:rsidP="0036097C">
                                  <w:pPr>
                                    <w:jc w:val="right"/>
                                    <w:rPr>
                                      <w:rFonts w:ascii="標楷體" w:eastAsia="標楷體" w:hAnsi="標楷體"/>
                                      <w:color w:val="000000"/>
                                      <w:sz w:val="20"/>
                                    </w:rPr>
                                  </w:pPr>
                                  <w:r w:rsidRPr="00974AF3">
                                    <w:rPr>
                                      <w:rFonts w:ascii="標楷體" w:eastAsia="標楷體" w:hAnsi="標楷體" w:hint="eastAsia"/>
                                      <w:color w:val="000000"/>
                                      <w:sz w:val="20"/>
                                    </w:rPr>
                                    <w:t>45.75</w:t>
                                  </w:r>
                                </w:p>
                              </w:tc>
                            </w:tr>
                            <w:tr w:rsidR="00762D86" w:rsidRPr="007E15B6" w14:paraId="0EB6CBB5" w14:textId="77777777" w:rsidTr="005F2A22">
                              <w:trPr>
                                <w:trHeight w:hRule="exact" w:val="340"/>
                                <w:jc w:val="center"/>
                              </w:trPr>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41B7B7D3" w14:textId="77777777" w:rsidR="00762D86" w:rsidRPr="00974AF3" w:rsidRDefault="00762D86" w:rsidP="00762D86">
                                  <w:pPr>
                                    <w:widowControl/>
                                    <w:jc w:val="center"/>
                                    <w:rPr>
                                      <w:rFonts w:ascii="標楷體" w:eastAsia="標楷體" w:hAnsi="標楷體"/>
                                      <w:color w:val="000000"/>
                                      <w:kern w:val="0"/>
                                      <w:sz w:val="20"/>
                                    </w:rPr>
                                  </w:pPr>
                                  <w:r w:rsidRPr="00974AF3">
                                    <w:rPr>
                                      <w:rFonts w:ascii="標楷體" w:eastAsia="標楷體" w:hAnsi="標楷體" w:hint="eastAsia"/>
                                      <w:color w:val="000000"/>
                                      <w:kern w:val="0"/>
                                      <w:sz w:val="20"/>
                                    </w:rPr>
                                    <w:t>113</w:t>
                                  </w:r>
                                </w:p>
                              </w:tc>
                              <w:tc>
                                <w:tcPr>
                                  <w:tcW w:w="974" w:type="dxa"/>
                                  <w:tcBorders>
                                    <w:top w:val="single" w:sz="4" w:space="0" w:color="auto"/>
                                    <w:left w:val="single" w:sz="4" w:space="0" w:color="auto"/>
                                    <w:bottom w:val="single" w:sz="4" w:space="0" w:color="auto"/>
                                    <w:right w:val="single" w:sz="4" w:space="0" w:color="auto"/>
                                  </w:tcBorders>
                                  <w:shd w:val="clear" w:color="auto" w:fill="auto"/>
                                  <w:vAlign w:val="center"/>
                                </w:tcPr>
                                <w:p w14:paraId="4013EF72" w14:textId="77777777" w:rsidR="00762D86" w:rsidRPr="00171CAB" w:rsidRDefault="00762D86" w:rsidP="0036097C">
                                  <w:pPr>
                                    <w:widowControl/>
                                    <w:jc w:val="right"/>
                                    <w:rPr>
                                      <w:rFonts w:ascii="標楷體" w:eastAsia="標楷體" w:hAnsi="標楷體"/>
                                      <w:b/>
                                      <w:color w:val="000000"/>
                                      <w:kern w:val="0"/>
                                      <w:sz w:val="20"/>
                                    </w:rPr>
                                  </w:pPr>
                                  <w:r w:rsidRPr="00171CAB">
                                    <w:rPr>
                                      <w:rFonts w:ascii="標楷體" w:eastAsia="標楷體" w:hAnsi="標楷體" w:hint="eastAsia"/>
                                      <w:b/>
                                      <w:color w:val="000000"/>
                                      <w:kern w:val="0"/>
                                      <w:sz w:val="20"/>
                                    </w:rPr>
                                    <w:t>63,952</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57D5C16E" w14:textId="77777777" w:rsidR="00762D86" w:rsidRPr="00974AF3" w:rsidRDefault="00762D86" w:rsidP="0036097C">
                                  <w:pPr>
                                    <w:widowControl/>
                                    <w:jc w:val="right"/>
                                    <w:rPr>
                                      <w:rFonts w:ascii="標楷體" w:eastAsia="標楷體" w:hAnsi="標楷體"/>
                                      <w:color w:val="000000"/>
                                      <w:kern w:val="0"/>
                                      <w:sz w:val="20"/>
                                    </w:rPr>
                                  </w:pPr>
                                  <w:r w:rsidRPr="00974AF3">
                                    <w:rPr>
                                      <w:rFonts w:ascii="標楷體" w:eastAsia="標楷體" w:hAnsi="標楷體" w:hint="eastAsia"/>
                                      <w:color w:val="000000"/>
                                      <w:kern w:val="0"/>
                                      <w:sz w:val="20"/>
                                    </w:rPr>
                                    <w:t>30</w:t>
                                  </w:r>
                                  <w:r w:rsidRPr="00974AF3">
                                    <w:rPr>
                                      <w:rFonts w:ascii="標楷體" w:eastAsia="標楷體" w:hAnsi="標楷體"/>
                                      <w:color w:val="000000"/>
                                      <w:kern w:val="0"/>
                                      <w:sz w:val="20"/>
                                    </w:rPr>
                                    <w:t>,</w:t>
                                  </w:r>
                                  <w:r w:rsidRPr="00974AF3">
                                    <w:rPr>
                                      <w:rFonts w:ascii="標楷體" w:eastAsia="標楷體" w:hAnsi="標楷體" w:hint="eastAsia"/>
                                      <w:color w:val="000000"/>
                                      <w:kern w:val="0"/>
                                      <w:sz w:val="20"/>
                                    </w:rPr>
                                    <w:t>540</w:t>
                                  </w:r>
                                </w:p>
                              </w:tc>
                              <w:tc>
                                <w:tcPr>
                                  <w:tcW w:w="976" w:type="dxa"/>
                                  <w:tcBorders>
                                    <w:top w:val="single" w:sz="4" w:space="0" w:color="auto"/>
                                    <w:left w:val="single" w:sz="4" w:space="0" w:color="auto"/>
                                    <w:bottom w:val="single" w:sz="4" w:space="0" w:color="auto"/>
                                    <w:right w:val="single" w:sz="4" w:space="0" w:color="auto"/>
                                  </w:tcBorders>
                                  <w:shd w:val="clear" w:color="auto" w:fill="auto"/>
                                  <w:vAlign w:val="center"/>
                                </w:tcPr>
                                <w:p w14:paraId="3E6A6AB5" w14:textId="77777777" w:rsidR="00762D86" w:rsidRPr="00974AF3" w:rsidRDefault="00762D86" w:rsidP="0036097C">
                                  <w:pPr>
                                    <w:widowControl/>
                                    <w:jc w:val="right"/>
                                    <w:rPr>
                                      <w:rFonts w:ascii="標楷體" w:eastAsia="標楷體" w:hAnsi="標楷體"/>
                                      <w:color w:val="000000"/>
                                      <w:kern w:val="0"/>
                                      <w:sz w:val="20"/>
                                    </w:rPr>
                                  </w:pPr>
                                  <w:r w:rsidRPr="00974AF3">
                                    <w:rPr>
                                      <w:rFonts w:ascii="標楷體" w:eastAsia="標楷體" w:hAnsi="標楷體" w:hint="eastAsia"/>
                                      <w:color w:val="000000"/>
                                      <w:kern w:val="0"/>
                                      <w:sz w:val="20"/>
                                    </w:rPr>
                                    <w:t>33</w:t>
                                  </w:r>
                                  <w:r w:rsidRPr="00974AF3">
                                    <w:rPr>
                                      <w:rFonts w:ascii="標楷體" w:eastAsia="標楷體" w:hAnsi="標楷體"/>
                                      <w:color w:val="000000"/>
                                      <w:kern w:val="0"/>
                                      <w:sz w:val="20"/>
                                    </w:rPr>
                                    <w:t>,</w:t>
                                  </w:r>
                                  <w:r w:rsidRPr="00974AF3">
                                    <w:rPr>
                                      <w:rFonts w:ascii="標楷體" w:eastAsia="標楷體" w:hAnsi="標楷體" w:hint="eastAsia"/>
                                      <w:color w:val="000000"/>
                                      <w:kern w:val="0"/>
                                      <w:sz w:val="20"/>
                                    </w:rPr>
                                    <w:t>412</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138C821D" w14:textId="77777777" w:rsidR="00762D86" w:rsidRPr="00974AF3" w:rsidRDefault="00762D86" w:rsidP="0036097C">
                                  <w:pPr>
                                    <w:widowControl/>
                                    <w:jc w:val="right"/>
                                    <w:rPr>
                                      <w:rFonts w:ascii="標楷體" w:eastAsia="標楷體" w:hAnsi="標楷體"/>
                                      <w:color w:val="000000"/>
                                      <w:kern w:val="0"/>
                                      <w:sz w:val="20"/>
                                    </w:rPr>
                                  </w:pPr>
                                  <w:r w:rsidRPr="00974AF3">
                                    <w:rPr>
                                      <w:rFonts w:ascii="標楷體" w:eastAsia="標楷體" w:hAnsi="標楷體" w:hint="eastAsia"/>
                                      <w:color w:val="000000"/>
                                      <w:kern w:val="0"/>
                                      <w:sz w:val="20"/>
                                    </w:rPr>
                                    <w:t>52.25</w:t>
                                  </w:r>
                                </w:p>
                              </w:tc>
                              <w:tc>
                                <w:tcPr>
                                  <w:tcW w:w="979" w:type="dxa"/>
                                  <w:tcBorders>
                                    <w:top w:val="single" w:sz="4" w:space="0" w:color="auto"/>
                                    <w:left w:val="single" w:sz="4" w:space="0" w:color="auto"/>
                                    <w:bottom w:val="single" w:sz="4" w:space="0" w:color="auto"/>
                                  </w:tcBorders>
                                  <w:vAlign w:val="center"/>
                                </w:tcPr>
                                <w:p w14:paraId="10685CA4" w14:textId="77777777" w:rsidR="00762D86" w:rsidRPr="00974AF3" w:rsidRDefault="00762D86" w:rsidP="0036097C">
                                  <w:pPr>
                                    <w:jc w:val="right"/>
                                    <w:rPr>
                                      <w:rFonts w:ascii="標楷體" w:eastAsia="標楷體" w:hAnsi="標楷體"/>
                                      <w:color w:val="000000"/>
                                      <w:sz w:val="20"/>
                                    </w:rPr>
                                  </w:pPr>
                                  <w:r w:rsidRPr="00974AF3">
                                    <w:rPr>
                                      <w:rFonts w:ascii="標楷體" w:eastAsia="標楷體" w:hAnsi="標楷體" w:hint="eastAsia"/>
                                      <w:color w:val="000000"/>
                                      <w:sz w:val="20"/>
                                    </w:rPr>
                                    <w:t>47.75</w:t>
                                  </w:r>
                                </w:p>
                              </w:tc>
                            </w:tr>
                            <w:tr w:rsidR="00762D86" w:rsidRPr="007E15B6" w14:paraId="5B688EE5" w14:textId="77777777" w:rsidTr="005F2A22">
                              <w:trPr>
                                <w:trHeight w:hRule="exact" w:val="283"/>
                                <w:jc w:val="center"/>
                              </w:trPr>
                              <w:tc>
                                <w:tcPr>
                                  <w:tcW w:w="5783" w:type="dxa"/>
                                  <w:gridSpan w:val="6"/>
                                  <w:tcBorders>
                                    <w:top w:val="single" w:sz="4" w:space="0" w:color="auto"/>
                                    <w:left w:val="nil"/>
                                    <w:bottom w:val="nil"/>
                                    <w:right w:val="nil"/>
                                  </w:tcBorders>
                                  <w:shd w:val="clear" w:color="auto" w:fill="auto"/>
                                </w:tcPr>
                                <w:p w14:paraId="15B1A736" w14:textId="77777777" w:rsidR="00762D86" w:rsidRPr="00974AF3" w:rsidRDefault="00762D86" w:rsidP="005F2A22">
                                  <w:pPr>
                                    <w:spacing w:line="200" w:lineRule="exact"/>
                                    <w:ind w:leftChars="-29" w:left="7" w:hangingChars="43" w:hanging="77"/>
                                    <w:jc w:val="both"/>
                                    <w:rPr>
                                      <w:rFonts w:ascii="標楷體" w:eastAsia="標楷體" w:hAnsi="標楷體"/>
                                      <w:color w:val="000000"/>
                                      <w:sz w:val="20"/>
                                    </w:rPr>
                                  </w:pPr>
                                  <w:r>
                                    <w:rPr>
                                      <w:rFonts w:ascii="標楷體" w:eastAsia="標楷體" w:hAnsi="標楷體" w:cs="Cambria Math" w:hint="eastAsia"/>
                                      <w:sz w:val="18"/>
                                      <w:szCs w:val="18"/>
                                    </w:rPr>
                                    <w:t>資料來源：</w:t>
                                  </w:r>
                                  <w:r w:rsidRPr="005F716F">
                                    <w:rPr>
                                      <w:rFonts w:ascii="標楷體" w:eastAsia="標楷體" w:hAnsi="標楷體" w:cs="新細明體" w:hint="eastAsia"/>
                                      <w:kern w:val="0"/>
                                      <w:sz w:val="18"/>
                                      <w:szCs w:val="18"/>
                                    </w:rPr>
                                    <w:t>整理自</w:t>
                                  </w:r>
                                  <w:r>
                                    <w:rPr>
                                      <w:rFonts w:ascii="標楷體" w:eastAsia="標楷體" w:hAnsi="標楷體" w:cs="新細明體" w:hint="eastAsia"/>
                                      <w:kern w:val="0"/>
                                      <w:sz w:val="18"/>
                                      <w:szCs w:val="18"/>
                                    </w:rPr>
                                    <w:t>苗栗縣政府消防</w:t>
                                  </w:r>
                                  <w:r w:rsidRPr="00C621A1">
                                    <w:rPr>
                                      <w:rFonts w:ascii="標楷體" w:eastAsia="標楷體" w:hAnsi="標楷體" w:cs="新細明體" w:hint="eastAsia"/>
                                      <w:kern w:val="0"/>
                                      <w:sz w:val="18"/>
                                      <w:szCs w:val="18"/>
                                    </w:rPr>
                                    <w:t>局</w:t>
                                  </w:r>
                                  <w:r>
                                    <w:rPr>
                                      <w:rFonts w:ascii="標楷體" w:eastAsia="標楷體" w:hAnsi="標楷體" w:cs="新細明體" w:hint="eastAsia"/>
                                      <w:kern w:val="0"/>
                                      <w:sz w:val="18"/>
                                      <w:szCs w:val="18"/>
                                    </w:rPr>
                                    <w:t>提供</w:t>
                                  </w:r>
                                  <w:r w:rsidRPr="005F716F">
                                    <w:rPr>
                                      <w:rFonts w:ascii="標楷體" w:eastAsia="標楷體" w:hAnsi="標楷體" w:cs="新細明體" w:hint="eastAsia"/>
                                      <w:kern w:val="0"/>
                                      <w:sz w:val="18"/>
                                      <w:szCs w:val="18"/>
                                    </w:rPr>
                                    <w:t>資料</w:t>
                                  </w:r>
                                  <w:r w:rsidRPr="007E15B6">
                                    <w:rPr>
                                      <w:rFonts w:ascii="標楷體" w:eastAsia="標楷體" w:hAnsi="標楷體" w:cs="Cambria Math" w:hint="eastAsia"/>
                                      <w:sz w:val="18"/>
                                      <w:szCs w:val="18"/>
                                    </w:rPr>
                                    <w:t>。</w:t>
                                  </w:r>
                                </w:p>
                              </w:tc>
                            </w:tr>
                          </w:tbl>
                          <w:p w14:paraId="553EBD95" w14:textId="77777777" w:rsidR="00762D86" w:rsidRPr="009F6FCD" w:rsidRDefault="00762D86" w:rsidP="00762D86"/>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7931568" id="_x0000_s1075" type="#_x0000_t202" style="position:absolute;left:0;text-align:left;margin-left:186.2pt;margin-top:157.9pt;width:291.75pt;height:136.0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cpKCQIAAO8DAAAOAAAAZHJzL2Uyb0RvYy54bWysU9uO0zAQfUfiHyy/06SFsiWqu1q6FCEt&#10;F2nhAyaO01g4HmO7TZav37HTdtHyhsiDNY49Z86cOV5fj71hR+WDRiv4fFZypqzERtu94D++716t&#10;OAsRbAMGrRL8QQV+vXn5Yj24Si2wQ9MozwjEhmpwgncxuqooguxUD2GGTlk6bNH3EGnr90XjYSD0&#10;3hSLsnxbDOgb51GqEOjv7XTINxm/bZWMX9s2qMiM4MQt5tXntU5rsVlDtffgOi1PNOAfWPSgLRW9&#10;QN1CBHbw+i+oXkuPAds4k9gX2LZaqtwDdTMvn3Vz34FTuRcSJ7iLTOH/wcovx3v3zbM4vseRBpib&#10;CO4O5c/ALG47sHt14z0OnYKGCs+TZMXgQnVKTVKHKiSQeviMDQ0ZDhEz0Nj6PqlCfTJCpwE8XERX&#10;Y2SSfr6+KpeLxZIzSWfzq8WqLPNYCqjO6c6H+FFhz1IguKepZng43oWY6EB1vpKqBTS62Wlj8sbv&#10;663x7AjkgF3+cgfPrhnLBsHfLYlIyrKY8rM5eh3JoUb3gidqEzmokhwfbJOvRNBmiomJsSd9kiST&#10;OHGsR6Ybwd+sUu2kV43NAynmcXIkvSAKOvS/ORvIjYKHXwfwijPzyZLqybrnwJ+D+hyAlZQqeORs&#10;CrcxW3zq5Iam0eqs01PlE0dyVZbv9AKSbf/c51tP73TzCAAA//8DAFBLAwQUAAYACAAAACEAvGi2&#10;u+EAAAALAQAADwAAAGRycy9kb3ducmV2LnhtbEyPwU7DMAyG70i8Q2QkLoilK3RbS9MJNrjBYWPa&#10;OWtNW9E4VZKu3dtjTnCz5U+/vz9fT6YTZ3S+taRgPotAIJW2aqlWcPh8u1+B8EFTpTtLqOCCHtbF&#10;9VWus8qOtMPzPtSCQ8hnWkETQp9J6csGjfYz2yPx7cs6owOvrpaV0yOHm07GUbSQRrfEHxrd46bB&#10;8ns/GAWLrRvGHW3utofXd/3R1/Hx5XJU6vZmen4CEXAKfzD86rM6FOx0sgNVXnQKHpbxI6M8zBPu&#10;wESaJCmIk4JktUxBFrn836H4AQAA//8DAFBLAQItABQABgAIAAAAIQC2gziS/gAAAOEBAAATAAAA&#10;AAAAAAAAAAAAAAAAAABbQ29udGVudF9UeXBlc10ueG1sUEsBAi0AFAAGAAgAAAAhADj9If/WAAAA&#10;lAEAAAsAAAAAAAAAAAAAAAAALwEAAF9yZWxzLy5yZWxzUEsBAi0AFAAGAAgAAAAhACLVykoJAgAA&#10;7wMAAA4AAAAAAAAAAAAAAAAALgIAAGRycy9lMm9Eb2MueG1sUEsBAi0AFAAGAAgAAAAhALxotrvh&#10;AAAACwEAAA8AAAAAAAAAAAAAAAAAYwQAAGRycy9kb3ducmV2LnhtbFBLBQYAAAAABAAEAPMAAABx&#10;BQAAAAA=&#10;" stroked="f">
                <v:textbox inset="0,0,0,0">
                  <w:txbxContent>
                    <w:tbl>
                      <w:tblPr>
                        <w:tblW w:w="5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01"/>
                        <w:gridCol w:w="974"/>
                        <w:gridCol w:w="975"/>
                        <w:gridCol w:w="976"/>
                        <w:gridCol w:w="975"/>
                        <w:gridCol w:w="982"/>
                      </w:tblGrid>
                      <w:tr w:rsidR="00762D86" w:rsidRPr="004027D8" w14:paraId="20F0B9F6" w14:textId="77777777" w:rsidTr="005F2A22">
                        <w:trPr>
                          <w:jc w:val="center"/>
                        </w:trPr>
                        <w:tc>
                          <w:tcPr>
                            <w:tcW w:w="5780" w:type="dxa"/>
                            <w:gridSpan w:val="6"/>
                            <w:tcBorders>
                              <w:top w:val="nil"/>
                              <w:left w:val="nil"/>
                              <w:bottom w:val="nil"/>
                              <w:right w:val="nil"/>
                            </w:tcBorders>
                            <w:shd w:val="clear" w:color="auto" w:fill="auto"/>
                            <w:vAlign w:val="center"/>
                          </w:tcPr>
                          <w:p w14:paraId="3E1E069E" w14:textId="65395230" w:rsidR="00762D86" w:rsidRPr="002034B3" w:rsidRDefault="00762D86" w:rsidP="00762D86">
                            <w:pPr>
                              <w:snapToGrid w:val="0"/>
                              <w:jc w:val="center"/>
                              <w:rPr>
                                <w:rFonts w:ascii="標楷體" w:eastAsia="標楷體" w:hAnsi="標楷體" w:cs="Cambria Math"/>
                                <w:b/>
                              </w:rPr>
                            </w:pPr>
                            <w:r w:rsidRPr="002034B3">
                              <w:rPr>
                                <w:rFonts w:ascii="標楷體" w:eastAsia="標楷體" w:hAnsi="標楷體" w:cs="Cambria Math" w:hint="eastAsia"/>
                                <w:b/>
                              </w:rPr>
                              <w:t>表1</w:t>
                            </w:r>
                            <w:r>
                              <w:rPr>
                                <w:rFonts w:ascii="標楷體" w:eastAsia="標楷體" w:hAnsi="標楷體" w:cs="Cambria Math" w:hint="eastAsia"/>
                                <w:b/>
                              </w:rPr>
                              <w:t xml:space="preserve">　</w:t>
                            </w:r>
                            <w:r w:rsidRPr="002034B3">
                              <w:rPr>
                                <w:rFonts w:ascii="標楷體" w:eastAsia="標楷體" w:hAnsi="標楷體" w:cs="Cambria Math" w:hint="eastAsia"/>
                                <w:b/>
                              </w:rPr>
                              <w:t>受理119報案情形</w:t>
                            </w:r>
                          </w:p>
                        </w:tc>
                      </w:tr>
                      <w:tr w:rsidR="00762D86" w:rsidRPr="007E15B6" w14:paraId="7577F1E1" w14:textId="77777777" w:rsidTr="005F2A22">
                        <w:trPr>
                          <w:jc w:val="center"/>
                        </w:trPr>
                        <w:tc>
                          <w:tcPr>
                            <w:tcW w:w="5780" w:type="dxa"/>
                            <w:gridSpan w:val="6"/>
                            <w:tcBorders>
                              <w:top w:val="nil"/>
                              <w:left w:val="nil"/>
                              <w:bottom w:val="single" w:sz="4" w:space="0" w:color="auto"/>
                              <w:right w:val="nil"/>
                            </w:tcBorders>
                            <w:shd w:val="clear" w:color="auto" w:fill="auto"/>
                            <w:vAlign w:val="center"/>
                          </w:tcPr>
                          <w:p w14:paraId="4E1ACEAF" w14:textId="77777777" w:rsidR="00762D86" w:rsidRPr="007E15B6" w:rsidRDefault="00762D86" w:rsidP="005F2A22">
                            <w:pPr>
                              <w:snapToGrid w:val="0"/>
                              <w:ind w:rightChars="-13" w:right="-31"/>
                              <w:jc w:val="right"/>
                              <w:rPr>
                                <w:rFonts w:ascii="標楷體" w:eastAsia="標楷體" w:hAnsi="標楷體" w:cs="Cambria Math"/>
                                <w:sz w:val="20"/>
                              </w:rPr>
                            </w:pPr>
                            <w:r w:rsidRPr="007E15B6">
                              <w:rPr>
                                <w:rFonts w:ascii="標楷體" w:eastAsia="標楷體" w:hAnsi="標楷體" w:cs="Cambria Math" w:hint="eastAsia"/>
                                <w:sz w:val="20"/>
                              </w:rPr>
                              <w:t>單位：件、％</w:t>
                            </w:r>
                          </w:p>
                        </w:tc>
                      </w:tr>
                      <w:tr w:rsidR="00762D86" w:rsidRPr="007E15B6" w14:paraId="1D24B1EB" w14:textId="77777777" w:rsidTr="005F2A22">
                        <w:trPr>
                          <w:jc w:val="center"/>
                        </w:trPr>
                        <w:tc>
                          <w:tcPr>
                            <w:tcW w:w="901" w:type="dxa"/>
                            <w:tcBorders>
                              <w:top w:val="single" w:sz="4" w:space="0" w:color="auto"/>
                              <w:tl2br w:val="single" w:sz="4" w:space="0" w:color="auto"/>
                            </w:tcBorders>
                            <w:shd w:val="clear" w:color="auto" w:fill="auto"/>
                          </w:tcPr>
                          <w:p w14:paraId="15872A92" w14:textId="77777777" w:rsidR="00762D86" w:rsidRPr="00974AF3" w:rsidRDefault="00762D86" w:rsidP="00762D86">
                            <w:pPr>
                              <w:wordWrap w:val="0"/>
                              <w:snapToGrid w:val="0"/>
                              <w:jc w:val="right"/>
                              <w:rPr>
                                <w:rFonts w:ascii="標楷體" w:eastAsia="標楷體" w:hAnsi="標楷體" w:cs="Cambria Math"/>
                                <w:sz w:val="20"/>
                              </w:rPr>
                            </w:pPr>
                            <w:r>
                              <w:rPr>
                                <w:rFonts w:ascii="標楷體" w:eastAsia="標楷體" w:hAnsi="標楷體" w:cs="Cambria Math" w:hint="eastAsia"/>
                                <w:sz w:val="20"/>
                              </w:rPr>
                              <w:t xml:space="preserve"> </w:t>
                            </w:r>
                            <w:r w:rsidRPr="00974AF3">
                              <w:rPr>
                                <w:rFonts w:ascii="標楷體" w:eastAsia="標楷體" w:hAnsi="標楷體" w:cs="Cambria Math" w:hint="eastAsia"/>
                                <w:sz w:val="20"/>
                              </w:rPr>
                              <w:t>項目</w:t>
                            </w:r>
                          </w:p>
                          <w:p w14:paraId="7D78D0D1" w14:textId="77777777" w:rsidR="00762D86" w:rsidRPr="00974AF3" w:rsidRDefault="00762D86" w:rsidP="00762D86">
                            <w:pPr>
                              <w:snapToGrid w:val="0"/>
                              <w:ind w:firstLineChars="4" w:firstLine="8"/>
                              <w:jc w:val="both"/>
                              <w:rPr>
                                <w:rFonts w:ascii="標楷體" w:eastAsia="標楷體" w:hAnsi="標楷體" w:cs="Cambria Math"/>
                                <w:sz w:val="20"/>
                              </w:rPr>
                            </w:pPr>
                            <w:r w:rsidRPr="00974AF3">
                              <w:rPr>
                                <w:rFonts w:ascii="標楷體" w:eastAsia="標楷體" w:hAnsi="標楷體" w:cs="Cambria Math" w:hint="eastAsia"/>
                                <w:sz w:val="20"/>
                              </w:rPr>
                              <w:t>年度</w:t>
                            </w:r>
                          </w:p>
                        </w:tc>
                        <w:tc>
                          <w:tcPr>
                            <w:tcW w:w="974" w:type="dxa"/>
                            <w:tcBorders>
                              <w:top w:val="single" w:sz="4" w:space="0" w:color="auto"/>
                            </w:tcBorders>
                            <w:shd w:val="clear" w:color="auto" w:fill="auto"/>
                            <w:vAlign w:val="center"/>
                          </w:tcPr>
                          <w:p w14:paraId="1EEFE175" w14:textId="77777777" w:rsidR="00762D86" w:rsidRPr="00974AF3" w:rsidRDefault="00762D86" w:rsidP="00762D86">
                            <w:pPr>
                              <w:snapToGrid w:val="0"/>
                              <w:jc w:val="center"/>
                              <w:rPr>
                                <w:rFonts w:ascii="標楷體" w:eastAsia="標楷體" w:hAnsi="標楷體" w:cs="Cambria Math"/>
                                <w:sz w:val="20"/>
                              </w:rPr>
                            </w:pPr>
                            <w:r w:rsidRPr="00974AF3">
                              <w:rPr>
                                <w:rFonts w:ascii="標楷體" w:eastAsia="標楷體" w:hAnsi="標楷體" w:cs="Cambria Math" w:hint="eastAsia"/>
                                <w:sz w:val="20"/>
                              </w:rPr>
                              <w:t>合計</w:t>
                            </w:r>
                          </w:p>
                        </w:tc>
                        <w:tc>
                          <w:tcPr>
                            <w:tcW w:w="975" w:type="dxa"/>
                            <w:tcBorders>
                              <w:top w:val="single" w:sz="4" w:space="0" w:color="auto"/>
                            </w:tcBorders>
                            <w:shd w:val="clear" w:color="auto" w:fill="auto"/>
                            <w:vAlign w:val="center"/>
                          </w:tcPr>
                          <w:p w14:paraId="73A8FEF9" w14:textId="77777777" w:rsidR="00762D86" w:rsidRPr="00974AF3" w:rsidRDefault="00762D86" w:rsidP="00762D86">
                            <w:pPr>
                              <w:snapToGrid w:val="0"/>
                              <w:jc w:val="center"/>
                              <w:rPr>
                                <w:rFonts w:ascii="標楷體" w:eastAsia="標楷體" w:hAnsi="標楷體" w:cs="Cambria Math"/>
                                <w:sz w:val="20"/>
                              </w:rPr>
                            </w:pPr>
                            <w:r w:rsidRPr="00974AF3">
                              <w:rPr>
                                <w:rFonts w:ascii="標楷體" w:eastAsia="標楷體" w:hAnsi="標楷體" w:cs="Cambria Math" w:hint="eastAsia"/>
                                <w:sz w:val="20"/>
                              </w:rPr>
                              <w:t>有效案件</w:t>
                            </w:r>
                          </w:p>
                        </w:tc>
                        <w:tc>
                          <w:tcPr>
                            <w:tcW w:w="976" w:type="dxa"/>
                            <w:tcBorders>
                              <w:top w:val="single" w:sz="4" w:space="0" w:color="auto"/>
                            </w:tcBorders>
                            <w:shd w:val="clear" w:color="auto" w:fill="auto"/>
                            <w:vAlign w:val="center"/>
                          </w:tcPr>
                          <w:p w14:paraId="354A7C83" w14:textId="77777777" w:rsidR="00762D86" w:rsidRPr="00974AF3" w:rsidRDefault="00762D86" w:rsidP="00762D86">
                            <w:pPr>
                              <w:snapToGrid w:val="0"/>
                              <w:jc w:val="center"/>
                              <w:rPr>
                                <w:rFonts w:ascii="標楷體" w:eastAsia="標楷體" w:hAnsi="標楷體" w:cs="Cambria Math"/>
                                <w:sz w:val="20"/>
                              </w:rPr>
                            </w:pPr>
                            <w:r w:rsidRPr="00974AF3">
                              <w:rPr>
                                <w:rFonts w:ascii="標楷體" w:eastAsia="標楷體" w:hAnsi="標楷體" w:cs="Cambria Math" w:hint="eastAsia"/>
                                <w:sz w:val="20"/>
                              </w:rPr>
                              <w:t>無效案件</w:t>
                            </w:r>
                          </w:p>
                        </w:tc>
                        <w:tc>
                          <w:tcPr>
                            <w:tcW w:w="975" w:type="dxa"/>
                            <w:tcBorders>
                              <w:top w:val="single" w:sz="4" w:space="0" w:color="auto"/>
                            </w:tcBorders>
                            <w:shd w:val="clear" w:color="auto" w:fill="auto"/>
                            <w:vAlign w:val="center"/>
                          </w:tcPr>
                          <w:p w14:paraId="135900DA" w14:textId="77777777" w:rsidR="00762D86" w:rsidRDefault="00762D86" w:rsidP="00E4185C">
                            <w:pPr>
                              <w:snapToGrid w:val="0"/>
                              <w:jc w:val="distribute"/>
                              <w:rPr>
                                <w:rFonts w:ascii="標楷體" w:eastAsia="標楷體" w:hAnsi="標楷體" w:cs="Cambria Math"/>
                                <w:sz w:val="20"/>
                              </w:rPr>
                            </w:pPr>
                            <w:r w:rsidRPr="00974AF3">
                              <w:rPr>
                                <w:rFonts w:ascii="標楷體" w:eastAsia="標楷體" w:hAnsi="標楷體" w:cs="Cambria Math" w:hint="eastAsia"/>
                                <w:sz w:val="20"/>
                              </w:rPr>
                              <w:t>無效案件</w:t>
                            </w:r>
                          </w:p>
                          <w:p w14:paraId="0597705B" w14:textId="0F1E2AB4" w:rsidR="00762D86" w:rsidRPr="00974AF3" w:rsidRDefault="00762D86" w:rsidP="00E4185C">
                            <w:pPr>
                              <w:snapToGrid w:val="0"/>
                              <w:jc w:val="distribute"/>
                              <w:rPr>
                                <w:rFonts w:ascii="標楷體" w:eastAsia="標楷體" w:hAnsi="標楷體" w:cs="Cambria Math"/>
                                <w:sz w:val="20"/>
                              </w:rPr>
                            </w:pPr>
                            <w:r w:rsidRPr="00E4185C">
                              <w:rPr>
                                <w:rFonts w:ascii="標楷體" w:eastAsia="標楷體" w:hAnsi="標楷體" w:cs="Cambria Math" w:hint="eastAsia"/>
                                <w:kern w:val="0"/>
                                <w:sz w:val="20"/>
                              </w:rPr>
                              <w:t>占比</w:t>
                            </w:r>
                          </w:p>
                        </w:tc>
                        <w:tc>
                          <w:tcPr>
                            <w:tcW w:w="979" w:type="dxa"/>
                            <w:vAlign w:val="center"/>
                          </w:tcPr>
                          <w:p w14:paraId="289E5EED" w14:textId="77777777" w:rsidR="00762D86" w:rsidRDefault="00762D86" w:rsidP="00E4185C">
                            <w:pPr>
                              <w:widowControl/>
                              <w:snapToGrid w:val="0"/>
                              <w:jc w:val="distribute"/>
                              <w:rPr>
                                <w:rFonts w:ascii="標楷體" w:eastAsia="標楷體" w:hAnsi="標楷體" w:cs="Cambria Math"/>
                                <w:sz w:val="20"/>
                              </w:rPr>
                            </w:pPr>
                            <w:r w:rsidRPr="00974AF3">
                              <w:rPr>
                                <w:rFonts w:ascii="標楷體" w:eastAsia="標楷體" w:hAnsi="標楷體" w:hint="eastAsia"/>
                                <w:color w:val="000000"/>
                                <w:sz w:val="20"/>
                              </w:rPr>
                              <w:t>有</w:t>
                            </w:r>
                            <w:r w:rsidRPr="00974AF3">
                              <w:rPr>
                                <w:rFonts w:ascii="標楷體" w:eastAsia="標楷體" w:hAnsi="標楷體" w:cs="Cambria Math" w:hint="eastAsia"/>
                                <w:sz w:val="20"/>
                              </w:rPr>
                              <w:t>效案件</w:t>
                            </w:r>
                          </w:p>
                          <w:p w14:paraId="1DBE0078" w14:textId="4EA19A04" w:rsidR="00762D86" w:rsidRPr="00974AF3" w:rsidRDefault="00762D86" w:rsidP="00E4185C">
                            <w:pPr>
                              <w:widowControl/>
                              <w:snapToGrid w:val="0"/>
                              <w:jc w:val="distribute"/>
                              <w:rPr>
                                <w:rFonts w:ascii="標楷體" w:eastAsia="標楷體" w:hAnsi="標楷體"/>
                                <w:color w:val="000000"/>
                                <w:sz w:val="20"/>
                              </w:rPr>
                            </w:pPr>
                            <w:r w:rsidRPr="00974AF3">
                              <w:rPr>
                                <w:rFonts w:ascii="標楷體" w:eastAsia="標楷體" w:hAnsi="標楷體" w:cs="Cambria Math" w:hint="eastAsia"/>
                                <w:sz w:val="20"/>
                              </w:rPr>
                              <w:t>占比</w:t>
                            </w:r>
                          </w:p>
                        </w:tc>
                      </w:tr>
                      <w:tr w:rsidR="00762D86" w:rsidRPr="007E15B6" w14:paraId="1F4CC2F6" w14:textId="77777777" w:rsidTr="005F2A22">
                        <w:trPr>
                          <w:trHeight w:hRule="exact" w:val="340"/>
                          <w:jc w:val="center"/>
                        </w:trPr>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23CA524C" w14:textId="77777777" w:rsidR="00762D86" w:rsidRPr="00974AF3" w:rsidRDefault="00762D86" w:rsidP="00762D86">
                            <w:pPr>
                              <w:widowControl/>
                              <w:jc w:val="center"/>
                              <w:rPr>
                                <w:rFonts w:ascii="標楷體" w:eastAsia="標楷體" w:hAnsi="標楷體"/>
                                <w:b/>
                                <w:bCs/>
                                <w:color w:val="000000"/>
                                <w:kern w:val="0"/>
                                <w:sz w:val="20"/>
                              </w:rPr>
                            </w:pPr>
                            <w:r w:rsidRPr="00974AF3">
                              <w:rPr>
                                <w:rFonts w:ascii="標楷體" w:eastAsia="標楷體" w:hAnsi="標楷體" w:hint="eastAsia"/>
                                <w:b/>
                                <w:bCs/>
                                <w:color w:val="000000"/>
                                <w:kern w:val="0"/>
                                <w:sz w:val="20"/>
                              </w:rPr>
                              <w:t>合計</w:t>
                            </w:r>
                          </w:p>
                        </w:tc>
                        <w:tc>
                          <w:tcPr>
                            <w:tcW w:w="974" w:type="dxa"/>
                            <w:tcBorders>
                              <w:top w:val="single" w:sz="4" w:space="0" w:color="auto"/>
                              <w:left w:val="single" w:sz="4" w:space="0" w:color="auto"/>
                              <w:bottom w:val="single" w:sz="4" w:space="0" w:color="auto"/>
                              <w:right w:val="single" w:sz="4" w:space="0" w:color="auto"/>
                            </w:tcBorders>
                            <w:shd w:val="clear" w:color="auto" w:fill="auto"/>
                            <w:vAlign w:val="center"/>
                          </w:tcPr>
                          <w:p w14:paraId="23C403DB" w14:textId="77777777" w:rsidR="00762D86" w:rsidRPr="00974AF3" w:rsidRDefault="00762D86" w:rsidP="0036097C">
                            <w:pPr>
                              <w:widowControl/>
                              <w:jc w:val="right"/>
                              <w:rPr>
                                <w:rFonts w:ascii="標楷體" w:eastAsia="標楷體" w:hAnsi="標楷體"/>
                                <w:b/>
                                <w:bCs/>
                                <w:color w:val="000000"/>
                                <w:kern w:val="0"/>
                                <w:sz w:val="20"/>
                              </w:rPr>
                            </w:pPr>
                            <w:r w:rsidRPr="00974AF3">
                              <w:rPr>
                                <w:rFonts w:ascii="標楷體" w:eastAsia="標楷體" w:hAnsi="標楷體" w:hint="eastAsia"/>
                                <w:b/>
                                <w:bCs/>
                                <w:color w:val="000000"/>
                                <w:kern w:val="0"/>
                                <w:sz w:val="20"/>
                              </w:rPr>
                              <w:t>188,286</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31D49EA8" w14:textId="77777777" w:rsidR="00762D86" w:rsidRPr="00974AF3" w:rsidRDefault="00762D86" w:rsidP="0036097C">
                            <w:pPr>
                              <w:widowControl/>
                              <w:jc w:val="right"/>
                              <w:rPr>
                                <w:rFonts w:ascii="標楷體" w:eastAsia="標楷體" w:hAnsi="標楷體"/>
                                <w:b/>
                                <w:bCs/>
                                <w:color w:val="000000"/>
                                <w:kern w:val="0"/>
                                <w:sz w:val="20"/>
                              </w:rPr>
                            </w:pPr>
                            <w:r w:rsidRPr="00974AF3">
                              <w:rPr>
                                <w:rFonts w:ascii="標楷體" w:eastAsia="標楷體" w:hAnsi="標楷體" w:hint="eastAsia"/>
                                <w:b/>
                                <w:bCs/>
                                <w:color w:val="000000"/>
                                <w:kern w:val="0"/>
                                <w:sz w:val="20"/>
                              </w:rPr>
                              <w:t>91,424</w:t>
                            </w:r>
                          </w:p>
                        </w:tc>
                        <w:tc>
                          <w:tcPr>
                            <w:tcW w:w="976" w:type="dxa"/>
                            <w:tcBorders>
                              <w:top w:val="single" w:sz="4" w:space="0" w:color="auto"/>
                              <w:left w:val="single" w:sz="4" w:space="0" w:color="auto"/>
                              <w:bottom w:val="single" w:sz="4" w:space="0" w:color="auto"/>
                              <w:right w:val="single" w:sz="4" w:space="0" w:color="auto"/>
                            </w:tcBorders>
                            <w:shd w:val="clear" w:color="auto" w:fill="auto"/>
                            <w:vAlign w:val="center"/>
                          </w:tcPr>
                          <w:p w14:paraId="44D7726A" w14:textId="77777777" w:rsidR="00762D86" w:rsidRPr="00974AF3" w:rsidRDefault="00762D86" w:rsidP="0036097C">
                            <w:pPr>
                              <w:widowControl/>
                              <w:jc w:val="right"/>
                              <w:rPr>
                                <w:rFonts w:ascii="標楷體" w:eastAsia="標楷體" w:hAnsi="標楷體"/>
                                <w:b/>
                                <w:bCs/>
                                <w:color w:val="000000"/>
                                <w:kern w:val="0"/>
                                <w:sz w:val="20"/>
                              </w:rPr>
                            </w:pPr>
                            <w:r w:rsidRPr="00974AF3">
                              <w:rPr>
                                <w:rFonts w:ascii="標楷體" w:eastAsia="標楷體" w:hAnsi="標楷體" w:hint="eastAsia"/>
                                <w:b/>
                                <w:bCs/>
                                <w:color w:val="000000"/>
                                <w:kern w:val="0"/>
                                <w:sz w:val="20"/>
                              </w:rPr>
                              <w:t>96,862</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184D2F1E" w14:textId="77777777" w:rsidR="00762D86" w:rsidRPr="00974AF3" w:rsidRDefault="00762D86" w:rsidP="0036097C">
                            <w:pPr>
                              <w:widowControl/>
                              <w:jc w:val="right"/>
                              <w:rPr>
                                <w:rFonts w:ascii="標楷體" w:eastAsia="標楷體" w:hAnsi="標楷體"/>
                                <w:b/>
                                <w:color w:val="000000"/>
                                <w:kern w:val="0"/>
                                <w:sz w:val="20"/>
                              </w:rPr>
                            </w:pPr>
                            <w:r w:rsidRPr="00974AF3">
                              <w:rPr>
                                <w:rFonts w:ascii="標楷體" w:eastAsia="標楷體" w:hAnsi="標楷體" w:hint="eastAsia"/>
                                <w:b/>
                                <w:color w:val="000000"/>
                                <w:kern w:val="0"/>
                                <w:sz w:val="20"/>
                              </w:rPr>
                              <w:t>51.44</w:t>
                            </w:r>
                          </w:p>
                        </w:tc>
                        <w:tc>
                          <w:tcPr>
                            <w:tcW w:w="979" w:type="dxa"/>
                            <w:tcBorders>
                              <w:top w:val="single" w:sz="4" w:space="0" w:color="auto"/>
                              <w:left w:val="single" w:sz="4" w:space="0" w:color="auto"/>
                              <w:bottom w:val="single" w:sz="4" w:space="0" w:color="auto"/>
                            </w:tcBorders>
                            <w:vAlign w:val="center"/>
                          </w:tcPr>
                          <w:p w14:paraId="641546DF" w14:textId="77777777" w:rsidR="00762D86" w:rsidRPr="00974AF3" w:rsidRDefault="00762D86" w:rsidP="0036097C">
                            <w:pPr>
                              <w:widowControl/>
                              <w:jc w:val="right"/>
                              <w:rPr>
                                <w:rFonts w:ascii="標楷體" w:eastAsia="標楷體" w:hAnsi="標楷體"/>
                                <w:b/>
                                <w:color w:val="000000"/>
                                <w:sz w:val="20"/>
                              </w:rPr>
                            </w:pPr>
                            <w:r w:rsidRPr="00974AF3">
                              <w:rPr>
                                <w:rFonts w:ascii="標楷體" w:eastAsia="標楷體" w:hAnsi="標楷體" w:hint="eastAsia"/>
                                <w:b/>
                                <w:color w:val="000000"/>
                                <w:sz w:val="20"/>
                              </w:rPr>
                              <w:t>48.56</w:t>
                            </w:r>
                          </w:p>
                        </w:tc>
                      </w:tr>
                      <w:tr w:rsidR="00762D86" w:rsidRPr="007E15B6" w14:paraId="779659C1" w14:textId="77777777" w:rsidTr="005F2A22">
                        <w:trPr>
                          <w:trHeight w:hRule="exact" w:val="340"/>
                          <w:jc w:val="center"/>
                        </w:trPr>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5EE02B0F" w14:textId="77777777" w:rsidR="00762D86" w:rsidRPr="00974AF3" w:rsidRDefault="00762D86" w:rsidP="00762D86">
                            <w:pPr>
                              <w:widowControl/>
                              <w:jc w:val="center"/>
                              <w:rPr>
                                <w:rFonts w:ascii="標楷體" w:eastAsia="標楷體" w:hAnsi="標楷體"/>
                                <w:color w:val="000000"/>
                                <w:kern w:val="0"/>
                                <w:sz w:val="20"/>
                              </w:rPr>
                            </w:pPr>
                            <w:r w:rsidRPr="00974AF3">
                              <w:rPr>
                                <w:rFonts w:ascii="標楷體" w:eastAsia="標楷體" w:hAnsi="標楷體" w:hint="eastAsia"/>
                                <w:color w:val="000000"/>
                                <w:kern w:val="0"/>
                                <w:sz w:val="20"/>
                              </w:rPr>
                              <w:t>111</w:t>
                            </w:r>
                          </w:p>
                        </w:tc>
                        <w:tc>
                          <w:tcPr>
                            <w:tcW w:w="974" w:type="dxa"/>
                            <w:tcBorders>
                              <w:top w:val="single" w:sz="4" w:space="0" w:color="auto"/>
                              <w:left w:val="single" w:sz="4" w:space="0" w:color="auto"/>
                              <w:bottom w:val="single" w:sz="4" w:space="0" w:color="auto"/>
                              <w:right w:val="single" w:sz="4" w:space="0" w:color="auto"/>
                            </w:tcBorders>
                            <w:shd w:val="clear" w:color="auto" w:fill="auto"/>
                            <w:vAlign w:val="center"/>
                          </w:tcPr>
                          <w:p w14:paraId="58E0DA87" w14:textId="77777777" w:rsidR="00762D86" w:rsidRPr="00171CAB" w:rsidRDefault="00762D86" w:rsidP="0036097C">
                            <w:pPr>
                              <w:widowControl/>
                              <w:jc w:val="right"/>
                              <w:rPr>
                                <w:rFonts w:ascii="標楷體" w:eastAsia="標楷體" w:hAnsi="標楷體"/>
                                <w:b/>
                                <w:color w:val="000000"/>
                                <w:kern w:val="0"/>
                                <w:sz w:val="20"/>
                              </w:rPr>
                            </w:pPr>
                            <w:r w:rsidRPr="00171CAB">
                              <w:rPr>
                                <w:rFonts w:ascii="標楷體" w:eastAsia="標楷體" w:hAnsi="標楷體" w:hint="eastAsia"/>
                                <w:b/>
                                <w:color w:val="000000"/>
                                <w:kern w:val="0"/>
                                <w:sz w:val="20"/>
                              </w:rPr>
                              <w:t>57,146</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452C6574" w14:textId="77777777" w:rsidR="00762D86" w:rsidRPr="00974AF3" w:rsidRDefault="00762D86" w:rsidP="0036097C">
                            <w:pPr>
                              <w:widowControl/>
                              <w:jc w:val="right"/>
                              <w:rPr>
                                <w:rFonts w:ascii="標楷體" w:eastAsia="標楷體" w:hAnsi="標楷體"/>
                                <w:color w:val="000000"/>
                                <w:kern w:val="0"/>
                                <w:sz w:val="20"/>
                              </w:rPr>
                            </w:pPr>
                            <w:r w:rsidRPr="00974AF3">
                              <w:rPr>
                                <w:rFonts w:ascii="標楷體" w:eastAsia="標楷體" w:hAnsi="標楷體" w:hint="eastAsia"/>
                                <w:color w:val="000000"/>
                                <w:kern w:val="0"/>
                                <w:sz w:val="20"/>
                              </w:rPr>
                              <w:t>30</w:t>
                            </w:r>
                            <w:r w:rsidRPr="00974AF3">
                              <w:rPr>
                                <w:rFonts w:ascii="標楷體" w:eastAsia="標楷體" w:hAnsi="標楷體"/>
                                <w:color w:val="000000"/>
                                <w:kern w:val="0"/>
                                <w:sz w:val="20"/>
                              </w:rPr>
                              <w:t>,</w:t>
                            </w:r>
                            <w:r w:rsidRPr="00974AF3">
                              <w:rPr>
                                <w:rFonts w:ascii="標楷體" w:eastAsia="標楷體" w:hAnsi="標楷體" w:hint="eastAsia"/>
                                <w:color w:val="000000"/>
                                <w:kern w:val="0"/>
                                <w:sz w:val="20"/>
                              </w:rPr>
                              <w:t>146</w:t>
                            </w:r>
                          </w:p>
                        </w:tc>
                        <w:tc>
                          <w:tcPr>
                            <w:tcW w:w="976" w:type="dxa"/>
                            <w:tcBorders>
                              <w:top w:val="single" w:sz="4" w:space="0" w:color="auto"/>
                              <w:left w:val="single" w:sz="4" w:space="0" w:color="auto"/>
                              <w:bottom w:val="single" w:sz="4" w:space="0" w:color="auto"/>
                              <w:right w:val="single" w:sz="4" w:space="0" w:color="auto"/>
                            </w:tcBorders>
                            <w:shd w:val="clear" w:color="auto" w:fill="auto"/>
                            <w:vAlign w:val="center"/>
                          </w:tcPr>
                          <w:p w14:paraId="533CE902" w14:textId="77777777" w:rsidR="00762D86" w:rsidRPr="00974AF3" w:rsidRDefault="00762D86" w:rsidP="0036097C">
                            <w:pPr>
                              <w:widowControl/>
                              <w:jc w:val="right"/>
                              <w:rPr>
                                <w:rFonts w:ascii="標楷體" w:eastAsia="標楷體" w:hAnsi="標楷體"/>
                                <w:color w:val="000000"/>
                                <w:kern w:val="0"/>
                                <w:sz w:val="20"/>
                              </w:rPr>
                            </w:pPr>
                            <w:r w:rsidRPr="00974AF3">
                              <w:rPr>
                                <w:rFonts w:ascii="標楷體" w:eastAsia="標楷體" w:hAnsi="標楷體" w:hint="eastAsia"/>
                                <w:color w:val="000000"/>
                                <w:kern w:val="0"/>
                                <w:sz w:val="20"/>
                              </w:rPr>
                              <w:t>27</w:t>
                            </w:r>
                            <w:r w:rsidRPr="00974AF3">
                              <w:rPr>
                                <w:rFonts w:ascii="標楷體" w:eastAsia="標楷體" w:hAnsi="標楷體"/>
                                <w:color w:val="000000"/>
                                <w:kern w:val="0"/>
                                <w:sz w:val="20"/>
                              </w:rPr>
                              <w:t>,</w:t>
                            </w:r>
                            <w:r w:rsidRPr="00974AF3">
                              <w:rPr>
                                <w:rFonts w:ascii="標楷體" w:eastAsia="標楷體" w:hAnsi="標楷體" w:hint="eastAsia"/>
                                <w:color w:val="000000"/>
                                <w:kern w:val="0"/>
                                <w:sz w:val="20"/>
                              </w:rPr>
                              <w:t>000</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62C3D1B5" w14:textId="77777777" w:rsidR="00762D86" w:rsidRPr="00974AF3" w:rsidRDefault="00762D86" w:rsidP="0036097C">
                            <w:pPr>
                              <w:widowControl/>
                              <w:jc w:val="right"/>
                              <w:rPr>
                                <w:rFonts w:ascii="標楷體" w:eastAsia="標楷體" w:hAnsi="標楷體"/>
                                <w:color w:val="000000"/>
                                <w:kern w:val="0"/>
                                <w:sz w:val="20"/>
                              </w:rPr>
                            </w:pPr>
                            <w:r w:rsidRPr="00974AF3">
                              <w:rPr>
                                <w:rFonts w:ascii="標楷體" w:eastAsia="標楷體" w:hAnsi="標楷體" w:hint="eastAsia"/>
                                <w:color w:val="000000"/>
                                <w:kern w:val="0"/>
                                <w:sz w:val="20"/>
                              </w:rPr>
                              <w:t>47.25</w:t>
                            </w:r>
                          </w:p>
                        </w:tc>
                        <w:tc>
                          <w:tcPr>
                            <w:tcW w:w="979" w:type="dxa"/>
                            <w:tcBorders>
                              <w:top w:val="single" w:sz="4" w:space="0" w:color="auto"/>
                              <w:left w:val="single" w:sz="4" w:space="0" w:color="auto"/>
                              <w:bottom w:val="single" w:sz="4" w:space="0" w:color="auto"/>
                            </w:tcBorders>
                            <w:vAlign w:val="center"/>
                          </w:tcPr>
                          <w:p w14:paraId="0D5100BF" w14:textId="77777777" w:rsidR="00762D86" w:rsidRPr="00974AF3" w:rsidRDefault="00762D86" w:rsidP="0036097C">
                            <w:pPr>
                              <w:jc w:val="right"/>
                              <w:rPr>
                                <w:rFonts w:ascii="標楷體" w:eastAsia="標楷體" w:hAnsi="標楷體"/>
                                <w:color w:val="000000"/>
                                <w:sz w:val="20"/>
                              </w:rPr>
                            </w:pPr>
                            <w:r w:rsidRPr="00974AF3">
                              <w:rPr>
                                <w:rFonts w:ascii="標楷體" w:eastAsia="標楷體" w:hAnsi="標楷體" w:hint="eastAsia"/>
                                <w:color w:val="000000"/>
                                <w:sz w:val="20"/>
                              </w:rPr>
                              <w:t>52.75</w:t>
                            </w:r>
                          </w:p>
                        </w:tc>
                      </w:tr>
                      <w:tr w:rsidR="00762D86" w:rsidRPr="007E15B6" w14:paraId="5FA7C183" w14:textId="77777777" w:rsidTr="005F2A22">
                        <w:trPr>
                          <w:trHeight w:hRule="exact" w:val="340"/>
                          <w:jc w:val="center"/>
                        </w:trPr>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5DFE2E0F" w14:textId="77777777" w:rsidR="00762D86" w:rsidRPr="00974AF3" w:rsidRDefault="00762D86" w:rsidP="00762D86">
                            <w:pPr>
                              <w:widowControl/>
                              <w:jc w:val="center"/>
                              <w:rPr>
                                <w:rFonts w:ascii="標楷體" w:eastAsia="標楷體" w:hAnsi="標楷體"/>
                                <w:color w:val="000000"/>
                                <w:kern w:val="0"/>
                                <w:sz w:val="20"/>
                              </w:rPr>
                            </w:pPr>
                            <w:r w:rsidRPr="00974AF3">
                              <w:rPr>
                                <w:rFonts w:ascii="標楷體" w:eastAsia="標楷體" w:hAnsi="標楷體" w:hint="eastAsia"/>
                                <w:color w:val="000000"/>
                                <w:kern w:val="0"/>
                                <w:sz w:val="20"/>
                              </w:rPr>
                              <w:t>112</w:t>
                            </w:r>
                          </w:p>
                        </w:tc>
                        <w:tc>
                          <w:tcPr>
                            <w:tcW w:w="974" w:type="dxa"/>
                            <w:tcBorders>
                              <w:top w:val="single" w:sz="4" w:space="0" w:color="auto"/>
                              <w:left w:val="single" w:sz="4" w:space="0" w:color="auto"/>
                              <w:bottom w:val="single" w:sz="4" w:space="0" w:color="auto"/>
                              <w:right w:val="single" w:sz="4" w:space="0" w:color="auto"/>
                            </w:tcBorders>
                            <w:shd w:val="clear" w:color="auto" w:fill="auto"/>
                            <w:vAlign w:val="center"/>
                          </w:tcPr>
                          <w:p w14:paraId="7B39D37B" w14:textId="77777777" w:rsidR="00762D86" w:rsidRPr="00171CAB" w:rsidRDefault="00762D86" w:rsidP="0036097C">
                            <w:pPr>
                              <w:widowControl/>
                              <w:jc w:val="right"/>
                              <w:rPr>
                                <w:rFonts w:ascii="標楷體" w:eastAsia="標楷體" w:hAnsi="標楷體"/>
                                <w:b/>
                                <w:color w:val="000000"/>
                                <w:kern w:val="0"/>
                                <w:sz w:val="20"/>
                              </w:rPr>
                            </w:pPr>
                            <w:r w:rsidRPr="00171CAB">
                              <w:rPr>
                                <w:rFonts w:ascii="標楷體" w:eastAsia="標楷體" w:hAnsi="標楷體" w:hint="eastAsia"/>
                                <w:b/>
                                <w:color w:val="000000"/>
                                <w:kern w:val="0"/>
                                <w:sz w:val="20"/>
                              </w:rPr>
                              <w:t>67,188</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7473144F" w14:textId="77777777" w:rsidR="00762D86" w:rsidRPr="00974AF3" w:rsidRDefault="00762D86" w:rsidP="0036097C">
                            <w:pPr>
                              <w:widowControl/>
                              <w:jc w:val="right"/>
                              <w:rPr>
                                <w:rFonts w:ascii="標楷體" w:eastAsia="標楷體" w:hAnsi="標楷體"/>
                                <w:color w:val="000000"/>
                                <w:kern w:val="0"/>
                                <w:sz w:val="20"/>
                              </w:rPr>
                            </w:pPr>
                            <w:r w:rsidRPr="00974AF3">
                              <w:rPr>
                                <w:rFonts w:ascii="標楷體" w:eastAsia="標楷體" w:hAnsi="標楷體" w:hint="eastAsia"/>
                                <w:color w:val="000000"/>
                                <w:kern w:val="0"/>
                                <w:sz w:val="20"/>
                              </w:rPr>
                              <w:t>30</w:t>
                            </w:r>
                            <w:r w:rsidRPr="00974AF3">
                              <w:rPr>
                                <w:rFonts w:ascii="標楷體" w:eastAsia="標楷體" w:hAnsi="標楷體"/>
                                <w:color w:val="000000"/>
                                <w:kern w:val="0"/>
                                <w:sz w:val="20"/>
                              </w:rPr>
                              <w:t>,</w:t>
                            </w:r>
                            <w:r w:rsidRPr="00974AF3">
                              <w:rPr>
                                <w:rFonts w:ascii="標楷體" w:eastAsia="標楷體" w:hAnsi="標楷體" w:hint="eastAsia"/>
                                <w:color w:val="000000"/>
                                <w:kern w:val="0"/>
                                <w:sz w:val="20"/>
                              </w:rPr>
                              <w:t>738</w:t>
                            </w:r>
                          </w:p>
                        </w:tc>
                        <w:tc>
                          <w:tcPr>
                            <w:tcW w:w="976" w:type="dxa"/>
                            <w:tcBorders>
                              <w:top w:val="single" w:sz="4" w:space="0" w:color="auto"/>
                              <w:left w:val="single" w:sz="4" w:space="0" w:color="auto"/>
                              <w:bottom w:val="single" w:sz="4" w:space="0" w:color="auto"/>
                              <w:right w:val="single" w:sz="4" w:space="0" w:color="auto"/>
                            </w:tcBorders>
                            <w:shd w:val="clear" w:color="auto" w:fill="auto"/>
                            <w:vAlign w:val="center"/>
                          </w:tcPr>
                          <w:p w14:paraId="7DDF1A00" w14:textId="77777777" w:rsidR="00762D86" w:rsidRPr="00974AF3" w:rsidRDefault="00762D86" w:rsidP="0036097C">
                            <w:pPr>
                              <w:widowControl/>
                              <w:jc w:val="right"/>
                              <w:rPr>
                                <w:rFonts w:ascii="標楷體" w:eastAsia="標楷體" w:hAnsi="標楷體"/>
                                <w:color w:val="000000"/>
                                <w:kern w:val="0"/>
                                <w:sz w:val="20"/>
                              </w:rPr>
                            </w:pPr>
                            <w:r w:rsidRPr="00974AF3">
                              <w:rPr>
                                <w:rFonts w:ascii="標楷體" w:eastAsia="標楷體" w:hAnsi="標楷體" w:hint="eastAsia"/>
                                <w:color w:val="000000"/>
                                <w:kern w:val="0"/>
                                <w:sz w:val="20"/>
                              </w:rPr>
                              <w:t>36</w:t>
                            </w:r>
                            <w:r w:rsidRPr="00974AF3">
                              <w:rPr>
                                <w:rFonts w:ascii="標楷體" w:eastAsia="標楷體" w:hAnsi="標楷體"/>
                                <w:color w:val="000000"/>
                                <w:kern w:val="0"/>
                                <w:sz w:val="20"/>
                              </w:rPr>
                              <w:t>,</w:t>
                            </w:r>
                            <w:r w:rsidRPr="00974AF3">
                              <w:rPr>
                                <w:rFonts w:ascii="標楷體" w:eastAsia="標楷體" w:hAnsi="標楷體" w:hint="eastAsia"/>
                                <w:color w:val="000000"/>
                                <w:kern w:val="0"/>
                                <w:sz w:val="20"/>
                              </w:rPr>
                              <w:t>450</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72F56337" w14:textId="77777777" w:rsidR="00762D86" w:rsidRPr="00974AF3" w:rsidRDefault="00762D86" w:rsidP="0036097C">
                            <w:pPr>
                              <w:widowControl/>
                              <w:jc w:val="right"/>
                              <w:rPr>
                                <w:rFonts w:ascii="標楷體" w:eastAsia="標楷體" w:hAnsi="標楷體"/>
                                <w:color w:val="000000"/>
                                <w:kern w:val="0"/>
                                <w:sz w:val="20"/>
                              </w:rPr>
                            </w:pPr>
                            <w:r w:rsidRPr="00974AF3">
                              <w:rPr>
                                <w:rFonts w:ascii="標楷體" w:eastAsia="標楷體" w:hAnsi="標楷體" w:hint="eastAsia"/>
                                <w:color w:val="000000"/>
                                <w:kern w:val="0"/>
                                <w:sz w:val="20"/>
                              </w:rPr>
                              <w:t>54.25</w:t>
                            </w:r>
                          </w:p>
                        </w:tc>
                        <w:tc>
                          <w:tcPr>
                            <w:tcW w:w="979" w:type="dxa"/>
                            <w:tcBorders>
                              <w:top w:val="single" w:sz="4" w:space="0" w:color="auto"/>
                              <w:left w:val="single" w:sz="4" w:space="0" w:color="auto"/>
                              <w:bottom w:val="single" w:sz="4" w:space="0" w:color="auto"/>
                            </w:tcBorders>
                            <w:vAlign w:val="center"/>
                          </w:tcPr>
                          <w:p w14:paraId="4AEC2081" w14:textId="77777777" w:rsidR="00762D86" w:rsidRPr="00974AF3" w:rsidRDefault="00762D86" w:rsidP="0036097C">
                            <w:pPr>
                              <w:jc w:val="right"/>
                              <w:rPr>
                                <w:rFonts w:ascii="標楷體" w:eastAsia="標楷體" w:hAnsi="標楷體"/>
                                <w:color w:val="000000"/>
                                <w:sz w:val="20"/>
                              </w:rPr>
                            </w:pPr>
                            <w:r w:rsidRPr="00974AF3">
                              <w:rPr>
                                <w:rFonts w:ascii="標楷體" w:eastAsia="標楷體" w:hAnsi="標楷體" w:hint="eastAsia"/>
                                <w:color w:val="000000"/>
                                <w:sz w:val="20"/>
                              </w:rPr>
                              <w:t>45.75</w:t>
                            </w:r>
                          </w:p>
                        </w:tc>
                      </w:tr>
                      <w:tr w:rsidR="00762D86" w:rsidRPr="007E15B6" w14:paraId="0EB6CBB5" w14:textId="77777777" w:rsidTr="005F2A22">
                        <w:trPr>
                          <w:trHeight w:hRule="exact" w:val="340"/>
                          <w:jc w:val="center"/>
                        </w:trPr>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41B7B7D3" w14:textId="77777777" w:rsidR="00762D86" w:rsidRPr="00974AF3" w:rsidRDefault="00762D86" w:rsidP="00762D86">
                            <w:pPr>
                              <w:widowControl/>
                              <w:jc w:val="center"/>
                              <w:rPr>
                                <w:rFonts w:ascii="標楷體" w:eastAsia="標楷體" w:hAnsi="標楷體"/>
                                <w:color w:val="000000"/>
                                <w:kern w:val="0"/>
                                <w:sz w:val="20"/>
                              </w:rPr>
                            </w:pPr>
                            <w:r w:rsidRPr="00974AF3">
                              <w:rPr>
                                <w:rFonts w:ascii="標楷體" w:eastAsia="標楷體" w:hAnsi="標楷體" w:hint="eastAsia"/>
                                <w:color w:val="000000"/>
                                <w:kern w:val="0"/>
                                <w:sz w:val="20"/>
                              </w:rPr>
                              <w:t>113</w:t>
                            </w:r>
                          </w:p>
                        </w:tc>
                        <w:tc>
                          <w:tcPr>
                            <w:tcW w:w="974" w:type="dxa"/>
                            <w:tcBorders>
                              <w:top w:val="single" w:sz="4" w:space="0" w:color="auto"/>
                              <w:left w:val="single" w:sz="4" w:space="0" w:color="auto"/>
                              <w:bottom w:val="single" w:sz="4" w:space="0" w:color="auto"/>
                              <w:right w:val="single" w:sz="4" w:space="0" w:color="auto"/>
                            </w:tcBorders>
                            <w:shd w:val="clear" w:color="auto" w:fill="auto"/>
                            <w:vAlign w:val="center"/>
                          </w:tcPr>
                          <w:p w14:paraId="4013EF72" w14:textId="77777777" w:rsidR="00762D86" w:rsidRPr="00171CAB" w:rsidRDefault="00762D86" w:rsidP="0036097C">
                            <w:pPr>
                              <w:widowControl/>
                              <w:jc w:val="right"/>
                              <w:rPr>
                                <w:rFonts w:ascii="標楷體" w:eastAsia="標楷體" w:hAnsi="標楷體"/>
                                <w:b/>
                                <w:color w:val="000000"/>
                                <w:kern w:val="0"/>
                                <w:sz w:val="20"/>
                              </w:rPr>
                            </w:pPr>
                            <w:r w:rsidRPr="00171CAB">
                              <w:rPr>
                                <w:rFonts w:ascii="標楷體" w:eastAsia="標楷體" w:hAnsi="標楷體" w:hint="eastAsia"/>
                                <w:b/>
                                <w:color w:val="000000"/>
                                <w:kern w:val="0"/>
                                <w:sz w:val="20"/>
                              </w:rPr>
                              <w:t>63,952</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57D5C16E" w14:textId="77777777" w:rsidR="00762D86" w:rsidRPr="00974AF3" w:rsidRDefault="00762D86" w:rsidP="0036097C">
                            <w:pPr>
                              <w:widowControl/>
                              <w:jc w:val="right"/>
                              <w:rPr>
                                <w:rFonts w:ascii="標楷體" w:eastAsia="標楷體" w:hAnsi="標楷體"/>
                                <w:color w:val="000000"/>
                                <w:kern w:val="0"/>
                                <w:sz w:val="20"/>
                              </w:rPr>
                            </w:pPr>
                            <w:r w:rsidRPr="00974AF3">
                              <w:rPr>
                                <w:rFonts w:ascii="標楷體" w:eastAsia="標楷體" w:hAnsi="標楷體" w:hint="eastAsia"/>
                                <w:color w:val="000000"/>
                                <w:kern w:val="0"/>
                                <w:sz w:val="20"/>
                              </w:rPr>
                              <w:t>30</w:t>
                            </w:r>
                            <w:r w:rsidRPr="00974AF3">
                              <w:rPr>
                                <w:rFonts w:ascii="標楷體" w:eastAsia="標楷體" w:hAnsi="標楷體"/>
                                <w:color w:val="000000"/>
                                <w:kern w:val="0"/>
                                <w:sz w:val="20"/>
                              </w:rPr>
                              <w:t>,</w:t>
                            </w:r>
                            <w:r w:rsidRPr="00974AF3">
                              <w:rPr>
                                <w:rFonts w:ascii="標楷體" w:eastAsia="標楷體" w:hAnsi="標楷體" w:hint="eastAsia"/>
                                <w:color w:val="000000"/>
                                <w:kern w:val="0"/>
                                <w:sz w:val="20"/>
                              </w:rPr>
                              <w:t>540</w:t>
                            </w:r>
                          </w:p>
                        </w:tc>
                        <w:tc>
                          <w:tcPr>
                            <w:tcW w:w="976" w:type="dxa"/>
                            <w:tcBorders>
                              <w:top w:val="single" w:sz="4" w:space="0" w:color="auto"/>
                              <w:left w:val="single" w:sz="4" w:space="0" w:color="auto"/>
                              <w:bottom w:val="single" w:sz="4" w:space="0" w:color="auto"/>
                              <w:right w:val="single" w:sz="4" w:space="0" w:color="auto"/>
                            </w:tcBorders>
                            <w:shd w:val="clear" w:color="auto" w:fill="auto"/>
                            <w:vAlign w:val="center"/>
                          </w:tcPr>
                          <w:p w14:paraId="3E6A6AB5" w14:textId="77777777" w:rsidR="00762D86" w:rsidRPr="00974AF3" w:rsidRDefault="00762D86" w:rsidP="0036097C">
                            <w:pPr>
                              <w:widowControl/>
                              <w:jc w:val="right"/>
                              <w:rPr>
                                <w:rFonts w:ascii="標楷體" w:eastAsia="標楷體" w:hAnsi="標楷體"/>
                                <w:color w:val="000000"/>
                                <w:kern w:val="0"/>
                                <w:sz w:val="20"/>
                              </w:rPr>
                            </w:pPr>
                            <w:r w:rsidRPr="00974AF3">
                              <w:rPr>
                                <w:rFonts w:ascii="標楷體" w:eastAsia="標楷體" w:hAnsi="標楷體" w:hint="eastAsia"/>
                                <w:color w:val="000000"/>
                                <w:kern w:val="0"/>
                                <w:sz w:val="20"/>
                              </w:rPr>
                              <w:t>33</w:t>
                            </w:r>
                            <w:r w:rsidRPr="00974AF3">
                              <w:rPr>
                                <w:rFonts w:ascii="標楷體" w:eastAsia="標楷體" w:hAnsi="標楷體"/>
                                <w:color w:val="000000"/>
                                <w:kern w:val="0"/>
                                <w:sz w:val="20"/>
                              </w:rPr>
                              <w:t>,</w:t>
                            </w:r>
                            <w:r w:rsidRPr="00974AF3">
                              <w:rPr>
                                <w:rFonts w:ascii="標楷體" w:eastAsia="標楷體" w:hAnsi="標楷體" w:hint="eastAsia"/>
                                <w:color w:val="000000"/>
                                <w:kern w:val="0"/>
                                <w:sz w:val="20"/>
                              </w:rPr>
                              <w:t>412</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138C821D" w14:textId="77777777" w:rsidR="00762D86" w:rsidRPr="00974AF3" w:rsidRDefault="00762D86" w:rsidP="0036097C">
                            <w:pPr>
                              <w:widowControl/>
                              <w:jc w:val="right"/>
                              <w:rPr>
                                <w:rFonts w:ascii="標楷體" w:eastAsia="標楷體" w:hAnsi="標楷體"/>
                                <w:color w:val="000000"/>
                                <w:kern w:val="0"/>
                                <w:sz w:val="20"/>
                              </w:rPr>
                            </w:pPr>
                            <w:r w:rsidRPr="00974AF3">
                              <w:rPr>
                                <w:rFonts w:ascii="標楷體" w:eastAsia="標楷體" w:hAnsi="標楷體" w:hint="eastAsia"/>
                                <w:color w:val="000000"/>
                                <w:kern w:val="0"/>
                                <w:sz w:val="20"/>
                              </w:rPr>
                              <w:t>52.25</w:t>
                            </w:r>
                          </w:p>
                        </w:tc>
                        <w:tc>
                          <w:tcPr>
                            <w:tcW w:w="979" w:type="dxa"/>
                            <w:tcBorders>
                              <w:top w:val="single" w:sz="4" w:space="0" w:color="auto"/>
                              <w:left w:val="single" w:sz="4" w:space="0" w:color="auto"/>
                              <w:bottom w:val="single" w:sz="4" w:space="0" w:color="auto"/>
                            </w:tcBorders>
                            <w:vAlign w:val="center"/>
                          </w:tcPr>
                          <w:p w14:paraId="10685CA4" w14:textId="77777777" w:rsidR="00762D86" w:rsidRPr="00974AF3" w:rsidRDefault="00762D86" w:rsidP="0036097C">
                            <w:pPr>
                              <w:jc w:val="right"/>
                              <w:rPr>
                                <w:rFonts w:ascii="標楷體" w:eastAsia="標楷體" w:hAnsi="標楷體"/>
                                <w:color w:val="000000"/>
                                <w:sz w:val="20"/>
                              </w:rPr>
                            </w:pPr>
                            <w:r w:rsidRPr="00974AF3">
                              <w:rPr>
                                <w:rFonts w:ascii="標楷體" w:eastAsia="標楷體" w:hAnsi="標楷體" w:hint="eastAsia"/>
                                <w:color w:val="000000"/>
                                <w:sz w:val="20"/>
                              </w:rPr>
                              <w:t>47.75</w:t>
                            </w:r>
                          </w:p>
                        </w:tc>
                      </w:tr>
                      <w:tr w:rsidR="00762D86" w:rsidRPr="007E15B6" w14:paraId="5B688EE5" w14:textId="77777777" w:rsidTr="005F2A22">
                        <w:trPr>
                          <w:trHeight w:hRule="exact" w:val="283"/>
                          <w:jc w:val="center"/>
                        </w:trPr>
                        <w:tc>
                          <w:tcPr>
                            <w:tcW w:w="5783" w:type="dxa"/>
                            <w:gridSpan w:val="6"/>
                            <w:tcBorders>
                              <w:top w:val="single" w:sz="4" w:space="0" w:color="auto"/>
                              <w:left w:val="nil"/>
                              <w:bottom w:val="nil"/>
                              <w:right w:val="nil"/>
                            </w:tcBorders>
                            <w:shd w:val="clear" w:color="auto" w:fill="auto"/>
                          </w:tcPr>
                          <w:p w14:paraId="15B1A736" w14:textId="77777777" w:rsidR="00762D86" w:rsidRPr="00974AF3" w:rsidRDefault="00762D86" w:rsidP="005F2A22">
                            <w:pPr>
                              <w:spacing w:line="200" w:lineRule="exact"/>
                              <w:ind w:leftChars="-29" w:left="7" w:hangingChars="43" w:hanging="77"/>
                              <w:jc w:val="both"/>
                              <w:rPr>
                                <w:rFonts w:ascii="標楷體" w:eastAsia="標楷體" w:hAnsi="標楷體"/>
                                <w:color w:val="000000"/>
                                <w:sz w:val="20"/>
                              </w:rPr>
                            </w:pPr>
                            <w:r>
                              <w:rPr>
                                <w:rFonts w:ascii="標楷體" w:eastAsia="標楷體" w:hAnsi="標楷體" w:cs="Cambria Math" w:hint="eastAsia"/>
                                <w:sz w:val="18"/>
                                <w:szCs w:val="18"/>
                              </w:rPr>
                              <w:t>資料來源：</w:t>
                            </w:r>
                            <w:r w:rsidRPr="005F716F">
                              <w:rPr>
                                <w:rFonts w:ascii="標楷體" w:eastAsia="標楷體" w:hAnsi="標楷體" w:cs="新細明體" w:hint="eastAsia"/>
                                <w:kern w:val="0"/>
                                <w:sz w:val="18"/>
                                <w:szCs w:val="18"/>
                              </w:rPr>
                              <w:t>整理自</w:t>
                            </w:r>
                            <w:r>
                              <w:rPr>
                                <w:rFonts w:ascii="標楷體" w:eastAsia="標楷體" w:hAnsi="標楷體" w:cs="新細明體" w:hint="eastAsia"/>
                                <w:kern w:val="0"/>
                                <w:sz w:val="18"/>
                                <w:szCs w:val="18"/>
                              </w:rPr>
                              <w:t>苗栗縣政府消防</w:t>
                            </w:r>
                            <w:r w:rsidRPr="00C621A1">
                              <w:rPr>
                                <w:rFonts w:ascii="標楷體" w:eastAsia="標楷體" w:hAnsi="標楷體" w:cs="新細明體" w:hint="eastAsia"/>
                                <w:kern w:val="0"/>
                                <w:sz w:val="18"/>
                                <w:szCs w:val="18"/>
                              </w:rPr>
                              <w:t>局</w:t>
                            </w:r>
                            <w:r>
                              <w:rPr>
                                <w:rFonts w:ascii="標楷體" w:eastAsia="標楷體" w:hAnsi="標楷體" w:cs="新細明體" w:hint="eastAsia"/>
                                <w:kern w:val="0"/>
                                <w:sz w:val="18"/>
                                <w:szCs w:val="18"/>
                              </w:rPr>
                              <w:t>提供</w:t>
                            </w:r>
                            <w:r w:rsidRPr="005F716F">
                              <w:rPr>
                                <w:rFonts w:ascii="標楷體" w:eastAsia="標楷體" w:hAnsi="標楷體" w:cs="新細明體" w:hint="eastAsia"/>
                                <w:kern w:val="0"/>
                                <w:sz w:val="18"/>
                                <w:szCs w:val="18"/>
                              </w:rPr>
                              <w:t>資料</w:t>
                            </w:r>
                            <w:r w:rsidRPr="007E15B6">
                              <w:rPr>
                                <w:rFonts w:ascii="標楷體" w:eastAsia="標楷體" w:hAnsi="標楷體" w:cs="Cambria Math" w:hint="eastAsia"/>
                                <w:sz w:val="18"/>
                                <w:szCs w:val="18"/>
                              </w:rPr>
                              <w:t>。</w:t>
                            </w:r>
                          </w:p>
                        </w:tc>
                      </w:tr>
                    </w:tbl>
                    <w:p w14:paraId="553EBD95" w14:textId="77777777" w:rsidR="00762D86" w:rsidRPr="009F6FCD" w:rsidRDefault="00762D86" w:rsidP="00762D86"/>
                  </w:txbxContent>
                </v:textbox>
                <w10:wrap type="tight"/>
              </v:shape>
            </w:pict>
          </mc:Fallback>
        </mc:AlternateContent>
      </w:r>
      <w:r w:rsidRPr="00A00B4B">
        <w:rPr>
          <w:rFonts w:ascii="標楷體" w:hAnsi="標楷體" w:hint="eastAsia"/>
          <w:color w:val="000000"/>
          <w:sz w:val="24"/>
          <w:szCs w:val="24"/>
        </w:rPr>
        <w:t>依消防法規定設置救災救護指揮中心，以統籌指揮、調度、管制及聯繫救災、救護等，並設置救護隊辦理緊急救護業務。據消防局統計資料，111至113年度辦理救護案件數分別為2萬6,476件、2萬7,034件、2萬6,863件；另為</w:t>
      </w:r>
      <w:r w:rsidRPr="00A00B4B">
        <w:rPr>
          <w:rFonts w:ascii="標楷體" w:hAnsi="標楷體"/>
          <w:color w:val="000000"/>
          <w:sz w:val="24"/>
          <w:szCs w:val="24"/>
        </w:rPr>
        <w:t>強化救災救護人員專業能力，</w:t>
      </w:r>
      <w:r w:rsidRPr="00A00B4B">
        <w:rPr>
          <w:rFonts w:ascii="標楷體" w:hAnsi="標楷體" w:hint="eastAsia"/>
          <w:color w:val="000000"/>
          <w:sz w:val="24"/>
          <w:szCs w:val="24"/>
        </w:rPr>
        <w:t>每年均辦理相關在職訓練。經查其勤務調度與緊急救護執行情形，核有：（1）111至113年度民眾撥打指揮中心119專線</w:t>
      </w:r>
      <w:proofErr w:type="gramStart"/>
      <w:r w:rsidRPr="00A00B4B">
        <w:rPr>
          <w:rFonts w:ascii="標楷體" w:hAnsi="標楷體" w:hint="eastAsia"/>
          <w:color w:val="000000"/>
          <w:sz w:val="24"/>
          <w:szCs w:val="24"/>
        </w:rPr>
        <w:t>總進線量</w:t>
      </w:r>
      <w:proofErr w:type="gramEnd"/>
      <w:r w:rsidRPr="00A00B4B">
        <w:rPr>
          <w:rFonts w:ascii="標楷體" w:hAnsi="標楷體" w:hint="eastAsia"/>
          <w:color w:val="000000"/>
          <w:sz w:val="24"/>
          <w:szCs w:val="24"/>
        </w:rPr>
        <w:t>分別為5萬7,</w:t>
      </w:r>
      <w:r w:rsidRPr="00A00B4B">
        <w:rPr>
          <w:rFonts w:ascii="標楷體" w:hAnsi="標楷體"/>
          <w:color w:val="000000"/>
          <w:sz w:val="24"/>
          <w:szCs w:val="24"/>
        </w:rPr>
        <w:t>146</w:t>
      </w:r>
      <w:r w:rsidRPr="00A00B4B">
        <w:rPr>
          <w:rFonts w:ascii="標楷體" w:hAnsi="標楷體" w:hint="eastAsia"/>
          <w:color w:val="000000"/>
          <w:sz w:val="24"/>
          <w:szCs w:val="24"/>
        </w:rPr>
        <w:t>件、6</w:t>
      </w:r>
      <w:r w:rsidRPr="00A00B4B">
        <w:rPr>
          <w:rFonts w:ascii="標楷體" w:hAnsi="標楷體"/>
          <w:color w:val="000000"/>
          <w:sz w:val="24"/>
          <w:szCs w:val="24"/>
        </w:rPr>
        <w:t>萬</w:t>
      </w:r>
      <w:r w:rsidRPr="00A00B4B">
        <w:rPr>
          <w:rFonts w:ascii="標楷體" w:hAnsi="標楷體" w:hint="eastAsia"/>
          <w:color w:val="000000"/>
          <w:sz w:val="24"/>
          <w:szCs w:val="24"/>
        </w:rPr>
        <w:t>7,</w:t>
      </w:r>
      <w:r w:rsidRPr="00A00B4B">
        <w:rPr>
          <w:rFonts w:ascii="標楷體" w:hAnsi="標楷體"/>
          <w:color w:val="000000"/>
          <w:sz w:val="24"/>
          <w:szCs w:val="24"/>
        </w:rPr>
        <w:t>188件</w:t>
      </w:r>
      <w:r w:rsidRPr="00A00B4B">
        <w:rPr>
          <w:rFonts w:ascii="標楷體" w:hAnsi="標楷體" w:hint="eastAsia"/>
          <w:color w:val="000000"/>
          <w:sz w:val="24"/>
          <w:szCs w:val="24"/>
        </w:rPr>
        <w:t>及6萬</w:t>
      </w:r>
      <w:r w:rsidRPr="00A00B4B">
        <w:rPr>
          <w:rFonts w:ascii="標楷體" w:hAnsi="標楷體"/>
          <w:color w:val="000000"/>
          <w:sz w:val="24"/>
          <w:szCs w:val="24"/>
        </w:rPr>
        <w:t>3</w:t>
      </w:r>
      <w:r w:rsidRPr="00A00B4B">
        <w:rPr>
          <w:rFonts w:ascii="標楷體" w:hAnsi="標楷體" w:hint="eastAsia"/>
          <w:color w:val="000000"/>
          <w:sz w:val="24"/>
          <w:szCs w:val="24"/>
        </w:rPr>
        <w:t>,</w:t>
      </w:r>
      <w:r w:rsidRPr="00A00B4B">
        <w:rPr>
          <w:rFonts w:ascii="標楷體" w:hAnsi="標楷體"/>
          <w:color w:val="000000"/>
          <w:sz w:val="24"/>
          <w:szCs w:val="24"/>
        </w:rPr>
        <w:t>952件</w:t>
      </w:r>
      <w:r w:rsidRPr="00A00B4B">
        <w:rPr>
          <w:rFonts w:ascii="標楷體" w:hAnsi="標楷體" w:hint="eastAsia"/>
          <w:color w:val="000000"/>
          <w:sz w:val="24"/>
          <w:szCs w:val="24"/>
        </w:rPr>
        <w:t>，其中無效來電件數（如兒童嬉鬧、撥號錯誤等）各有2萬7,</w:t>
      </w:r>
      <w:r w:rsidRPr="00A00B4B">
        <w:rPr>
          <w:rFonts w:ascii="標楷體" w:hAnsi="標楷體"/>
          <w:color w:val="000000"/>
          <w:sz w:val="24"/>
          <w:szCs w:val="24"/>
        </w:rPr>
        <w:t>000</w:t>
      </w:r>
      <w:r w:rsidRPr="00A00B4B">
        <w:rPr>
          <w:rFonts w:ascii="標楷體" w:hAnsi="標楷體" w:hint="eastAsia"/>
          <w:color w:val="000000"/>
          <w:sz w:val="24"/>
          <w:szCs w:val="24"/>
        </w:rPr>
        <w:t>件、3</w:t>
      </w:r>
      <w:r w:rsidRPr="00A00B4B">
        <w:rPr>
          <w:rFonts w:ascii="標楷體" w:hAnsi="標楷體"/>
          <w:color w:val="000000"/>
          <w:sz w:val="24"/>
          <w:szCs w:val="24"/>
        </w:rPr>
        <w:t>萬</w:t>
      </w:r>
      <w:r w:rsidRPr="00A00B4B">
        <w:rPr>
          <w:rFonts w:ascii="標楷體" w:hAnsi="標楷體" w:hint="eastAsia"/>
          <w:color w:val="000000"/>
          <w:sz w:val="24"/>
          <w:szCs w:val="24"/>
        </w:rPr>
        <w:t>6,</w:t>
      </w:r>
      <w:r w:rsidRPr="00A00B4B">
        <w:rPr>
          <w:rFonts w:ascii="標楷體" w:hAnsi="標楷體"/>
          <w:color w:val="000000"/>
          <w:sz w:val="24"/>
          <w:szCs w:val="24"/>
        </w:rPr>
        <w:t>450件</w:t>
      </w:r>
      <w:r w:rsidRPr="00A00B4B">
        <w:rPr>
          <w:rFonts w:ascii="標楷體" w:hAnsi="標楷體" w:hint="eastAsia"/>
          <w:color w:val="000000"/>
          <w:sz w:val="24"/>
          <w:szCs w:val="24"/>
        </w:rPr>
        <w:t>及3萬</w:t>
      </w:r>
      <w:r w:rsidRPr="00A00B4B">
        <w:rPr>
          <w:rFonts w:ascii="標楷體" w:hAnsi="標楷體"/>
          <w:color w:val="000000"/>
          <w:sz w:val="24"/>
          <w:szCs w:val="24"/>
        </w:rPr>
        <w:t>3</w:t>
      </w:r>
      <w:r w:rsidRPr="00A00B4B">
        <w:rPr>
          <w:rFonts w:ascii="標楷體" w:hAnsi="標楷體" w:hint="eastAsia"/>
          <w:color w:val="000000"/>
          <w:sz w:val="24"/>
          <w:szCs w:val="24"/>
        </w:rPr>
        <w:t>,</w:t>
      </w:r>
      <w:r w:rsidRPr="00A00B4B">
        <w:rPr>
          <w:rFonts w:ascii="標楷體" w:hAnsi="標楷體"/>
          <w:color w:val="000000"/>
          <w:sz w:val="24"/>
          <w:szCs w:val="24"/>
        </w:rPr>
        <w:t>412</w:t>
      </w:r>
      <w:r w:rsidRPr="00A00B4B">
        <w:rPr>
          <w:rFonts w:ascii="標楷體" w:hAnsi="標楷體" w:hint="eastAsia"/>
          <w:color w:val="000000"/>
          <w:sz w:val="24"/>
          <w:szCs w:val="24"/>
        </w:rPr>
        <w:t>件，分別占當年度</w:t>
      </w:r>
      <w:proofErr w:type="gramStart"/>
      <w:r w:rsidRPr="00A00B4B">
        <w:rPr>
          <w:rFonts w:ascii="標楷體" w:hAnsi="標楷體" w:hint="eastAsia"/>
          <w:color w:val="000000"/>
          <w:sz w:val="24"/>
          <w:szCs w:val="24"/>
        </w:rPr>
        <w:t>總進線量</w:t>
      </w:r>
      <w:proofErr w:type="gramEnd"/>
      <w:r w:rsidRPr="00A00B4B">
        <w:rPr>
          <w:rFonts w:ascii="標楷體" w:hAnsi="標楷體" w:hint="eastAsia"/>
          <w:color w:val="000000"/>
          <w:sz w:val="24"/>
          <w:szCs w:val="24"/>
        </w:rPr>
        <w:t>之4</w:t>
      </w:r>
      <w:r w:rsidRPr="00A00B4B">
        <w:rPr>
          <w:rFonts w:ascii="標楷體" w:hAnsi="標楷體"/>
          <w:color w:val="000000"/>
          <w:sz w:val="24"/>
          <w:szCs w:val="24"/>
        </w:rPr>
        <w:t>7</w:t>
      </w:r>
      <w:r w:rsidRPr="00A00B4B">
        <w:rPr>
          <w:rFonts w:ascii="標楷體" w:hAnsi="標楷體" w:hint="eastAsia"/>
          <w:color w:val="000000"/>
          <w:sz w:val="24"/>
          <w:szCs w:val="24"/>
        </w:rPr>
        <w:t>.2</w:t>
      </w:r>
      <w:r w:rsidRPr="00A00B4B">
        <w:rPr>
          <w:rFonts w:ascii="標楷體" w:hAnsi="標楷體"/>
          <w:color w:val="000000"/>
          <w:sz w:val="24"/>
          <w:szCs w:val="24"/>
        </w:rPr>
        <w:t>5</w:t>
      </w:r>
      <w:r w:rsidRPr="00A00B4B">
        <w:rPr>
          <w:rFonts w:ascii="標楷體" w:hAnsi="標楷體" w:hint="eastAsia"/>
          <w:color w:val="000000"/>
          <w:sz w:val="24"/>
          <w:szCs w:val="24"/>
        </w:rPr>
        <w:t>％、5</w:t>
      </w:r>
      <w:r w:rsidRPr="00A00B4B">
        <w:rPr>
          <w:rFonts w:ascii="標楷體" w:hAnsi="標楷體"/>
          <w:color w:val="000000"/>
          <w:sz w:val="24"/>
          <w:szCs w:val="24"/>
        </w:rPr>
        <w:t>4</w:t>
      </w:r>
      <w:r w:rsidRPr="00A00B4B">
        <w:rPr>
          <w:rFonts w:ascii="標楷體" w:hAnsi="標楷體" w:hint="eastAsia"/>
          <w:color w:val="000000"/>
          <w:sz w:val="24"/>
          <w:szCs w:val="24"/>
        </w:rPr>
        <w:t>.</w:t>
      </w:r>
      <w:r w:rsidRPr="00A00B4B">
        <w:rPr>
          <w:rFonts w:ascii="標楷體" w:hAnsi="標楷體"/>
          <w:color w:val="000000"/>
          <w:sz w:val="24"/>
          <w:szCs w:val="24"/>
        </w:rPr>
        <w:t>25</w:t>
      </w:r>
      <w:r w:rsidRPr="00A00B4B">
        <w:rPr>
          <w:rFonts w:ascii="標楷體" w:hAnsi="標楷體" w:hint="eastAsia"/>
          <w:color w:val="000000"/>
          <w:sz w:val="24"/>
          <w:szCs w:val="24"/>
        </w:rPr>
        <w:t>％、及5</w:t>
      </w:r>
      <w:r w:rsidRPr="00A00B4B">
        <w:rPr>
          <w:rFonts w:ascii="標楷體" w:hAnsi="標楷體"/>
          <w:color w:val="000000"/>
          <w:sz w:val="24"/>
          <w:szCs w:val="24"/>
        </w:rPr>
        <w:t>2</w:t>
      </w:r>
      <w:r w:rsidRPr="00A00B4B">
        <w:rPr>
          <w:rFonts w:ascii="標楷體" w:hAnsi="標楷體" w:hint="eastAsia"/>
          <w:color w:val="000000"/>
          <w:sz w:val="24"/>
          <w:szCs w:val="24"/>
        </w:rPr>
        <w:t>.</w:t>
      </w:r>
      <w:r w:rsidRPr="00A00B4B">
        <w:rPr>
          <w:rFonts w:ascii="標楷體" w:hAnsi="標楷體"/>
          <w:color w:val="000000"/>
          <w:sz w:val="24"/>
          <w:szCs w:val="24"/>
        </w:rPr>
        <w:t>25</w:t>
      </w:r>
      <w:r w:rsidRPr="00A00B4B">
        <w:rPr>
          <w:rFonts w:ascii="標楷體" w:hAnsi="標楷體" w:hint="eastAsia"/>
          <w:color w:val="000000"/>
          <w:sz w:val="24"/>
          <w:szCs w:val="24"/>
        </w:rPr>
        <w:t>％</w:t>
      </w:r>
      <w:r w:rsidRPr="00A00B4B">
        <w:rPr>
          <w:rFonts w:ascii="標楷體" w:hAnsi="標楷體"/>
          <w:color w:val="000000"/>
          <w:sz w:val="24"/>
          <w:szCs w:val="24"/>
        </w:rPr>
        <w:t>（</w:t>
      </w:r>
      <w:r w:rsidRPr="00A00B4B">
        <w:rPr>
          <w:rFonts w:ascii="標楷體" w:hAnsi="標楷體" w:hint="eastAsia"/>
          <w:color w:val="000000"/>
          <w:sz w:val="24"/>
          <w:szCs w:val="24"/>
        </w:rPr>
        <w:t>表1</w:t>
      </w:r>
      <w:r w:rsidRPr="00A00B4B">
        <w:rPr>
          <w:rFonts w:ascii="標楷體" w:hAnsi="標楷體"/>
          <w:color w:val="000000"/>
          <w:sz w:val="24"/>
          <w:szCs w:val="24"/>
        </w:rPr>
        <w:t>）</w:t>
      </w:r>
      <w:r w:rsidRPr="00A00B4B">
        <w:rPr>
          <w:rFonts w:ascii="標楷體" w:hAnsi="標楷體" w:hint="eastAsia"/>
          <w:color w:val="000000"/>
          <w:sz w:val="24"/>
          <w:szCs w:val="24"/>
        </w:rPr>
        <w:t>，且</w:t>
      </w:r>
      <w:proofErr w:type="gramStart"/>
      <w:r w:rsidRPr="00A00B4B">
        <w:rPr>
          <w:rFonts w:ascii="標楷體" w:hAnsi="標楷體" w:hint="eastAsia"/>
          <w:color w:val="000000"/>
          <w:sz w:val="24"/>
          <w:szCs w:val="24"/>
        </w:rPr>
        <w:t>11</w:t>
      </w:r>
      <w:r w:rsidRPr="00A00B4B">
        <w:rPr>
          <w:rFonts w:ascii="標楷體" w:hAnsi="標楷體"/>
          <w:color w:val="000000"/>
          <w:sz w:val="24"/>
          <w:szCs w:val="24"/>
        </w:rPr>
        <w:t>3</w:t>
      </w:r>
      <w:proofErr w:type="gramEnd"/>
      <w:r w:rsidRPr="00A00B4B">
        <w:rPr>
          <w:rFonts w:ascii="標楷體" w:hAnsi="標楷體" w:hint="eastAsia"/>
          <w:color w:val="000000"/>
          <w:sz w:val="24"/>
          <w:szCs w:val="24"/>
        </w:rPr>
        <w:t>年度無效來電件數，較</w:t>
      </w:r>
      <w:proofErr w:type="gramStart"/>
      <w:r w:rsidRPr="00A00B4B">
        <w:rPr>
          <w:rFonts w:ascii="標楷體" w:hAnsi="標楷體" w:hint="eastAsia"/>
          <w:color w:val="000000"/>
          <w:sz w:val="24"/>
          <w:szCs w:val="24"/>
        </w:rPr>
        <w:t>111</w:t>
      </w:r>
      <w:proofErr w:type="gramEnd"/>
      <w:r w:rsidRPr="00A00B4B">
        <w:rPr>
          <w:rFonts w:ascii="標楷體" w:hAnsi="標楷體" w:hint="eastAsia"/>
          <w:color w:val="000000"/>
          <w:sz w:val="24"/>
          <w:szCs w:val="24"/>
        </w:rPr>
        <w:t>年度無效來電件數增加6</w:t>
      </w:r>
      <w:r w:rsidRPr="00A00B4B">
        <w:rPr>
          <w:rFonts w:ascii="標楷體" w:hAnsi="標楷體"/>
          <w:color w:val="000000"/>
          <w:sz w:val="24"/>
          <w:szCs w:val="24"/>
        </w:rPr>
        <w:t>,</w:t>
      </w:r>
      <w:r w:rsidRPr="00A00B4B">
        <w:rPr>
          <w:rFonts w:ascii="標楷體" w:hAnsi="標楷體" w:hint="eastAsia"/>
          <w:color w:val="000000"/>
          <w:sz w:val="24"/>
          <w:szCs w:val="24"/>
        </w:rPr>
        <w:t>4</w:t>
      </w:r>
      <w:r w:rsidRPr="00A00B4B">
        <w:rPr>
          <w:rFonts w:ascii="標楷體" w:hAnsi="標楷體"/>
          <w:color w:val="000000"/>
          <w:sz w:val="24"/>
          <w:szCs w:val="24"/>
        </w:rPr>
        <w:t>12</w:t>
      </w:r>
      <w:r w:rsidRPr="00A00B4B">
        <w:rPr>
          <w:rFonts w:ascii="標楷體" w:hAnsi="標楷體" w:hint="eastAsia"/>
          <w:color w:val="000000"/>
          <w:sz w:val="24"/>
          <w:szCs w:val="24"/>
        </w:rPr>
        <w:t>件，增幅23.75％；另經分析同期間無效來電類型，以「無聲或已掛斷」</w:t>
      </w:r>
      <w:r w:rsidRPr="00A00B4B">
        <w:rPr>
          <w:rFonts w:ascii="標楷體" w:hAnsi="標楷體"/>
          <w:color w:val="000000"/>
          <w:sz w:val="24"/>
          <w:szCs w:val="24"/>
        </w:rPr>
        <w:t>5</w:t>
      </w:r>
      <w:r w:rsidRPr="00A00B4B">
        <w:rPr>
          <w:rFonts w:ascii="標楷體" w:hAnsi="標楷體" w:hint="eastAsia"/>
          <w:color w:val="000000"/>
          <w:sz w:val="24"/>
          <w:szCs w:val="24"/>
        </w:rPr>
        <w:t>萬</w:t>
      </w:r>
      <w:r w:rsidRPr="00A00B4B">
        <w:rPr>
          <w:rFonts w:ascii="標楷體" w:hAnsi="標楷體"/>
          <w:color w:val="000000"/>
          <w:sz w:val="24"/>
          <w:szCs w:val="24"/>
        </w:rPr>
        <w:t>1</w:t>
      </w:r>
      <w:r w:rsidRPr="00A00B4B">
        <w:rPr>
          <w:rFonts w:ascii="標楷體" w:hAnsi="標楷體" w:hint="eastAsia"/>
          <w:color w:val="000000"/>
          <w:sz w:val="24"/>
          <w:szCs w:val="24"/>
        </w:rPr>
        <w:t>,</w:t>
      </w:r>
      <w:r w:rsidRPr="00A00B4B">
        <w:rPr>
          <w:rFonts w:ascii="標楷體" w:hAnsi="標楷體"/>
          <w:color w:val="000000"/>
          <w:sz w:val="24"/>
          <w:szCs w:val="24"/>
        </w:rPr>
        <w:t>579件</w:t>
      </w:r>
      <w:r w:rsidRPr="00A00B4B">
        <w:rPr>
          <w:rFonts w:ascii="標楷體" w:hAnsi="標楷體" w:hint="eastAsia"/>
          <w:color w:val="000000"/>
          <w:sz w:val="24"/>
          <w:szCs w:val="24"/>
        </w:rPr>
        <w:t>，「其他案件（測試、幼童無效來電、119通報裝置誤報）」1萬8,148件，數量居多，占無效來電總件數（9萬6</w:t>
      </w:r>
      <w:r w:rsidRPr="00A00B4B">
        <w:rPr>
          <w:rFonts w:ascii="標楷體" w:hAnsi="標楷體"/>
          <w:color w:val="000000"/>
          <w:sz w:val="24"/>
          <w:szCs w:val="24"/>
        </w:rPr>
        <w:t>,</w:t>
      </w:r>
      <w:r w:rsidRPr="00A00B4B">
        <w:rPr>
          <w:rFonts w:ascii="標楷體" w:hAnsi="標楷體" w:hint="eastAsia"/>
          <w:color w:val="000000"/>
          <w:sz w:val="24"/>
          <w:szCs w:val="24"/>
        </w:rPr>
        <w:t>862</w:t>
      </w:r>
      <w:r w:rsidRPr="00A00B4B">
        <w:rPr>
          <w:rFonts w:ascii="標楷體" w:hAnsi="標楷體"/>
          <w:color w:val="000000"/>
          <w:sz w:val="24"/>
          <w:szCs w:val="24"/>
        </w:rPr>
        <w:t>件</w:t>
      </w:r>
      <w:r w:rsidRPr="00A00B4B">
        <w:rPr>
          <w:rFonts w:ascii="標楷體" w:hAnsi="標楷體" w:hint="eastAsia"/>
          <w:color w:val="000000"/>
          <w:sz w:val="24"/>
          <w:szCs w:val="24"/>
        </w:rPr>
        <w:t>）之53.25％及18.74％，顯示無效來電件數及比率居高不下，且以「無聲或已掛斷」類型居多，徒增第一線人員工作負荷，排擠專線受理量能，允宜加強宣導並落實裁罰制度，以發揮緊急救護專線效能；（2）該局已訂定「苗栗縣消防救護車收費執行要點」供救護業務遵循，</w:t>
      </w:r>
      <w:proofErr w:type="gramStart"/>
      <w:r w:rsidRPr="00A00B4B">
        <w:rPr>
          <w:rFonts w:ascii="標楷體" w:hAnsi="標楷體"/>
          <w:color w:val="000000"/>
          <w:sz w:val="24"/>
          <w:szCs w:val="24"/>
        </w:rPr>
        <w:t>113</w:t>
      </w:r>
      <w:proofErr w:type="gramEnd"/>
      <w:r w:rsidRPr="00A00B4B">
        <w:rPr>
          <w:rFonts w:ascii="標楷體" w:hAnsi="標楷體"/>
          <w:color w:val="000000"/>
          <w:sz w:val="24"/>
          <w:szCs w:val="24"/>
        </w:rPr>
        <w:t>年度實際</w:t>
      </w:r>
      <w:r w:rsidRPr="00A00B4B">
        <w:rPr>
          <w:rFonts w:ascii="標楷體" w:hAnsi="標楷體" w:hint="eastAsia"/>
          <w:color w:val="000000"/>
          <w:sz w:val="24"/>
          <w:szCs w:val="24"/>
        </w:rPr>
        <w:t>開立收費案件計</w:t>
      </w:r>
      <w:r w:rsidRPr="00A00B4B">
        <w:rPr>
          <w:rFonts w:ascii="標楷體" w:hAnsi="標楷體"/>
          <w:color w:val="000000"/>
          <w:sz w:val="24"/>
          <w:szCs w:val="24"/>
        </w:rPr>
        <w:t>4</w:t>
      </w:r>
      <w:r w:rsidRPr="00A00B4B">
        <w:rPr>
          <w:rFonts w:ascii="標楷體" w:hAnsi="標楷體" w:hint="eastAsia"/>
          <w:color w:val="000000"/>
          <w:sz w:val="24"/>
          <w:szCs w:val="24"/>
        </w:rPr>
        <w:t>件、金額6</w:t>
      </w:r>
      <w:r w:rsidRPr="00A00B4B">
        <w:rPr>
          <w:rFonts w:ascii="標楷體" w:hAnsi="標楷體"/>
          <w:color w:val="000000"/>
          <w:sz w:val="24"/>
          <w:szCs w:val="24"/>
        </w:rPr>
        <w:t>,4</w:t>
      </w:r>
      <w:r w:rsidRPr="00A00B4B">
        <w:rPr>
          <w:rFonts w:ascii="標楷體" w:hAnsi="標楷體" w:hint="eastAsia"/>
          <w:color w:val="000000"/>
          <w:sz w:val="24"/>
          <w:szCs w:val="24"/>
        </w:rPr>
        <w:t>00元，多為「民眾腹痛、跌倒、肢體無力、牙痛」等原因，於2日內或5個月內使用救護車3至11次，經該局核定為不當使用，並計收費用，允宜</w:t>
      </w:r>
      <w:proofErr w:type="gramStart"/>
      <w:r w:rsidRPr="00A00B4B">
        <w:rPr>
          <w:rFonts w:ascii="標楷體" w:hAnsi="標楷體" w:hint="eastAsia"/>
          <w:color w:val="000000"/>
          <w:sz w:val="24"/>
          <w:szCs w:val="24"/>
        </w:rPr>
        <w:t>研謀善策</w:t>
      </w:r>
      <w:proofErr w:type="gramEnd"/>
      <w:r w:rsidRPr="00A00B4B">
        <w:rPr>
          <w:rFonts w:ascii="標楷體" w:hAnsi="標楷體" w:hint="eastAsia"/>
          <w:color w:val="000000"/>
          <w:sz w:val="24"/>
          <w:szCs w:val="24"/>
        </w:rPr>
        <w:t>並廣為宣導妥適運用</w:t>
      </w:r>
      <w:r w:rsidR="0011266E">
        <w:rPr>
          <w:rFonts w:ascii="標楷體" w:hAnsi="標楷體" w:hint="eastAsia"/>
          <w:color w:val="000000"/>
          <w:sz w:val="24"/>
          <w:szCs w:val="24"/>
        </w:rPr>
        <w:t>緊</w:t>
      </w:r>
      <w:r w:rsidRPr="00A00B4B">
        <w:rPr>
          <w:rFonts w:ascii="標楷體" w:hAnsi="標楷體" w:hint="eastAsia"/>
          <w:color w:val="000000"/>
          <w:sz w:val="24"/>
          <w:szCs w:val="24"/>
        </w:rPr>
        <w:t>急救護資源，以保障緊急傷患就醫權益；（3）苗栗縣111</w:t>
      </w:r>
      <w:r w:rsidRPr="00A00B4B">
        <w:rPr>
          <w:rFonts w:ascii="標楷體" w:hAnsi="標楷體"/>
          <w:color w:val="000000"/>
          <w:sz w:val="24"/>
          <w:szCs w:val="24"/>
        </w:rPr>
        <w:t>至</w:t>
      </w:r>
      <w:r w:rsidRPr="00A00B4B">
        <w:rPr>
          <w:rFonts w:ascii="標楷體" w:hAnsi="標楷體" w:hint="eastAsia"/>
          <w:color w:val="000000"/>
          <w:sz w:val="24"/>
          <w:szCs w:val="24"/>
        </w:rPr>
        <w:t>11</w:t>
      </w:r>
      <w:r w:rsidRPr="00A00B4B">
        <w:rPr>
          <w:rFonts w:ascii="標楷體" w:hAnsi="標楷體"/>
          <w:color w:val="000000"/>
          <w:sz w:val="24"/>
          <w:szCs w:val="24"/>
        </w:rPr>
        <w:t>3</w:t>
      </w:r>
      <w:r w:rsidRPr="00A00B4B">
        <w:rPr>
          <w:rFonts w:ascii="標楷體" w:hAnsi="標楷體" w:hint="eastAsia"/>
          <w:color w:val="000000"/>
          <w:sz w:val="24"/>
          <w:szCs w:val="24"/>
        </w:rPr>
        <w:t>年度到院前心肺功能停止（</w:t>
      </w:r>
      <w:r w:rsidRPr="00A00B4B">
        <w:rPr>
          <w:rFonts w:ascii="標楷體" w:hAnsi="標楷體"/>
          <w:color w:val="000000"/>
          <w:sz w:val="24"/>
          <w:szCs w:val="24"/>
        </w:rPr>
        <w:t>Out-of-Hospital Cardiac Arrest，OHCA</w:t>
      </w:r>
      <w:r w:rsidRPr="00A00B4B">
        <w:rPr>
          <w:rFonts w:ascii="標楷體" w:hAnsi="標楷體" w:hint="eastAsia"/>
          <w:color w:val="000000"/>
          <w:sz w:val="24"/>
          <w:szCs w:val="24"/>
        </w:rPr>
        <w:t>）人數分</w:t>
      </w:r>
      <w:r w:rsidRPr="00A00B4B">
        <w:rPr>
          <w:rFonts w:ascii="標楷體" w:hAnsi="標楷體"/>
          <w:color w:val="000000"/>
          <w:sz w:val="24"/>
          <w:szCs w:val="24"/>
        </w:rPr>
        <w:t>別為569、537</w:t>
      </w:r>
      <w:r w:rsidRPr="00A00B4B">
        <w:rPr>
          <w:rFonts w:ascii="標楷體" w:hAnsi="標楷體" w:hint="eastAsia"/>
          <w:color w:val="000000"/>
          <w:sz w:val="24"/>
          <w:szCs w:val="24"/>
        </w:rPr>
        <w:t>及</w:t>
      </w:r>
      <w:r w:rsidRPr="00A00B4B">
        <w:rPr>
          <w:rFonts w:ascii="標楷體" w:hAnsi="標楷體"/>
          <w:color w:val="000000"/>
          <w:sz w:val="24"/>
          <w:szCs w:val="24"/>
        </w:rPr>
        <w:t>539</w:t>
      </w:r>
      <w:r w:rsidRPr="00A00B4B">
        <w:rPr>
          <w:rFonts w:ascii="標楷體" w:hAnsi="標楷體" w:hint="eastAsia"/>
          <w:color w:val="000000"/>
          <w:sz w:val="24"/>
          <w:szCs w:val="24"/>
        </w:rPr>
        <w:t>人</w:t>
      </w:r>
      <w:r w:rsidRPr="00A00B4B">
        <w:rPr>
          <w:rFonts w:ascii="標楷體" w:hAnsi="標楷體"/>
          <w:color w:val="000000"/>
          <w:sz w:val="24"/>
          <w:szCs w:val="24"/>
        </w:rPr>
        <w:t>，</w:t>
      </w:r>
      <w:r w:rsidRPr="00A00B4B">
        <w:rPr>
          <w:rFonts w:ascii="標楷體" w:hAnsi="標楷體" w:hint="eastAsia"/>
          <w:color w:val="000000"/>
          <w:sz w:val="24"/>
          <w:szCs w:val="24"/>
        </w:rPr>
        <w:t>急救</w:t>
      </w:r>
      <w:r w:rsidRPr="00A00B4B">
        <w:rPr>
          <w:rFonts w:ascii="標楷體" w:hAnsi="標楷體"/>
          <w:color w:val="000000"/>
          <w:sz w:val="24"/>
          <w:szCs w:val="24"/>
        </w:rPr>
        <w:t>成功</w:t>
      </w:r>
      <w:r w:rsidRPr="00A00B4B">
        <w:rPr>
          <w:rFonts w:ascii="標楷體" w:hAnsi="標楷體" w:hint="eastAsia"/>
          <w:color w:val="000000"/>
          <w:sz w:val="24"/>
          <w:szCs w:val="24"/>
        </w:rPr>
        <w:t>人</w:t>
      </w:r>
      <w:r w:rsidRPr="00A00B4B">
        <w:rPr>
          <w:rFonts w:ascii="標楷體" w:hAnsi="標楷體"/>
          <w:color w:val="000000"/>
          <w:sz w:val="24"/>
          <w:szCs w:val="24"/>
        </w:rPr>
        <w:t>數分</w:t>
      </w:r>
      <w:r w:rsidRPr="00A00B4B">
        <w:rPr>
          <w:rFonts w:ascii="標楷體" w:hAnsi="標楷體" w:hint="eastAsia"/>
          <w:color w:val="000000"/>
          <w:sz w:val="24"/>
          <w:szCs w:val="24"/>
        </w:rPr>
        <w:t>別為105</w:t>
      </w:r>
      <w:r w:rsidRPr="00A00B4B">
        <w:rPr>
          <w:rFonts w:ascii="標楷體" w:hAnsi="標楷體"/>
          <w:color w:val="000000"/>
          <w:sz w:val="24"/>
          <w:szCs w:val="24"/>
        </w:rPr>
        <w:t>、129及</w:t>
      </w:r>
      <w:r w:rsidRPr="00A00B4B">
        <w:rPr>
          <w:rFonts w:ascii="標楷體" w:hAnsi="標楷體" w:hint="eastAsia"/>
          <w:color w:val="000000"/>
          <w:sz w:val="24"/>
          <w:szCs w:val="24"/>
        </w:rPr>
        <w:t>141人</w:t>
      </w:r>
      <w:r w:rsidRPr="00A00B4B">
        <w:rPr>
          <w:rFonts w:ascii="標楷體" w:hAnsi="標楷體"/>
          <w:color w:val="000000"/>
          <w:sz w:val="24"/>
          <w:szCs w:val="24"/>
        </w:rPr>
        <w:t>，</w:t>
      </w:r>
      <w:r w:rsidRPr="00A00B4B">
        <w:rPr>
          <w:rFonts w:ascii="標楷體" w:hAnsi="標楷體" w:hint="eastAsia"/>
          <w:color w:val="000000"/>
          <w:sz w:val="24"/>
          <w:szCs w:val="24"/>
        </w:rPr>
        <w:t>急救</w:t>
      </w:r>
      <w:r w:rsidRPr="00A00B4B">
        <w:rPr>
          <w:rFonts w:ascii="標楷體" w:hAnsi="標楷體"/>
          <w:color w:val="000000"/>
          <w:sz w:val="24"/>
          <w:szCs w:val="24"/>
        </w:rPr>
        <w:t>成功</w:t>
      </w:r>
      <w:r w:rsidRPr="00A00B4B">
        <w:rPr>
          <w:rFonts w:ascii="標楷體" w:hAnsi="標楷體" w:hint="eastAsia"/>
          <w:color w:val="000000"/>
          <w:sz w:val="24"/>
          <w:szCs w:val="24"/>
        </w:rPr>
        <w:t>率分</w:t>
      </w:r>
      <w:r w:rsidRPr="00A00B4B">
        <w:rPr>
          <w:rFonts w:ascii="標楷體" w:hAnsi="標楷體"/>
          <w:color w:val="000000"/>
          <w:sz w:val="24"/>
          <w:szCs w:val="24"/>
        </w:rPr>
        <w:t>別</w:t>
      </w:r>
      <w:r w:rsidRPr="00A00B4B">
        <w:rPr>
          <w:rFonts w:ascii="標楷體" w:hAnsi="標楷體" w:hint="eastAsia"/>
          <w:color w:val="000000"/>
          <w:sz w:val="24"/>
          <w:szCs w:val="24"/>
        </w:rPr>
        <w:t>為</w:t>
      </w:r>
      <w:r w:rsidRPr="00A00B4B">
        <w:rPr>
          <w:rFonts w:ascii="標楷體" w:hAnsi="標楷體"/>
          <w:color w:val="000000"/>
          <w:sz w:val="24"/>
          <w:szCs w:val="24"/>
        </w:rPr>
        <w:t>18</w:t>
      </w:r>
      <w:r w:rsidRPr="00A00B4B">
        <w:rPr>
          <w:rFonts w:ascii="標楷體" w:hAnsi="標楷體" w:hint="eastAsia"/>
          <w:color w:val="000000"/>
          <w:sz w:val="24"/>
          <w:szCs w:val="24"/>
        </w:rPr>
        <w:t>.</w:t>
      </w:r>
      <w:r w:rsidRPr="00A00B4B">
        <w:rPr>
          <w:rFonts w:ascii="標楷體" w:hAnsi="標楷體"/>
          <w:color w:val="000000"/>
          <w:sz w:val="24"/>
          <w:szCs w:val="24"/>
        </w:rPr>
        <w:t>45</w:t>
      </w:r>
      <w:r w:rsidRPr="00A00B4B">
        <w:rPr>
          <w:rFonts w:ascii="標楷體" w:hAnsi="標楷體" w:hint="eastAsia"/>
          <w:color w:val="000000"/>
          <w:sz w:val="24"/>
          <w:szCs w:val="24"/>
        </w:rPr>
        <w:t>％、</w:t>
      </w:r>
      <w:r w:rsidRPr="00A00B4B">
        <w:rPr>
          <w:rFonts w:ascii="標楷體" w:hAnsi="標楷體"/>
          <w:color w:val="000000"/>
          <w:sz w:val="24"/>
          <w:szCs w:val="24"/>
        </w:rPr>
        <w:t>24</w:t>
      </w:r>
      <w:r w:rsidRPr="00A00B4B">
        <w:rPr>
          <w:rFonts w:ascii="標楷體" w:hAnsi="標楷體" w:hint="eastAsia"/>
          <w:color w:val="000000"/>
          <w:sz w:val="24"/>
          <w:szCs w:val="24"/>
        </w:rPr>
        <w:t>.02％及</w:t>
      </w:r>
      <w:r w:rsidRPr="00A00B4B">
        <w:rPr>
          <w:rFonts w:ascii="標楷體" w:hAnsi="標楷體"/>
          <w:color w:val="000000"/>
          <w:sz w:val="24"/>
          <w:szCs w:val="24"/>
        </w:rPr>
        <w:t>26.16</w:t>
      </w:r>
      <w:r w:rsidRPr="00A00B4B">
        <w:rPr>
          <w:rFonts w:ascii="標楷體" w:hAnsi="標楷體" w:hint="eastAsia"/>
          <w:color w:val="000000"/>
          <w:sz w:val="24"/>
          <w:szCs w:val="24"/>
        </w:rPr>
        <w:t>％，整</w:t>
      </w:r>
      <w:r w:rsidRPr="00A00B4B">
        <w:rPr>
          <w:rFonts w:ascii="標楷體" w:hAnsi="標楷體"/>
          <w:color w:val="000000"/>
          <w:sz w:val="24"/>
          <w:szCs w:val="24"/>
        </w:rPr>
        <w:t>體急</w:t>
      </w:r>
      <w:r w:rsidRPr="00A00B4B">
        <w:rPr>
          <w:rFonts w:ascii="標楷體" w:hAnsi="標楷體" w:hint="eastAsia"/>
          <w:color w:val="000000"/>
          <w:sz w:val="24"/>
          <w:szCs w:val="24"/>
        </w:rPr>
        <w:t>救成</w:t>
      </w:r>
      <w:r w:rsidRPr="00A00B4B">
        <w:rPr>
          <w:rFonts w:ascii="標楷體" w:hAnsi="標楷體"/>
          <w:color w:val="000000"/>
          <w:sz w:val="24"/>
          <w:szCs w:val="24"/>
        </w:rPr>
        <w:t>功</w:t>
      </w:r>
      <w:r w:rsidRPr="00A00B4B">
        <w:rPr>
          <w:rFonts w:ascii="標楷體" w:hAnsi="標楷體" w:hint="eastAsia"/>
          <w:color w:val="000000"/>
          <w:sz w:val="24"/>
          <w:szCs w:val="24"/>
        </w:rPr>
        <w:t>比率呈現上升</w:t>
      </w:r>
      <w:r w:rsidRPr="00A00B4B">
        <w:rPr>
          <w:rFonts w:ascii="標楷體" w:hAnsi="標楷體"/>
          <w:color w:val="000000"/>
          <w:sz w:val="24"/>
          <w:szCs w:val="24"/>
        </w:rPr>
        <w:t>趨勢，</w:t>
      </w:r>
      <w:proofErr w:type="gramStart"/>
      <w:r w:rsidRPr="00A00B4B">
        <w:rPr>
          <w:rFonts w:ascii="標楷體" w:hAnsi="標楷體" w:hint="eastAsia"/>
          <w:color w:val="000000"/>
          <w:sz w:val="24"/>
          <w:szCs w:val="24"/>
        </w:rPr>
        <w:t>惟查銅鑼</w:t>
      </w:r>
      <w:proofErr w:type="gramEnd"/>
      <w:r w:rsidRPr="00A00B4B">
        <w:rPr>
          <w:rFonts w:ascii="標楷體" w:hAnsi="標楷體" w:hint="eastAsia"/>
          <w:color w:val="000000"/>
          <w:sz w:val="24"/>
          <w:szCs w:val="24"/>
        </w:rPr>
        <w:t>、三灣、南庄、獅潭、泰安、象鼻等6個分隊，於該3年間辦理緊急救護，傷患於到院前心肺功能停止（</w:t>
      </w:r>
      <w:r w:rsidRPr="00A00B4B">
        <w:rPr>
          <w:rFonts w:ascii="標楷體" w:hAnsi="標楷體"/>
          <w:color w:val="000000"/>
          <w:sz w:val="24"/>
          <w:szCs w:val="24"/>
        </w:rPr>
        <w:t>OHCA</w:t>
      </w:r>
      <w:r w:rsidRPr="00A00B4B">
        <w:rPr>
          <w:rFonts w:ascii="標楷體" w:hAnsi="標楷體" w:hint="eastAsia"/>
          <w:color w:val="000000"/>
          <w:sz w:val="24"/>
          <w:szCs w:val="24"/>
        </w:rPr>
        <w:t>）人數，分別介於1至21人，</w:t>
      </w:r>
      <w:proofErr w:type="gramStart"/>
      <w:r w:rsidRPr="00A00B4B">
        <w:rPr>
          <w:rFonts w:ascii="標楷體" w:hAnsi="標楷體" w:hint="eastAsia"/>
          <w:color w:val="000000"/>
          <w:sz w:val="24"/>
          <w:szCs w:val="24"/>
        </w:rPr>
        <w:t>卻間有</w:t>
      </w:r>
      <w:proofErr w:type="gramEnd"/>
      <w:r w:rsidRPr="00A00B4B">
        <w:rPr>
          <w:rFonts w:ascii="標楷體" w:hAnsi="標楷體" w:hint="eastAsia"/>
          <w:color w:val="000000"/>
          <w:sz w:val="24"/>
          <w:szCs w:val="24"/>
        </w:rPr>
        <w:t>"0"救護成功率之情事，亟待</w:t>
      </w:r>
      <w:proofErr w:type="gramStart"/>
      <w:r w:rsidRPr="00A00B4B">
        <w:rPr>
          <w:rFonts w:ascii="標楷體" w:hAnsi="標楷體" w:hint="eastAsia"/>
          <w:color w:val="000000"/>
          <w:sz w:val="24"/>
          <w:szCs w:val="24"/>
        </w:rPr>
        <w:t>研謀善策</w:t>
      </w:r>
      <w:proofErr w:type="gramEnd"/>
      <w:r w:rsidRPr="00A00B4B">
        <w:rPr>
          <w:rFonts w:ascii="標楷體" w:hAnsi="標楷體" w:hint="eastAsia"/>
          <w:color w:val="000000"/>
          <w:sz w:val="24"/>
          <w:szCs w:val="24"/>
        </w:rPr>
        <w:t>，針對醫療及消防人力缺乏地區強化緊急救護配套措施，以確保緊急傷患及時就醫。據復：（1）已刊登新聞及於縣政府網站宣導，並於該局粉絲專頁宣導謊報火警</w:t>
      </w:r>
      <w:proofErr w:type="gramStart"/>
      <w:r w:rsidRPr="00A00B4B">
        <w:rPr>
          <w:rFonts w:ascii="標楷體" w:hAnsi="標楷體" w:hint="eastAsia"/>
          <w:color w:val="000000"/>
          <w:sz w:val="24"/>
          <w:szCs w:val="24"/>
        </w:rPr>
        <w:t>之新罰則</w:t>
      </w:r>
      <w:proofErr w:type="gramEnd"/>
      <w:r w:rsidRPr="00A00B4B">
        <w:rPr>
          <w:rFonts w:ascii="標楷體" w:hAnsi="標楷體" w:hint="eastAsia"/>
          <w:color w:val="000000"/>
          <w:sz w:val="24"/>
          <w:szCs w:val="24"/>
        </w:rPr>
        <w:t>；將持續在官方網站、</w:t>
      </w:r>
      <w:proofErr w:type="gramStart"/>
      <w:r w:rsidRPr="00A00B4B">
        <w:rPr>
          <w:rFonts w:ascii="標楷體" w:hAnsi="標楷體" w:hint="eastAsia"/>
          <w:color w:val="000000"/>
          <w:sz w:val="24"/>
          <w:szCs w:val="24"/>
        </w:rPr>
        <w:t>臉書等</w:t>
      </w:r>
      <w:proofErr w:type="gramEnd"/>
      <w:r w:rsidRPr="00A00B4B">
        <w:rPr>
          <w:rFonts w:ascii="標楷體" w:hAnsi="標楷體" w:hint="eastAsia"/>
          <w:color w:val="000000"/>
          <w:sz w:val="24"/>
          <w:szCs w:val="24"/>
        </w:rPr>
        <w:t>社群媒體辦理宣傳，讓民眾了解119報案電話之重要性與急迫性；（2）已要求同仁於執行勤務遇有符合不當使用救護車之收費對象時，應依規定開立收費告知單，並提報苗栗縣消防救</w:t>
      </w:r>
      <w:r w:rsidRPr="00A00B4B">
        <w:rPr>
          <w:rFonts w:ascii="標楷體" w:hAnsi="標楷體" w:hint="eastAsia"/>
          <w:color w:val="000000"/>
          <w:sz w:val="24"/>
          <w:szCs w:val="24"/>
        </w:rPr>
        <w:lastRenderedPageBreak/>
        <w:t>護車收費審核小組審議，將持續透過</w:t>
      </w:r>
      <w:proofErr w:type="gramStart"/>
      <w:r w:rsidRPr="00A00B4B">
        <w:rPr>
          <w:rFonts w:ascii="標楷體" w:hAnsi="標楷體" w:hint="eastAsia"/>
          <w:color w:val="000000"/>
          <w:sz w:val="24"/>
          <w:szCs w:val="24"/>
        </w:rPr>
        <w:t>官網、臉書</w:t>
      </w:r>
      <w:proofErr w:type="gramEnd"/>
      <w:r w:rsidRPr="00A00B4B">
        <w:rPr>
          <w:rFonts w:ascii="標楷體" w:hAnsi="標楷體" w:hint="eastAsia"/>
          <w:color w:val="000000"/>
          <w:sz w:val="24"/>
          <w:szCs w:val="24"/>
        </w:rPr>
        <w:t>及分隊利用適當時機或活動加強宣導民眾珍惜緊急救護資源；（3）該局為確保醫療資源及消防人力不足之區域緊急傷病患就醫權益，112至114年預計培訓高級救護技術員30名，並</w:t>
      </w:r>
      <w:r w:rsidRPr="00A00B4B">
        <w:rPr>
          <w:rFonts w:ascii="標楷體" w:hAnsi="標楷體"/>
          <w:color w:val="000000"/>
          <w:sz w:val="24"/>
          <w:szCs w:val="24"/>
        </w:rPr>
        <w:t>針對OHCA救護案件</w:t>
      </w:r>
      <w:r w:rsidRPr="00A00B4B">
        <w:rPr>
          <w:rFonts w:ascii="標楷體" w:hAnsi="標楷體" w:hint="eastAsia"/>
          <w:color w:val="000000"/>
          <w:sz w:val="24"/>
          <w:szCs w:val="24"/>
        </w:rPr>
        <w:t>實施3人出勤，其中至少1名高級救護技術員，以提高傷病患存活率。</w:t>
      </w:r>
    </w:p>
    <w:bookmarkEnd w:id="55"/>
    <w:p w14:paraId="3A06790F" w14:textId="77777777" w:rsidR="006C0ADF" w:rsidRPr="00A00B4B" w:rsidRDefault="006C0ADF" w:rsidP="002F7206">
      <w:pPr>
        <w:overflowPunct w:val="0"/>
        <w:adjustRightInd w:val="0"/>
        <w:snapToGrid w:val="0"/>
        <w:spacing w:line="431" w:lineRule="exact"/>
        <w:ind w:firstLineChars="200" w:firstLine="561"/>
        <w:jc w:val="both"/>
        <w:textAlignment w:val="baseline"/>
        <w:rPr>
          <w:rFonts w:ascii="標楷體" w:eastAsia="標楷體" w:hAnsi="標楷體"/>
          <w:snapToGrid w:val="0"/>
          <w:color w:val="000000"/>
          <w:kern w:val="0"/>
          <w:sz w:val="28"/>
          <w:szCs w:val="26"/>
        </w:rPr>
      </w:pPr>
      <w:r w:rsidRPr="00A00B4B">
        <w:rPr>
          <w:rFonts w:ascii="標楷體" w:eastAsia="標楷體" w:hAnsi="標楷體" w:hint="eastAsia"/>
          <w:b/>
          <w:snapToGrid w:val="0"/>
          <w:color w:val="000000"/>
          <w:kern w:val="0"/>
          <w:sz w:val="28"/>
          <w:szCs w:val="26"/>
        </w:rPr>
        <w:t xml:space="preserve">（四）　</w:t>
      </w:r>
      <w:proofErr w:type="gramStart"/>
      <w:r w:rsidRPr="00A00B4B">
        <w:rPr>
          <w:rFonts w:ascii="標楷體" w:eastAsia="標楷體" w:hAnsi="標楷體" w:hint="eastAsia"/>
          <w:b/>
          <w:snapToGrid w:val="0"/>
          <w:color w:val="000000"/>
          <w:kern w:val="0"/>
          <w:sz w:val="28"/>
          <w:szCs w:val="26"/>
        </w:rPr>
        <w:t>112</w:t>
      </w:r>
      <w:proofErr w:type="gramEnd"/>
      <w:r w:rsidRPr="00A00B4B">
        <w:rPr>
          <w:rFonts w:ascii="標楷體" w:eastAsia="標楷體" w:hAnsi="標楷體" w:hint="eastAsia"/>
          <w:b/>
          <w:snapToGrid w:val="0"/>
          <w:color w:val="000000"/>
          <w:kern w:val="0"/>
          <w:sz w:val="28"/>
          <w:szCs w:val="26"/>
        </w:rPr>
        <w:t>年度重要審核意見追蹤查核情形</w:t>
      </w:r>
    </w:p>
    <w:p w14:paraId="255F0A05" w14:textId="77777777" w:rsidR="006C0ADF" w:rsidRPr="00A00B4B" w:rsidRDefault="006C0ADF" w:rsidP="002F7206">
      <w:pPr>
        <w:adjustRightInd w:val="0"/>
        <w:snapToGrid w:val="0"/>
        <w:spacing w:line="431" w:lineRule="exact"/>
        <w:ind w:firstLineChars="200" w:firstLine="480"/>
        <w:jc w:val="both"/>
        <w:textAlignment w:val="baseline"/>
        <w:rPr>
          <w:rFonts w:ascii="標楷體" w:eastAsia="標楷體" w:hAnsi="標楷體"/>
          <w:color w:val="000000"/>
          <w:kern w:val="0"/>
          <w:szCs w:val="26"/>
        </w:rPr>
      </w:pPr>
      <w:proofErr w:type="gramStart"/>
      <w:r w:rsidRPr="00A00B4B">
        <w:rPr>
          <w:rFonts w:ascii="標楷體" w:eastAsia="標楷體" w:hAnsi="標楷體" w:hint="eastAsia"/>
          <w:color w:val="000000"/>
          <w:kern w:val="0"/>
          <w:szCs w:val="26"/>
        </w:rPr>
        <w:t>本室於11</w:t>
      </w:r>
      <w:r w:rsidRPr="00A00B4B">
        <w:rPr>
          <w:rFonts w:ascii="標楷體" w:eastAsia="標楷體" w:hAnsi="標楷體"/>
          <w:color w:val="000000"/>
          <w:kern w:val="0"/>
          <w:szCs w:val="26"/>
        </w:rPr>
        <w:t>2</w:t>
      </w:r>
      <w:proofErr w:type="gramEnd"/>
      <w:r w:rsidRPr="00A00B4B">
        <w:rPr>
          <w:rFonts w:ascii="標楷體" w:eastAsia="標楷體" w:hAnsi="標楷體" w:hint="eastAsia"/>
          <w:color w:val="000000"/>
          <w:kern w:val="0"/>
          <w:szCs w:val="26"/>
        </w:rPr>
        <w:t>年度審核報告內列重要審核意見4項，經</w:t>
      </w:r>
      <w:proofErr w:type="gramStart"/>
      <w:r w:rsidRPr="00A00B4B">
        <w:rPr>
          <w:rFonts w:ascii="標楷體" w:eastAsia="標楷體" w:hAnsi="標楷體" w:hint="eastAsia"/>
          <w:color w:val="000000"/>
          <w:kern w:val="0"/>
          <w:szCs w:val="26"/>
        </w:rPr>
        <w:t>賡</w:t>
      </w:r>
      <w:proofErr w:type="gramEnd"/>
      <w:r w:rsidRPr="00A00B4B">
        <w:rPr>
          <w:rFonts w:ascii="標楷體" w:eastAsia="標楷體" w:hAnsi="標楷體" w:hint="eastAsia"/>
          <w:color w:val="000000"/>
          <w:kern w:val="0"/>
          <w:szCs w:val="26"/>
        </w:rPr>
        <w:t>續追蹤查核實際辦理結果</w:t>
      </w:r>
      <w:r w:rsidRPr="00A00B4B">
        <w:rPr>
          <w:rFonts w:ascii="標楷體" w:eastAsia="標楷體" w:hAnsi="標楷體" w:hint="eastAsia"/>
          <w:bCs/>
          <w:color w:val="000000"/>
          <w:kern w:val="0"/>
          <w:szCs w:val="26"/>
        </w:rPr>
        <w:t>，仍待繼續改善者</w:t>
      </w:r>
      <w:r w:rsidRPr="00A00B4B">
        <w:rPr>
          <w:rFonts w:ascii="標楷體" w:eastAsia="標楷體" w:hAnsi="標楷體"/>
          <w:bCs/>
          <w:color w:val="000000"/>
          <w:kern w:val="0"/>
          <w:szCs w:val="26"/>
        </w:rPr>
        <w:t>1</w:t>
      </w:r>
      <w:r w:rsidRPr="00A00B4B">
        <w:rPr>
          <w:rFonts w:ascii="標楷體" w:eastAsia="標楷體" w:hAnsi="標楷體" w:hint="eastAsia"/>
          <w:bCs/>
          <w:color w:val="000000"/>
          <w:kern w:val="0"/>
          <w:szCs w:val="26"/>
        </w:rPr>
        <w:t>項，</w:t>
      </w:r>
      <w:r w:rsidRPr="00A00B4B">
        <w:rPr>
          <w:rFonts w:ascii="標楷體" w:eastAsia="標楷體" w:hAnsi="標楷體" w:hint="eastAsia"/>
          <w:snapToGrid w:val="0"/>
          <w:color w:val="000000"/>
          <w:spacing w:val="-2"/>
          <w:szCs w:val="26"/>
        </w:rPr>
        <w:t>已依改善措施持續辦理者3項（表2），其中仍待繼續改善者，經再</w:t>
      </w:r>
      <w:proofErr w:type="gramStart"/>
      <w:r w:rsidRPr="00A00B4B">
        <w:rPr>
          <w:rFonts w:ascii="標楷體" w:eastAsia="標楷體" w:hAnsi="標楷體" w:hint="eastAsia"/>
          <w:snapToGrid w:val="0"/>
          <w:color w:val="000000"/>
          <w:spacing w:val="-2"/>
          <w:szCs w:val="26"/>
        </w:rPr>
        <w:t>研</w:t>
      </w:r>
      <w:proofErr w:type="gramEnd"/>
      <w:r w:rsidRPr="00A00B4B">
        <w:rPr>
          <w:rFonts w:ascii="標楷體" w:eastAsia="標楷體" w:hAnsi="標楷體" w:hint="eastAsia"/>
          <w:snapToGrid w:val="0"/>
          <w:color w:val="000000"/>
          <w:spacing w:val="-2"/>
          <w:szCs w:val="26"/>
        </w:rPr>
        <w:t>提審核意見1項通知檢討改善</w:t>
      </w:r>
      <w:r w:rsidRPr="00A00B4B">
        <w:rPr>
          <w:rFonts w:ascii="標楷體" w:eastAsia="標楷體" w:hAnsi="標楷體" w:hint="eastAsia"/>
          <w:color w:val="000000"/>
          <w:kern w:val="0"/>
          <w:szCs w:val="26"/>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867"/>
        <w:gridCol w:w="2772"/>
      </w:tblGrid>
      <w:tr w:rsidR="006C0ADF" w:rsidRPr="00A00B4B" w14:paraId="688BD335" w14:textId="77777777" w:rsidTr="00762D86">
        <w:trPr>
          <w:trHeight w:hRule="exact" w:val="397"/>
        </w:trPr>
        <w:tc>
          <w:tcPr>
            <w:tcW w:w="5000" w:type="pct"/>
            <w:gridSpan w:val="2"/>
            <w:tcBorders>
              <w:top w:val="nil"/>
              <w:left w:val="nil"/>
              <w:bottom w:val="single" w:sz="4" w:space="0" w:color="auto"/>
              <w:right w:val="nil"/>
            </w:tcBorders>
            <w:shd w:val="clear" w:color="auto" w:fill="auto"/>
            <w:vAlign w:val="bottom"/>
          </w:tcPr>
          <w:p w14:paraId="4A1025ED" w14:textId="77777777" w:rsidR="006C0ADF" w:rsidRPr="00A00B4B" w:rsidRDefault="006C0ADF" w:rsidP="00762D86">
            <w:pPr>
              <w:overflowPunct w:val="0"/>
              <w:spacing w:beforeLines="50" w:before="120"/>
              <w:jc w:val="center"/>
              <w:rPr>
                <w:rFonts w:ascii="標楷體" w:eastAsia="標楷體" w:hAnsi="標楷體"/>
                <w:b/>
                <w:color w:val="000000"/>
              </w:rPr>
            </w:pPr>
            <w:r w:rsidRPr="00A00B4B">
              <w:rPr>
                <w:rFonts w:ascii="標楷體" w:eastAsia="標楷體" w:hAnsi="標楷體" w:hint="eastAsia"/>
                <w:b/>
                <w:color w:val="000000"/>
              </w:rPr>
              <w:t xml:space="preserve">表2　</w:t>
            </w:r>
            <w:proofErr w:type="gramStart"/>
            <w:r w:rsidRPr="00A00B4B">
              <w:rPr>
                <w:rFonts w:ascii="標楷體" w:eastAsia="標楷體" w:hAnsi="標楷體" w:hint="eastAsia"/>
                <w:b/>
                <w:color w:val="000000"/>
              </w:rPr>
              <w:t>112</w:t>
            </w:r>
            <w:proofErr w:type="gramEnd"/>
            <w:r w:rsidRPr="00A00B4B">
              <w:rPr>
                <w:rFonts w:ascii="標楷體" w:eastAsia="標楷體" w:hAnsi="標楷體" w:hint="eastAsia"/>
                <w:b/>
                <w:color w:val="000000"/>
              </w:rPr>
              <w:t>年度審核報告所列消防局主管重要審核意見覆核辦理情形</w:t>
            </w:r>
          </w:p>
        </w:tc>
      </w:tr>
      <w:tr w:rsidR="006C0ADF" w:rsidRPr="00A00B4B" w14:paraId="2661A1D9" w14:textId="77777777" w:rsidTr="002F7206">
        <w:trPr>
          <w:trHeight w:hRule="exact" w:val="340"/>
        </w:trPr>
        <w:tc>
          <w:tcPr>
            <w:tcW w:w="3562" w:type="pct"/>
            <w:tcBorders>
              <w:bottom w:val="single" w:sz="4" w:space="0" w:color="auto"/>
            </w:tcBorders>
            <w:shd w:val="clear" w:color="auto" w:fill="auto"/>
            <w:vAlign w:val="center"/>
          </w:tcPr>
          <w:p w14:paraId="5732777D" w14:textId="77777777" w:rsidR="006C0ADF" w:rsidRPr="00A00B4B" w:rsidRDefault="006C0ADF" w:rsidP="002F7206">
            <w:pPr>
              <w:jc w:val="center"/>
              <w:rPr>
                <w:rFonts w:ascii="標楷體" w:eastAsia="標楷體" w:hAnsi="標楷體"/>
                <w:color w:val="000000"/>
                <w:sz w:val="20"/>
              </w:rPr>
            </w:pPr>
            <w:r w:rsidRPr="00A00B4B">
              <w:rPr>
                <w:rFonts w:ascii="標楷體" w:eastAsia="標楷體" w:hAnsi="標楷體"/>
                <w:color w:val="000000"/>
                <w:sz w:val="20"/>
              </w:rPr>
              <w:t>重要審核意見標題</w:t>
            </w:r>
          </w:p>
        </w:tc>
        <w:tc>
          <w:tcPr>
            <w:tcW w:w="1438" w:type="pct"/>
            <w:tcBorders>
              <w:bottom w:val="single" w:sz="4" w:space="0" w:color="auto"/>
            </w:tcBorders>
            <w:shd w:val="clear" w:color="auto" w:fill="auto"/>
            <w:vAlign w:val="center"/>
          </w:tcPr>
          <w:p w14:paraId="461ECB14" w14:textId="77777777" w:rsidR="006C0ADF" w:rsidRPr="00A00B4B" w:rsidRDefault="006C0ADF" w:rsidP="002F7206">
            <w:pPr>
              <w:jc w:val="center"/>
              <w:rPr>
                <w:rFonts w:ascii="標楷體" w:eastAsia="標楷體" w:hAnsi="標楷體"/>
                <w:color w:val="000000"/>
                <w:sz w:val="20"/>
              </w:rPr>
            </w:pPr>
            <w:r w:rsidRPr="00A00B4B">
              <w:rPr>
                <w:rFonts w:ascii="標楷體" w:eastAsia="標楷體" w:hAnsi="標楷體"/>
                <w:color w:val="000000"/>
                <w:sz w:val="20"/>
              </w:rPr>
              <w:t>說明</w:t>
            </w:r>
          </w:p>
        </w:tc>
      </w:tr>
      <w:tr w:rsidR="002F7206" w:rsidRPr="00A00B4B" w14:paraId="08A7AEDD" w14:textId="77777777" w:rsidTr="002F7206">
        <w:trPr>
          <w:trHeight w:val="340"/>
        </w:trPr>
        <w:tc>
          <w:tcPr>
            <w:tcW w:w="3562" w:type="pct"/>
            <w:tcBorders>
              <w:top w:val="single" w:sz="4" w:space="0" w:color="auto"/>
              <w:bottom w:val="single" w:sz="4" w:space="0" w:color="auto"/>
              <w:right w:val="nil"/>
            </w:tcBorders>
            <w:shd w:val="clear" w:color="auto" w:fill="auto"/>
            <w:vAlign w:val="center"/>
          </w:tcPr>
          <w:p w14:paraId="4C3924E2" w14:textId="77777777" w:rsidR="002F7206" w:rsidRPr="00A00B4B" w:rsidRDefault="002F7206" w:rsidP="005F2A22">
            <w:pPr>
              <w:jc w:val="both"/>
              <w:rPr>
                <w:rFonts w:ascii="標楷體" w:eastAsia="標楷體" w:hAnsi="標楷體"/>
                <w:color w:val="000000" w:themeColor="text1"/>
                <w:spacing w:val="2"/>
                <w:sz w:val="20"/>
              </w:rPr>
            </w:pPr>
            <w:r w:rsidRPr="00A00B4B">
              <w:rPr>
                <w:rFonts w:ascii="標楷體" w:eastAsia="標楷體" w:hAnsi="標楷體" w:hint="eastAsia"/>
                <w:b/>
                <w:color w:val="000000"/>
                <w:sz w:val="20"/>
              </w:rPr>
              <w:t>仍待繼續改善者</w:t>
            </w:r>
          </w:p>
        </w:tc>
        <w:tc>
          <w:tcPr>
            <w:tcW w:w="1438" w:type="pct"/>
            <w:tcBorders>
              <w:top w:val="single" w:sz="2" w:space="0" w:color="auto"/>
              <w:left w:val="nil"/>
              <w:bottom w:val="single" w:sz="4" w:space="0" w:color="auto"/>
            </w:tcBorders>
            <w:shd w:val="clear" w:color="auto" w:fill="auto"/>
            <w:vAlign w:val="center"/>
          </w:tcPr>
          <w:p w14:paraId="0A8AC4AC" w14:textId="39B41291" w:rsidR="002F7206" w:rsidRPr="00A00B4B" w:rsidRDefault="002F7206" w:rsidP="005F2A22">
            <w:pPr>
              <w:jc w:val="both"/>
              <w:rPr>
                <w:rFonts w:ascii="標楷體" w:eastAsia="標楷體" w:hAnsi="標楷體"/>
                <w:color w:val="000000" w:themeColor="text1"/>
                <w:spacing w:val="2"/>
                <w:sz w:val="20"/>
              </w:rPr>
            </w:pPr>
          </w:p>
        </w:tc>
      </w:tr>
      <w:tr w:rsidR="006C0ADF" w:rsidRPr="00A00B4B" w14:paraId="12B193D7" w14:textId="77777777" w:rsidTr="002F7206">
        <w:trPr>
          <w:trHeight w:val="20"/>
        </w:trPr>
        <w:tc>
          <w:tcPr>
            <w:tcW w:w="3562" w:type="pct"/>
            <w:tcBorders>
              <w:top w:val="single" w:sz="4" w:space="0" w:color="auto"/>
              <w:left w:val="single" w:sz="4" w:space="0" w:color="auto"/>
              <w:bottom w:val="single" w:sz="4" w:space="0" w:color="auto"/>
              <w:right w:val="single" w:sz="4" w:space="0" w:color="auto"/>
            </w:tcBorders>
            <w:shd w:val="clear" w:color="auto" w:fill="auto"/>
          </w:tcPr>
          <w:p w14:paraId="23EC067D" w14:textId="77777777" w:rsidR="006C0ADF" w:rsidRPr="00A00B4B" w:rsidRDefault="006C0ADF" w:rsidP="005F2A22">
            <w:pPr>
              <w:spacing w:line="280" w:lineRule="exact"/>
              <w:ind w:left="1"/>
              <w:jc w:val="both"/>
              <w:rPr>
                <w:rFonts w:ascii="標楷體" w:eastAsia="標楷體" w:hAnsi="標楷體"/>
                <w:color w:val="000000"/>
                <w:sz w:val="20"/>
              </w:rPr>
            </w:pPr>
            <w:r w:rsidRPr="00A00B4B">
              <w:rPr>
                <w:rFonts w:ascii="標楷體" w:eastAsia="標楷體" w:hAnsi="標楷體" w:hint="eastAsia"/>
                <w:color w:val="000000"/>
                <w:sz w:val="20"/>
              </w:rPr>
              <w:t>積極辦理各類防火宣導，惟苗栗縣建築物火災仍高居六都外第3名縣市，逾7成為住宅火災，又防火宣導頻率與住宅火災</w:t>
            </w:r>
            <w:proofErr w:type="gramStart"/>
            <w:r w:rsidRPr="00A00B4B">
              <w:rPr>
                <w:rFonts w:ascii="標楷體" w:eastAsia="標楷體" w:hAnsi="標楷體" w:hint="eastAsia"/>
                <w:color w:val="000000"/>
                <w:sz w:val="20"/>
              </w:rPr>
              <w:t>發生熱區未</w:t>
            </w:r>
            <w:proofErr w:type="gramEnd"/>
            <w:r w:rsidRPr="00A00B4B">
              <w:rPr>
                <w:rFonts w:ascii="標楷體" w:eastAsia="標楷體" w:hAnsi="標楷體" w:hint="eastAsia"/>
                <w:color w:val="000000"/>
                <w:sz w:val="20"/>
              </w:rPr>
              <w:t>盡切合，且逾</w:t>
            </w:r>
            <w:proofErr w:type="gramStart"/>
            <w:r w:rsidRPr="00A00B4B">
              <w:rPr>
                <w:rFonts w:ascii="標楷體" w:eastAsia="標楷體" w:hAnsi="標楷體" w:hint="eastAsia"/>
                <w:color w:val="000000"/>
                <w:sz w:val="20"/>
              </w:rPr>
              <w:t>9</w:t>
            </w:r>
            <w:r w:rsidRPr="00A00B4B">
              <w:rPr>
                <w:rFonts w:ascii="標楷體" w:eastAsia="標楷體" w:hAnsi="標楷體"/>
                <w:color w:val="000000"/>
                <w:sz w:val="20"/>
              </w:rPr>
              <w:t>成</w:t>
            </w:r>
            <w:proofErr w:type="gramEnd"/>
            <w:r w:rsidRPr="00A00B4B">
              <w:rPr>
                <w:rFonts w:ascii="標楷體" w:eastAsia="標楷體" w:hAnsi="標楷體" w:hint="eastAsia"/>
                <w:color w:val="000000"/>
                <w:sz w:val="20"/>
              </w:rPr>
              <w:t>5</w:t>
            </w:r>
            <w:proofErr w:type="gramStart"/>
            <w:r w:rsidRPr="00A00B4B">
              <w:rPr>
                <w:rFonts w:ascii="標楷體" w:eastAsia="標楷體" w:hAnsi="標楷體"/>
                <w:color w:val="000000"/>
                <w:sz w:val="20"/>
              </w:rPr>
              <w:t>住警器</w:t>
            </w:r>
            <w:proofErr w:type="gramEnd"/>
            <w:r w:rsidRPr="00A00B4B">
              <w:rPr>
                <w:rFonts w:ascii="標楷體" w:eastAsia="標楷體" w:hAnsi="標楷體"/>
                <w:color w:val="000000"/>
                <w:sz w:val="20"/>
              </w:rPr>
              <w:t>電池</w:t>
            </w:r>
            <w:r w:rsidRPr="00A00B4B">
              <w:rPr>
                <w:rFonts w:ascii="標楷體" w:eastAsia="標楷體" w:hAnsi="標楷體" w:hint="eastAsia"/>
                <w:color w:val="000000"/>
                <w:sz w:val="20"/>
              </w:rPr>
              <w:t>已逾使用年限，允宜善用大數據分析火災案件「種類」、「</w:t>
            </w:r>
            <w:proofErr w:type="gramStart"/>
            <w:r w:rsidRPr="00A00B4B">
              <w:rPr>
                <w:rFonts w:ascii="標楷體" w:eastAsia="標楷體" w:hAnsi="標楷體" w:hint="eastAsia"/>
                <w:color w:val="000000"/>
                <w:sz w:val="20"/>
              </w:rPr>
              <w:t>熱區</w:t>
            </w:r>
            <w:proofErr w:type="gramEnd"/>
            <w:r w:rsidRPr="00A00B4B">
              <w:rPr>
                <w:rFonts w:ascii="標楷體" w:eastAsia="標楷體" w:hAnsi="標楷體" w:hint="eastAsia"/>
                <w:color w:val="000000"/>
                <w:sz w:val="20"/>
              </w:rPr>
              <w:t>」及「熱時」等資訊，妥適配置</w:t>
            </w:r>
            <w:proofErr w:type="gramStart"/>
            <w:r w:rsidRPr="00A00B4B">
              <w:rPr>
                <w:rFonts w:ascii="標楷體" w:eastAsia="標楷體" w:hAnsi="標楷體" w:hint="eastAsia"/>
                <w:color w:val="000000"/>
                <w:sz w:val="20"/>
              </w:rPr>
              <w:t>最</w:t>
            </w:r>
            <w:proofErr w:type="gramEnd"/>
            <w:r w:rsidRPr="00A00B4B">
              <w:rPr>
                <w:rFonts w:ascii="標楷體" w:eastAsia="標楷體" w:hAnsi="標楷體" w:hint="eastAsia"/>
                <w:color w:val="000000"/>
                <w:sz w:val="20"/>
              </w:rPr>
              <w:t>適化人力及起火原因等解方，強化民眾火災預防知識並輔以積極防護措施，以降低火災發生機率。</w:t>
            </w:r>
          </w:p>
        </w:tc>
        <w:tc>
          <w:tcPr>
            <w:tcW w:w="1438" w:type="pct"/>
            <w:tcBorders>
              <w:top w:val="single" w:sz="4" w:space="0" w:color="auto"/>
              <w:left w:val="single" w:sz="4" w:space="0" w:color="auto"/>
              <w:right w:val="single" w:sz="4" w:space="0" w:color="auto"/>
            </w:tcBorders>
            <w:shd w:val="clear" w:color="auto" w:fill="auto"/>
          </w:tcPr>
          <w:p w14:paraId="30C1B7B6" w14:textId="77777777" w:rsidR="006C0ADF" w:rsidRPr="00A00B4B" w:rsidRDefault="006C0ADF" w:rsidP="005F2A22">
            <w:pPr>
              <w:spacing w:line="280" w:lineRule="exact"/>
              <w:jc w:val="both"/>
              <w:rPr>
                <w:rFonts w:ascii="標楷體" w:eastAsia="標楷體" w:hAnsi="標楷體"/>
                <w:sz w:val="20"/>
              </w:rPr>
            </w:pPr>
            <w:r w:rsidRPr="00A00B4B">
              <w:rPr>
                <w:rFonts w:ascii="標楷體" w:eastAsia="標楷體" w:hAnsi="標楷體"/>
                <w:color w:val="000000"/>
                <w:sz w:val="20"/>
              </w:rPr>
              <w:t>因</w:t>
            </w:r>
            <w:r w:rsidRPr="00A00B4B">
              <w:rPr>
                <w:rFonts w:ascii="標楷體" w:eastAsia="標楷體" w:hAnsi="標楷體" w:hint="eastAsia"/>
                <w:color w:val="000000"/>
                <w:sz w:val="20"/>
              </w:rPr>
              <w:t>苗栗縣住宅場所火災警報器設置率仍低於全國平均值，業再</w:t>
            </w:r>
            <w:proofErr w:type="gramStart"/>
            <w:r w:rsidRPr="00A00B4B">
              <w:rPr>
                <w:rFonts w:ascii="標楷體" w:eastAsia="標楷體" w:hAnsi="標楷體" w:hint="eastAsia"/>
                <w:color w:val="000000"/>
                <w:sz w:val="20"/>
              </w:rPr>
              <w:t>研</w:t>
            </w:r>
            <w:proofErr w:type="gramEnd"/>
            <w:r w:rsidRPr="00A00B4B">
              <w:rPr>
                <w:rFonts w:ascii="標楷體" w:eastAsia="標楷體" w:hAnsi="標楷體" w:hint="eastAsia"/>
                <w:color w:val="000000"/>
                <w:sz w:val="20"/>
              </w:rPr>
              <w:t>提審核意見詳「（三）重要審核意見</w:t>
            </w:r>
            <w:r w:rsidRPr="00A00B4B">
              <w:rPr>
                <w:rFonts w:ascii="標楷體" w:eastAsia="標楷體" w:hAnsi="標楷體"/>
                <w:color w:val="000000"/>
                <w:sz w:val="20"/>
              </w:rPr>
              <w:t>1.</w:t>
            </w:r>
            <w:r w:rsidRPr="00A00B4B">
              <w:rPr>
                <w:rFonts w:ascii="標楷體" w:eastAsia="標楷體" w:hAnsi="標楷體" w:hint="eastAsia"/>
                <w:color w:val="000000"/>
                <w:sz w:val="20"/>
              </w:rPr>
              <w:t>」</w:t>
            </w:r>
          </w:p>
        </w:tc>
      </w:tr>
      <w:tr w:rsidR="002F7206" w:rsidRPr="00A00B4B" w14:paraId="1C57CCA0" w14:textId="77777777" w:rsidTr="002F7206">
        <w:tblPrEx>
          <w:jc w:val="center"/>
        </w:tblPrEx>
        <w:trPr>
          <w:trHeight w:val="340"/>
          <w:jc w:val="center"/>
        </w:trPr>
        <w:tc>
          <w:tcPr>
            <w:tcW w:w="3562" w:type="pct"/>
            <w:tcBorders>
              <w:bottom w:val="single" w:sz="4" w:space="0" w:color="auto"/>
              <w:right w:val="nil"/>
            </w:tcBorders>
            <w:shd w:val="clear" w:color="auto" w:fill="auto"/>
            <w:vAlign w:val="center"/>
          </w:tcPr>
          <w:p w14:paraId="47CA31F8" w14:textId="77777777" w:rsidR="002F7206" w:rsidRPr="00A00B4B" w:rsidRDefault="002F7206" w:rsidP="005F2A22">
            <w:pPr>
              <w:overflowPunct w:val="0"/>
              <w:jc w:val="both"/>
              <w:rPr>
                <w:rFonts w:ascii="標楷體" w:eastAsia="標楷體" w:hAnsi="標楷體"/>
                <w:color w:val="000000"/>
                <w:sz w:val="20"/>
              </w:rPr>
            </w:pPr>
            <w:r w:rsidRPr="00A00B4B">
              <w:rPr>
                <w:rFonts w:ascii="標楷體" w:eastAsia="標楷體" w:hAnsi="標楷體" w:hint="eastAsia"/>
                <w:b/>
                <w:color w:val="000000"/>
                <w:sz w:val="20"/>
              </w:rPr>
              <w:t>已依改善措施持續辦理</w:t>
            </w:r>
          </w:p>
        </w:tc>
        <w:tc>
          <w:tcPr>
            <w:tcW w:w="1438" w:type="pct"/>
            <w:tcBorders>
              <w:left w:val="nil"/>
              <w:bottom w:val="single" w:sz="4" w:space="0" w:color="auto"/>
            </w:tcBorders>
            <w:shd w:val="clear" w:color="auto" w:fill="auto"/>
            <w:vAlign w:val="center"/>
          </w:tcPr>
          <w:p w14:paraId="418166F6" w14:textId="263E86E8" w:rsidR="002F7206" w:rsidRPr="00A00B4B" w:rsidRDefault="002F7206" w:rsidP="005F2A22">
            <w:pPr>
              <w:overflowPunct w:val="0"/>
              <w:jc w:val="both"/>
              <w:rPr>
                <w:rFonts w:ascii="標楷體" w:eastAsia="標楷體" w:hAnsi="標楷體"/>
                <w:color w:val="000000"/>
                <w:sz w:val="20"/>
              </w:rPr>
            </w:pPr>
          </w:p>
        </w:tc>
      </w:tr>
      <w:tr w:rsidR="002F7206" w:rsidRPr="00A00B4B" w14:paraId="432781B6" w14:textId="77777777" w:rsidTr="002F7206">
        <w:trPr>
          <w:trHeight w:val="20"/>
        </w:trPr>
        <w:tc>
          <w:tcPr>
            <w:tcW w:w="3562" w:type="pct"/>
            <w:tcBorders>
              <w:top w:val="single" w:sz="4" w:space="0" w:color="auto"/>
              <w:left w:val="single" w:sz="4" w:space="0" w:color="auto"/>
              <w:bottom w:val="single" w:sz="4" w:space="0" w:color="auto"/>
              <w:right w:val="single" w:sz="4" w:space="0" w:color="auto"/>
            </w:tcBorders>
            <w:shd w:val="clear" w:color="auto" w:fill="auto"/>
          </w:tcPr>
          <w:p w14:paraId="6F51E71F" w14:textId="77777777" w:rsidR="002F7206" w:rsidRPr="00A00B4B" w:rsidRDefault="002F7206" w:rsidP="005F2A22">
            <w:pPr>
              <w:spacing w:line="280" w:lineRule="exact"/>
              <w:ind w:left="200" w:hangingChars="100" w:hanging="200"/>
              <w:jc w:val="both"/>
              <w:rPr>
                <w:rFonts w:ascii="標楷體" w:eastAsia="標楷體" w:hAnsi="標楷體"/>
                <w:color w:val="000000"/>
                <w:sz w:val="20"/>
              </w:rPr>
            </w:pPr>
            <w:r w:rsidRPr="00A00B4B">
              <w:rPr>
                <w:rFonts w:ascii="標楷體" w:eastAsia="標楷體" w:hAnsi="標楷體" w:hint="eastAsia"/>
                <w:color w:val="000000"/>
                <w:sz w:val="20"/>
              </w:rPr>
              <w:t>1.依場所危險程度列管消防安全檢查對象，惟部分列管場所無檢查紀錄、或不合格逾30日未</w:t>
            </w:r>
            <w:proofErr w:type="gramStart"/>
            <w:r w:rsidRPr="00A00B4B">
              <w:rPr>
                <w:rFonts w:ascii="標楷體" w:eastAsia="標楷體" w:hAnsi="標楷體" w:hint="eastAsia"/>
                <w:color w:val="000000"/>
                <w:sz w:val="20"/>
              </w:rPr>
              <w:t>複</w:t>
            </w:r>
            <w:proofErr w:type="gramEnd"/>
            <w:r w:rsidRPr="00A00B4B">
              <w:rPr>
                <w:rFonts w:ascii="標楷體" w:eastAsia="標楷體" w:hAnsi="標楷體" w:hint="eastAsia"/>
                <w:color w:val="000000"/>
                <w:sz w:val="20"/>
              </w:rPr>
              <w:t>檢，且工廠及倉庫建築物火災逾</w:t>
            </w:r>
            <w:proofErr w:type="gramStart"/>
            <w:r w:rsidRPr="00A00B4B">
              <w:rPr>
                <w:rFonts w:ascii="標楷體" w:eastAsia="標楷體" w:hAnsi="標楷體" w:hint="eastAsia"/>
                <w:color w:val="000000"/>
                <w:sz w:val="20"/>
              </w:rPr>
              <w:t>7成</w:t>
            </w:r>
            <w:proofErr w:type="gramEnd"/>
            <w:r w:rsidRPr="00A00B4B">
              <w:rPr>
                <w:rFonts w:ascii="標楷體" w:eastAsia="標楷體" w:hAnsi="標楷體" w:hint="eastAsia"/>
                <w:color w:val="000000"/>
                <w:sz w:val="20"/>
              </w:rPr>
              <w:t>以上為未列管之違章工廠及倉庫，允宜追蹤檢查及加強跨局處溝通合作，主動勾</w:t>
            </w:r>
            <w:proofErr w:type="gramStart"/>
            <w:r w:rsidRPr="00A00B4B">
              <w:rPr>
                <w:rFonts w:ascii="標楷體" w:eastAsia="標楷體" w:hAnsi="標楷體" w:hint="eastAsia"/>
                <w:color w:val="000000"/>
                <w:sz w:val="20"/>
              </w:rPr>
              <w:t>稽</w:t>
            </w:r>
            <w:proofErr w:type="gramEnd"/>
            <w:r w:rsidRPr="00A00B4B">
              <w:rPr>
                <w:rFonts w:ascii="標楷體" w:eastAsia="標楷體" w:hAnsi="標楷體" w:hint="eastAsia"/>
                <w:color w:val="000000"/>
                <w:sz w:val="20"/>
              </w:rPr>
              <w:t>比對提升列管場所完整性，發揮消防安全管理成效。</w:t>
            </w:r>
          </w:p>
        </w:tc>
        <w:tc>
          <w:tcPr>
            <w:tcW w:w="1438" w:type="pct"/>
            <w:vMerge w:val="restart"/>
            <w:tcBorders>
              <w:left w:val="single" w:sz="4" w:space="0" w:color="auto"/>
              <w:right w:val="single" w:sz="4" w:space="0" w:color="auto"/>
              <w:tl2br w:val="single" w:sz="4" w:space="0" w:color="auto"/>
            </w:tcBorders>
            <w:shd w:val="clear" w:color="auto" w:fill="auto"/>
          </w:tcPr>
          <w:p w14:paraId="341C77AA" w14:textId="77777777" w:rsidR="002F7206" w:rsidRPr="00A00B4B" w:rsidRDefault="002F7206" w:rsidP="00762D86">
            <w:pPr>
              <w:spacing w:line="240" w:lineRule="exact"/>
              <w:jc w:val="both"/>
              <w:rPr>
                <w:rFonts w:ascii="標楷體" w:eastAsia="標楷體" w:hAnsi="標楷體"/>
                <w:color w:val="000000" w:themeColor="text1"/>
                <w:spacing w:val="2"/>
                <w:sz w:val="20"/>
              </w:rPr>
            </w:pPr>
          </w:p>
        </w:tc>
      </w:tr>
      <w:tr w:rsidR="002F7206" w:rsidRPr="00A00B4B" w14:paraId="0A2FA9B7" w14:textId="77777777" w:rsidTr="00762D86">
        <w:trPr>
          <w:trHeight w:val="20"/>
        </w:trPr>
        <w:tc>
          <w:tcPr>
            <w:tcW w:w="3562" w:type="pct"/>
            <w:tcBorders>
              <w:top w:val="single" w:sz="4" w:space="0" w:color="auto"/>
              <w:left w:val="single" w:sz="4" w:space="0" w:color="auto"/>
              <w:bottom w:val="single" w:sz="4" w:space="0" w:color="auto"/>
              <w:right w:val="single" w:sz="4" w:space="0" w:color="auto"/>
            </w:tcBorders>
            <w:shd w:val="clear" w:color="auto" w:fill="auto"/>
          </w:tcPr>
          <w:p w14:paraId="5DA7EB7F" w14:textId="77777777" w:rsidR="002F7206" w:rsidRPr="00A00B4B" w:rsidRDefault="002F7206" w:rsidP="005F2A22">
            <w:pPr>
              <w:spacing w:line="280" w:lineRule="exact"/>
              <w:ind w:left="200" w:hangingChars="100" w:hanging="200"/>
              <w:jc w:val="both"/>
              <w:rPr>
                <w:rFonts w:ascii="標楷體" w:eastAsia="標楷體" w:hAnsi="標楷體"/>
                <w:color w:val="000000"/>
                <w:sz w:val="20"/>
              </w:rPr>
            </w:pPr>
            <w:r w:rsidRPr="00A00B4B">
              <w:rPr>
                <w:rFonts w:ascii="標楷體" w:eastAsia="標楷體" w:hAnsi="標楷體" w:hint="eastAsia"/>
                <w:color w:val="000000"/>
                <w:sz w:val="20"/>
              </w:rPr>
              <w:t>2.持續辦理消防安全設備檢查及裁罰，惟部分場所裁罰後無相關</w:t>
            </w:r>
            <w:proofErr w:type="gramStart"/>
            <w:r w:rsidRPr="00A00B4B">
              <w:rPr>
                <w:rFonts w:ascii="標楷體" w:eastAsia="標楷體" w:hAnsi="標楷體" w:hint="eastAsia"/>
                <w:color w:val="000000"/>
                <w:sz w:val="20"/>
              </w:rPr>
              <w:t>複</w:t>
            </w:r>
            <w:proofErr w:type="gramEnd"/>
            <w:r w:rsidRPr="00A00B4B">
              <w:rPr>
                <w:rFonts w:ascii="標楷體" w:eastAsia="標楷體" w:hAnsi="標楷體" w:hint="eastAsia"/>
                <w:color w:val="000000"/>
                <w:sz w:val="20"/>
              </w:rPr>
              <w:t>檢紀錄，且重大不合格場所部分漏未公告複查合格資訊、或逾改善期限仍無檢查紀錄，亟待檢討改善並建立行政程序控管機制及促請未合格場所積極改善，以維護公共安全及人民知的權益。</w:t>
            </w:r>
          </w:p>
        </w:tc>
        <w:tc>
          <w:tcPr>
            <w:tcW w:w="1438" w:type="pct"/>
            <w:vMerge/>
            <w:tcBorders>
              <w:left w:val="single" w:sz="4" w:space="0" w:color="auto"/>
              <w:right w:val="single" w:sz="4" w:space="0" w:color="auto"/>
              <w:tl2br w:val="single" w:sz="4" w:space="0" w:color="auto"/>
            </w:tcBorders>
            <w:shd w:val="clear" w:color="auto" w:fill="auto"/>
          </w:tcPr>
          <w:p w14:paraId="0E0252D0" w14:textId="77777777" w:rsidR="002F7206" w:rsidRPr="00A00B4B" w:rsidRDefault="002F7206" w:rsidP="00762D86">
            <w:pPr>
              <w:spacing w:line="240" w:lineRule="exact"/>
              <w:jc w:val="both"/>
              <w:rPr>
                <w:rFonts w:ascii="標楷體" w:eastAsia="標楷體" w:hAnsi="標楷體"/>
                <w:color w:val="000000" w:themeColor="text1"/>
                <w:spacing w:val="2"/>
                <w:sz w:val="20"/>
              </w:rPr>
            </w:pPr>
          </w:p>
        </w:tc>
      </w:tr>
      <w:tr w:rsidR="002F7206" w:rsidRPr="00A00B4B" w14:paraId="2E182A9F" w14:textId="77777777" w:rsidTr="00762D86">
        <w:trPr>
          <w:trHeight w:val="20"/>
        </w:trPr>
        <w:tc>
          <w:tcPr>
            <w:tcW w:w="3562" w:type="pct"/>
            <w:tcBorders>
              <w:top w:val="single" w:sz="4" w:space="0" w:color="auto"/>
              <w:left w:val="single" w:sz="4" w:space="0" w:color="auto"/>
              <w:bottom w:val="single" w:sz="4" w:space="0" w:color="auto"/>
              <w:right w:val="single" w:sz="4" w:space="0" w:color="auto"/>
            </w:tcBorders>
            <w:shd w:val="clear" w:color="auto" w:fill="auto"/>
          </w:tcPr>
          <w:p w14:paraId="618E9524" w14:textId="77777777" w:rsidR="002F7206" w:rsidRPr="00A00B4B" w:rsidRDefault="002F7206" w:rsidP="005F2A22">
            <w:pPr>
              <w:spacing w:line="280" w:lineRule="exact"/>
              <w:ind w:left="200" w:hangingChars="100" w:hanging="200"/>
              <w:jc w:val="both"/>
              <w:rPr>
                <w:rFonts w:ascii="標楷體" w:eastAsia="標楷體" w:hAnsi="標楷體"/>
                <w:color w:val="000000"/>
                <w:sz w:val="20"/>
              </w:rPr>
            </w:pPr>
            <w:r w:rsidRPr="00A00B4B">
              <w:rPr>
                <w:rFonts w:ascii="標楷體" w:eastAsia="標楷體" w:hAnsi="標楷體"/>
                <w:color w:val="000000"/>
                <w:sz w:val="20"/>
              </w:rPr>
              <w:t>3.</w:t>
            </w:r>
            <w:r w:rsidRPr="00A00B4B">
              <w:rPr>
                <w:rFonts w:ascii="標楷體" w:eastAsia="標楷體" w:hAnsi="標楷體" w:hint="eastAsia"/>
                <w:color w:val="000000"/>
                <w:sz w:val="20"/>
              </w:rPr>
              <w:t>為健全災害防救機制，按轄區化學品災害風險配置搶救資源及持續稽查相關製造、儲存及處理場所消防安全，</w:t>
            </w:r>
            <w:proofErr w:type="gramStart"/>
            <w:r w:rsidRPr="00A00B4B">
              <w:rPr>
                <w:rFonts w:ascii="標楷體" w:eastAsia="標楷體" w:hAnsi="標楷體" w:hint="eastAsia"/>
                <w:color w:val="000000"/>
                <w:sz w:val="20"/>
              </w:rPr>
              <w:t>惟間有危害</w:t>
            </w:r>
            <w:proofErr w:type="gramEnd"/>
            <w:r w:rsidRPr="00A00B4B">
              <w:rPr>
                <w:rFonts w:ascii="標楷體" w:eastAsia="標楷體" w:hAnsi="標楷體" w:hint="eastAsia"/>
                <w:color w:val="000000"/>
                <w:sz w:val="20"/>
              </w:rPr>
              <w:t>性化學品場所之鄉鎮未配置A級化學防護衣，或部分場所尚未完成圖卡製作或未依規定於消防防災計畫納入危害辨識卡資訊，亟待</w:t>
            </w:r>
            <w:proofErr w:type="gramStart"/>
            <w:r w:rsidRPr="00A00B4B">
              <w:rPr>
                <w:rFonts w:ascii="標楷體" w:eastAsia="標楷體" w:hAnsi="標楷體" w:hint="eastAsia"/>
                <w:color w:val="000000"/>
                <w:sz w:val="20"/>
              </w:rPr>
              <w:t>研</w:t>
            </w:r>
            <w:proofErr w:type="gramEnd"/>
            <w:r w:rsidRPr="00A00B4B">
              <w:rPr>
                <w:rFonts w:ascii="標楷體" w:eastAsia="標楷體" w:hAnsi="標楷體" w:hint="eastAsia"/>
                <w:color w:val="000000"/>
                <w:sz w:val="20"/>
              </w:rPr>
              <w:t>謀改善，以提升防（救）災能量，維護民眾及消防人員生命安全。</w:t>
            </w:r>
          </w:p>
        </w:tc>
        <w:tc>
          <w:tcPr>
            <w:tcW w:w="1438" w:type="pct"/>
            <w:vMerge/>
            <w:tcBorders>
              <w:left w:val="single" w:sz="4" w:space="0" w:color="auto"/>
              <w:right w:val="single" w:sz="4" w:space="0" w:color="auto"/>
              <w:tl2br w:val="single" w:sz="4" w:space="0" w:color="auto"/>
            </w:tcBorders>
            <w:shd w:val="clear" w:color="auto" w:fill="auto"/>
          </w:tcPr>
          <w:p w14:paraId="35FC60BE" w14:textId="77777777" w:rsidR="002F7206" w:rsidRPr="00A00B4B" w:rsidRDefault="002F7206" w:rsidP="00762D86">
            <w:pPr>
              <w:spacing w:line="240" w:lineRule="exact"/>
              <w:jc w:val="both"/>
              <w:rPr>
                <w:rFonts w:ascii="標楷體" w:eastAsia="標楷體" w:hAnsi="標楷體"/>
                <w:color w:val="000000" w:themeColor="text1"/>
                <w:spacing w:val="2"/>
                <w:sz w:val="20"/>
              </w:rPr>
            </w:pPr>
          </w:p>
        </w:tc>
      </w:tr>
    </w:tbl>
    <w:p w14:paraId="157E9A19" w14:textId="77777777" w:rsidR="004119D8" w:rsidRPr="00A00B4B" w:rsidRDefault="004119D8" w:rsidP="002F7206">
      <w:pPr>
        <w:overflowPunct w:val="0"/>
        <w:spacing w:before="176" w:line="431" w:lineRule="exact"/>
        <w:outlineLvl w:val="0"/>
        <w:rPr>
          <w:rFonts w:ascii="標楷體" w:eastAsia="標楷體" w:hAnsi="標楷體"/>
          <w:b/>
          <w:sz w:val="36"/>
          <w:szCs w:val="36"/>
        </w:rPr>
      </w:pPr>
      <w:r w:rsidRPr="00A00B4B">
        <w:rPr>
          <w:rFonts w:ascii="標楷體" w:eastAsia="標楷體" w:hAnsi="標楷體" w:hint="eastAsia"/>
          <w:b/>
          <w:sz w:val="36"/>
          <w:szCs w:val="36"/>
        </w:rPr>
        <w:t>拾、衛生局主管</w:t>
      </w:r>
    </w:p>
    <w:p w14:paraId="34EA7737" w14:textId="77777777" w:rsidR="004119D8" w:rsidRPr="00A00B4B" w:rsidRDefault="004119D8" w:rsidP="002F7206">
      <w:pPr>
        <w:overflowPunct w:val="0"/>
        <w:adjustRightInd w:val="0"/>
        <w:snapToGrid w:val="0"/>
        <w:spacing w:line="431" w:lineRule="exact"/>
        <w:ind w:firstLineChars="200" w:firstLine="480"/>
        <w:jc w:val="both"/>
        <w:textAlignment w:val="baseline"/>
        <w:rPr>
          <w:rFonts w:ascii="標楷體" w:eastAsia="標楷體" w:hAnsi="標楷體" w:cs="新細明體"/>
          <w:snapToGrid w:val="0"/>
          <w:kern w:val="0"/>
          <w:szCs w:val="26"/>
        </w:rPr>
      </w:pPr>
      <w:r w:rsidRPr="00A00B4B">
        <w:rPr>
          <w:rFonts w:ascii="標楷體" w:eastAsia="標楷體" w:hAnsi="標楷體"/>
          <w:snapToGrid w:val="0"/>
          <w:kern w:val="0"/>
          <w:szCs w:val="26"/>
        </w:rPr>
        <w:t>衛生局主管</w:t>
      </w:r>
      <w:r w:rsidRPr="00A00B4B">
        <w:rPr>
          <w:rFonts w:ascii="標楷體" w:eastAsia="標楷體" w:hAnsi="標楷體" w:hint="eastAsia"/>
          <w:snapToGrid w:val="0"/>
          <w:kern w:val="0"/>
          <w:szCs w:val="26"/>
        </w:rPr>
        <w:t>計有公務機關3個、非營業特種基金1個，各該單位決算及附屬單位決算非營業部分之審核情形</w:t>
      </w:r>
      <w:r w:rsidRPr="00A00B4B">
        <w:rPr>
          <w:rFonts w:ascii="標楷體" w:eastAsia="標楷體" w:hAnsi="標楷體"/>
          <w:snapToGrid w:val="0"/>
          <w:kern w:val="0"/>
          <w:szCs w:val="26"/>
        </w:rPr>
        <w:t>如次</w:t>
      </w:r>
      <w:r w:rsidRPr="00A00B4B">
        <w:rPr>
          <w:rFonts w:ascii="標楷體" w:eastAsia="標楷體" w:hAnsi="標楷體" w:cs="新細明體" w:hint="eastAsia"/>
          <w:snapToGrid w:val="0"/>
          <w:kern w:val="0"/>
          <w:szCs w:val="26"/>
        </w:rPr>
        <w:t>（各公務機關</w:t>
      </w:r>
      <w:r w:rsidRPr="00A00B4B">
        <w:rPr>
          <w:rFonts w:ascii="標楷體" w:eastAsia="標楷體" w:hAnsi="標楷體" w:cs="新細明體" w:hint="eastAsia"/>
          <w:snapToGrid w:val="0"/>
          <w:color w:val="000000"/>
          <w:kern w:val="0"/>
          <w:szCs w:val="26"/>
        </w:rPr>
        <w:t>歲入、歲出決算之審定及各項差異之原因分析暨附屬單位決算基金單位之審核相關附表及差異原因說明等詳細內容，</w:t>
      </w:r>
      <w:r w:rsidRPr="00A00B4B">
        <w:rPr>
          <w:rFonts w:ascii="標楷體" w:eastAsia="標楷體" w:hAnsi="標楷體" w:hint="eastAsia"/>
          <w:snapToGrid w:val="0"/>
          <w:kern w:val="0"/>
          <w:szCs w:val="26"/>
        </w:rPr>
        <w:t>請至審計部全球資訊網/總決算審核報告/總決算審核報告查詢平台查閱</w:t>
      </w:r>
      <w:r w:rsidRPr="00A00B4B">
        <w:rPr>
          <w:rFonts w:ascii="標楷體" w:eastAsia="標楷體" w:hAnsi="標楷體" w:cs="新細明體" w:hint="eastAsia"/>
          <w:snapToGrid w:val="0"/>
          <w:kern w:val="0"/>
          <w:szCs w:val="26"/>
        </w:rPr>
        <w:t>）：</w:t>
      </w:r>
    </w:p>
    <w:p w14:paraId="21EC536C" w14:textId="77777777" w:rsidR="004119D8" w:rsidRPr="00A00B4B" w:rsidRDefault="004119D8" w:rsidP="002F7206">
      <w:pPr>
        <w:overflowPunct w:val="0"/>
        <w:adjustRightInd w:val="0"/>
        <w:snapToGrid w:val="0"/>
        <w:spacing w:line="431" w:lineRule="exact"/>
        <w:ind w:firstLineChars="100" w:firstLine="320"/>
        <w:jc w:val="both"/>
        <w:textAlignment w:val="baseline"/>
        <w:rPr>
          <w:rFonts w:ascii="標楷體" w:eastAsia="標楷體" w:hAnsi="標楷體"/>
          <w:b/>
          <w:kern w:val="0"/>
          <w:sz w:val="32"/>
          <w:szCs w:val="30"/>
        </w:rPr>
      </w:pPr>
      <w:r w:rsidRPr="00A00B4B">
        <w:rPr>
          <w:rFonts w:ascii="標楷體" w:eastAsia="標楷體" w:hAnsi="標楷體" w:hint="eastAsia"/>
          <w:b/>
          <w:kern w:val="0"/>
          <w:sz w:val="32"/>
          <w:szCs w:val="30"/>
        </w:rPr>
        <w:t>一、單位決算部分</w:t>
      </w:r>
    </w:p>
    <w:p w14:paraId="024912EE" w14:textId="77777777" w:rsidR="004119D8" w:rsidRPr="00A00B4B" w:rsidRDefault="004119D8" w:rsidP="002F7206">
      <w:pPr>
        <w:overflowPunct w:val="0"/>
        <w:adjustRightInd w:val="0"/>
        <w:snapToGrid w:val="0"/>
        <w:spacing w:line="431" w:lineRule="exact"/>
        <w:ind w:firstLineChars="200" w:firstLine="480"/>
        <w:jc w:val="both"/>
        <w:textAlignment w:val="baseline"/>
        <w:rPr>
          <w:rFonts w:ascii="標楷體" w:eastAsia="標楷體" w:hAnsi="標楷體"/>
          <w:snapToGrid w:val="0"/>
          <w:kern w:val="0"/>
          <w:szCs w:val="26"/>
        </w:rPr>
      </w:pPr>
      <w:r w:rsidRPr="00A00B4B">
        <w:rPr>
          <w:rFonts w:ascii="標楷體" w:eastAsia="標楷體" w:hAnsi="標楷體"/>
          <w:snapToGrid w:val="0"/>
          <w:kern w:val="0"/>
          <w:szCs w:val="26"/>
        </w:rPr>
        <w:t>衛生局主管包括衛生局</w:t>
      </w:r>
      <w:r w:rsidRPr="00A00B4B">
        <w:rPr>
          <w:rFonts w:ascii="標楷體" w:eastAsia="標楷體" w:hAnsi="標楷體" w:hint="eastAsia"/>
          <w:snapToGrid w:val="0"/>
          <w:kern w:val="0"/>
          <w:szCs w:val="26"/>
        </w:rPr>
        <w:t>、心理健康中心、長期照護管理中心</w:t>
      </w:r>
      <w:r w:rsidRPr="00A00B4B">
        <w:rPr>
          <w:rFonts w:ascii="標楷體" w:eastAsia="標楷體" w:hAnsi="標楷體"/>
          <w:snapToGrid w:val="0"/>
          <w:kern w:val="0"/>
          <w:szCs w:val="26"/>
        </w:rPr>
        <w:t>等</w:t>
      </w:r>
      <w:r w:rsidRPr="00A00B4B">
        <w:rPr>
          <w:rFonts w:ascii="標楷體" w:eastAsia="標楷體" w:hAnsi="標楷體" w:hint="eastAsia"/>
          <w:snapToGrid w:val="0"/>
          <w:kern w:val="0"/>
          <w:szCs w:val="26"/>
        </w:rPr>
        <w:t>3</w:t>
      </w:r>
      <w:r w:rsidRPr="00A00B4B">
        <w:rPr>
          <w:rFonts w:ascii="標楷體" w:eastAsia="標楷體" w:hAnsi="標楷體"/>
          <w:snapToGrid w:val="0"/>
          <w:kern w:val="0"/>
          <w:szCs w:val="26"/>
        </w:rPr>
        <w:t>個機關，掌理衛生行政及公共衛生、</w:t>
      </w:r>
      <w:r w:rsidRPr="00A00B4B">
        <w:rPr>
          <w:rFonts w:ascii="標楷體" w:eastAsia="標楷體" w:hAnsi="標楷體" w:hint="eastAsia"/>
          <w:snapToGrid w:val="0"/>
          <w:kern w:val="0"/>
          <w:szCs w:val="26"/>
        </w:rPr>
        <w:t>毒品防制與心理健康促進、長期照護管理</w:t>
      </w:r>
      <w:r w:rsidRPr="00A00B4B">
        <w:rPr>
          <w:rFonts w:ascii="標楷體" w:eastAsia="標楷體" w:hAnsi="標楷體"/>
          <w:snapToGrid w:val="0"/>
          <w:kern w:val="0"/>
          <w:szCs w:val="26"/>
        </w:rPr>
        <w:t>等業務。茲將</w:t>
      </w:r>
      <w:proofErr w:type="gramStart"/>
      <w:r w:rsidRPr="00A00B4B">
        <w:rPr>
          <w:rFonts w:ascii="標楷體" w:eastAsia="標楷體" w:hAnsi="標楷體" w:hint="eastAsia"/>
          <w:snapToGrid w:val="0"/>
          <w:kern w:val="0"/>
          <w:szCs w:val="26"/>
        </w:rPr>
        <w:t>113</w:t>
      </w:r>
      <w:proofErr w:type="gramEnd"/>
      <w:r w:rsidRPr="00A00B4B">
        <w:rPr>
          <w:rFonts w:ascii="標楷體" w:eastAsia="標楷體" w:hAnsi="標楷體" w:hint="eastAsia"/>
          <w:snapToGrid w:val="0"/>
          <w:kern w:val="0"/>
          <w:szCs w:val="26"/>
        </w:rPr>
        <w:t>年</w:t>
      </w:r>
      <w:r w:rsidRPr="00A00B4B">
        <w:rPr>
          <w:rFonts w:ascii="標楷體" w:eastAsia="標楷體" w:hAnsi="標楷體"/>
          <w:snapToGrid w:val="0"/>
          <w:kern w:val="0"/>
          <w:szCs w:val="26"/>
        </w:rPr>
        <w:t>度決算審核結果說明如次：</w:t>
      </w:r>
    </w:p>
    <w:p w14:paraId="4867ECE2" w14:textId="77777777" w:rsidR="004119D8" w:rsidRPr="00A00B4B" w:rsidRDefault="004119D8" w:rsidP="002D0A17">
      <w:pPr>
        <w:overflowPunct w:val="0"/>
        <w:adjustRightInd w:val="0"/>
        <w:snapToGrid w:val="0"/>
        <w:spacing w:line="454" w:lineRule="exact"/>
        <w:ind w:firstLineChars="200" w:firstLine="561"/>
        <w:jc w:val="both"/>
        <w:textAlignment w:val="baseline"/>
        <w:rPr>
          <w:rFonts w:ascii="標楷體" w:eastAsia="標楷體" w:hAnsi="標楷體"/>
          <w:b/>
          <w:snapToGrid w:val="0"/>
          <w:kern w:val="0"/>
          <w:sz w:val="28"/>
          <w:szCs w:val="26"/>
        </w:rPr>
      </w:pPr>
      <w:r w:rsidRPr="00A00B4B">
        <w:rPr>
          <w:rFonts w:ascii="標楷體" w:eastAsia="標楷體" w:hAnsi="標楷體" w:hint="eastAsia"/>
          <w:b/>
          <w:snapToGrid w:val="0"/>
          <w:kern w:val="0"/>
          <w:sz w:val="28"/>
          <w:szCs w:val="26"/>
        </w:rPr>
        <w:lastRenderedPageBreak/>
        <w:t>（一）　計畫實施之查核</w:t>
      </w:r>
    </w:p>
    <w:p w14:paraId="55F76B53" w14:textId="22DCA2CA" w:rsidR="004119D8" w:rsidRPr="00A00B4B" w:rsidRDefault="004119D8" w:rsidP="002F7206">
      <w:pPr>
        <w:overflowPunct w:val="0"/>
        <w:adjustRightInd w:val="0"/>
        <w:snapToGrid w:val="0"/>
        <w:spacing w:line="452" w:lineRule="exact"/>
        <w:ind w:firstLineChars="200" w:firstLine="480"/>
        <w:jc w:val="both"/>
        <w:textAlignment w:val="baseline"/>
        <w:rPr>
          <w:rFonts w:ascii="標楷體" w:eastAsia="標楷體" w:hAnsi="標楷體"/>
          <w:snapToGrid w:val="0"/>
          <w:kern w:val="0"/>
          <w:szCs w:val="26"/>
        </w:rPr>
      </w:pPr>
      <w:r w:rsidRPr="00A00B4B">
        <w:rPr>
          <w:rFonts w:ascii="標楷體" w:eastAsia="標楷體" w:hAnsi="標楷體"/>
          <w:snapToGrid w:val="0"/>
          <w:kern w:val="0"/>
          <w:szCs w:val="26"/>
        </w:rPr>
        <w:t>業務計畫</w:t>
      </w:r>
      <w:r w:rsidRPr="00A00B4B">
        <w:rPr>
          <w:rFonts w:ascii="標楷體" w:eastAsia="標楷體" w:hAnsi="標楷體" w:hint="eastAsia"/>
          <w:snapToGrid w:val="0"/>
          <w:kern w:val="0"/>
          <w:szCs w:val="26"/>
        </w:rPr>
        <w:t>9</w:t>
      </w:r>
      <w:r w:rsidRPr="00A00B4B">
        <w:rPr>
          <w:rFonts w:ascii="標楷體" w:eastAsia="標楷體" w:hAnsi="標楷體"/>
          <w:snapToGrid w:val="0"/>
          <w:kern w:val="0"/>
          <w:szCs w:val="26"/>
        </w:rPr>
        <w:t>項，下分工作計畫2</w:t>
      </w:r>
      <w:r w:rsidRPr="00A00B4B">
        <w:rPr>
          <w:rFonts w:ascii="標楷體" w:eastAsia="標楷體" w:hAnsi="標楷體" w:hint="eastAsia"/>
          <w:snapToGrid w:val="0"/>
          <w:kern w:val="0"/>
          <w:szCs w:val="26"/>
        </w:rPr>
        <w:t>2</w:t>
      </w:r>
      <w:r w:rsidRPr="00A00B4B">
        <w:rPr>
          <w:rFonts w:ascii="標楷體" w:eastAsia="標楷體" w:hAnsi="標楷體"/>
          <w:snapToGrid w:val="0"/>
          <w:kern w:val="0"/>
          <w:szCs w:val="26"/>
        </w:rPr>
        <w:t>項，包括加強</w:t>
      </w:r>
      <w:r w:rsidRPr="00A00B4B">
        <w:rPr>
          <w:rFonts w:ascii="標楷體" w:eastAsia="標楷體" w:hAnsi="標楷體" w:hint="eastAsia"/>
          <w:snapToGrid w:val="0"/>
          <w:kern w:val="0"/>
          <w:szCs w:val="26"/>
        </w:rPr>
        <w:t>傳染病防治、身心障礙鑑定、公共衛生護理、衛生檢驗、食品衛生管理、</w:t>
      </w:r>
      <w:proofErr w:type="gramStart"/>
      <w:r w:rsidRPr="00A00B4B">
        <w:rPr>
          <w:rFonts w:ascii="標楷體" w:eastAsia="標楷體" w:hAnsi="標楷體" w:hint="eastAsia"/>
          <w:snapToGrid w:val="0"/>
          <w:kern w:val="0"/>
          <w:szCs w:val="26"/>
        </w:rPr>
        <w:t>菸</w:t>
      </w:r>
      <w:proofErr w:type="gramEnd"/>
      <w:r w:rsidRPr="00A00B4B">
        <w:rPr>
          <w:rFonts w:ascii="標楷體" w:eastAsia="標楷體" w:hAnsi="標楷體" w:hint="eastAsia"/>
          <w:snapToGrid w:val="0"/>
          <w:kern w:val="0"/>
          <w:szCs w:val="26"/>
        </w:rPr>
        <w:t>害防制、</w:t>
      </w:r>
      <w:r w:rsidRPr="00A00B4B">
        <w:rPr>
          <w:rFonts w:ascii="標楷體" w:eastAsia="標楷體" w:hAnsi="標楷體"/>
          <w:snapToGrid w:val="0"/>
          <w:kern w:val="0"/>
          <w:szCs w:val="26"/>
        </w:rPr>
        <w:t>衛生所疾病防疫督導</w:t>
      </w:r>
      <w:r w:rsidRPr="00A00B4B">
        <w:rPr>
          <w:rFonts w:ascii="標楷體" w:eastAsia="標楷體" w:hAnsi="標楷體" w:hint="eastAsia"/>
          <w:snapToGrid w:val="0"/>
          <w:kern w:val="0"/>
          <w:szCs w:val="26"/>
        </w:rPr>
        <w:t>、毒品防制、長期照護管理等重要施政項目，</w:t>
      </w:r>
      <w:r w:rsidRPr="00A00B4B">
        <w:rPr>
          <w:rFonts w:ascii="標楷體" w:eastAsia="標楷體" w:hAnsi="標楷體"/>
          <w:snapToGrid w:val="0"/>
          <w:kern w:val="0"/>
          <w:szCs w:val="26"/>
        </w:rPr>
        <w:t>其中已執行完成者</w:t>
      </w:r>
      <w:r w:rsidRPr="00A00B4B">
        <w:rPr>
          <w:rFonts w:ascii="標楷體" w:eastAsia="標楷體" w:hAnsi="標楷體" w:hint="eastAsia"/>
          <w:snapToGrid w:val="0"/>
          <w:kern w:val="0"/>
          <w:szCs w:val="26"/>
        </w:rPr>
        <w:t>8</w:t>
      </w:r>
      <w:r w:rsidRPr="00A00B4B">
        <w:rPr>
          <w:rFonts w:ascii="標楷體" w:eastAsia="標楷體" w:hAnsi="標楷體"/>
          <w:snapToGrid w:val="0"/>
          <w:kern w:val="0"/>
          <w:szCs w:val="26"/>
        </w:rPr>
        <w:t>項，尚在執行者</w:t>
      </w:r>
      <w:r w:rsidRPr="00A00B4B">
        <w:rPr>
          <w:rFonts w:ascii="標楷體" w:eastAsia="標楷體" w:hAnsi="標楷體" w:hint="eastAsia"/>
          <w:snapToGrid w:val="0"/>
          <w:kern w:val="0"/>
          <w:szCs w:val="26"/>
        </w:rPr>
        <w:t>14</w:t>
      </w:r>
      <w:r w:rsidRPr="00A00B4B">
        <w:rPr>
          <w:rFonts w:ascii="標楷體" w:eastAsia="標楷體" w:hAnsi="標楷體"/>
          <w:snapToGrid w:val="0"/>
          <w:kern w:val="0"/>
          <w:szCs w:val="26"/>
        </w:rPr>
        <w:t>項，</w:t>
      </w:r>
      <w:r w:rsidRPr="00A00B4B">
        <w:rPr>
          <w:rFonts w:ascii="標楷體" w:eastAsia="標楷體" w:hAnsi="標楷體" w:hint="eastAsia"/>
          <w:snapToGrid w:val="0"/>
          <w:kern w:val="0"/>
          <w:szCs w:val="26"/>
        </w:rPr>
        <w:t>主要係住宿式服務機構使用者</w:t>
      </w:r>
      <w:r w:rsidRPr="00A00B4B">
        <w:rPr>
          <w:rFonts w:ascii="標楷體" w:eastAsia="標楷體" w:hAnsi="標楷體" w:hint="eastAsia"/>
          <w:snapToGrid w:val="0"/>
          <w:spacing w:val="-2"/>
          <w:kern w:val="0"/>
          <w:szCs w:val="26"/>
        </w:rPr>
        <w:t>補助方案、新建</w:t>
      </w:r>
      <w:proofErr w:type="gramStart"/>
      <w:r w:rsidRPr="00A00B4B">
        <w:rPr>
          <w:rFonts w:ascii="標楷體" w:eastAsia="標楷體" w:hAnsi="標楷體" w:hint="eastAsia"/>
          <w:snapToGrid w:val="0"/>
          <w:spacing w:val="-2"/>
          <w:kern w:val="0"/>
          <w:szCs w:val="26"/>
        </w:rPr>
        <w:t>住宿式長照</w:t>
      </w:r>
      <w:proofErr w:type="gramEnd"/>
      <w:r w:rsidRPr="00A00B4B">
        <w:rPr>
          <w:rFonts w:ascii="標楷體" w:eastAsia="標楷體" w:hAnsi="標楷體" w:hint="eastAsia"/>
          <w:snapToGrid w:val="0"/>
          <w:spacing w:val="-2"/>
          <w:kern w:val="0"/>
          <w:szCs w:val="26"/>
        </w:rPr>
        <w:t>機構、苗栗長照家園醫療機構計畫等尚在辦理中，須</w:t>
      </w:r>
      <w:r w:rsidR="00B03482" w:rsidRPr="00A00B4B">
        <w:rPr>
          <w:rFonts w:ascii="標楷體" w:eastAsia="標楷體" w:hAnsi="標楷體" w:hint="eastAsia"/>
          <w:snapToGrid w:val="0"/>
          <w:spacing w:val="-2"/>
          <w:kern w:val="0"/>
          <w:szCs w:val="26"/>
        </w:rPr>
        <w:t>保留</w:t>
      </w:r>
      <w:r w:rsidRPr="00A00B4B">
        <w:rPr>
          <w:rFonts w:ascii="標楷體" w:eastAsia="標楷體" w:hAnsi="標楷體" w:hint="eastAsia"/>
          <w:snapToGrid w:val="0"/>
          <w:spacing w:val="-2"/>
          <w:kern w:val="0"/>
          <w:szCs w:val="26"/>
        </w:rPr>
        <w:t>繼續執行。</w:t>
      </w:r>
    </w:p>
    <w:p w14:paraId="0FDD3C1A" w14:textId="77777777" w:rsidR="004119D8" w:rsidRPr="00A00B4B" w:rsidRDefault="004119D8" w:rsidP="002D0A17">
      <w:pPr>
        <w:overflowPunct w:val="0"/>
        <w:adjustRightInd w:val="0"/>
        <w:snapToGrid w:val="0"/>
        <w:spacing w:line="454" w:lineRule="exact"/>
        <w:ind w:firstLineChars="200" w:firstLine="561"/>
        <w:jc w:val="both"/>
        <w:textAlignment w:val="baseline"/>
        <w:rPr>
          <w:rFonts w:ascii="標楷體" w:eastAsia="標楷體" w:hAnsi="標楷體"/>
          <w:b/>
          <w:snapToGrid w:val="0"/>
          <w:kern w:val="0"/>
          <w:sz w:val="28"/>
          <w:szCs w:val="26"/>
        </w:rPr>
      </w:pPr>
      <w:r w:rsidRPr="00A00B4B">
        <w:rPr>
          <w:rFonts w:ascii="標楷體" w:eastAsia="標楷體" w:hAnsi="標楷體" w:hint="eastAsia"/>
          <w:b/>
          <w:snapToGrid w:val="0"/>
          <w:kern w:val="0"/>
          <w:sz w:val="28"/>
          <w:szCs w:val="26"/>
        </w:rPr>
        <w:t>（二）</w:t>
      </w:r>
      <w:r w:rsidRPr="00A00B4B">
        <w:rPr>
          <w:rFonts w:ascii="標楷體" w:eastAsia="標楷體" w:hAnsi="標楷體"/>
          <w:b/>
          <w:snapToGrid w:val="0"/>
          <w:kern w:val="0"/>
          <w:sz w:val="28"/>
          <w:szCs w:val="26"/>
        </w:rPr>
        <w:t xml:space="preserve">　</w:t>
      </w:r>
      <w:r w:rsidRPr="00A00B4B">
        <w:rPr>
          <w:rFonts w:ascii="標楷體" w:eastAsia="標楷體" w:hAnsi="標楷體" w:hint="eastAsia"/>
          <w:b/>
          <w:snapToGrid w:val="0"/>
          <w:kern w:val="0"/>
          <w:sz w:val="28"/>
          <w:szCs w:val="26"/>
        </w:rPr>
        <w:t>預算執行之審核</w:t>
      </w:r>
    </w:p>
    <w:p w14:paraId="355768F8" w14:textId="77777777" w:rsidR="004119D8" w:rsidRPr="00A00B4B" w:rsidRDefault="004119D8" w:rsidP="002F7206">
      <w:pPr>
        <w:overflowPunct w:val="0"/>
        <w:adjustRightInd w:val="0"/>
        <w:snapToGrid w:val="0"/>
        <w:spacing w:line="452" w:lineRule="exact"/>
        <w:ind w:firstLineChars="400" w:firstLine="960"/>
        <w:jc w:val="both"/>
        <w:textAlignment w:val="baseline"/>
        <w:rPr>
          <w:rFonts w:ascii="標楷體" w:eastAsia="標楷體" w:hAnsi="標楷體"/>
          <w:snapToGrid w:val="0"/>
          <w:kern w:val="0"/>
          <w:szCs w:val="26"/>
        </w:rPr>
      </w:pPr>
      <w:r w:rsidRPr="00A00B4B">
        <w:rPr>
          <w:rFonts w:ascii="標楷體" w:eastAsia="標楷體" w:hAnsi="標楷體"/>
          <w:snapToGrid w:val="0"/>
          <w:kern w:val="0"/>
          <w:szCs w:val="26"/>
        </w:rPr>
        <w:t xml:space="preserve">1.　</w:t>
      </w:r>
      <w:r w:rsidRPr="00A00B4B">
        <w:rPr>
          <w:rFonts w:ascii="標楷體" w:eastAsia="標楷體" w:hAnsi="標楷體" w:hint="eastAsia"/>
          <w:snapToGrid w:val="0"/>
          <w:kern w:val="0"/>
          <w:szCs w:val="26"/>
        </w:rPr>
        <w:t>歲入原編列預算數9億5,180萬餘元，經追加預算6億4,972萬餘元，追減預算4,280萬餘元，合計15億5,872萬餘元</w:t>
      </w:r>
      <w:r w:rsidRPr="00A00B4B">
        <w:rPr>
          <w:rFonts w:ascii="標楷體" w:eastAsia="標楷體" w:hAnsi="標楷體" w:hint="eastAsia"/>
          <w:snapToGrid w:val="0"/>
          <w:spacing w:val="-2"/>
          <w:kern w:val="0"/>
          <w:szCs w:val="26"/>
        </w:rPr>
        <w:t>，決算審核結果，修正減列應收保留數1,857萬餘元，</w:t>
      </w:r>
      <w:proofErr w:type="gramStart"/>
      <w:r w:rsidRPr="00A00B4B">
        <w:rPr>
          <w:rFonts w:ascii="標楷體" w:eastAsia="標楷體" w:hAnsi="標楷體" w:hint="eastAsia"/>
          <w:snapToGrid w:val="0"/>
          <w:spacing w:val="-2"/>
          <w:kern w:val="0"/>
          <w:szCs w:val="26"/>
        </w:rPr>
        <w:t>係減列</w:t>
      </w:r>
      <w:proofErr w:type="gramEnd"/>
      <w:r w:rsidRPr="00A00B4B">
        <w:rPr>
          <w:rFonts w:ascii="標楷體" w:eastAsia="標楷體" w:hAnsi="標楷體" w:hint="eastAsia"/>
          <w:snapToGrid w:val="0"/>
          <w:spacing w:val="-2"/>
          <w:kern w:val="0"/>
          <w:szCs w:val="26"/>
        </w:rPr>
        <w:t>未及時繳還之中央補助剩餘款；審定實現數14億9,977萬餘元，應收保留數1億1,375萬餘元，主要係長期照護管理中心辦理住宿式服務機構使用者補助計畫等補助收入依實際執行進度核撥；合計決算審定數為16億1,352萬餘元，較預算增加5,480萬餘元（3.52％），</w:t>
      </w:r>
      <w:r w:rsidRPr="00A00B4B">
        <w:rPr>
          <w:rFonts w:ascii="標楷體" w:eastAsia="標楷體" w:hAnsi="標楷體" w:hint="eastAsia"/>
          <w:snapToGrid w:val="0"/>
          <w:kern w:val="0"/>
          <w:szCs w:val="26"/>
        </w:rPr>
        <w:t>主要係衛生局之違反衛生法規罰鍰案件較預計增加。</w:t>
      </w:r>
    </w:p>
    <w:p w14:paraId="7562BC6B" w14:textId="77777777" w:rsidR="004119D8" w:rsidRPr="00A00B4B" w:rsidRDefault="004119D8" w:rsidP="002D0A17">
      <w:pPr>
        <w:overflowPunct w:val="0"/>
        <w:adjustRightInd w:val="0"/>
        <w:snapToGrid w:val="0"/>
        <w:spacing w:line="452" w:lineRule="exact"/>
        <w:ind w:firstLineChars="400" w:firstLine="960"/>
        <w:jc w:val="both"/>
        <w:textAlignment w:val="baseline"/>
        <w:rPr>
          <w:rFonts w:ascii="標楷體" w:eastAsia="標楷體" w:hAnsi="標楷體"/>
          <w:snapToGrid w:val="0"/>
          <w:kern w:val="0"/>
          <w:szCs w:val="26"/>
        </w:rPr>
      </w:pPr>
      <w:r w:rsidRPr="00A00B4B">
        <w:rPr>
          <w:rFonts w:ascii="標楷體" w:eastAsia="標楷體" w:hAnsi="標楷體"/>
          <w:snapToGrid w:val="0"/>
          <w:kern w:val="0"/>
          <w:szCs w:val="26"/>
        </w:rPr>
        <w:t xml:space="preserve">2.　</w:t>
      </w:r>
      <w:r w:rsidRPr="00A00B4B">
        <w:rPr>
          <w:rFonts w:ascii="標楷體" w:eastAsia="標楷體" w:hAnsi="標楷體" w:hint="eastAsia"/>
          <w:snapToGrid w:val="0"/>
          <w:kern w:val="0"/>
          <w:szCs w:val="26"/>
        </w:rPr>
        <w:t>以前年度歲入轉入數計4,994萬餘元，決算審核結果，審定實現數3,315萬餘元（66.39％）；減免（註銷）數262萬餘元（5.26％），主要係中央補助長期照護管理中心辦理</w:t>
      </w:r>
      <w:r w:rsidRPr="00A00B4B">
        <w:rPr>
          <w:rFonts w:ascii="標楷體" w:eastAsia="標楷體" w:hAnsi="標楷體" w:cs="新細明體" w:hint="eastAsia"/>
          <w:snapToGrid w:val="0"/>
          <w:kern w:val="0"/>
          <w:szCs w:val="26"/>
        </w:rPr>
        <w:t>住宿式服務機構品質提升卓越計畫等賸餘款；</w:t>
      </w:r>
      <w:r w:rsidRPr="00A00B4B">
        <w:rPr>
          <w:rFonts w:ascii="標楷體" w:eastAsia="標楷體" w:hAnsi="標楷體" w:hint="eastAsia"/>
          <w:snapToGrid w:val="0"/>
          <w:kern w:val="0"/>
          <w:szCs w:val="26"/>
        </w:rPr>
        <w:t>應收保留數1,416萬餘元（28.36％），主要係</w:t>
      </w:r>
      <w:r w:rsidRPr="00A00B4B">
        <w:rPr>
          <w:rFonts w:ascii="標楷體" w:eastAsia="標楷體" w:hAnsi="標楷體" w:cs="新細明體" w:hint="eastAsia"/>
          <w:snapToGrid w:val="0"/>
          <w:kern w:val="0"/>
          <w:szCs w:val="26"/>
        </w:rPr>
        <w:t>衛生局以前年度裁處之罰鍰</w:t>
      </w:r>
      <w:r w:rsidRPr="00A00B4B">
        <w:rPr>
          <w:rFonts w:ascii="標楷體" w:eastAsia="標楷體" w:hAnsi="標楷體" w:hint="eastAsia"/>
          <w:snapToGrid w:val="0"/>
          <w:kern w:val="0"/>
          <w:szCs w:val="26"/>
        </w:rPr>
        <w:t>尚</w:t>
      </w:r>
      <w:r w:rsidRPr="00A00B4B">
        <w:rPr>
          <w:rFonts w:ascii="標楷體" w:eastAsia="標楷體" w:hAnsi="標楷體"/>
          <w:snapToGrid w:val="0"/>
          <w:kern w:val="0"/>
          <w:szCs w:val="26"/>
        </w:rPr>
        <w:t>待</w:t>
      </w:r>
      <w:r w:rsidRPr="00A00B4B">
        <w:rPr>
          <w:rFonts w:ascii="標楷體" w:eastAsia="標楷體" w:hAnsi="標楷體" w:hint="eastAsia"/>
          <w:snapToGrid w:val="0"/>
          <w:kern w:val="0"/>
          <w:szCs w:val="26"/>
        </w:rPr>
        <w:t>收繳</w:t>
      </w:r>
      <w:r w:rsidRPr="00A00B4B">
        <w:rPr>
          <w:rFonts w:ascii="標楷體" w:eastAsia="標楷體" w:hAnsi="標楷體"/>
          <w:snapToGrid w:val="0"/>
          <w:kern w:val="0"/>
          <w:szCs w:val="26"/>
        </w:rPr>
        <w:t>。</w:t>
      </w:r>
    </w:p>
    <w:p w14:paraId="67E35C44" w14:textId="15EBC67A" w:rsidR="004119D8" w:rsidRPr="00A00B4B" w:rsidRDefault="004119D8" w:rsidP="002F7206">
      <w:pPr>
        <w:overflowPunct w:val="0"/>
        <w:adjustRightInd w:val="0"/>
        <w:snapToGrid w:val="0"/>
        <w:spacing w:line="451" w:lineRule="exact"/>
        <w:ind w:firstLineChars="400" w:firstLine="960"/>
        <w:jc w:val="both"/>
        <w:textAlignment w:val="baseline"/>
        <w:rPr>
          <w:rFonts w:ascii="標楷體" w:eastAsia="標楷體" w:hAnsi="標楷體"/>
          <w:snapToGrid w:val="0"/>
          <w:kern w:val="0"/>
          <w:szCs w:val="26"/>
        </w:rPr>
      </w:pPr>
      <w:r w:rsidRPr="00A00B4B">
        <w:rPr>
          <w:rFonts w:ascii="標楷體" w:eastAsia="標楷體" w:hAnsi="標楷體"/>
          <w:snapToGrid w:val="0"/>
          <w:kern w:val="0"/>
          <w:szCs w:val="26"/>
        </w:rPr>
        <w:t xml:space="preserve">3.　</w:t>
      </w:r>
      <w:r w:rsidRPr="00A00B4B">
        <w:rPr>
          <w:rFonts w:ascii="標楷體" w:eastAsia="標楷體" w:hAnsi="標楷體" w:hint="eastAsia"/>
          <w:snapToGrid w:val="0"/>
          <w:kern w:val="0"/>
          <w:szCs w:val="26"/>
        </w:rPr>
        <w:t>歲出原編列預算數14億7,880萬餘元，經追加預算7億2,919萬餘元，追減預算4,283萬餘元，合計21億6,516萬餘元，決算審核結果，修正減列應付保留數1,857萬餘元，</w:t>
      </w:r>
      <w:proofErr w:type="gramStart"/>
      <w:r w:rsidRPr="00A00B4B">
        <w:rPr>
          <w:rFonts w:ascii="標楷體" w:eastAsia="標楷體" w:hAnsi="標楷體" w:hint="eastAsia"/>
          <w:snapToGrid w:val="0"/>
          <w:kern w:val="0"/>
          <w:szCs w:val="26"/>
        </w:rPr>
        <w:t>係減列</w:t>
      </w:r>
      <w:proofErr w:type="gramEnd"/>
      <w:r w:rsidRPr="00A00B4B">
        <w:rPr>
          <w:rFonts w:ascii="標楷體" w:eastAsia="標楷體" w:hAnsi="標楷體" w:hint="eastAsia"/>
          <w:snapToGrid w:val="0"/>
          <w:kern w:val="0"/>
          <w:szCs w:val="26"/>
        </w:rPr>
        <w:t>長期照護管理中心無須保留之住宿式服務機構使用者補助方案之補助款項；審定實現數17億8,510萬餘元（82.45％），應付保留數2億5,496萬餘元（11.78％），保留原因詳「（一）計畫實施之查核」說明；合計決算審定數為20億4,006萬餘元，預算賸餘1億2,509萬餘元（5.78％）</w:t>
      </w:r>
      <w:r w:rsidRPr="00A00B4B">
        <w:rPr>
          <w:rFonts w:ascii="標楷體" w:eastAsia="標楷體" w:hAnsi="標楷體"/>
          <w:snapToGrid w:val="0"/>
          <w:kern w:val="0"/>
          <w:szCs w:val="26"/>
        </w:rPr>
        <w:t>，主要係</w:t>
      </w:r>
      <w:r w:rsidRPr="00A00B4B">
        <w:rPr>
          <w:rFonts w:ascii="標楷體" w:eastAsia="標楷體" w:hAnsi="標楷體" w:hint="eastAsia"/>
          <w:snapToGrid w:val="0"/>
          <w:kern w:val="0"/>
          <w:szCs w:val="26"/>
        </w:rPr>
        <w:t>中央補助</w:t>
      </w:r>
      <w:r w:rsidRPr="00A00B4B">
        <w:rPr>
          <w:rFonts w:ascii="標楷體" w:eastAsia="標楷體" w:hAnsi="標楷體"/>
          <w:snapToGrid w:val="0"/>
          <w:kern w:val="0"/>
          <w:szCs w:val="26"/>
        </w:rPr>
        <w:t>長期照護管理中心</w:t>
      </w:r>
      <w:r w:rsidRPr="00A00B4B">
        <w:rPr>
          <w:rFonts w:ascii="標楷體" w:eastAsia="標楷體" w:hAnsi="標楷體" w:hint="eastAsia"/>
          <w:snapToGrid w:val="0"/>
          <w:kern w:val="0"/>
          <w:szCs w:val="26"/>
        </w:rPr>
        <w:t>辦理長照十年2.0各項方案</w:t>
      </w:r>
      <w:r w:rsidRPr="00A00B4B">
        <w:rPr>
          <w:rFonts w:ascii="標楷體" w:eastAsia="標楷體" w:hAnsi="標楷體"/>
          <w:snapToGrid w:val="0"/>
          <w:kern w:val="0"/>
          <w:szCs w:val="26"/>
        </w:rPr>
        <w:t>之經費賸餘</w:t>
      </w:r>
      <w:r w:rsidRPr="00A00B4B">
        <w:rPr>
          <w:rFonts w:ascii="標楷體" w:eastAsia="標楷體" w:hAnsi="標楷體" w:hint="eastAsia"/>
          <w:snapToGrid w:val="0"/>
          <w:kern w:val="0"/>
          <w:szCs w:val="26"/>
        </w:rPr>
        <w:t>；衛生局辦理疫苗採購之結餘；衛生局、心理健康中心及長期照護管理中心實際進用員額較少之人事費節餘。</w:t>
      </w:r>
    </w:p>
    <w:p w14:paraId="18577F3D" w14:textId="77777777" w:rsidR="004119D8" w:rsidRPr="00A00B4B" w:rsidRDefault="004119D8" w:rsidP="002F7206">
      <w:pPr>
        <w:overflowPunct w:val="0"/>
        <w:adjustRightInd w:val="0"/>
        <w:snapToGrid w:val="0"/>
        <w:spacing w:line="451" w:lineRule="exact"/>
        <w:ind w:firstLineChars="400" w:firstLine="960"/>
        <w:jc w:val="both"/>
        <w:textAlignment w:val="baseline"/>
        <w:rPr>
          <w:rFonts w:ascii="標楷體" w:eastAsia="標楷體" w:hAnsi="標楷體"/>
          <w:snapToGrid w:val="0"/>
          <w:kern w:val="0"/>
          <w:szCs w:val="26"/>
        </w:rPr>
      </w:pPr>
      <w:r w:rsidRPr="00A00B4B">
        <w:rPr>
          <w:rFonts w:ascii="標楷體" w:eastAsia="標楷體" w:hAnsi="標楷體"/>
          <w:snapToGrid w:val="0"/>
          <w:kern w:val="0"/>
          <w:szCs w:val="26"/>
        </w:rPr>
        <w:t xml:space="preserve">4.　</w:t>
      </w:r>
      <w:r w:rsidRPr="00A00B4B">
        <w:rPr>
          <w:rFonts w:ascii="標楷體" w:eastAsia="標楷體" w:hAnsi="標楷體" w:hint="eastAsia"/>
          <w:snapToGrid w:val="0"/>
          <w:kern w:val="0"/>
          <w:szCs w:val="26"/>
        </w:rPr>
        <w:t>以前年度歲出轉入數計4億8,635萬餘元，決算審核結果，審定實現數2億3,698萬餘元（48.73％）；減免（註銷）數829萬餘元（1.71％），主要係</w:t>
      </w:r>
      <w:proofErr w:type="gramStart"/>
      <w:r w:rsidRPr="00A00B4B">
        <w:rPr>
          <w:rFonts w:ascii="標楷體" w:eastAsia="標楷體" w:hAnsi="標楷體" w:hint="eastAsia"/>
          <w:snapToGrid w:val="0"/>
          <w:kern w:val="0"/>
          <w:szCs w:val="26"/>
        </w:rPr>
        <w:t>新型冠</w:t>
      </w:r>
      <w:proofErr w:type="gramEnd"/>
      <w:r w:rsidRPr="00A00B4B">
        <w:rPr>
          <w:rFonts w:ascii="標楷體" w:eastAsia="標楷體" w:hAnsi="標楷體" w:hint="eastAsia"/>
          <w:snapToGrid w:val="0"/>
          <w:kern w:val="0"/>
          <w:szCs w:val="26"/>
        </w:rPr>
        <w:t>狀病毒肺炎（COVID－19）</w:t>
      </w:r>
      <w:proofErr w:type="gramStart"/>
      <w:r w:rsidRPr="00A00B4B">
        <w:rPr>
          <w:rFonts w:ascii="標楷體" w:eastAsia="標楷體" w:hAnsi="標楷體" w:hint="eastAsia"/>
          <w:snapToGrid w:val="0"/>
          <w:kern w:val="0"/>
          <w:szCs w:val="26"/>
        </w:rPr>
        <w:t>疫情趨</w:t>
      </w:r>
      <w:proofErr w:type="gramEnd"/>
      <w:r w:rsidRPr="00A00B4B">
        <w:rPr>
          <w:rFonts w:ascii="標楷體" w:eastAsia="標楷體" w:hAnsi="標楷體" w:hint="eastAsia"/>
          <w:snapToGrid w:val="0"/>
          <w:kern w:val="0"/>
          <w:szCs w:val="26"/>
        </w:rPr>
        <w:t>緩，衛生局部分計畫宣導品及物資依業務實際需要減少支付；中央補助</w:t>
      </w:r>
      <w:r w:rsidRPr="00A00B4B">
        <w:rPr>
          <w:rFonts w:ascii="標楷體" w:eastAsia="標楷體" w:hAnsi="標楷體"/>
          <w:snapToGrid w:val="0"/>
          <w:kern w:val="0"/>
          <w:szCs w:val="26"/>
        </w:rPr>
        <w:t>長期照護管理中心</w:t>
      </w:r>
      <w:r w:rsidRPr="00A00B4B">
        <w:rPr>
          <w:rFonts w:ascii="標楷體" w:eastAsia="標楷體" w:hAnsi="標楷體" w:hint="eastAsia"/>
          <w:snapToGrid w:val="0"/>
          <w:kern w:val="0"/>
          <w:szCs w:val="26"/>
        </w:rPr>
        <w:t>辦理長照十年2.0各項方案之經費賸餘</w:t>
      </w:r>
      <w:r w:rsidRPr="00A00B4B">
        <w:rPr>
          <w:rFonts w:ascii="標楷體" w:eastAsia="標楷體" w:hAnsi="標楷體"/>
          <w:snapToGrid w:val="0"/>
          <w:kern w:val="0"/>
          <w:szCs w:val="26"/>
        </w:rPr>
        <w:t>；</w:t>
      </w:r>
      <w:r w:rsidRPr="00A00B4B">
        <w:rPr>
          <w:rFonts w:ascii="標楷體" w:eastAsia="標楷體" w:hAnsi="標楷體" w:hint="eastAsia"/>
          <w:snapToGrid w:val="0"/>
          <w:kern w:val="0"/>
          <w:szCs w:val="26"/>
        </w:rPr>
        <w:t>應付保留數2億4,108萬餘元（49.57％），主要係長期照護管理中心辦理苗栗縣銅鑼鄉客屬段長照創新整合型服務場館工程案尚在執行中及</w:t>
      </w:r>
      <w:proofErr w:type="gramStart"/>
      <w:r w:rsidRPr="00A00B4B">
        <w:rPr>
          <w:rFonts w:ascii="標楷體" w:eastAsia="標楷體" w:hAnsi="標楷體" w:hint="eastAsia"/>
          <w:snapToGrid w:val="0"/>
          <w:kern w:val="0"/>
          <w:szCs w:val="26"/>
        </w:rPr>
        <w:t>長照暨衛生</w:t>
      </w:r>
      <w:proofErr w:type="gramEnd"/>
      <w:r w:rsidRPr="00A00B4B">
        <w:rPr>
          <w:rFonts w:ascii="標楷體" w:eastAsia="標楷體" w:hAnsi="標楷體" w:hint="eastAsia"/>
          <w:snapToGrid w:val="0"/>
          <w:kern w:val="0"/>
          <w:szCs w:val="26"/>
        </w:rPr>
        <w:t>教育大樓興建工程案尚未完成結報手續；衛生局部分約用人員薪資合約跨年度，須保留繼續執行</w:t>
      </w:r>
      <w:r w:rsidRPr="00A00B4B">
        <w:rPr>
          <w:rFonts w:ascii="標楷體" w:eastAsia="標楷體" w:hAnsi="標楷體"/>
          <w:snapToGrid w:val="0"/>
          <w:kern w:val="0"/>
          <w:szCs w:val="26"/>
        </w:rPr>
        <w:t>。</w:t>
      </w:r>
    </w:p>
    <w:p w14:paraId="6FB8F52A" w14:textId="741E29D6" w:rsidR="004119D8" w:rsidRPr="00A00B4B" w:rsidRDefault="004119D8" w:rsidP="00D67A06">
      <w:pPr>
        <w:overflowPunct w:val="0"/>
        <w:adjustRightInd w:val="0"/>
        <w:snapToGrid w:val="0"/>
        <w:spacing w:line="440" w:lineRule="exact"/>
        <w:ind w:firstLineChars="100" w:firstLine="320"/>
        <w:jc w:val="both"/>
        <w:textAlignment w:val="baseline"/>
        <w:rPr>
          <w:rFonts w:ascii="標楷體" w:eastAsia="標楷體" w:hAnsi="標楷體"/>
          <w:b/>
          <w:kern w:val="0"/>
          <w:sz w:val="32"/>
          <w:szCs w:val="30"/>
        </w:rPr>
      </w:pPr>
      <w:r w:rsidRPr="00A00B4B">
        <w:rPr>
          <w:rFonts w:ascii="標楷體" w:eastAsia="標楷體" w:hAnsi="標楷體" w:hint="eastAsia"/>
          <w:b/>
          <w:kern w:val="0"/>
          <w:sz w:val="32"/>
          <w:szCs w:val="30"/>
        </w:rPr>
        <w:lastRenderedPageBreak/>
        <w:t>二、附屬單位決算非營業部分</w:t>
      </w:r>
    </w:p>
    <w:p w14:paraId="25A23A54" w14:textId="77777777" w:rsidR="004119D8" w:rsidRPr="00A00B4B" w:rsidRDefault="004119D8" w:rsidP="00D67A06">
      <w:pPr>
        <w:overflowPunct w:val="0"/>
        <w:adjustRightInd w:val="0"/>
        <w:snapToGrid w:val="0"/>
        <w:spacing w:line="440" w:lineRule="exact"/>
        <w:ind w:firstLineChars="200" w:firstLine="480"/>
        <w:jc w:val="both"/>
        <w:textAlignment w:val="baseline"/>
        <w:rPr>
          <w:rFonts w:ascii="標楷體" w:eastAsia="標楷體" w:hAnsi="標楷體"/>
          <w:snapToGrid w:val="0"/>
          <w:kern w:val="0"/>
          <w:szCs w:val="26"/>
        </w:rPr>
      </w:pPr>
      <w:r w:rsidRPr="00A00B4B">
        <w:rPr>
          <w:rFonts w:ascii="標楷體" w:eastAsia="標楷體" w:hAnsi="標楷體"/>
          <w:snapToGrid w:val="0"/>
          <w:kern w:val="0"/>
          <w:szCs w:val="26"/>
        </w:rPr>
        <w:t>衛生局主管</w:t>
      </w:r>
      <w:r w:rsidRPr="00A00B4B">
        <w:rPr>
          <w:rFonts w:ascii="標楷體" w:eastAsia="標楷體" w:hAnsi="標楷體" w:hint="eastAsia"/>
          <w:snapToGrid w:val="0"/>
          <w:kern w:val="0"/>
          <w:szCs w:val="26"/>
        </w:rPr>
        <w:t>僅</w:t>
      </w:r>
      <w:r w:rsidRPr="00A00B4B">
        <w:rPr>
          <w:rFonts w:ascii="標楷體" w:eastAsia="標楷體" w:hAnsi="標楷體"/>
          <w:snapToGrid w:val="0"/>
          <w:kern w:val="0"/>
          <w:szCs w:val="26"/>
        </w:rPr>
        <w:t>苗栗縣醫療作業基金</w:t>
      </w:r>
      <w:r w:rsidRPr="00A00B4B">
        <w:rPr>
          <w:rFonts w:ascii="標楷體" w:eastAsia="標楷體" w:hAnsi="標楷體" w:hint="eastAsia"/>
          <w:snapToGrid w:val="0"/>
          <w:kern w:val="0"/>
          <w:szCs w:val="26"/>
        </w:rPr>
        <w:t>（含苗栗縣衛生局、苗栗市衛生所等19個分基金）</w:t>
      </w:r>
      <w:r w:rsidRPr="00A00B4B">
        <w:rPr>
          <w:rFonts w:ascii="標楷體" w:eastAsia="標楷體" w:hAnsi="標楷體"/>
          <w:snapToGrid w:val="0"/>
          <w:kern w:val="0"/>
          <w:szCs w:val="26"/>
        </w:rPr>
        <w:t>1</w:t>
      </w:r>
      <w:r w:rsidRPr="00A00B4B">
        <w:rPr>
          <w:rFonts w:ascii="標楷體" w:eastAsia="標楷體" w:hAnsi="標楷體" w:hint="eastAsia"/>
          <w:snapToGrid w:val="0"/>
          <w:kern w:val="0"/>
          <w:szCs w:val="26"/>
        </w:rPr>
        <w:t>個</w:t>
      </w:r>
      <w:r w:rsidRPr="00A00B4B">
        <w:rPr>
          <w:rFonts w:ascii="標楷體" w:eastAsia="標楷體" w:hAnsi="標楷體"/>
          <w:snapToGrid w:val="0"/>
          <w:kern w:val="0"/>
          <w:szCs w:val="26"/>
        </w:rPr>
        <w:t>單位。茲將</w:t>
      </w:r>
      <w:proofErr w:type="gramStart"/>
      <w:r w:rsidRPr="00A00B4B">
        <w:rPr>
          <w:rFonts w:ascii="標楷體" w:eastAsia="標楷體" w:hAnsi="標楷體" w:hint="eastAsia"/>
          <w:snapToGrid w:val="0"/>
          <w:kern w:val="0"/>
          <w:szCs w:val="26"/>
        </w:rPr>
        <w:t>113</w:t>
      </w:r>
      <w:proofErr w:type="gramEnd"/>
      <w:r w:rsidRPr="00A00B4B">
        <w:rPr>
          <w:rFonts w:ascii="標楷體" w:eastAsia="標楷體" w:hAnsi="標楷體" w:hint="eastAsia"/>
          <w:snapToGrid w:val="0"/>
          <w:kern w:val="0"/>
          <w:szCs w:val="26"/>
        </w:rPr>
        <w:t>年</w:t>
      </w:r>
      <w:r w:rsidRPr="00A00B4B">
        <w:rPr>
          <w:rFonts w:ascii="標楷體" w:eastAsia="標楷體" w:hAnsi="標楷體"/>
          <w:snapToGrid w:val="0"/>
          <w:kern w:val="0"/>
          <w:szCs w:val="26"/>
        </w:rPr>
        <w:t>度決算審核結果說明如次：</w:t>
      </w:r>
    </w:p>
    <w:p w14:paraId="5BA47BE9" w14:textId="77777777" w:rsidR="004119D8" w:rsidRPr="00A00B4B" w:rsidRDefault="004119D8" w:rsidP="00D67A06">
      <w:pPr>
        <w:overflowPunct w:val="0"/>
        <w:adjustRightInd w:val="0"/>
        <w:snapToGrid w:val="0"/>
        <w:spacing w:line="440" w:lineRule="exact"/>
        <w:ind w:firstLineChars="200" w:firstLine="561"/>
        <w:jc w:val="both"/>
        <w:textAlignment w:val="baseline"/>
        <w:rPr>
          <w:rFonts w:ascii="標楷體" w:eastAsia="標楷體" w:hAnsi="標楷體"/>
          <w:b/>
          <w:snapToGrid w:val="0"/>
          <w:kern w:val="0"/>
          <w:sz w:val="28"/>
          <w:szCs w:val="26"/>
        </w:rPr>
      </w:pPr>
      <w:r w:rsidRPr="00A00B4B">
        <w:rPr>
          <w:rFonts w:ascii="標楷體" w:eastAsia="標楷體" w:hAnsi="標楷體" w:hint="eastAsia"/>
          <w:b/>
          <w:snapToGrid w:val="0"/>
          <w:kern w:val="0"/>
          <w:sz w:val="28"/>
          <w:szCs w:val="26"/>
        </w:rPr>
        <w:t>（一）</w:t>
      </w:r>
      <w:r w:rsidRPr="00A00B4B">
        <w:rPr>
          <w:rFonts w:ascii="標楷體" w:eastAsia="標楷體" w:hAnsi="標楷體"/>
          <w:b/>
          <w:snapToGrid w:val="0"/>
          <w:kern w:val="0"/>
          <w:sz w:val="28"/>
          <w:szCs w:val="26"/>
        </w:rPr>
        <w:t xml:space="preserve">　</w:t>
      </w:r>
      <w:r w:rsidRPr="00A00B4B">
        <w:rPr>
          <w:rFonts w:ascii="標楷體" w:eastAsia="標楷體" w:hAnsi="標楷體" w:hint="eastAsia"/>
          <w:b/>
          <w:snapToGrid w:val="0"/>
          <w:kern w:val="0"/>
          <w:sz w:val="28"/>
          <w:szCs w:val="26"/>
        </w:rPr>
        <w:t>計畫實施之查核</w:t>
      </w:r>
    </w:p>
    <w:p w14:paraId="503279DA" w14:textId="77777777" w:rsidR="004119D8" w:rsidRPr="00A00B4B" w:rsidRDefault="004119D8" w:rsidP="00D67A06">
      <w:pPr>
        <w:overflowPunct w:val="0"/>
        <w:adjustRightInd w:val="0"/>
        <w:snapToGrid w:val="0"/>
        <w:spacing w:line="440" w:lineRule="exact"/>
        <w:ind w:firstLineChars="200" w:firstLine="480"/>
        <w:jc w:val="both"/>
        <w:textAlignment w:val="baseline"/>
        <w:rPr>
          <w:rFonts w:ascii="標楷體" w:eastAsia="標楷體" w:hAnsi="標楷體"/>
          <w:snapToGrid w:val="0"/>
          <w:kern w:val="0"/>
          <w:szCs w:val="26"/>
        </w:rPr>
      </w:pPr>
      <w:r w:rsidRPr="00A00B4B">
        <w:rPr>
          <w:rFonts w:ascii="標楷體" w:eastAsia="標楷體" w:hAnsi="標楷體" w:hint="eastAsia"/>
          <w:snapToGrid w:val="0"/>
          <w:kern w:val="0"/>
          <w:szCs w:val="26"/>
        </w:rPr>
        <w:t>營運</w:t>
      </w:r>
      <w:r w:rsidRPr="00A00B4B">
        <w:rPr>
          <w:rFonts w:ascii="標楷體" w:eastAsia="標楷體" w:hAnsi="標楷體"/>
          <w:snapToGrid w:val="0"/>
          <w:kern w:val="0"/>
          <w:szCs w:val="26"/>
        </w:rPr>
        <w:t>計畫</w:t>
      </w:r>
      <w:r w:rsidRPr="00A00B4B">
        <w:rPr>
          <w:rFonts w:ascii="標楷體" w:eastAsia="標楷體" w:hAnsi="標楷體" w:hint="eastAsia"/>
          <w:snapToGrid w:val="0"/>
          <w:kern w:val="0"/>
          <w:szCs w:val="26"/>
        </w:rPr>
        <w:t>係醫療收入</w:t>
      </w:r>
      <w:r w:rsidRPr="00A00B4B">
        <w:rPr>
          <w:rFonts w:ascii="標楷體" w:eastAsia="標楷體" w:hAnsi="標楷體"/>
          <w:snapToGrid w:val="0"/>
          <w:kern w:val="0"/>
          <w:szCs w:val="26"/>
        </w:rPr>
        <w:t>1項</w:t>
      </w:r>
      <w:r w:rsidRPr="00A00B4B">
        <w:rPr>
          <w:rFonts w:ascii="標楷體" w:eastAsia="標楷體" w:hAnsi="標楷體" w:hint="eastAsia"/>
          <w:snapToGrid w:val="0"/>
          <w:kern w:val="0"/>
          <w:szCs w:val="26"/>
        </w:rPr>
        <w:t>，實施結果，因門診看診人數下降，致未達預計目標。</w:t>
      </w:r>
    </w:p>
    <w:p w14:paraId="3B7982BA" w14:textId="77777777" w:rsidR="004119D8" w:rsidRPr="00A00B4B" w:rsidRDefault="004119D8" w:rsidP="00D67A06">
      <w:pPr>
        <w:overflowPunct w:val="0"/>
        <w:adjustRightInd w:val="0"/>
        <w:snapToGrid w:val="0"/>
        <w:spacing w:line="440" w:lineRule="exact"/>
        <w:ind w:firstLineChars="200" w:firstLine="561"/>
        <w:jc w:val="both"/>
        <w:textAlignment w:val="baseline"/>
        <w:rPr>
          <w:rFonts w:ascii="標楷體" w:eastAsia="標楷體" w:hAnsi="標楷體"/>
          <w:b/>
          <w:snapToGrid w:val="0"/>
          <w:kern w:val="0"/>
          <w:sz w:val="28"/>
          <w:szCs w:val="26"/>
        </w:rPr>
      </w:pPr>
      <w:r w:rsidRPr="00A00B4B">
        <w:rPr>
          <w:rFonts w:ascii="標楷體" w:eastAsia="標楷體" w:hAnsi="標楷體" w:hint="eastAsia"/>
          <w:b/>
          <w:snapToGrid w:val="0"/>
          <w:kern w:val="0"/>
          <w:sz w:val="28"/>
          <w:szCs w:val="26"/>
        </w:rPr>
        <w:t>（二）</w:t>
      </w:r>
      <w:r w:rsidRPr="00A00B4B">
        <w:rPr>
          <w:rFonts w:ascii="標楷體" w:eastAsia="標楷體" w:hAnsi="標楷體"/>
          <w:b/>
          <w:snapToGrid w:val="0"/>
          <w:kern w:val="0"/>
          <w:sz w:val="28"/>
          <w:szCs w:val="26"/>
        </w:rPr>
        <w:t xml:space="preserve">　</w:t>
      </w:r>
      <w:r w:rsidRPr="00A00B4B">
        <w:rPr>
          <w:rFonts w:ascii="標楷體" w:eastAsia="標楷體" w:hAnsi="標楷體" w:hint="eastAsia"/>
          <w:b/>
          <w:snapToGrid w:val="0"/>
          <w:kern w:val="0"/>
          <w:sz w:val="28"/>
          <w:szCs w:val="26"/>
        </w:rPr>
        <w:t>餘</w:t>
      </w:r>
      <w:proofErr w:type="gramStart"/>
      <w:r w:rsidRPr="00A00B4B">
        <w:rPr>
          <w:rFonts w:ascii="標楷體" w:eastAsia="標楷體" w:hAnsi="標楷體" w:hint="eastAsia"/>
          <w:b/>
          <w:snapToGrid w:val="0"/>
          <w:kern w:val="0"/>
          <w:sz w:val="28"/>
          <w:szCs w:val="26"/>
        </w:rPr>
        <w:t>絀</w:t>
      </w:r>
      <w:proofErr w:type="gramEnd"/>
      <w:r w:rsidRPr="00A00B4B">
        <w:rPr>
          <w:rFonts w:ascii="標楷體" w:eastAsia="標楷體" w:hAnsi="標楷體" w:hint="eastAsia"/>
          <w:b/>
          <w:snapToGrid w:val="0"/>
          <w:kern w:val="0"/>
          <w:sz w:val="28"/>
          <w:szCs w:val="26"/>
        </w:rPr>
        <w:t>之審定</w:t>
      </w:r>
    </w:p>
    <w:p w14:paraId="3F98EDF1" w14:textId="77777777" w:rsidR="004119D8" w:rsidRPr="00A00B4B" w:rsidRDefault="004119D8" w:rsidP="00D67A06">
      <w:pPr>
        <w:overflowPunct w:val="0"/>
        <w:adjustRightInd w:val="0"/>
        <w:snapToGrid w:val="0"/>
        <w:spacing w:line="440" w:lineRule="exact"/>
        <w:ind w:firstLineChars="200" w:firstLine="472"/>
        <w:jc w:val="both"/>
        <w:textAlignment w:val="baseline"/>
        <w:rPr>
          <w:rFonts w:ascii="標楷體" w:eastAsia="標楷體" w:hAnsi="標楷體" w:cs="新細明體"/>
          <w:snapToGrid w:val="0"/>
          <w:spacing w:val="-2"/>
          <w:kern w:val="0"/>
          <w:szCs w:val="26"/>
        </w:rPr>
      </w:pPr>
      <w:r w:rsidRPr="00A00B4B">
        <w:rPr>
          <w:rFonts w:ascii="標楷體" w:eastAsia="標楷體" w:hAnsi="標楷體" w:cs="新細明體" w:hint="eastAsia"/>
          <w:snapToGrid w:val="0"/>
          <w:spacing w:val="-2"/>
          <w:kern w:val="0"/>
          <w:szCs w:val="26"/>
        </w:rPr>
        <w:t>決算審核結果，審定賸餘866萬餘元，較預算賸餘810萬元，增加56萬餘元，約6.93％，主要係門診看診人數較預計減少，藥品及衛材等醫療用品隨之減少所致。</w:t>
      </w:r>
    </w:p>
    <w:p w14:paraId="68ECFE41" w14:textId="77777777" w:rsidR="004119D8" w:rsidRPr="00A00B4B" w:rsidRDefault="004119D8" w:rsidP="00D67A06">
      <w:pPr>
        <w:overflowPunct w:val="0"/>
        <w:adjustRightInd w:val="0"/>
        <w:snapToGrid w:val="0"/>
        <w:spacing w:line="440" w:lineRule="exact"/>
        <w:ind w:firstLineChars="100" w:firstLine="320"/>
        <w:jc w:val="both"/>
        <w:textAlignment w:val="baseline"/>
        <w:rPr>
          <w:rFonts w:ascii="標楷體" w:eastAsia="標楷體" w:hAnsi="標楷體"/>
          <w:b/>
          <w:kern w:val="0"/>
          <w:sz w:val="32"/>
          <w:szCs w:val="30"/>
        </w:rPr>
      </w:pPr>
      <w:r w:rsidRPr="00A00B4B">
        <w:rPr>
          <w:rFonts w:ascii="標楷體" w:eastAsia="標楷體" w:hAnsi="標楷體" w:hint="eastAsia"/>
          <w:b/>
          <w:kern w:val="0"/>
          <w:sz w:val="32"/>
          <w:szCs w:val="30"/>
        </w:rPr>
        <w:t>三、重要審核意見</w:t>
      </w:r>
    </w:p>
    <w:p w14:paraId="66E2FD4B" w14:textId="63BB7758" w:rsidR="004119D8" w:rsidRPr="00A00B4B" w:rsidRDefault="004119D8" w:rsidP="00D67A06">
      <w:pPr>
        <w:widowControl/>
        <w:tabs>
          <w:tab w:val="left" w:pos="480"/>
        </w:tabs>
        <w:spacing w:line="440" w:lineRule="exact"/>
        <w:ind w:firstLineChars="200" w:firstLine="561"/>
        <w:jc w:val="both"/>
        <w:rPr>
          <w:rFonts w:ascii="標楷體" w:eastAsia="標楷體" w:hAnsi="標楷體"/>
          <w:b/>
          <w:spacing w:val="2"/>
          <w:sz w:val="28"/>
          <w:szCs w:val="28"/>
        </w:rPr>
      </w:pPr>
      <w:r w:rsidRPr="00A00B4B">
        <w:rPr>
          <w:rFonts w:ascii="標楷體" w:eastAsia="標楷體" w:hAnsi="標楷體" w:hint="eastAsia"/>
          <w:b/>
          <w:sz w:val="28"/>
          <w:szCs w:val="28"/>
        </w:rPr>
        <w:t xml:space="preserve">（一）　</w:t>
      </w:r>
      <w:r w:rsidRPr="00A00B4B">
        <w:rPr>
          <w:rFonts w:ascii="標楷體" w:eastAsia="標楷體" w:hAnsi="標楷體" w:hint="eastAsia"/>
          <w:b/>
          <w:spacing w:val="2"/>
          <w:sz w:val="28"/>
          <w:szCs w:val="28"/>
        </w:rPr>
        <w:t>連續</w:t>
      </w:r>
      <w:proofErr w:type="gramStart"/>
      <w:r w:rsidRPr="00A00B4B">
        <w:rPr>
          <w:rFonts w:ascii="標楷體" w:eastAsia="標楷體" w:hAnsi="標楷體" w:hint="eastAsia"/>
          <w:b/>
          <w:spacing w:val="2"/>
          <w:sz w:val="28"/>
          <w:szCs w:val="28"/>
        </w:rPr>
        <w:t>3</w:t>
      </w:r>
      <w:proofErr w:type="gramEnd"/>
      <w:r w:rsidRPr="00A00B4B">
        <w:rPr>
          <w:rFonts w:ascii="標楷體" w:eastAsia="標楷體" w:hAnsi="標楷體" w:hint="eastAsia"/>
          <w:b/>
          <w:spacing w:val="2"/>
          <w:sz w:val="28"/>
          <w:szCs w:val="28"/>
        </w:rPr>
        <w:t>年度推動成人預防保健服務成果優於全國平均值，</w:t>
      </w:r>
      <w:proofErr w:type="gramStart"/>
      <w:r w:rsidRPr="00A00B4B">
        <w:rPr>
          <w:rFonts w:ascii="標楷體" w:eastAsia="標楷體" w:hAnsi="標楷體" w:hint="eastAsia"/>
          <w:b/>
          <w:spacing w:val="2"/>
          <w:sz w:val="28"/>
          <w:szCs w:val="28"/>
        </w:rPr>
        <w:t>惟間有部分鄉鎮市篩檢</w:t>
      </w:r>
      <w:proofErr w:type="gramEnd"/>
      <w:r w:rsidRPr="00A00B4B">
        <w:rPr>
          <w:rFonts w:ascii="標楷體" w:eastAsia="標楷體" w:hAnsi="標楷體" w:hint="eastAsia"/>
          <w:b/>
          <w:spacing w:val="2"/>
          <w:sz w:val="28"/>
          <w:szCs w:val="28"/>
        </w:rPr>
        <w:t>服務利用率尚待提升，或部分醫療院所負擔</w:t>
      </w:r>
      <w:proofErr w:type="gramStart"/>
      <w:r w:rsidRPr="00A00B4B">
        <w:rPr>
          <w:rFonts w:ascii="標楷體" w:eastAsia="標楷體" w:hAnsi="標楷體" w:hint="eastAsia"/>
          <w:b/>
          <w:spacing w:val="2"/>
          <w:sz w:val="28"/>
          <w:szCs w:val="28"/>
        </w:rPr>
        <w:t>應篩人口</w:t>
      </w:r>
      <w:proofErr w:type="gramEnd"/>
      <w:r w:rsidRPr="00A00B4B">
        <w:rPr>
          <w:rFonts w:ascii="標楷體" w:eastAsia="標楷體" w:hAnsi="標楷體" w:hint="eastAsia"/>
          <w:b/>
          <w:spacing w:val="2"/>
          <w:sz w:val="28"/>
          <w:szCs w:val="28"/>
        </w:rPr>
        <w:t>數偏高，或部分受檢民眾尚未回診等情事，均待</w:t>
      </w:r>
      <w:proofErr w:type="gramStart"/>
      <w:r w:rsidRPr="00A00B4B">
        <w:rPr>
          <w:rFonts w:ascii="標楷體" w:eastAsia="標楷體" w:hAnsi="標楷體" w:hint="eastAsia"/>
          <w:b/>
          <w:spacing w:val="2"/>
          <w:sz w:val="28"/>
          <w:szCs w:val="28"/>
        </w:rPr>
        <w:t>研</w:t>
      </w:r>
      <w:proofErr w:type="gramEnd"/>
      <w:r w:rsidRPr="00A00B4B">
        <w:rPr>
          <w:rFonts w:ascii="標楷體" w:eastAsia="標楷體" w:hAnsi="標楷體" w:hint="eastAsia"/>
          <w:b/>
          <w:spacing w:val="2"/>
          <w:sz w:val="28"/>
          <w:szCs w:val="28"/>
        </w:rPr>
        <w:t>謀改善。</w:t>
      </w:r>
    </w:p>
    <w:p w14:paraId="23D4EDD2" w14:textId="1859A0B4" w:rsidR="004119D8" w:rsidRPr="00A00B4B" w:rsidRDefault="00D67A06" w:rsidP="00195E73">
      <w:pPr>
        <w:pStyle w:val="-2052"/>
        <w:overflowPunct w:val="0"/>
        <w:spacing w:before="2" w:afterLines="0" w:line="436" w:lineRule="exact"/>
        <w:ind w:firstLine="480"/>
        <w:rPr>
          <w:rFonts w:ascii="標楷體" w:hAnsi="標楷體"/>
          <w:noProof/>
          <w:sz w:val="24"/>
          <w:szCs w:val="24"/>
        </w:rPr>
      </w:pPr>
      <w:r w:rsidRPr="00A00B4B">
        <w:rPr>
          <w:rFonts w:ascii="標楷體" w:hAnsi="標楷體"/>
          <w:noProof/>
          <w:sz w:val="24"/>
          <w:szCs w:val="24"/>
        </w:rPr>
        <mc:AlternateContent>
          <mc:Choice Requires="wps">
            <w:drawing>
              <wp:anchor distT="45720" distB="45720" distL="114300" distR="114300" simplePos="0" relativeHeight="251678720" behindDoc="0" locked="0" layoutInCell="1" allowOverlap="1" wp14:anchorId="626D5DD6" wp14:editId="6B3136C3">
                <wp:simplePos x="0" y="0"/>
                <wp:positionH relativeFrom="column">
                  <wp:posOffset>-1905</wp:posOffset>
                </wp:positionH>
                <wp:positionV relativeFrom="paragraph">
                  <wp:posOffset>1271270</wp:posOffset>
                </wp:positionV>
                <wp:extent cx="3580130" cy="4349643"/>
                <wp:effectExtent l="0" t="0" r="1270" b="13335"/>
                <wp:wrapSquare wrapText="bothSides"/>
                <wp:docPr id="51395666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0130" cy="4349643"/>
                        </a:xfrm>
                        <a:prstGeom prst="rect">
                          <a:avLst/>
                        </a:prstGeom>
                        <a:noFill/>
                        <a:ln w="9525">
                          <a:noFill/>
                          <a:miter lim="800000"/>
                          <a:headEnd/>
                          <a:tailEnd/>
                        </a:ln>
                      </wps:spPr>
                      <wps:txbx>
                        <w:txbxContent>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75"/>
                              <w:gridCol w:w="1090"/>
                              <w:gridCol w:w="1090"/>
                              <w:gridCol w:w="1091"/>
                              <w:gridCol w:w="1280"/>
                            </w:tblGrid>
                            <w:tr w:rsidR="00762D86" w:rsidRPr="00E34A9F" w14:paraId="218F7818" w14:textId="77777777" w:rsidTr="00C33064">
                              <w:trPr>
                                <w:tblHeader/>
                                <w:jc w:val="center"/>
                              </w:trPr>
                              <w:tc>
                                <w:tcPr>
                                  <w:tcW w:w="5441" w:type="dxa"/>
                                  <w:gridSpan w:val="5"/>
                                  <w:tcBorders>
                                    <w:top w:val="nil"/>
                                    <w:left w:val="nil"/>
                                    <w:right w:val="nil"/>
                                  </w:tcBorders>
                                  <w:shd w:val="clear" w:color="auto" w:fill="auto"/>
                                </w:tcPr>
                                <w:p w14:paraId="08B5D2F8" w14:textId="77777777" w:rsidR="00762D86" w:rsidRPr="00C33064" w:rsidRDefault="00762D86" w:rsidP="00C33064">
                                  <w:pPr>
                                    <w:spacing w:afterLines="50" w:after="120" w:line="240" w:lineRule="atLeast"/>
                                    <w:ind w:left="478" w:hangingChars="213" w:hanging="478"/>
                                    <w:jc w:val="center"/>
                                    <w:rPr>
                                      <w:rFonts w:ascii="標楷體" w:eastAsia="標楷體" w:hAnsi="標楷體"/>
                                      <w:b/>
                                      <w:spacing w:val="-8"/>
                                      <w:szCs w:val="32"/>
                                    </w:rPr>
                                  </w:pPr>
                                  <w:r w:rsidRPr="00C33064">
                                    <w:rPr>
                                      <w:rFonts w:ascii="標楷體" w:eastAsia="標楷體" w:hAnsi="標楷體" w:hint="eastAsia"/>
                                      <w:b/>
                                      <w:spacing w:val="-8"/>
                                      <w:szCs w:val="32"/>
                                    </w:rPr>
                                    <w:t>表1　苗栗縣40至64歲成人預防保健服務篩檢利用率</w:t>
                                  </w:r>
                                </w:p>
                                <w:p w14:paraId="426B1849" w14:textId="77777777" w:rsidR="00762D86" w:rsidRPr="00E34A9F" w:rsidRDefault="00762D86" w:rsidP="00B03482">
                                  <w:pPr>
                                    <w:spacing w:line="200" w:lineRule="exact"/>
                                    <w:ind w:rightChars="-20" w:right="-48"/>
                                    <w:jc w:val="right"/>
                                    <w:rPr>
                                      <w:rFonts w:ascii="標楷體" w:eastAsia="標楷體" w:hAnsi="標楷體"/>
                                      <w:sz w:val="20"/>
                                    </w:rPr>
                                  </w:pPr>
                                  <w:r w:rsidRPr="00E34A9F">
                                    <w:rPr>
                                      <w:rFonts w:ascii="標楷體" w:eastAsia="標楷體" w:hAnsi="標楷體" w:hint="eastAsia"/>
                                      <w:sz w:val="20"/>
                                    </w:rPr>
                                    <w:t>單位：％</w:t>
                                  </w:r>
                                </w:p>
                              </w:tc>
                            </w:tr>
                            <w:tr w:rsidR="00762D86" w:rsidRPr="00E34A9F" w14:paraId="3872AE12" w14:textId="77777777" w:rsidTr="00641CF2">
                              <w:trPr>
                                <w:trHeight w:val="255"/>
                                <w:tblHeader/>
                                <w:jc w:val="center"/>
                              </w:trPr>
                              <w:tc>
                                <w:tcPr>
                                  <w:tcW w:w="961" w:type="dxa"/>
                                  <w:shd w:val="clear" w:color="auto" w:fill="auto"/>
                                  <w:vAlign w:val="center"/>
                                </w:tcPr>
                                <w:p w14:paraId="17FF06D0" w14:textId="77777777" w:rsidR="00762D86" w:rsidRPr="00E34A9F" w:rsidRDefault="00762D86" w:rsidP="004119D8">
                                  <w:pPr>
                                    <w:spacing w:line="200" w:lineRule="exact"/>
                                    <w:jc w:val="center"/>
                                    <w:rPr>
                                      <w:rFonts w:ascii="標楷體" w:eastAsia="標楷體" w:hAnsi="標楷體"/>
                                      <w:sz w:val="20"/>
                                    </w:rPr>
                                  </w:pPr>
                                  <w:r w:rsidRPr="00E34A9F">
                                    <w:rPr>
                                      <w:rFonts w:ascii="標楷體" w:eastAsia="標楷體" w:hAnsi="標楷體" w:hint="eastAsia"/>
                                      <w:sz w:val="20"/>
                                    </w:rPr>
                                    <w:t>行政區</w:t>
                                  </w:r>
                                </w:p>
                              </w:tc>
                              <w:tc>
                                <w:tcPr>
                                  <w:tcW w:w="1073" w:type="dxa"/>
                                  <w:shd w:val="clear" w:color="auto" w:fill="auto"/>
                                  <w:vAlign w:val="center"/>
                                </w:tcPr>
                                <w:p w14:paraId="2DB52817" w14:textId="77777777" w:rsidR="00762D86" w:rsidRPr="00E34A9F" w:rsidRDefault="00762D86" w:rsidP="004119D8">
                                  <w:pPr>
                                    <w:spacing w:line="200" w:lineRule="exact"/>
                                    <w:jc w:val="center"/>
                                    <w:rPr>
                                      <w:rFonts w:ascii="標楷體" w:eastAsia="標楷體" w:hAnsi="標楷體"/>
                                      <w:sz w:val="20"/>
                                    </w:rPr>
                                  </w:pPr>
                                  <w:proofErr w:type="gramStart"/>
                                  <w:r w:rsidRPr="00E34A9F">
                                    <w:rPr>
                                      <w:rFonts w:ascii="標楷體" w:eastAsia="標楷體" w:hAnsi="標楷體" w:hint="eastAsia"/>
                                      <w:sz w:val="20"/>
                                    </w:rPr>
                                    <w:t>111</w:t>
                                  </w:r>
                                  <w:proofErr w:type="gramEnd"/>
                                  <w:r w:rsidRPr="00E34A9F">
                                    <w:rPr>
                                      <w:rFonts w:ascii="標楷體" w:eastAsia="標楷體" w:hAnsi="標楷體" w:hint="eastAsia"/>
                                      <w:sz w:val="20"/>
                                    </w:rPr>
                                    <w:t>年度</w:t>
                                  </w:r>
                                </w:p>
                              </w:tc>
                              <w:tc>
                                <w:tcPr>
                                  <w:tcW w:w="1073" w:type="dxa"/>
                                  <w:shd w:val="clear" w:color="auto" w:fill="auto"/>
                                  <w:vAlign w:val="center"/>
                                </w:tcPr>
                                <w:p w14:paraId="19CFBB9F" w14:textId="77777777" w:rsidR="00762D86" w:rsidRPr="00E34A9F" w:rsidRDefault="00762D86" w:rsidP="004119D8">
                                  <w:pPr>
                                    <w:spacing w:line="200" w:lineRule="exact"/>
                                    <w:jc w:val="center"/>
                                    <w:rPr>
                                      <w:rFonts w:ascii="標楷體" w:eastAsia="標楷體" w:hAnsi="標楷體"/>
                                      <w:sz w:val="20"/>
                                    </w:rPr>
                                  </w:pPr>
                                  <w:proofErr w:type="gramStart"/>
                                  <w:r w:rsidRPr="00E34A9F">
                                    <w:rPr>
                                      <w:rFonts w:ascii="標楷體" w:eastAsia="標楷體" w:hAnsi="標楷體" w:hint="eastAsia"/>
                                      <w:sz w:val="20"/>
                                    </w:rPr>
                                    <w:t>112</w:t>
                                  </w:r>
                                  <w:proofErr w:type="gramEnd"/>
                                  <w:r w:rsidRPr="00E34A9F">
                                    <w:rPr>
                                      <w:rFonts w:ascii="標楷體" w:eastAsia="標楷體" w:hAnsi="標楷體" w:hint="eastAsia"/>
                                      <w:sz w:val="20"/>
                                    </w:rPr>
                                    <w:t>年度</w:t>
                                  </w:r>
                                </w:p>
                              </w:tc>
                              <w:tc>
                                <w:tcPr>
                                  <w:tcW w:w="1074" w:type="dxa"/>
                                  <w:shd w:val="clear" w:color="auto" w:fill="auto"/>
                                  <w:vAlign w:val="center"/>
                                </w:tcPr>
                                <w:p w14:paraId="515D7E41" w14:textId="77777777" w:rsidR="00762D86" w:rsidRPr="00E34A9F" w:rsidRDefault="00762D86" w:rsidP="004119D8">
                                  <w:pPr>
                                    <w:spacing w:line="200" w:lineRule="exact"/>
                                    <w:jc w:val="center"/>
                                    <w:rPr>
                                      <w:rFonts w:ascii="標楷體" w:eastAsia="標楷體" w:hAnsi="標楷體"/>
                                      <w:sz w:val="20"/>
                                    </w:rPr>
                                  </w:pPr>
                                  <w:proofErr w:type="gramStart"/>
                                  <w:r w:rsidRPr="00E34A9F">
                                    <w:rPr>
                                      <w:rFonts w:ascii="標楷體" w:eastAsia="標楷體" w:hAnsi="標楷體" w:hint="eastAsia"/>
                                      <w:sz w:val="20"/>
                                    </w:rPr>
                                    <w:t>113</w:t>
                                  </w:r>
                                  <w:proofErr w:type="gramEnd"/>
                                  <w:r w:rsidRPr="00E34A9F">
                                    <w:rPr>
                                      <w:rFonts w:ascii="標楷體" w:eastAsia="標楷體" w:hAnsi="標楷體" w:hint="eastAsia"/>
                                      <w:sz w:val="20"/>
                                    </w:rPr>
                                    <w:t>年度</w:t>
                                  </w:r>
                                </w:p>
                              </w:tc>
                              <w:tc>
                                <w:tcPr>
                                  <w:tcW w:w="1260" w:type="dxa"/>
                                  <w:shd w:val="clear" w:color="auto" w:fill="auto"/>
                                  <w:vAlign w:val="center"/>
                                </w:tcPr>
                                <w:p w14:paraId="0AC165FF" w14:textId="77777777" w:rsidR="00762D86" w:rsidRPr="00E34A9F" w:rsidRDefault="00762D86" w:rsidP="004119D8">
                                  <w:pPr>
                                    <w:spacing w:line="200" w:lineRule="exact"/>
                                    <w:jc w:val="center"/>
                                    <w:rPr>
                                      <w:rFonts w:ascii="標楷體" w:eastAsia="標楷體" w:hAnsi="標楷體"/>
                                      <w:sz w:val="20"/>
                                    </w:rPr>
                                  </w:pPr>
                                  <w:r w:rsidRPr="00E34A9F">
                                    <w:rPr>
                                      <w:rFonts w:ascii="標楷體" w:eastAsia="標楷體" w:hAnsi="標楷體" w:hint="eastAsia"/>
                                      <w:sz w:val="20"/>
                                    </w:rPr>
                                    <w:t>備註</w:t>
                                  </w:r>
                                </w:p>
                              </w:tc>
                            </w:tr>
                            <w:tr w:rsidR="00762D86" w:rsidRPr="00E34A9F" w14:paraId="229EA528" w14:textId="77777777" w:rsidTr="00641CF2">
                              <w:trPr>
                                <w:trHeight w:val="255"/>
                                <w:tblHeader/>
                                <w:jc w:val="center"/>
                              </w:trPr>
                              <w:tc>
                                <w:tcPr>
                                  <w:tcW w:w="961" w:type="dxa"/>
                                  <w:shd w:val="clear" w:color="auto" w:fill="auto"/>
                                  <w:vAlign w:val="center"/>
                                </w:tcPr>
                                <w:p w14:paraId="228CB87D" w14:textId="77777777" w:rsidR="00762D86" w:rsidRPr="00E34A9F" w:rsidRDefault="00762D86" w:rsidP="004119D8">
                                  <w:pPr>
                                    <w:spacing w:line="200" w:lineRule="exact"/>
                                    <w:jc w:val="center"/>
                                    <w:rPr>
                                      <w:rFonts w:ascii="標楷體" w:eastAsia="標楷體" w:hAnsi="標楷體"/>
                                      <w:b/>
                                      <w:sz w:val="20"/>
                                    </w:rPr>
                                  </w:pPr>
                                  <w:r w:rsidRPr="00E34A9F">
                                    <w:rPr>
                                      <w:rFonts w:ascii="標楷體" w:eastAsia="標楷體" w:hAnsi="標楷體" w:hint="eastAsia"/>
                                      <w:b/>
                                      <w:sz w:val="20"/>
                                    </w:rPr>
                                    <w:t xml:space="preserve">全 </w:t>
                                  </w:r>
                                  <w:r w:rsidRPr="00E34A9F">
                                    <w:rPr>
                                      <w:rFonts w:ascii="標楷體" w:eastAsia="標楷體" w:hAnsi="標楷體"/>
                                      <w:b/>
                                      <w:sz w:val="20"/>
                                    </w:rPr>
                                    <w:t>國</w:t>
                                  </w:r>
                                </w:p>
                              </w:tc>
                              <w:tc>
                                <w:tcPr>
                                  <w:tcW w:w="1073" w:type="dxa"/>
                                  <w:shd w:val="clear" w:color="auto" w:fill="auto"/>
                                  <w:vAlign w:val="center"/>
                                </w:tcPr>
                                <w:p w14:paraId="0B8E65FC" w14:textId="77777777" w:rsidR="00762D86" w:rsidRPr="00E34A9F" w:rsidRDefault="00762D86" w:rsidP="004119D8">
                                  <w:pPr>
                                    <w:spacing w:line="200" w:lineRule="exact"/>
                                    <w:jc w:val="right"/>
                                    <w:rPr>
                                      <w:rFonts w:ascii="標楷體" w:eastAsia="標楷體" w:hAnsi="標楷體"/>
                                      <w:b/>
                                      <w:sz w:val="20"/>
                                    </w:rPr>
                                  </w:pPr>
                                  <w:r w:rsidRPr="00E34A9F">
                                    <w:rPr>
                                      <w:rFonts w:ascii="標楷體" w:eastAsia="標楷體" w:hAnsi="標楷體" w:hint="eastAsia"/>
                                      <w:b/>
                                      <w:sz w:val="20"/>
                                    </w:rPr>
                                    <w:t>2</w:t>
                                  </w:r>
                                  <w:r w:rsidRPr="00E34A9F">
                                    <w:rPr>
                                      <w:rFonts w:ascii="標楷體" w:eastAsia="標楷體" w:hAnsi="標楷體"/>
                                      <w:b/>
                                      <w:sz w:val="20"/>
                                    </w:rPr>
                                    <w:t>7.92</w:t>
                                  </w:r>
                                </w:p>
                              </w:tc>
                              <w:tc>
                                <w:tcPr>
                                  <w:tcW w:w="1073" w:type="dxa"/>
                                  <w:shd w:val="clear" w:color="auto" w:fill="auto"/>
                                  <w:vAlign w:val="center"/>
                                </w:tcPr>
                                <w:p w14:paraId="70EB2E77" w14:textId="77777777" w:rsidR="00762D86" w:rsidRPr="00E34A9F" w:rsidRDefault="00762D86" w:rsidP="004119D8">
                                  <w:pPr>
                                    <w:spacing w:line="200" w:lineRule="exact"/>
                                    <w:jc w:val="right"/>
                                    <w:rPr>
                                      <w:rFonts w:ascii="標楷體" w:eastAsia="標楷體" w:hAnsi="標楷體"/>
                                      <w:b/>
                                      <w:sz w:val="20"/>
                                    </w:rPr>
                                  </w:pPr>
                                  <w:r w:rsidRPr="00E34A9F">
                                    <w:rPr>
                                      <w:rFonts w:ascii="標楷體" w:eastAsia="標楷體" w:hAnsi="標楷體" w:hint="eastAsia"/>
                                      <w:b/>
                                      <w:sz w:val="20"/>
                                    </w:rPr>
                                    <w:t>3</w:t>
                                  </w:r>
                                  <w:r w:rsidRPr="00E34A9F">
                                    <w:rPr>
                                      <w:rFonts w:ascii="標楷體" w:eastAsia="標楷體" w:hAnsi="標楷體"/>
                                      <w:b/>
                                      <w:sz w:val="20"/>
                                    </w:rPr>
                                    <w:t>2.42</w:t>
                                  </w:r>
                                </w:p>
                              </w:tc>
                              <w:tc>
                                <w:tcPr>
                                  <w:tcW w:w="1074" w:type="dxa"/>
                                  <w:shd w:val="clear" w:color="auto" w:fill="auto"/>
                                  <w:vAlign w:val="center"/>
                                </w:tcPr>
                                <w:p w14:paraId="096274BC" w14:textId="77777777" w:rsidR="00762D86" w:rsidRPr="00E34A9F" w:rsidRDefault="00762D86" w:rsidP="004119D8">
                                  <w:pPr>
                                    <w:spacing w:line="200" w:lineRule="exact"/>
                                    <w:jc w:val="right"/>
                                    <w:rPr>
                                      <w:rFonts w:ascii="標楷體" w:eastAsia="標楷體" w:hAnsi="標楷體"/>
                                      <w:b/>
                                      <w:sz w:val="20"/>
                                    </w:rPr>
                                  </w:pPr>
                                  <w:r w:rsidRPr="00E34A9F">
                                    <w:rPr>
                                      <w:rFonts w:ascii="標楷體" w:eastAsia="標楷體" w:hAnsi="標楷體" w:hint="eastAsia"/>
                                      <w:b/>
                                      <w:sz w:val="20"/>
                                    </w:rPr>
                                    <w:t>3</w:t>
                                  </w:r>
                                  <w:r w:rsidRPr="00E34A9F">
                                    <w:rPr>
                                      <w:rFonts w:ascii="標楷體" w:eastAsia="標楷體" w:hAnsi="標楷體"/>
                                      <w:b/>
                                      <w:sz w:val="20"/>
                                    </w:rPr>
                                    <w:t>1.73</w:t>
                                  </w:r>
                                </w:p>
                              </w:tc>
                              <w:tc>
                                <w:tcPr>
                                  <w:tcW w:w="1260" w:type="dxa"/>
                                  <w:shd w:val="clear" w:color="auto" w:fill="auto"/>
                                  <w:vAlign w:val="center"/>
                                </w:tcPr>
                                <w:p w14:paraId="2124FA2F" w14:textId="77777777" w:rsidR="00762D86" w:rsidRPr="00E34A9F" w:rsidRDefault="00762D86" w:rsidP="004119D8">
                                  <w:pPr>
                                    <w:spacing w:line="200" w:lineRule="exact"/>
                                    <w:jc w:val="center"/>
                                    <w:rPr>
                                      <w:rFonts w:ascii="標楷體" w:eastAsia="標楷體" w:hAnsi="標楷體"/>
                                      <w:sz w:val="20"/>
                                    </w:rPr>
                                  </w:pPr>
                                </w:p>
                              </w:tc>
                            </w:tr>
                            <w:tr w:rsidR="00762D86" w:rsidRPr="00E34A9F" w14:paraId="0F4D207E" w14:textId="77777777" w:rsidTr="00641CF2">
                              <w:trPr>
                                <w:trHeight w:val="255"/>
                                <w:jc w:val="center"/>
                              </w:trPr>
                              <w:tc>
                                <w:tcPr>
                                  <w:tcW w:w="961" w:type="dxa"/>
                                  <w:tcBorders>
                                    <w:bottom w:val="double" w:sz="4" w:space="0" w:color="auto"/>
                                  </w:tcBorders>
                                  <w:shd w:val="clear" w:color="auto" w:fill="auto"/>
                                  <w:vAlign w:val="center"/>
                                </w:tcPr>
                                <w:p w14:paraId="3B32BF55" w14:textId="77777777" w:rsidR="00762D86" w:rsidRPr="00E34A9F" w:rsidRDefault="00762D86" w:rsidP="004119D8">
                                  <w:pPr>
                                    <w:spacing w:line="200" w:lineRule="exact"/>
                                    <w:jc w:val="center"/>
                                    <w:rPr>
                                      <w:rFonts w:ascii="標楷體" w:eastAsia="標楷體" w:hAnsi="標楷體"/>
                                      <w:b/>
                                      <w:sz w:val="20"/>
                                    </w:rPr>
                                  </w:pPr>
                                  <w:r w:rsidRPr="00E34A9F">
                                    <w:rPr>
                                      <w:rFonts w:ascii="標楷體" w:eastAsia="標楷體" w:hAnsi="標楷體" w:hint="eastAsia"/>
                                      <w:b/>
                                      <w:sz w:val="20"/>
                                    </w:rPr>
                                    <w:t>苗栗縣</w:t>
                                  </w:r>
                                </w:p>
                              </w:tc>
                              <w:tc>
                                <w:tcPr>
                                  <w:tcW w:w="1073" w:type="dxa"/>
                                  <w:tcBorders>
                                    <w:bottom w:val="double" w:sz="4" w:space="0" w:color="auto"/>
                                  </w:tcBorders>
                                  <w:shd w:val="clear" w:color="auto" w:fill="auto"/>
                                  <w:vAlign w:val="center"/>
                                </w:tcPr>
                                <w:p w14:paraId="24E2E484" w14:textId="77777777" w:rsidR="00762D86" w:rsidRPr="00E34A9F" w:rsidRDefault="00762D86" w:rsidP="004119D8">
                                  <w:pPr>
                                    <w:spacing w:line="200" w:lineRule="exact"/>
                                    <w:jc w:val="right"/>
                                    <w:rPr>
                                      <w:rFonts w:ascii="標楷體" w:eastAsia="標楷體" w:hAnsi="標楷體"/>
                                      <w:b/>
                                      <w:sz w:val="20"/>
                                    </w:rPr>
                                  </w:pPr>
                                  <w:r w:rsidRPr="00E34A9F">
                                    <w:rPr>
                                      <w:rFonts w:ascii="標楷體" w:eastAsia="標楷體" w:hAnsi="標楷體"/>
                                      <w:b/>
                                      <w:sz w:val="20"/>
                                    </w:rPr>
                                    <w:t>30.04</w:t>
                                  </w:r>
                                </w:p>
                              </w:tc>
                              <w:tc>
                                <w:tcPr>
                                  <w:tcW w:w="1073" w:type="dxa"/>
                                  <w:tcBorders>
                                    <w:bottom w:val="double" w:sz="4" w:space="0" w:color="auto"/>
                                  </w:tcBorders>
                                  <w:shd w:val="clear" w:color="auto" w:fill="auto"/>
                                  <w:vAlign w:val="center"/>
                                </w:tcPr>
                                <w:p w14:paraId="2F655E1E" w14:textId="77777777" w:rsidR="00762D86" w:rsidRPr="00E34A9F" w:rsidRDefault="00762D86" w:rsidP="004119D8">
                                  <w:pPr>
                                    <w:spacing w:line="200" w:lineRule="exact"/>
                                    <w:jc w:val="right"/>
                                    <w:rPr>
                                      <w:rFonts w:ascii="標楷體" w:eastAsia="標楷體" w:hAnsi="標楷體"/>
                                      <w:b/>
                                      <w:sz w:val="20"/>
                                    </w:rPr>
                                  </w:pPr>
                                  <w:r w:rsidRPr="00E34A9F">
                                    <w:rPr>
                                      <w:rFonts w:ascii="標楷體" w:eastAsia="標楷體" w:hAnsi="標楷體"/>
                                      <w:b/>
                                      <w:sz w:val="20"/>
                                    </w:rPr>
                                    <w:t>35.16</w:t>
                                  </w:r>
                                </w:p>
                              </w:tc>
                              <w:tc>
                                <w:tcPr>
                                  <w:tcW w:w="1074" w:type="dxa"/>
                                  <w:tcBorders>
                                    <w:bottom w:val="double" w:sz="4" w:space="0" w:color="auto"/>
                                  </w:tcBorders>
                                  <w:shd w:val="clear" w:color="auto" w:fill="auto"/>
                                  <w:vAlign w:val="center"/>
                                </w:tcPr>
                                <w:p w14:paraId="5ED86749" w14:textId="77777777" w:rsidR="00762D86" w:rsidRPr="00E34A9F" w:rsidRDefault="00762D86" w:rsidP="004119D8">
                                  <w:pPr>
                                    <w:spacing w:line="200" w:lineRule="exact"/>
                                    <w:jc w:val="right"/>
                                    <w:rPr>
                                      <w:rFonts w:ascii="標楷體" w:eastAsia="標楷體" w:hAnsi="標楷體"/>
                                      <w:b/>
                                      <w:sz w:val="20"/>
                                    </w:rPr>
                                  </w:pPr>
                                  <w:r w:rsidRPr="00E34A9F">
                                    <w:rPr>
                                      <w:rFonts w:ascii="標楷體" w:eastAsia="標楷體" w:hAnsi="標楷體"/>
                                      <w:b/>
                                      <w:sz w:val="20"/>
                                    </w:rPr>
                                    <w:t>32.92</w:t>
                                  </w:r>
                                </w:p>
                              </w:tc>
                              <w:tc>
                                <w:tcPr>
                                  <w:tcW w:w="1260" w:type="dxa"/>
                                  <w:tcBorders>
                                    <w:bottom w:val="double" w:sz="4" w:space="0" w:color="auto"/>
                                  </w:tcBorders>
                                  <w:shd w:val="clear" w:color="auto" w:fill="auto"/>
                                  <w:vAlign w:val="center"/>
                                </w:tcPr>
                                <w:p w14:paraId="2EFF32D0" w14:textId="77777777" w:rsidR="00762D86" w:rsidRPr="00E34A9F" w:rsidRDefault="00762D86" w:rsidP="004119D8">
                                  <w:pPr>
                                    <w:spacing w:line="200" w:lineRule="exact"/>
                                    <w:rPr>
                                      <w:rFonts w:ascii="標楷體" w:eastAsia="標楷體" w:hAnsi="標楷體"/>
                                      <w:b/>
                                      <w:sz w:val="20"/>
                                    </w:rPr>
                                  </w:pPr>
                                </w:p>
                              </w:tc>
                            </w:tr>
                            <w:tr w:rsidR="00762D86" w:rsidRPr="00E34A9F" w14:paraId="56886475" w14:textId="77777777" w:rsidTr="00641CF2">
                              <w:trPr>
                                <w:trHeight w:val="255"/>
                                <w:jc w:val="center"/>
                              </w:trPr>
                              <w:tc>
                                <w:tcPr>
                                  <w:tcW w:w="961" w:type="dxa"/>
                                  <w:tcBorders>
                                    <w:top w:val="double" w:sz="4" w:space="0" w:color="auto"/>
                                  </w:tcBorders>
                                  <w:shd w:val="clear" w:color="auto" w:fill="auto"/>
                                  <w:vAlign w:val="center"/>
                                </w:tcPr>
                                <w:p w14:paraId="1CE44DD4" w14:textId="77777777" w:rsidR="00762D86" w:rsidRPr="00E34A9F" w:rsidRDefault="00762D86" w:rsidP="004119D8">
                                  <w:pPr>
                                    <w:spacing w:line="200" w:lineRule="exact"/>
                                    <w:jc w:val="center"/>
                                    <w:rPr>
                                      <w:rFonts w:ascii="標楷體" w:eastAsia="標楷體" w:hAnsi="標楷體"/>
                                      <w:sz w:val="20"/>
                                    </w:rPr>
                                  </w:pPr>
                                  <w:r w:rsidRPr="00E34A9F">
                                    <w:rPr>
                                      <w:rFonts w:ascii="標楷體" w:eastAsia="標楷體" w:hAnsi="標楷體" w:hint="eastAsia"/>
                                      <w:sz w:val="20"/>
                                    </w:rPr>
                                    <w:t>苗栗市</w:t>
                                  </w:r>
                                </w:p>
                              </w:tc>
                              <w:tc>
                                <w:tcPr>
                                  <w:tcW w:w="1073" w:type="dxa"/>
                                  <w:tcBorders>
                                    <w:top w:val="double" w:sz="4" w:space="0" w:color="auto"/>
                                  </w:tcBorders>
                                  <w:shd w:val="clear" w:color="auto" w:fill="auto"/>
                                  <w:vAlign w:val="center"/>
                                </w:tcPr>
                                <w:p w14:paraId="7D8A7F80"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29.25</w:t>
                                  </w:r>
                                </w:p>
                              </w:tc>
                              <w:tc>
                                <w:tcPr>
                                  <w:tcW w:w="1073" w:type="dxa"/>
                                  <w:tcBorders>
                                    <w:top w:val="double" w:sz="4" w:space="0" w:color="auto"/>
                                  </w:tcBorders>
                                  <w:shd w:val="clear" w:color="auto" w:fill="auto"/>
                                  <w:vAlign w:val="center"/>
                                </w:tcPr>
                                <w:p w14:paraId="454A4843"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32.06</w:t>
                                  </w:r>
                                </w:p>
                              </w:tc>
                              <w:tc>
                                <w:tcPr>
                                  <w:tcW w:w="1074" w:type="dxa"/>
                                  <w:tcBorders>
                                    <w:top w:val="double" w:sz="4" w:space="0" w:color="auto"/>
                                  </w:tcBorders>
                                  <w:shd w:val="clear" w:color="auto" w:fill="auto"/>
                                  <w:vAlign w:val="center"/>
                                </w:tcPr>
                                <w:p w14:paraId="4DC3086F"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44.90</w:t>
                                  </w:r>
                                </w:p>
                              </w:tc>
                              <w:tc>
                                <w:tcPr>
                                  <w:tcW w:w="1260" w:type="dxa"/>
                                  <w:tcBorders>
                                    <w:top w:val="double" w:sz="4" w:space="0" w:color="auto"/>
                                  </w:tcBorders>
                                  <w:shd w:val="clear" w:color="auto" w:fill="auto"/>
                                  <w:vAlign w:val="center"/>
                                </w:tcPr>
                                <w:p w14:paraId="4E2758D9" w14:textId="77777777" w:rsidR="00762D86" w:rsidRPr="00E34A9F" w:rsidRDefault="00762D86" w:rsidP="004119D8">
                                  <w:pPr>
                                    <w:spacing w:line="220" w:lineRule="exact"/>
                                    <w:jc w:val="both"/>
                                    <w:rPr>
                                      <w:rFonts w:ascii="標楷體" w:eastAsia="標楷體" w:hAnsi="標楷體"/>
                                      <w:spacing w:val="-4"/>
                                      <w:sz w:val="20"/>
                                    </w:rPr>
                                  </w:pPr>
                                </w:p>
                              </w:tc>
                            </w:tr>
                            <w:tr w:rsidR="00762D86" w:rsidRPr="00E34A9F" w14:paraId="73D55B76" w14:textId="77777777" w:rsidTr="00641CF2">
                              <w:trPr>
                                <w:trHeight w:val="255"/>
                                <w:jc w:val="center"/>
                              </w:trPr>
                              <w:tc>
                                <w:tcPr>
                                  <w:tcW w:w="961" w:type="dxa"/>
                                  <w:shd w:val="clear" w:color="auto" w:fill="auto"/>
                                  <w:vAlign w:val="center"/>
                                </w:tcPr>
                                <w:p w14:paraId="4982BE5C" w14:textId="77777777" w:rsidR="00762D86" w:rsidRPr="00E34A9F" w:rsidRDefault="00762D86" w:rsidP="004119D8">
                                  <w:pPr>
                                    <w:spacing w:line="200" w:lineRule="exact"/>
                                    <w:jc w:val="center"/>
                                    <w:rPr>
                                      <w:rFonts w:ascii="標楷體" w:eastAsia="標楷體" w:hAnsi="標楷體"/>
                                      <w:sz w:val="20"/>
                                    </w:rPr>
                                  </w:pPr>
                                  <w:r w:rsidRPr="00E34A9F">
                                    <w:rPr>
                                      <w:rFonts w:ascii="標楷體" w:eastAsia="標楷體" w:hAnsi="標楷體" w:hint="eastAsia"/>
                                      <w:sz w:val="20"/>
                                    </w:rPr>
                                    <w:t>頭份市</w:t>
                                  </w:r>
                                </w:p>
                              </w:tc>
                              <w:tc>
                                <w:tcPr>
                                  <w:tcW w:w="1073" w:type="dxa"/>
                                  <w:shd w:val="clear" w:color="auto" w:fill="auto"/>
                                  <w:vAlign w:val="center"/>
                                </w:tcPr>
                                <w:p w14:paraId="37CDB1CE"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21.59</w:t>
                                  </w:r>
                                </w:p>
                              </w:tc>
                              <w:tc>
                                <w:tcPr>
                                  <w:tcW w:w="1073" w:type="dxa"/>
                                  <w:shd w:val="clear" w:color="auto" w:fill="auto"/>
                                  <w:vAlign w:val="center"/>
                                </w:tcPr>
                                <w:p w14:paraId="692AF244"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27.55</w:t>
                                  </w:r>
                                </w:p>
                              </w:tc>
                              <w:tc>
                                <w:tcPr>
                                  <w:tcW w:w="1074" w:type="dxa"/>
                                  <w:shd w:val="clear" w:color="auto" w:fill="auto"/>
                                  <w:vAlign w:val="center"/>
                                </w:tcPr>
                                <w:p w14:paraId="2F9D1104"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27.04</w:t>
                                  </w:r>
                                </w:p>
                              </w:tc>
                              <w:tc>
                                <w:tcPr>
                                  <w:tcW w:w="1260" w:type="dxa"/>
                                  <w:shd w:val="clear" w:color="auto" w:fill="auto"/>
                                  <w:vAlign w:val="center"/>
                                </w:tcPr>
                                <w:p w14:paraId="37A29906" w14:textId="77777777" w:rsidR="00762D86" w:rsidRPr="00E34A9F" w:rsidRDefault="00762D86" w:rsidP="004119D8">
                                  <w:pPr>
                                    <w:spacing w:line="220" w:lineRule="exact"/>
                                    <w:jc w:val="both"/>
                                    <w:rPr>
                                      <w:rFonts w:ascii="標楷體" w:eastAsia="標楷體" w:hAnsi="標楷體"/>
                                      <w:sz w:val="20"/>
                                    </w:rPr>
                                  </w:pPr>
                                  <w:r w:rsidRPr="00E34A9F">
                                    <w:rPr>
                                      <w:rFonts w:ascii="標楷體" w:eastAsia="標楷體" w:hAnsi="標楷體" w:hint="eastAsia"/>
                                      <w:spacing w:val="-4"/>
                                      <w:sz w:val="20"/>
                                    </w:rPr>
                                    <w:t>連</w:t>
                                  </w:r>
                                  <w:proofErr w:type="gramStart"/>
                                  <w:r w:rsidRPr="00E34A9F">
                                    <w:rPr>
                                      <w:rFonts w:ascii="標楷體" w:eastAsia="標楷體" w:hAnsi="標楷體" w:hint="eastAsia"/>
                                      <w:spacing w:val="-4"/>
                                      <w:sz w:val="20"/>
                                    </w:rPr>
                                    <w:t>3</w:t>
                                  </w:r>
                                  <w:proofErr w:type="gramEnd"/>
                                  <w:r w:rsidRPr="00E34A9F">
                                    <w:rPr>
                                      <w:rFonts w:ascii="標楷體" w:eastAsia="標楷體" w:hAnsi="標楷體" w:hint="eastAsia"/>
                                      <w:spacing w:val="-4"/>
                                      <w:sz w:val="20"/>
                                    </w:rPr>
                                    <w:t>年度低於苗栗縣</w:t>
                                  </w:r>
                                </w:p>
                              </w:tc>
                            </w:tr>
                            <w:tr w:rsidR="00762D86" w:rsidRPr="00E34A9F" w14:paraId="514DF304" w14:textId="77777777" w:rsidTr="00641CF2">
                              <w:trPr>
                                <w:trHeight w:val="255"/>
                                <w:jc w:val="center"/>
                              </w:trPr>
                              <w:tc>
                                <w:tcPr>
                                  <w:tcW w:w="961" w:type="dxa"/>
                                  <w:shd w:val="clear" w:color="auto" w:fill="auto"/>
                                  <w:vAlign w:val="center"/>
                                </w:tcPr>
                                <w:p w14:paraId="5B22A75D" w14:textId="77777777" w:rsidR="00762D86" w:rsidRPr="00E34A9F" w:rsidRDefault="00762D86" w:rsidP="004119D8">
                                  <w:pPr>
                                    <w:spacing w:line="200" w:lineRule="exact"/>
                                    <w:jc w:val="center"/>
                                    <w:rPr>
                                      <w:rFonts w:ascii="標楷體" w:eastAsia="標楷體" w:hAnsi="標楷體"/>
                                      <w:sz w:val="20"/>
                                    </w:rPr>
                                  </w:pPr>
                                  <w:r w:rsidRPr="00E34A9F">
                                    <w:rPr>
                                      <w:rFonts w:ascii="標楷體" w:eastAsia="標楷體" w:hAnsi="標楷體" w:hint="eastAsia"/>
                                      <w:sz w:val="20"/>
                                    </w:rPr>
                                    <w:t>苑裡鎮</w:t>
                                  </w:r>
                                </w:p>
                              </w:tc>
                              <w:tc>
                                <w:tcPr>
                                  <w:tcW w:w="1073" w:type="dxa"/>
                                  <w:shd w:val="clear" w:color="auto" w:fill="auto"/>
                                  <w:vAlign w:val="center"/>
                                </w:tcPr>
                                <w:p w14:paraId="5B7B9165"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48.89</w:t>
                                  </w:r>
                                </w:p>
                              </w:tc>
                              <w:tc>
                                <w:tcPr>
                                  <w:tcW w:w="1073" w:type="dxa"/>
                                  <w:shd w:val="clear" w:color="auto" w:fill="auto"/>
                                  <w:vAlign w:val="center"/>
                                </w:tcPr>
                                <w:p w14:paraId="2E85BE23"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48.01</w:t>
                                  </w:r>
                                </w:p>
                              </w:tc>
                              <w:tc>
                                <w:tcPr>
                                  <w:tcW w:w="1074" w:type="dxa"/>
                                  <w:shd w:val="clear" w:color="auto" w:fill="auto"/>
                                  <w:vAlign w:val="center"/>
                                </w:tcPr>
                                <w:p w14:paraId="5BDC1483"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28.17</w:t>
                                  </w:r>
                                </w:p>
                              </w:tc>
                              <w:tc>
                                <w:tcPr>
                                  <w:tcW w:w="1260" w:type="dxa"/>
                                  <w:shd w:val="clear" w:color="auto" w:fill="auto"/>
                                  <w:vAlign w:val="center"/>
                                </w:tcPr>
                                <w:p w14:paraId="250BD097" w14:textId="77777777" w:rsidR="00762D86" w:rsidRPr="00E34A9F" w:rsidRDefault="00762D86" w:rsidP="004119D8">
                                  <w:pPr>
                                    <w:spacing w:line="220" w:lineRule="exact"/>
                                    <w:jc w:val="both"/>
                                    <w:rPr>
                                      <w:rFonts w:ascii="標楷體" w:eastAsia="標楷體" w:hAnsi="標楷體"/>
                                      <w:sz w:val="20"/>
                                    </w:rPr>
                                  </w:pPr>
                                  <w:r w:rsidRPr="00E34A9F">
                                    <w:rPr>
                                      <w:rFonts w:ascii="標楷體" w:eastAsia="標楷體" w:hAnsi="標楷體" w:hint="eastAsia"/>
                                      <w:spacing w:val="-4"/>
                                      <w:sz w:val="20"/>
                                    </w:rPr>
                                    <w:t>逐年下降</w:t>
                                  </w:r>
                                </w:p>
                              </w:tc>
                            </w:tr>
                            <w:tr w:rsidR="00762D86" w:rsidRPr="00E34A9F" w14:paraId="7E0262B0" w14:textId="77777777" w:rsidTr="00641CF2">
                              <w:trPr>
                                <w:trHeight w:val="255"/>
                                <w:jc w:val="center"/>
                              </w:trPr>
                              <w:tc>
                                <w:tcPr>
                                  <w:tcW w:w="961" w:type="dxa"/>
                                  <w:shd w:val="clear" w:color="auto" w:fill="auto"/>
                                  <w:vAlign w:val="center"/>
                                </w:tcPr>
                                <w:p w14:paraId="3670C934" w14:textId="77777777" w:rsidR="00762D86" w:rsidRPr="00E34A9F" w:rsidRDefault="00762D86" w:rsidP="004119D8">
                                  <w:pPr>
                                    <w:spacing w:line="200" w:lineRule="exact"/>
                                    <w:jc w:val="center"/>
                                    <w:rPr>
                                      <w:rFonts w:ascii="標楷體" w:eastAsia="標楷體" w:hAnsi="標楷體"/>
                                      <w:sz w:val="20"/>
                                    </w:rPr>
                                  </w:pPr>
                                  <w:r w:rsidRPr="00E34A9F">
                                    <w:rPr>
                                      <w:rFonts w:ascii="標楷體" w:eastAsia="標楷體" w:hAnsi="標楷體" w:hint="eastAsia"/>
                                      <w:sz w:val="20"/>
                                    </w:rPr>
                                    <w:t>通霄鎮</w:t>
                                  </w:r>
                                </w:p>
                              </w:tc>
                              <w:tc>
                                <w:tcPr>
                                  <w:tcW w:w="1073" w:type="dxa"/>
                                  <w:shd w:val="clear" w:color="auto" w:fill="auto"/>
                                  <w:vAlign w:val="center"/>
                                </w:tcPr>
                                <w:p w14:paraId="1FE3A72F"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36.14</w:t>
                                  </w:r>
                                </w:p>
                              </w:tc>
                              <w:tc>
                                <w:tcPr>
                                  <w:tcW w:w="1073" w:type="dxa"/>
                                  <w:shd w:val="clear" w:color="auto" w:fill="auto"/>
                                  <w:vAlign w:val="center"/>
                                </w:tcPr>
                                <w:p w14:paraId="7B918100"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37.56</w:t>
                                  </w:r>
                                </w:p>
                              </w:tc>
                              <w:tc>
                                <w:tcPr>
                                  <w:tcW w:w="1074" w:type="dxa"/>
                                  <w:shd w:val="clear" w:color="auto" w:fill="auto"/>
                                  <w:vAlign w:val="center"/>
                                </w:tcPr>
                                <w:p w14:paraId="180ECF6B"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38.03</w:t>
                                  </w:r>
                                </w:p>
                              </w:tc>
                              <w:tc>
                                <w:tcPr>
                                  <w:tcW w:w="1260" w:type="dxa"/>
                                  <w:shd w:val="clear" w:color="auto" w:fill="auto"/>
                                  <w:vAlign w:val="center"/>
                                </w:tcPr>
                                <w:p w14:paraId="0B37FD70" w14:textId="77777777" w:rsidR="00762D86" w:rsidRPr="00E34A9F" w:rsidRDefault="00762D86" w:rsidP="004119D8">
                                  <w:pPr>
                                    <w:spacing w:line="200" w:lineRule="exact"/>
                                    <w:rPr>
                                      <w:rFonts w:ascii="標楷體" w:eastAsia="標楷體" w:hAnsi="標楷體"/>
                                      <w:sz w:val="20"/>
                                    </w:rPr>
                                  </w:pPr>
                                </w:p>
                              </w:tc>
                            </w:tr>
                            <w:tr w:rsidR="00762D86" w:rsidRPr="00E34A9F" w14:paraId="1C071B9F" w14:textId="77777777" w:rsidTr="00641CF2">
                              <w:trPr>
                                <w:trHeight w:val="255"/>
                                <w:jc w:val="center"/>
                              </w:trPr>
                              <w:tc>
                                <w:tcPr>
                                  <w:tcW w:w="961" w:type="dxa"/>
                                  <w:shd w:val="clear" w:color="auto" w:fill="auto"/>
                                  <w:vAlign w:val="center"/>
                                </w:tcPr>
                                <w:p w14:paraId="3C90F233" w14:textId="77777777" w:rsidR="00762D86" w:rsidRPr="00E34A9F" w:rsidRDefault="00762D86" w:rsidP="004119D8">
                                  <w:pPr>
                                    <w:spacing w:line="200" w:lineRule="exact"/>
                                    <w:jc w:val="center"/>
                                    <w:rPr>
                                      <w:rFonts w:ascii="標楷體" w:eastAsia="標楷體" w:hAnsi="標楷體"/>
                                      <w:sz w:val="20"/>
                                    </w:rPr>
                                  </w:pPr>
                                  <w:r w:rsidRPr="00E34A9F">
                                    <w:rPr>
                                      <w:rFonts w:ascii="標楷體" w:eastAsia="標楷體" w:hAnsi="標楷體" w:hint="eastAsia"/>
                                      <w:sz w:val="20"/>
                                    </w:rPr>
                                    <w:t>竹南鎮</w:t>
                                  </w:r>
                                </w:p>
                              </w:tc>
                              <w:tc>
                                <w:tcPr>
                                  <w:tcW w:w="1073" w:type="dxa"/>
                                  <w:shd w:val="clear" w:color="auto" w:fill="auto"/>
                                  <w:vAlign w:val="center"/>
                                </w:tcPr>
                                <w:p w14:paraId="1FA85689"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26.69</w:t>
                                  </w:r>
                                </w:p>
                              </w:tc>
                              <w:tc>
                                <w:tcPr>
                                  <w:tcW w:w="1073" w:type="dxa"/>
                                  <w:shd w:val="clear" w:color="auto" w:fill="auto"/>
                                  <w:vAlign w:val="center"/>
                                </w:tcPr>
                                <w:p w14:paraId="180C8E9A"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38.09</w:t>
                                  </w:r>
                                </w:p>
                              </w:tc>
                              <w:tc>
                                <w:tcPr>
                                  <w:tcW w:w="1074" w:type="dxa"/>
                                  <w:shd w:val="clear" w:color="auto" w:fill="auto"/>
                                  <w:vAlign w:val="center"/>
                                </w:tcPr>
                                <w:p w14:paraId="34C772B4"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33.72</w:t>
                                  </w:r>
                                </w:p>
                              </w:tc>
                              <w:tc>
                                <w:tcPr>
                                  <w:tcW w:w="1260" w:type="dxa"/>
                                  <w:shd w:val="clear" w:color="auto" w:fill="auto"/>
                                  <w:vAlign w:val="center"/>
                                </w:tcPr>
                                <w:p w14:paraId="6288252D" w14:textId="77777777" w:rsidR="00762D86" w:rsidRPr="00E34A9F" w:rsidRDefault="00762D86" w:rsidP="004119D8">
                                  <w:pPr>
                                    <w:spacing w:line="200" w:lineRule="exact"/>
                                    <w:rPr>
                                      <w:rFonts w:ascii="標楷體" w:eastAsia="標楷體" w:hAnsi="標楷體"/>
                                      <w:sz w:val="20"/>
                                    </w:rPr>
                                  </w:pPr>
                                </w:p>
                              </w:tc>
                            </w:tr>
                            <w:tr w:rsidR="00762D86" w:rsidRPr="00E34A9F" w14:paraId="6BDA93ED" w14:textId="77777777" w:rsidTr="00641CF2">
                              <w:trPr>
                                <w:trHeight w:val="255"/>
                                <w:jc w:val="center"/>
                              </w:trPr>
                              <w:tc>
                                <w:tcPr>
                                  <w:tcW w:w="961" w:type="dxa"/>
                                  <w:shd w:val="clear" w:color="auto" w:fill="auto"/>
                                  <w:vAlign w:val="center"/>
                                </w:tcPr>
                                <w:p w14:paraId="57BB684B" w14:textId="77777777" w:rsidR="00762D86" w:rsidRPr="00E34A9F" w:rsidRDefault="00762D86" w:rsidP="004119D8">
                                  <w:pPr>
                                    <w:spacing w:line="200" w:lineRule="exact"/>
                                    <w:jc w:val="center"/>
                                    <w:rPr>
                                      <w:rFonts w:ascii="標楷體" w:eastAsia="標楷體" w:hAnsi="標楷體"/>
                                      <w:sz w:val="20"/>
                                    </w:rPr>
                                  </w:pPr>
                                  <w:r w:rsidRPr="00E34A9F">
                                    <w:rPr>
                                      <w:rFonts w:ascii="標楷體" w:eastAsia="標楷體" w:hAnsi="標楷體" w:hint="eastAsia"/>
                                      <w:sz w:val="20"/>
                                    </w:rPr>
                                    <w:t>後龍鎮</w:t>
                                  </w:r>
                                </w:p>
                              </w:tc>
                              <w:tc>
                                <w:tcPr>
                                  <w:tcW w:w="1073" w:type="dxa"/>
                                  <w:shd w:val="clear" w:color="auto" w:fill="auto"/>
                                  <w:vAlign w:val="center"/>
                                </w:tcPr>
                                <w:p w14:paraId="4B9CF4AA"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29.91</w:t>
                                  </w:r>
                                </w:p>
                              </w:tc>
                              <w:tc>
                                <w:tcPr>
                                  <w:tcW w:w="1073" w:type="dxa"/>
                                  <w:shd w:val="clear" w:color="auto" w:fill="auto"/>
                                  <w:vAlign w:val="center"/>
                                </w:tcPr>
                                <w:p w14:paraId="5F62FB6B"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35.78</w:t>
                                  </w:r>
                                </w:p>
                              </w:tc>
                              <w:tc>
                                <w:tcPr>
                                  <w:tcW w:w="1074" w:type="dxa"/>
                                  <w:shd w:val="clear" w:color="auto" w:fill="auto"/>
                                  <w:vAlign w:val="center"/>
                                </w:tcPr>
                                <w:p w14:paraId="735413A8"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32.32</w:t>
                                  </w:r>
                                </w:p>
                              </w:tc>
                              <w:tc>
                                <w:tcPr>
                                  <w:tcW w:w="1260" w:type="dxa"/>
                                  <w:shd w:val="clear" w:color="auto" w:fill="auto"/>
                                  <w:vAlign w:val="center"/>
                                </w:tcPr>
                                <w:p w14:paraId="7B83016C" w14:textId="77777777" w:rsidR="00762D86" w:rsidRPr="00E34A9F" w:rsidRDefault="00762D86" w:rsidP="004119D8">
                                  <w:pPr>
                                    <w:spacing w:line="200" w:lineRule="exact"/>
                                    <w:rPr>
                                      <w:rFonts w:ascii="標楷體" w:eastAsia="標楷體" w:hAnsi="標楷體"/>
                                      <w:sz w:val="20"/>
                                    </w:rPr>
                                  </w:pPr>
                                </w:p>
                              </w:tc>
                            </w:tr>
                            <w:tr w:rsidR="00762D86" w:rsidRPr="00E34A9F" w14:paraId="5F97E8E7" w14:textId="77777777" w:rsidTr="00641CF2">
                              <w:trPr>
                                <w:trHeight w:val="255"/>
                                <w:jc w:val="center"/>
                              </w:trPr>
                              <w:tc>
                                <w:tcPr>
                                  <w:tcW w:w="961" w:type="dxa"/>
                                  <w:shd w:val="clear" w:color="auto" w:fill="auto"/>
                                  <w:vAlign w:val="center"/>
                                </w:tcPr>
                                <w:p w14:paraId="3B69E981" w14:textId="77777777" w:rsidR="00762D86" w:rsidRPr="00E34A9F" w:rsidRDefault="00762D86" w:rsidP="004119D8">
                                  <w:pPr>
                                    <w:spacing w:line="200" w:lineRule="exact"/>
                                    <w:jc w:val="center"/>
                                    <w:rPr>
                                      <w:rFonts w:ascii="標楷體" w:eastAsia="標楷體" w:hAnsi="標楷體"/>
                                      <w:sz w:val="20"/>
                                    </w:rPr>
                                  </w:pPr>
                                  <w:r w:rsidRPr="00E34A9F">
                                    <w:rPr>
                                      <w:rFonts w:ascii="標楷體" w:eastAsia="標楷體" w:hAnsi="標楷體" w:hint="eastAsia"/>
                                      <w:sz w:val="20"/>
                                    </w:rPr>
                                    <w:t>卓蘭鎮</w:t>
                                  </w:r>
                                </w:p>
                              </w:tc>
                              <w:tc>
                                <w:tcPr>
                                  <w:tcW w:w="1073" w:type="dxa"/>
                                  <w:shd w:val="clear" w:color="auto" w:fill="auto"/>
                                  <w:vAlign w:val="center"/>
                                </w:tcPr>
                                <w:p w14:paraId="692FBDD2"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40.55</w:t>
                                  </w:r>
                                </w:p>
                              </w:tc>
                              <w:tc>
                                <w:tcPr>
                                  <w:tcW w:w="1073" w:type="dxa"/>
                                  <w:shd w:val="clear" w:color="auto" w:fill="auto"/>
                                  <w:vAlign w:val="center"/>
                                </w:tcPr>
                                <w:p w14:paraId="679217D3"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33.62</w:t>
                                  </w:r>
                                </w:p>
                              </w:tc>
                              <w:tc>
                                <w:tcPr>
                                  <w:tcW w:w="1074" w:type="dxa"/>
                                  <w:shd w:val="clear" w:color="auto" w:fill="auto"/>
                                  <w:vAlign w:val="center"/>
                                </w:tcPr>
                                <w:p w14:paraId="6AA8E120"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34.13</w:t>
                                  </w:r>
                                </w:p>
                              </w:tc>
                              <w:tc>
                                <w:tcPr>
                                  <w:tcW w:w="1260" w:type="dxa"/>
                                  <w:shd w:val="clear" w:color="auto" w:fill="auto"/>
                                  <w:vAlign w:val="center"/>
                                </w:tcPr>
                                <w:p w14:paraId="6BD182E8" w14:textId="77777777" w:rsidR="00762D86" w:rsidRPr="00E34A9F" w:rsidRDefault="00762D86" w:rsidP="004119D8">
                                  <w:pPr>
                                    <w:spacing w:line="200" w:lineRule="exact"/>
                                    <w:rPr>
                                      <w:rFonts w:ascii="標楷體" w:eastAsia="標楷體" w:hAnsi="標楷體"/>
                                      <w:sz w:val="20"/>
                                    </w:rPr>
                                  </w:pPr>
                                </w:p>
                              </w:tc>
                            </w:tr>
                            <w:tr w:rsidR="00762D86" w:rsidRPr="00E34A9F" w14:paraId="57E9B8C7" w14:textId="77777777" w:rsidTr="00641CF2">
                              <w:trPr>
                                <w:trHeight w:val="255"/>
                                <w:jc w:val="center"/>
                              </w:trPr>
                              <w:tc>
                                <w:tcPr>
                                  <w:tcW w:w="961" w:type="dxa"/>
                                  <w:shd w:val="clear" w:color="auto" w:fill="auto"/>
                                  <w:vAlign w:val="center"/>
                                </w:tcPr>
                                <w:p w14:paraId="61CED20A" w14:textId="77777777" w:rsidR="00762D86" w:rsidRPr="00E34A9F" w:rsidRDefault="00762D86" w:rsidP="004119D8">
                                  <w:pPr>
                                    <w:spacing w:line="200" w:lineRule="exact"/>
                                    <w:jc w:val="center"/>
                                    <w:rPr>
                                      <w:rFonts w:ascii="標楷體" w:eastAsia="標楷體" w:hAnsi="標楷體"/>
                                      <w:sz w:val="20"/>
                                    </w:rPr>
                                  </w:pPr>
                                  <w:r w:rsidRPr="00E34A9F">
                                    <w:rPr>
                                      <w:rFonts w:ascii="標楷體" w:eastAsia="標楷體" w:hAnsi="標楷體" w:hint="eastAsia"/>
                                      <w:sz w:val="20"/>
                                    </w:rPr>
                                    <w:t>大湖鄉</w:t>
                                  </w:r>
                                </w:p>
                              </w:tc>
                              <w:tc>
                                <w:tcPr>
                                  <w:tcW w:w="1073" w:type="dxa"/>
                                  <w:shd w:val="clear" w:color="auto" w:fill="auto"/>
                                  <w:vAlign w:val="center"/>
                                </w:tcPr>
                                <w:p w14:paraId="565CA798"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30.06</w:t>
                                  </w:r>
                                </w:p>
                              </w:tc>
                              <w:tc>
                                <w:tcPr>
                                  <w:tcW w:w="1073" w:type="dxa"/>
                                  <w:shd w:val="clear" w:color="auto" w:fill="auto"/>
                                  <w:vAlign w:val="center"/>
                                </w:tcPr>
                                <w:p w14:paraId="3B964384"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44.26</w:t>
                                  </w:r>
                                </w:p>
                              </w:tc>
                              <w:tc>
                                <w:tcPr>
                                  <w:tcW w:w="1074" w:type="dxa"/>
                                  <w:shd w:val="clear" w:color="auto" w:fill="auto"/>
                                  <w:vAlign w:val="center"/>
                                </w:tcPr>
                                <w:p w14:paraId="0EA8FBDE"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32.70</w:t>
                                  </w:r>
                                </w:p>
                              </w:tc>
                              <w:tc>
                                <w:tcPr>
                                  <w:tcW w:w="1260" w:type="dxa"/>
                                  <w:shd w:val="clear" w:color="auto" w:fill="auto"/>
                                  <w:vAlign w:val="center"/>
                                </w:tcPr>
                                <w:p w14:paraId="03D3301F" w14:textId="77777777" w:rsidR="00762D86" w:rsidRPr="00E34A9F" w:rsidRDefault="00762D86" w:rsidP="004119D8">
                                  <w:pPr>
                                    <w:spacing w:line="200" w:lineRule="exact"/>
                                    <w:rPr>
                                      <w:rFonts w:ascii="標楷體" w:eastAsia="標楷體" w:hAnsi="標楷體"/>
                                      <w:sz w:val="20"/>
                                    </w:rPr>
                                  </w:pPr>
                                </w:p>
                              </w:tc>
                            </w:tr>
                            <w:tr w:rsidR="00762D86" w:rsidRPr="00E34A9F" w14:paraId="32AE51CE" w14:textId="77777777" w:rsidTr="00641CF2">
                              <w:trPr>
                                <w:trHeight w:val="255"/>
                                <w:jc w:val="center"/>
                              </w:trPr>
                              <w:tc>
                                <w:tcPr>
                                  <w:tcW w:w="961" w:type="dxa"/>
                                  <w:shd w:val="clear" w:color="auto" w:fill="auto"/>
                                  <w:vAlign w:val="center"/>
                                </w:tcPr>
                                <w:p w14:paraId="3C6287E1" w14:textId="77777777" w:rsidR="00762D86" w:rsidRPr="00E34A9F" w:rsidRDefault="00762D86" w:rsidP="004119D8">
                                  <w:pPr>
                                    <w:spacing w:line="200" w:lineRule="exact"/>
                                    <w:jc w:val="center"/>
                                    <w:rPr>
                                      <w:rFonts w:ascii="標楷體" w:eastAsia="標楷體" w:hAnsi="標楷體"/>
                                      <w:sz w:val="20"/>
                                    </w:rPr>
                                  </w:pPr>
                                  <w:r w:rsidRPr="00E34A9F">
                                    <w:rPr>
                                      <w:rFonts w:ascii="標楷體" w:eastAsia="標楷體" w:hAnsi="標楷體" w:hint="eastAsia"/>
                                      <w:sz w:val="20"/>
                                    </w:rPr>
                                    <w:t>公館鄉</w:t>
                                  </w:r>
                                </w:p>
                              </w:tc>
                              <w:tc>
                                <w:tcPr>
                                  <w:tcW w:w="1073" w:type="dxa"/>
                                  <w:shd w:val="clear" w:color="auto" w:fill="auto"/>
                                  <w:vAlign w:val="center"/>
                                </w:tcPr>
                                <w:p w14:paraId="2B03978F"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31.84</w:t>
                                  </w:r>
                                </w:p>
                              </w:tc>
                              <w:tc>
                                <w:tcPr>
                                  <w:tcW w:w="1073" w:type="dxa"/>
                                  <w:shd w:val="clear" w:color="auto" w:fill="auto"/>
                                  <w:vAlign w:val="center"/>
                                </w:tcPr>
                                <w:p w14:paraId="43DA141A"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34.09</w:t>
                                  </w:r>
                                </w:p>
                              </w:tc>
                              <w:tc>
                                <w:tcPr>
                                  <w:tcW w:w="1074" w:type="dxa"/>
                                  <w:shd w:val="clear" w:color="auto" w:fill="auto"/>
                                  <w:vAlign w:val="center"/>
                                </w:tcPr>
                                <w:p w14:paraId="20420A68"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20"/>
                                    </w:rPr>
                                    <w:t>3</w:t>
                                  </w:r>
                                  <w:r w:rsidRPr="00E34A9F">
                                    <w:rPr>
                                      <w:rFonts w:ascii="標楷體" w:eastAsia="標楷體" w:hAnsi="標楷體"/>
                                      <w:sz w:val="20"/>
                                    </w:rPr>
                                    <w:t>6.49</w:t>
                                  </w:r>
                                </w:p>
                              </w:tc>
                              <w:tc>
                                <w:tcPr>
                                  <w:tcW w:w="1260" w:type="dxa"/>
                                  <w:shd w:val="clear" w:color="auto" w:fill="auto"/>
                                  <w:vAlign w:val="center"/>
                                </w:tcPr>
                                <w:p w14:paraId="2095ECE8" w14:textId="77777777" w:rsidR="00762D86" w:rsidRPr="00E34A9F" w:rsidRDefault="00762D86" w:rsidP="004119D8">
                                  <w:pPr>
                                    <w:spacing w:line="200" w:lineRule="exact"/>
                                    <w:rPr>
                                      <w:rFonts w:ascii="標楷體" w:eastAsia="標楷體" w:hAnsi="標楷體"/>
                                      <w:sz w:val="20"/>
                                    </w:rPr>
                                  </w:pPr>
                                </w:p>
                              </w:tc>
                            </w:tr>
                            <w:tr w:rsidR="00762D86" w:rsidRPr="00E34A9F" w14:paraId="702EB421" w14:textId="77777777" w:rsidTr="00641CF2">
                              <w:trPr>
                                <w:trHeight w:val="255"/>
                                <w:jc w:val="center"/>
                              </w:trPr>
                              <w:tc>
                                <w:tcPr>
                                  <w:tcW w:w="961" w:type="dxa"/>
                                  <w:shd w:val="clear" w:color="auto" w:fill="auto"/>
                                  <w:vAlign w:val="center"/>
                                </w:tcPr>
                                <w:p w14:paraId="64851749" w14:textId="77777777" w:rsidR="00762D86" w:rsidRPr="00E34A9F" w:rsidRDefault="00762D86" w:rsidP="004119D8">
                                  <w:pPr>
                                    <w:spacing w:line="200" w:lineRule="exact"/>
                                    <w:jc w:val="center"/>
                                    <w:rPr>
                                      <w:rFonts w:ascii="標楷體" w:eastAsia="標楷體" w:hAnsi="標楷體"/>
                                      <w:sz w:val="20"/>
                                    </w:rPr>
                                  </w:pPr>
                                  <w:r w:rsidRPr="00E34A9F">
                                    <w:rPr>
                                      <w:rFonts w:ascii="標楷體" w:eastAsia="標楷體" w:hAnsi="標楷體" w:hint="eastAsia"/>
                                      <w:sz w:val="20"/>
                                    </w:rPr>
                                    <w:t>銅鑼鄉</w:t>
                                  </w:r>
                                </w:p>
                              </w:tc>
                              <w:tc>
                                <w:tcPr>
                                  <w:tcW w:w="1073" w:type="dxa"/>
                                  <w:shd w:val="clear" w:color="auto" w:fill="auto"/>
                                  <w:vAlign w:val="center"/>
                                </w:tcPr>
                                <w:p w14:paraId="60DB4859"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28.26</w:t>
                                  </w:r>
                                </w:p>
                              </w:tc>
                              <w:tc>
                                <w:tcPr>
                                  <w:tcW w:w="1073" w:type="dxa"/>
                                  <w:shd w:val="clear" w:color="auto" w:fill="auto"/>
                                  <w:vAlign w:val="center"/>
                                </w:tcPr>
                                <w:p w14:paraId="57736FB3"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37.13</w:t>
                                  </w:r>
                                </w:p>
                              </w:tc>
                              <w:tc>
                                <w:tcPr>
                                  <w:tcW w:w="1074" w:type="dxa"/>
                                  <w:shd w:val="clear" w:color="auto" w:fill="auto"/>
                                  <w:vAlign w:val="center"/>
                                </w:tcPr>
                                <w:p w14:paraId="0290F90D"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20"/>
                                    </w:rPr>
                                    <w:t>3</w:t>
                                  </w:r>
                                  <w:r w:rsidRPr="00E34A9F">
                                    <w:rPr>
                                      <w:rFonts w:ascii="標楷體" w:eastAsia="標楷體" w:hAnsi="標楷體"/>
                                      <w:sz w:val="20"/>
                                    </w:rPr>
                                    <w:t>6.55</w:t>
                                  </w:r>
                                </w:p>
                              </w:tc>
                              <w:tc>
                                <w:tcPr>
                                  <w:tcW w:w="1260" w:type="dxa"/>
                                  <w:shd w:val="clear" w:color="auto" w:fill="auto"/>
                                  <w:vAlign w:val="center"/>
                                </w:tcPr>
                                <w:p w14:paraId="0EAF2518" w14:textId="77777777" w:rsidR="00762D86" w:rsidRPr="00E34A9F" w:rsidRDefault="00762D86" w:rsidP="004119D8">
                                  <w:pPr>
                                    <w:spacing w:line="200" w:lineRule="exact"/>
                                    <w:rPr>
                                      <w:rFonts w:ascii="標楷體" w:eastAsia="標楷體" w:hAnsi="標楷體"/>
                                      <w:sz w:val="20"/>
                                    </w:rPr>
                                  </w:pPr>
                                </w:p>
                              </w:tc>
                            </w:tr>
                            <w:tr w:rsidR="00762D86" w:rsidRPr="00E34A9F" w14:paraId="3F767680" w14:textId="77777777" w:rsidTr="00641CF2">
                              <w:trPr>
                                <w:trHeight w:val="255"/>
                                <w:jc w:val="center"/>
                              </w:trPr>
                              <w:tc>
                                <w:tcPr>
                                  <w:tcW w:w="961" w:type="dxa"/>
                                  <w:shd w:val="clear" w:color="auto" w:fill="auto"/>
                                  <w:vAlign w:val="center"/>
                                </w:tcPr>
                                <w:p w14:paraId="4AC13F7D" w14:textId="77777777" w:rsidR="00762D86" w:rsidRPr="00E34A9F" w:rsidRDefault="00762D86" w:rsidP="004119D8">
                                  <w:pPr>
                                    <w:spacing w:line="200" w:lineRule="exact"/>
                                    <w:jc w:val="center"/>
                                    <w:rPr>
                                      <w:rFonts w:ascii="標楷體" w:eastAsia="標楷體" w:hAnsi="標楷體"/>
                                      <w:sz w:val="20"/>
                                    </w:rPr>
                                  </w:pPr>
                                  <w:r w:rsidRPr="00E34A9F">
                                    <w:rPr>
                                      <w:rFonts w:ascii="標楷體" w:eastAsia="標楷體" w:hAnsi="標楷體" w:hint="eastAsia"/>
                                      <w:sz w:val="20"/>
                                    </w:rPr>
                                    <w:t>南庄鄉</w:t>
                                  </w:r>
                                </w:p>
                              </w:tc>
                              <w:tc>
                                <w:tcPr>
                                  <w:tcW w:w="1073" w:type="dxa"/>
                                  <w:shd w:val="clear" w:color="auto" w:fill="auto"/>
                                  <w:vAlign w:val="center"/>
                                </w:tcPr>
                                <w:p w14:paraId="72AD6EA8"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31.67</w:t>
                                  </w:r>
                                </w:p>
                              </w:tc>
                              <w:tc>
                                <w:tcPr>
                                  <w:tcW w:w="1073" w:type="dxa"/>
                                  <w:shd w:val="clear" w:color="auto" w:fill="auto"/>
                                  <w:vAlign w:val="center"/>
                                </w:tcPr>
                                <w:p w14:paraId="027B117B"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27.05</w:t>
                                  </w:r>
                                </w:p>
                              </w:tc>
                              <w:tc>
                                <w:tcPr>
                                  <w:tcW w:w="1074" w:type="dxa"/>
                                  <w:shd w:val="clear" w:color="auto" w:fill="auto"/>
                                  <w:vAlign w:val="center"/>
                                </w:tcPr>
                                <w:p w14:paraId="465A4545"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w:t>
                                  </w:r>
                                  <w:r w:rsidRPr="00E34A9F">
                                    <w:rPr>
                                      <w:rFonts w:ascii="標楷體" w:eastAsia="標楷體" w:hAnsi="標楷體" w:hint="eastAsia"/>
                                      <w:sz w:val="20"/>
                                    </w:rPr>
                                    <w:t>2</w:t>
                                  </w:r>
                                  <w:r w:rsidRPr="00E34A9F">
                                    <w:rPr>
                                      <w:rFonts w:ascii="標楷體" w:eastAsia="標楷體" w:hAnsi="標楷體"/>
                                      <w:sz w:val="20"/>
                                    </w:rPr>
                                    <w:t>7.61</w:t>
                                  </w:r>
                                </w:p>
                              </w:tc>
                              <w:tc>
                                <w:tcPr>
                                  <w:tcW w:w="1260" w:type="dxa"/>
                                  <w:shd w:val="clear" w:color="auto" w:fill="auto"/>
                                  <w:vAlign w:val="center"/>
                                </w:tcPr>
                                <w:p w14:paraId="10203AA5" w14:textId="77777777" w:rsidR="00762D86" w:rsidRPr="00E34A9F" w:rsidRDefault="00762D86" w:rsidP="004119D8">
                                  <w:pPr>
                                    <w:spacing w:line="200" w:lineRule="exact"/>
                                    <w:rPr>
                                      <w:rFonts w:ascii="標楷體" w:eastAsia="標楷體" w:hAnsi="標楷體"/>
                                      <w:sz w:val="20"/>
                                    </w:rPr>
                                  </w:pPr>
                                </w:p>
                              </w:tc>
                            </w:tr>
                            <w:tr w:rsidR="00762D86" w:rsidRPr="00E34A9F" w14:paraId="65DE1750" w14:textId="77777777" w:rsidTr="00641CF2">
                              <w:trPr>
                                <w:trHeight w:val="255"/>
                                <w:jc w:val="center"/>
                              </w:trPr>
                              <w:tc>
                                <w:tcPr>
                                  <w:tcW w:w="961" w:type="dxa"/>
                                  <w:shd w:val="clear" w:color="auto" w:fill="auto"/>
                                  <w:vAlign w:val="center"/>
                                </w:tcPr>
                                <w:p w14:paraId="3EACECEF" w14:textId="77777777" w:rsidR="00762D86" w:rsidRPr="00E34A9F" w:rsidRDefault="00762D86" w:rsidP="004119D8">
                                  <w:pPr>
                                    <w:spacing w:line="200" w:lineRule="exact"/>
                                    <w:jc w:val="center"/>
                                    <w:rPr>
                                      <w:rFonts w:ascii="標楷體" w:eastAsia="標楷體" w:hAnsi="標楷體"/>
                                      <w:sz w:val="20"/>
                                    </w:rPr>
                                  </w:pPr>
                                  <w:r w:rsidRPr="00E34A9F">
                                    <w:rPr>
                                      <w:rFonts w:ascii="標楷體" w:eastAsia="標楷體" w:hAnsi="標楷體" w:hint="eastAsia"/>
                                      <w:sz w:val="20"/>
                                    </w:rPr>
                                    <w:t>頭屋鄉</w:t>
                                  </w:r>
                                </w:p>
                              </w:tc>
                              <w:tc>
                                <w:tcPr>
                                  <w:tcW w:w="1073" w:type="dxa"/>
                                  <w:shd w:val="clear" w:color="auto" w:fill="auto"/>
                                  <w:vAlign w:val="center"/>
                                </w:tcPr>
                                <w:p w14:paraId="0B0A5DE6"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25.24</w:t>
                                  </w:r>
                                </w:p>
                              </w:tc>
                              <w:tc>
                                <w:tcPr>
                                  <w:tcW w:w="1073" w:type="dxa"/>
                                  <w:shd w:val="clear" w:color="auto" w:fill="auto"/>
                                  <w:vAlign w:val="center"/>
                                </w:tcPr>
                                <w:p w14:paraId="27C10890"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27.42</w:t>
                                  </w:r>
                                </w:p>
                              </w:tc>
                              <w:tc>
                                <w:tcPr>
                                  <w:tcW w:w="1074" w:type="dxa"/>
                                  <w:shd w:val="clear" w:color="auto" w:fill="auto"/>
                                  <w:vAlign w:val="center"/>
                                </w:tcPr>
                                <w:p w14:paraId="33724525"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34.04</w:t>
                                  </w:r>
                                </w:p>
                              </w:tc>
                              <w:tc>
                                <w:tcPr>
                                  <w:tcW w:w="1260" w:type="dxa"/>
                                  <w:shd w:val="clear" w:color="auto" w:fill="auto"/>
                                  <w:vAlign w:val="center"/>
                                </w:tcPr>
                                <w:p w14:paraId="41D36532" w14:textId="77777777" w:rsidR="00762D86" w:rsidRPr="00E34A9F" w:rsidRDefault="00762D86" w:rsidP="004119D8">
                                  <w:pPr>
                                    <w:spacing w:line="200" w:lineRule="exact"/>
                                    <w:rPr>
                                      <w:rFonts w:ascii="標楷體" w:eastAsia="標楷體" w:hAnsi="標楷體"/>
                                      <w:sz w:val="20"/>
                                    </w:rPr>
                                  </w:pPr>
                                </w:p>
                              </w:tc>
                            </w:tr>
                            <w:tr w:rsidR="00762D86" w:rsidRPr="00E34A9F" w14:paraId="53D316D8" w14:textId="77777777" w:rsidTr="00641CF2">
                              <w:trPr>
                                <w:trHeight w:val="255"/>
                                <w:jc w:val="center"/>
                              </w:trPr>
                              <w:tc>
                                <w:tcPr>
                                  <w:tcW w:w="961" w:type="dxa"/>
                                  <w:shd w:val="clear" w:color="auto" w:fill="auto"/>
                                  <w:vAlign w:val="center"/>
                                </w:tcPr>
                                <w:p w14:paraId="14314456" w14:textId="77777777" w:rsidR="00762D86" w:rsidRPr="00E34A9F" w:rsidRDefault="00762D86" w:rsidP="004119D8">
                                  <w:pPr>
                                    <w:spacing w:line="200" w:lineRule="exact"/>
                                    <w:jc w:val="center"/>
                                    <w:rPr>
                                      <w:rFonts w:ascii="標楷體" w:eastAsia="標楷體" w:hAnsi="標楷體"/>
                                      <w:sz w:val="20"/>
                                    </w:rPr>
                                  </w:pPr>
                                  <w:r w:rsidRPr="00E34A9F">
                                    <w:rPr>
                                      <w:rFonts w:ascii="標楷體" w:eastAsia="標楷體" w:hAnsi="標楷體" w:hint="eastAsia"/>
                                      <w:sz w:val="20"/>
                                    </w:rPr>
                                    <w:t>三義鄉</w:t>
                                  </w:r>
                                </w:p>
                              </w:tc>
                              <w:tc>
                                <w:tcPr>
                                  <w:tcW w:w="1073" w:type="dxa"/>
                                  <w:shd w:val="clear" w:color="auto" w:fill="auto"/>
                                  <w:vAlign w:val="center"/>
                                </w:tcPr>
                                <w:p w14:paraId="41175CC7"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33.70</w:t>
                                  </w:r>
                                </w:p>
                              </w:tc>
                              <w:tc>
                                <w:tcPr>
                                  <w:tcW w:w="1073" w:type="dxa"/>
                                  <w:shd w:val="clear" w:color="auto" w:fill="auto"/>
                                  <w:vAlign w:val="center"/>
                                </w:tcPr>
                                <w:p w14:paraId="384F0759"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36.14</w:t>
                                  </w:r>
                                </w:p>
                              </w:tc>
                              <w:tc>
                                <w:tcPr>
                                  <w:tcW w:w="1074" w:type="dxa"/>
                                  <w:shd w:val="clear" w:color="auto" w:fill="auto"/>
                                  <w:vAlign w:val="center"/>
                                </w:tcPr>
                                <w:p w14:paraId="4AD9BEFE"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20"/>
                                    </w:rPr>
                                    <w:t>3</w:t>
                                  </w:r>
                                  <w:r w:rsidRPr="00E34A9F">
                                    <w:rPr>
                                      <w:rFonts w:ascii="標楷體" w:eastAsia="標楷體" w:hAnsi="標楷體"/>
                                      <w:sz w:val="20"/>
                                    </w:rPr>
                                    <w:t>4.38</w:t>
                                  </w:r>
                                </w:p>
                              </w:tc>
                              <w:tc>
                                <w:tcPr>
                                  <w:tcW w:w="1260" w:type="dxa"/>
                                  <w:shd w:val="clear" w:color="auto" w:fill="auto"/>
                                  <w:vAlign w:val="center"/>
                                </w:tcPr>
                                <w:p w14:paraId="1E80F210" w14:textId="77777777" w:rsidR="00762D86" w:rsidRPr="00E34A9F" w:rsidRDefault="00762D86" w:rsidP="004119D8">
                                  <w:pPr>
                                    <w:spacing w:line="200" w:lineRule="exact"/>
                                    <w:rPr>
                                      <w:rFonts w:ascii="標楷體" w:eastAsia="標楷體" w:hAnsi="標楷體"/>
                                      <w:sz w:val="20"/>
                                    </w:rPr>
                                  </w:pPr>
                                </w:p>
                              </w:tc>
                            </w:tr>
                            <w:tr w:rsidR="00762D86" w:rsidRPr="00E34A9F" w14:paraId="77B462C8" w14:textId="77777777" w:rsidTr="00641CF2">
                              <w:trPr>
                                <w:trHeight w:val="255"/>
                                <w:jc w:val="center"/>
                              </w:trPr>
                              <w:tc>
                                <w:tcPr>
                                  <w:tcW w:w="961" w:type="dxa"/>
                                  <w:shd w:val="clear" w:color="auto" w:fill="auto"/>
                                  <w:vAlign w:val="center"/>
                                </w:tcPr>
                                <w:p w14:paraId="64203DCC" w14:textId="77777777" w:rsidR="00762D86" w:rsidRPr="00E34A9F" w:rsidRDefault="00762D86" w:rsidP="004119D8">
                                  <w:pPr>
                                    <w:spacing w:line="200" w:lineRule="exact"/>
                                    <w:jc w:val="center"/>
                                    <w:rPr>
                                      <w:rFonts w:ascii="標楷體" w:eastAsia="標楷體" w:hAnsi="標楷體"/>
                                      <w:sz w:val="20"/>
                                    </w:rPr>
                                  </w:pPr>
                                  <w:r w:rsidRPr="00E34A9F">
                                    <w:rPr>
                                      <w:rFonts w:ascii="標楷體" w:eastAsia="標楷體" w:hAnsi="標楷體" w:hint="eastAsia"/>
                                      <w:sz w:val="20"/>
                                    </w:rPr>
                                    <w:t>西湖鄉</w:t>
                                  </w:r>
                                </w:p>
                              </w:tc>
                              <w:tc>
                                <w:tcPr>
                                  <w:tcW w:w="1073" w:type="dxa"/>
                                  <w:shd w:val="clear" w:color="auto" w:fill="auto"/>
                                  <w:vAlign w:val="center"/>
                                </w:tcPr>
                                <w:p w14:paraId="43EFB970"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28.36</w:t>
                                  </w:r>
                                </w:p>
                              </w:tc>
                              <w:tc>
                                <w:tcPr>
                                  <w:tcW w:w="1073" w:type="dxa"/>
                                  <w:shd w:val="clear" w:color="auto" w:fill="auto"/>
                                  <w:vAlign w:val="center"/>
                                </w:tcPr>
                                <w:p w14:paraId="5EA9E0F7"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31.61</w:t>
                                  </w:r>
                                </w:p>
                              </w:tc>
                              <w:tc>
                                <w:tcPr>
                                  <w:tcW w:w="1074" w:type="dxa"/>
                                  <w:shd w:val="clear" w:color="auto" w:fill="auto"/>
                                  <w:vAlign w:val="center"/>
                                </w:tcPr>
                                <w:p w14:paraId="3628576C"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29.37</w:t>
                                  </w:r>
                                </w:p>
                              </w:tc>
                              <w:tc>
                                <w:tcPr>
                                  <w:tcW w:w="1260" w:type="dxa"/>
                                  <w:vMerge w:val="restart"/>
                                  <w:shd w:val="clear" w:color="auto" w:fill="auto"/>
                                  <w:vAlign w:val="center"/>
                                </w:tcPr>
                                <w:p w14:paraId="44AE8F18" w14:textId="77777777" w:rsidR="00762D86" w:rsidRPr="00E34A9F" w:rsidRDefault="00762D86" w:rsidP="004119D8">
                                  <w:pPr>
                                    <w:spacing w:line="220" w:lineRule="exact"/>
                                    <w:jc w:val="both"/>
                                    <w:rPr>
                                      <w:rFonts w:ascii="標楷體" w:eastAsia="標楷體" w:hAnsi="標楷體"/>
                                      <w:sz w:val="20"/>
                                    </w:rPr>
                                  </w:pPr>
                                  <w:r w:rsidRPr="00E34A9F">
                                    <w:rPr>
                                      <w:rFonts w:ascii="標楷體" w:eastAsia="標楷體" w:hAnsi="標楷體" w:hint="eastAsia"/>
                                      <w:sz w:val="20"/>
                                    </w:rPr>
                                    <w:t>連</w:t>
                                  </w:r>
                                  <w:proofErr w:type="gramStart"/>
                                  <w:r w:rsidRPr="00E34A9F">
                                    <w:rPr>
                                      <w:rFonts w:ascii="標楷體" w:eastAsia="標楷體" w:hAnsi="標楷體" w:hint="eastAsia"/>
                                      <w:sz w:val="20"/>
                                    </w:rPr>
                                    <w:t>3</w:t>
                                  </w:r>
                                  <w:proofErr w:type="gramEnd"/>
                                  <w:r w:rsidRPr="00E34A9F">
                                    <w:rPr>
                                      <w:rFonts w:ascii="標楷體" w:eastAsia="標楷體" w:hAnsi="標楷體" w:hint="eastAsia"/>
                                      <w:sz w:val="20"/>
                                    </w:rPr>
                                    <w:t>年度低於苗栗縣</w:t>
                                  </w:r>
                                </w:p>
                              </w:tc>
                            </w:tr>
                            <w:tr w:rsidR="00762D86" w:rsidRPr="00E34A9F" w14:paraId="62E134DD" w14:textId="77777777" w:rsidTr="00641CF2">
                              <w:trPr>
                                <w:trHeight w:val="255"/>
                                <w:jc w:val="center"/>
                              </w:trPr>
                              <w:tc>
                                <w:tcPr>
                                  <w:tcW w:w="961" w:type="dxa"/>
                                  <w:shd w:val="clear" w:color="auto" w:fill="auto"/>
                                  <w:vAlign w:val="center"/>
                                </w:tcPr>
                                <w:p w14:paraId="5E3E9568" w14:textId="77777777" w:rsidR="00762D86" w:rsidRPr="00E34A9F" w:rsidRDefault="00762D86" w:rsidP="004119D8">
                                  <w:pPr>
                                    <w:spacing w:line="200" w:lineRule="exact"/>
                                    <w:jc w:val="center"/>
                                    <w:rPr>
                                      <w:rFonts w:ascii="標楷體" w:eastAsia="標楷體" w:hAnsi="標楷體"/>
                                      <w:sz w:val="20"/>
                                    </w:rPr>
                                  </w:pPr>
                                  <w:r w:rsidRPr="00E34A9F">
                                    <w:rPr>
                                      <w:rFonts w:ascii="標楷體" w:eastAsia="標楷體" w:hAnsi="標楷體" w:hint="eastAsia"/>
                                      <w:sz w:val="20"/>
                                    </w:rPr>
                                    <w:t>造橋鄉</w:t>
                                  </w:r>
                                </w:p>
                              </w:tc>
                              <w:tc>
                                <w:tcPr>
                                  <w:tcW w:w="1073" w:type="dxa"/>
                                  <w:shd w:val="clear" w:color="auto" w:fill="auto"/>
                                  <w:vAlign w:val="center"/>
                                </w:tcPr>
                                <w:p w14:paraId="21F68F46"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23.45</w:t>
                                  </w:r>
                                </w:p>
                              </w:tc>
                              <w:tc>
                                <w:tcPr>
                                  <w:tcW w:w="1073" w:type="dxa"/>
                                  <w:shd w:val="clear" w:color="auto" w:fill="auto"/>
                                  <w:vAlign w:val="center"/>
                                </w:tcPr>
                                <w:p w14:paraId="0AE337C4"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34.39</w:t>
                                  </w:r>
                                </w:p>
                              </w:tc>
                              <w:tc>
                                <w:tcPr>
                                  <w:tcW w:w="1074" w:type="dxa"/>
                                  <w:shd w:val="clear" w:color="auto" w:fill="auto"/>
                                  <w:vAlign w:val="center"/>
                                </w:tcPr>
                                <w:p w14:paraId="49DF0AAE"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28.53</w:t>
                                  </w:r>
                                </w:p>
                              </w:tc>
                              <w:tc>
                                <w:tcPr>
                                  <w:tcW w:w="1260" w:type="dxa"/>
                                  <w:vMerge/>
                                  <w:shd w:val="clear" w:color="auto" w:fill="auto"/>
                                  <w:vAlign w:val="center"/>
                                </w:tcPr>
                                <w:p w14:paraId="0CA9A30F" w14:textId="77777777" w:rsidR="00762D86" w:rsidRPr="00E34A9F" w:rsidRDefault="00762D86" w:rsidP="004119D8">
                                  <w:pPr>
                                    <w:spacing w:line="200" w:lineRule="exact"/>
                                    <w:rPr>
                                      <w:rFonts w:ascii="標楷體" w:eastAsia="標楷體" w:hAnsi="標楷體"/>
                                      <w:sz w:val="20"/>
                                    </w:rPr>
                                  </w:pPr>
                                </w:p>
                              </w:tc>
                            </w:tr>
                            <w:tr w:rsidR="00762D86" w:rsidRPr="00E34A9F" w14:paraId="20DB635C" w14:textId="77777777" w:rsidTr="00641CF2">
                              <w:trPr>
                                <w:trHeight w:val="255"/>
                                <w:jc w:val="center"/>
                              </w:trPr>
                              <w:tc>
                                <w:tcPr>
                                  <w:tcW w:w="961" w:type="dxa"/>
                                  <w:shd w:val="clear" w:color="auto" w:fill="auto"/>
                                  <w:vAlign w:val="center"/>
                                </w:tcPr>
                                <w:p w14:paraId="74B5E7E3" w14:textId="77777777" w:rsidR="00762D86" w:rsidRPr="00E34A9F" w:rsidRDefault="00762D86" w:rsidP="004119D8">
                                  <w:pPr>
                                    <w:spacing w:line="200" w:lineRule="exact"/>
                                    <w:jc w:val="center"/>
                                    <w:rPr>
                                      <w:rFonts w:ascii="標楷體" w:eastAsia="標楷體" w:hAnsi="標楷體"/>
                                      <w:sz w:val="20"/>
                                    </w:rPr>
                                  </w:pPr>
                                  <w:r w:rsidRPr="00E34A9F">
                                    <w:rPr>
                                      <w:rFonts w:ascii="標楷體" w:eastAsia="標楷體" w:hAnsi="標楷體" w:hint="eastAsia"/>
                                      <w:sz w:val="20"/>
                                    </w:rPr>
                                    <w:t>三灣鄉</w:t>
                                  </w:r>
                                </w:p>
                              </w:tc>
                              <w:tc>
                                <w:tcPr>
                                  <w:tcW w:w="1073" w:type="dxa"/>
                                  <w:shd w:val="clear" w:color="auto" w:fill="auto"/>
                                  <w:vAlign w:val="center"/>
                                </w:tcPr>
                                <w:p w14:paraId="018DD4FF"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27.46</w:t>
                                  </w:r>
                                </w:p>
                              </w:tc>
                              <w:tc>
                                <w:tcPr>
                                  <w:tcW w:w="1073" w:type="dxa"/>
                                  <w:shd w:val="clear" w:color="auto" w:fill="auto"/>
                                  <w:vAlign w:val="center"/>
                                </w:tcPr>
                                <w:p w14:paraId="3930F2E9"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35.36</w:t>
                                  </w:r>
                                </w:p>
                              </w:tc>
                              <w:tc>
                                <w:tcPr>
                                  <w:tcW w:w="1074" w:type="dxa"/>
                                  <w:shd w:val="clear" w:color="auto" w:fill="auto"/>
                                  <w:vAlign w:val="center"/>
                                </w:tcPr>
                                <w:p w14:paraId="25E397EF"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20"/>
                                    </w:rPr>
                                    <w:t>3</w:t>
                                  </w:r>
                                  <w:r w:rsidRPr="00E34A9F">
                                    <w:rPr>
                                      <w:rFonts w:ascii="標楷體" w:eastAsia="標楷體" w:hAnsi="標楷體"/>
                                      <w:sz w:val="20"/>
                                    </w:rPr>
                                    <w:t>8.20</w:t>
                                  </w:r>
                                </w:p>
                              </w:tc>
                              <w:tc>
                                <w:tcPr>
                                  <w:tcW w:w="1260" w:type="dxa"/>
                                  <w:shd w:val="clear" w:color="auto" w:fill="auto"/>
                                  <w:vAlign w:val="center"/>
                                </w:tcPr>
                                <w:p w14:paraId="27486F1D" w14:textId="77777777" w:rsidR="00762D86" w:rsidRPr="00E34A9F" w:rsidRDefault="00762D86" w:rsidP="004119D8">
                                  <w:pPr>
                                    <w:spacing w:line="200" w:lineRule="exact"/>
                                    <w:rPr>
                                      <w:rFonts w:ascii="標楷體" w:eastAsia="標楷體" w:hAnsi="標楷體"/>
                                      <w:sz w:val="20"/>
                                    </w:rPr>
                                  </w:pPr>
                                </w:p>
                              </w:tc>
                            </w:tr>
                            <w:tr w:rsidR="00762D86" w:rsidRPr="00E34A9F" w14:paraId="41B4487F" w14:textId="77777777" w:rsidTr="00641CF2">
                              <w:trPr>
                                <w:trHeight w:val="255"/>
                                <w:jc w:val="center"/>
                              </w:trPr>
                              <w:tc>
                                <w:tcPr>
                                  <w:tcW w:w="961" w:type="dxa"/>
                                  <w:shd w:val="clear" w:color="auto" w:fill="auto"/>
                                  <w:vAlign w:val="center"/>
                                </w:tcPr>
                                <w:p w14:paraId="1B7F8043" w14:textId="77777777" w:rsidR="00762D86" w:rsidRPr="00E34A9F" w:rsidRDefault="00762D86" w:rsidP="004119D8">
                                  <w:pPr>
                                    <w:spacing w:line="200" w:lineRule="exact"/>
                                    <w:jc w:val="center"/>
                                    <w:rPr>
                                      <w:rFonts w:ascii="標楷體" w:eastAsia="標楷體" w:hAnsi="標楷體"/>
                                      <w:sz w:val="20"/>
                                    </w:rPr>
                                  </w:pPr>
                                  <w:r w:rsidRPr="00E34A9F">
                                    <w:rPr>
                                      <w:rFonts w:ascii="標楷體" w:eastAsia="標楷體" w:hAnsi="標楷體" w:hint="eastAsia"/>
                                      <w:sz w:val="20"/>
                                    </w:rPr>
                                    <w:t>獅潭鄉</w:t>
                                  </w:r>
                                </w:p>
                              </w:tc>
                              <w:tc>
                                <w:tcPr>
                                  <w:tcW w:w="1073" w:type="dxa"/>
                                  <w:shd w:val="clear" w:color="auto" w:fill="auto"/>
                                  <w:vAlign w:val="center"/>
                                </w:tcPr>
                                <w:p w14:paraId="05685AE4"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27.26</w:t>
                                  </w:r>
                                </w:p>
                              </w:tc>
                              <w:tc>
                                <w:tcPr>
                                  <w:tcW w:w="1073" w:type="dxa"/>
                                  <w:shd w:val="clear" w:color="auto" w:fill="auto"/>
                                  <w:vAlign w:val="center"/>
                                </w:tcPr>
                                <w:p w14:paraId="0F739A6C"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41.64</w:t>
                                  </w:r>
                                </w:p>
                              </w:tc>
                              <w:tc>
                                <w:tcPr>
                                  <w:tcW w:w="1074" w:type="dxa"/>
                                  <w:shd w:val="clear" w:color="auto" w:fill="auto"/>
                                  <w:vAlign w:val="center"/>
                                </w:tcPr>
                                <w:p w14:paraId="60F7E08C"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40.12</w:t>
                                  </w:r>
                                </w:p>
                              </w:tc>
                              <w:tc>
                                <w:tcPr>
                                  <w:tcW w:w="1260" w:type="dxa"/>
                                  <w:shd w:val="clear" w:color="auto" w:fill="auto"/>
                                  <w:vAlign w:val="center"/>
                                </w:tcPr>
                                <w:p w14:paraId="206E475C" w14:textId="77777777" w:rsidR="00762D86" w:rsidRPr="00E34A9F" w:rsidRDefault="00762D86" w:rsidP="004119D8">
                                  <w:pPr>
                                    <w:spacing w:line="200" w:lineRule="exact"/>
                                    <w:rPr>
                                      <w:rFonts w:ascii="標楷體" w:eastAsia="標楷體" w:hAnsi="標楷體"/>
                                      <w:sz w:val="20"/>
                                    </w:rPr>
                                  </w:pPr>
                                </w:p>
                              </w:tc>
                            </w:tr>
                            <w:tr w:rsidR="00762D86" w:rsidRPr="00E34A9F" w14:paraId="0BFCEEF3" w14:textId="77777777" w:rsidTr="00641CF2">
                              <w:trPr>
                                <w:trHeight w:val="255"/>
                                <w:jc w:val="center"/>
                              </w:trPr>
                              <w:tc>
                                <w:tcPr>
                                  <w:tcW w:w="961" w:type="dxa"/>
                                  <w:tcBorders>
                                    <w:bottom w:val="single" w:sz="4" w:space="0" w:color="auto"/>
                                  </w:tcBorders>
                                  <w:shd w:val="clear" w:color="auto" w:fill="auto"/>
                                  <w:vAlign w:val="center"/>
                                </w:tcPr>
                                <w:p w14:paraId="3C4E1331" w14:textId="77777777" w:rsidR="00762D86" w:rsidRPr="00E34A9F" w:rsidRDefault="00762D86" w:rsidP="004119D8">
                                  <w:pPr>
                                    <w:spacing w:line="200" w:lineRule="exact"/>
                                    <w:jc w:val="center"/>
                                    <w:rPr>
                                      <w:rFonts w:ascii="標楷體" w:eastAsia="標楷體" w:hAnsi="標楷體"/>
                                      <w:sz w:val="20"/>
                                    </w:rPr>
                                  </w:pPr>
                                  <w:r w:rsidRPr="00E34A9F">
                                    <w:rPr>
                                      <w:rFonts w:ascii="標楷體" w:eastAsia="標楷體" w:hAnsi="標楷體" w:hint="eastAsia"/>
                                      <w:sz w:val="20"/>
                                    </w:rPr>
                                    <w:t>泰安鄉</w:t>
                                  </w:r>
                                </w:p>
                              </w:tc>
                              <w:tc>
                                <w:tcPr>
                                  <w:tcW w:w="1073" w:type="dxa"/>
                                  <w:tcBorders>
                                    <w:bottom w:val="single" w:sz="4" w:space="0" w:color="auto"/>
                                  </w:tcBorders>
                                  <w:shd w:val="clear" w:color="auto" w:fill="auto"/>
                                  <w:vAlign w:val="center"/>
                                </w:tcPr>
                                <w:p w14:paraId="1A431D96"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49.13</w:t>
                                  </w:r>
                                </w:p>
                              </w:tc>
                              <w:tc>
                                <w:tcPr>
                                  <w:tcW w:w="1073" w:type="dxa"/>
                                  <w:tcBorders>
                                    <w:bottom w:val="single" w:sz="4" w:space="0" w:color="auto"/>
                                  </w:tcBorders>
                                  <w:shd w:val="clear" w:color="auto" w:fill="auto"/>
                                  <w:vAlign w:val="center"/>
                                </w:tcPr>
                                <w:p w14:paraId="1BD2D4B8"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66.09</w:t>
                                  </w:r>
                                </w:p>
                              </w:tc>
                              <w:tc>
                                <w:tcPr>
                                  <w:tcW w:w="1074" w:type="dxa"/>
                                  <w:tcBorders>
                                    <w:bottom w:val="single" w:sz="4" w:space="0" w:color="auto"/>
                                  </w:tcBorders>
                                  <w:shd w:val="clear" w:color="auto" w:fill="auto"/>
                                  <w:vAlign w:val="center"/>
                                </w:tcPr>
                                <w:p w14:paraId="0237466D"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20"/>
                                    </w:rPr>
                                    <w:t>5</w:t>
                                  </w:r>
                                  <w:r w:rsidRPr="00E34A9F">
                                    <w:rPr>
                                      <w:rFonts w:ascii="標楷體" w:eastAsia="標楷體" w:hAnsi="標楷體"/>
                                      <w:sz w:val="20"/>
                                    </w:rPr>
                                    <w:t>5.76</w:t>
                                  </w:r>
                                </w:p>
                              </w:tc>
                              <w:tc>
                                <w:tcPr>
                                  <w:tcW w:w="1260" w:type="dxa"/>
                                  <w:tcBorders>
                                    <w:bottom w:val="single" w:sz="4" w:space="0" w:color="auto"/>
                                  </w:tcBorders>
                                  <w:shd w:val="clear" w:color="auto" w:fill="auto"/>
                                  <w:vAlign w:val="center"/>
                                </w:tcPr>
                                <w:p w14:paraId="1D958430" w14:textId="77777777" w:rsidR="00762D86" w:rsidRPr="00E34A9F" w:rsidRDefault="00762D86" w:rsidP="004119D8">
                                  <w:pPr>
                                    <w:spacing w:line="200" w:lineRule="exact"/>
                                    <w:rPr>
                                      <w:rFonts w:ascii="標楷體" w:eastAsia="標楷體" w:hAnsi="標楷體"/>
                                      <w:sz w:val="20"/>
                                    </w:rPr>
                                  </w:pPr>
                                </w:p>
                              </w:tc>
                            </w:tr>
                            <w:tr w:rsidR="00762D86" w:rsidRPr="00E34A9F" w14:paraId="64876037" w14:textId="77777777" w:rsidTr="00C33064">
                              <w:trPr>
                                <w:trHeight w:val="510"/>
                                <w:jc w:val="center"/>
                              </w:trPr>
                              <w:tc>
                                <w:tcPr>
                                  <w:tcW w:w="5441" w:type="dxa"/>
                                  <w:gridSpan w:val="5"/>
                                  <w:tcBorders>
                                    <w:left w:val="nil"/>
                                    <w:bottom w:val="nil"/>
                                    <w:right w:val="nil"/>
                                  </w:tcBorders>
                                  <w:shd w:val="clear" w:color="auto" w:fill="auto"/>
                                </w:tcPr>
                                <w:p w14:paraId="01678BAA" w14:textId="77777777" w:rsidR="00762D86" w:rsidRPr="00E34A9F" w:rsidRDefault="00762D86" w:rsidP="004119D8">
                                  <w:pPr>
                                    <w:spacing w:line="200" w:lineRule="exact"/>
                                    <w:rPr>
                                      <w:rFonts w:ascii="標楷體" w:eastAsia="標楷體" w:hAnsi="標楷體"/>
                                      <w:sz w:val="18"/>
                                      <w:szCs w:val="22"/>
                                    </w:rPr>
                                  </w:pPr>
                                  <w:proofErr w:type="gramStart"/>
                                  <w:r w:rsidRPr="00E34A9F">
                                    <w:rPr>
                                      <w:rFonts w:ascii="標楷體" w:eastAsia="標楷體" w:hAnsi="標楷體" w:hint="eastAsia"/>
                                      <w:sz w:val="18"/>
                                      <w:szCs w:val="22"/>
                                    </w:rPr>
                                    <w:t>註</w:t>
                                  </w:r>
                                  <w:proofErr w:type="gramEnd"/>
                                  <w:r w:rsidRPr="00E34A9F">
                                    <w:rPr>
                                      <w:rFonts w:ascii="標楷體" w:eastAsia="標楷體" w:hAnsi="標楷體" w:hint="eastAsia"/>
                                      <w:sz w:val="18"/>
                                      <w:szCs w:val="22"/>
                                    </w:rPr>
                                    <w:t>：1.比率前端所植</w:t>
                                  </w:r>
                                  <w:r w:rsidRPr="00E34A9F">
                                    <w:rPr>
                                      <w:rFonts w:ascii="標楷體" w:eastAsia="標楷體" w:hAnsi="標楷體" w:hint="eastAsia"/>
                                      <w:sz w:val="16"/>
                                      <w:szCs w:val="16"/>
                                    </w:rPr>
                                    <w:t>◎</w:t>
                                  </w:r>
                                  <w:r w:rsidRPr="00E34A9F">
                                    <w:rPr>
                                      <w:rFonts w:ascii="標楷體" w:eastAsia="標楷體" w:hAnsi="標楷體" w:hint="eastAsia"/>
                                      <w:sz w:val="18"/>
                                      <w:szCs w:val="22"/>
                                    </w:rPr>
                                    <w:t>，係表示低於苗栗縣比率。</w:t>
                                  </w:r>
                                </w:p>
                                <w:p w14:paraId="7C65B2C0" w14:textId="77777777" w:rsidR="00762D86" w:rsidRPr="00E34A9F" w:rsidRDefault="00762D86" w:rsidP="004119D8">
                                  <w:pPr>
                                    <w:spacing w:line="200" w:lineRule="exact"/>
                                    <w:ind w:leftChars="150" w:left="360"/>
                                    <w:rPr>
                                      <w:rFonts w:ascii="標楷體" w:eastAsia="標楷體" w:hAnsi="標楷體"/>
                                      <w:sz w:val="20"/>
                                    </w:rPr>
                                  </w:pPr>
                                  <w:r w:rsidRPr="00E34A9F">
                                    <w:rPr>
                                      <w:rFonts w:ascii="標楷體" w:eastAsia="標楷體" w:hAnsi="標楷體" w:hint="eastAsia"/>
                                      <w:sz w:val="18"/>
                                      <w:szCs w:val="22"/>
                                    </w:rPr>
                                    <w:t>2.資料來源：整理自苗栗縣</w:t>
                                  </w:r>
                                  <w:r w:rsidRPr="00E34A9F">
                                    <w:rPr>
                                      <w:rFonts w:ascii="標楷體" w:eastAsia="標楷體" w:hAnsi="標楷體"/>
                                      <w:sz w:val="18"/>
                                      <w:szCs w:val="22"/>
                                    </w:rPr>
                                    <w:t>政府衛生</w:t>
                                  </w:r>
                                  <w:r w:rsidRPr="00E34A9F">
                                    <w:rPr>
                                      <w:rFonts w:ascii="標楷體" w:eastAsia="標楷體" w:hAnsi="標楷體" w:hint="eastAsia"/>
                                      <w:sz w:val="18"/>
                                      <w:szCs w:val="22"/>
                                    </w:rPr>
                                    <w:t>局提供資料。</w:t>
                                  </w:r>
                                </w:p>
                              </w:tc>
                            </w:tr>
                          </w:tbl>
                          <w:p w14:paraId="38831C16" w14:textId="77777777" w:rsidR="00762D86" w:rsidRPr="004119D8" w:rsidRDefault="00762D86" w:rsidP="00D67A06"/>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26D5DD6" id="_x0000_s1076" type="#_x0000_t202" style="position:absolute;left:0;text-align:left;margin-left:-.15pt;margin-top:100.1pt;width:281.9pt;height:342.5pt;z-index:251678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v+9AEAAMYDAAAOAAAAZHJzL2Uyb0RvYy54bWysU9tu2zAMfR+wfxD0vti5FY0Rp+jadRjQ&#10;dQO6fYAiy7EwSdQoJXb29aPkJC22t2F+EGjTPOQ5PFrfDNawg8KgwdV8Oik5U05Co92u5t+/Pby7&#10;5ixE4RphwKmaH1XgN5u3b9a9r9QMOjCNQkYgLlS9r3kXo6+KIshOWREm4JWjZAtoRaRX3BUNip7Q&#10;rSlmZXlV9ICNR5AqBPp6Pyb5JuO3rZLxS9sGFZmpOc0W84n53Kaz2KxFtUPhOy1PY4h/mMIK7ajp&#10;BepeRMH2qP+CsloiBGjjRIItoG21VJkDsZmWf7B57oRXmQuJE/xFpvD/YOXT4dl/RRaH9zDQAjOJ&#10;4B9B/gjMwV0n3E7dIkLfKdFQ42mSrOh9qE6lSepQhQSy7T9DQ0sW+wgZaGjRJlWIJyN0WsDxIroa&#10;IpP0cb68LqdzSknKLeaL1dVinnuI6lzuMcSPCixLQc2RtprhxeExxDSOqM6/pG4OHrQxebPGsb7m&#10;q+VsmQteZayOZDyjbc2vy/SMVkgsP7gmF0ehzRhTA+NOtBPTkXMctgPTDU29SsVJhi00RxICYTQa&#10;XQwKOsBfnPVkspqHn3uBijPzyZGYyZHnAM/B9hwIJ6m05pGzMbyL2bkjx1sSudWZ/kvn04xklqzK&#10;ydjJja/f818v12/zGwAA//8DAFBLAwQUAAYACAAAACEAmtKHYt4AAAAJAQAADwAAAGRycy9kb3du&#10;cmV2LnhtbEyPQU+DQBSE7yb+h80z8dYu0kAQWZrG6MnESPHgcYFX2JR9i+y2xX/v82SPk5nMfFNs&#10;FzuKM87eOFLwsI5AILWuM9Qr+KxfVxkIHzR1enSECn7Qw7a8vSl03rkLVXjeh15wCflcKxhCmHIp&#10;fTug1X7tJiT2Dm62OrCce9nN+sLldpRxFKXSakO8MOgJnwdsj/uTVbD7ourFfL83H9WhMnX9GNFb&#10;elTq/m7ZPYEIuIT/MPzhMzqUzNS4E3VejApWGw4q4JEYBPtJuklANAqyLIlBloW8flD+AgAA//8D&#10;AFBLAQItABQABgAIAAAAIQC2gziS/gAAAOEBAAATAAAAAAAAAAAAAAAAAAAAAABbQ29udGVudF9U&#10;eXBlc10ueG1sUEsBAi0AFAAGAAgAAAAhADj9If/WAAAAlAEAAAsAAAAAAAAAAAAAAAAALwEAAF9y&#10;ZWxzLy5yZWxzUEsBAi0AFAAGAAgAAAAhAOn5q/70AQAAxgMAAA4AAAAAAAAAAAAAAAAALgIAAGRy&#10;cy9lMm9Eb2MueG1sUEsBAi0AFAAGAAgAAAAhAJrSh2LeAAAACQEAAA8AAAAAAAAAAAAAAAAATgQA&#10;AGRycy9kb3ducmV2LnhtbFBLBQYAAAAABAAEAPMAAABZBQAAAAA=&#10;" filled="f" stroked="f">
                <v:textbox inset="0,0,0,0">
                  <w:txbxContent>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75"/>
                        <w:gridCol w:w="1090"/>
                        <w:gridCol w:w="1090"/>
                        <w:gridCol w:w="1091"/>
                        <w:gridCol w:w="1280"/>
                      </w:tblGrid>
                      <w:tr w:rsidR="00762D86" w:rsidRPr="00E34A9F" w14:paraId="218F7818" w14:textId="77777777" w:rsidTr="00C33064">
                        <w:trPr>
                          <w:tblHeader/>
                          <w:jc w:val="center"/>
                        </w:trPr>
                        <w:tc>
                          <w:tcPr>
                            <w:tcW w:w="5441" w:type="dxa"/>
                            <w:gridSpan w:val="5"/>
                            <w:tcBorders>
                              <w:top w:val="nil"/>
                              <w:left w:val="nil"/>
                              <w:right w:val="nil"/>
                            </w:tcBorders>
                            <w:shd w:val="clear" w:color="auto" w:fill="auto"/>
                          </w:tcPr>
                          <w:p w14:paraId="08B5D2F8" w14:textId="77777777" w:rsidR="00762D86" w:rsidRPr="00C33064" w:rsidRDefault="00762D86" w:rsidP="00C33064">
                            <w:pPr>
                              <w:spacing w:afterLines="50" w:after="120" w:line="240" w:lineRule="atLeast"/>
                              <w:ind w:left="478" w:hangingChars="213" w:hanging="478"/>
                              <w:jc w:val="center"/>
                              <w:rPr>
                                <w:rFonts w:ascii="標楷體" w:eastAsia="標楷體" w:hAnsi="標楷體"/>
                                <w:b/>
                                <w:spacing w:val="-8"/>
                                <w:szCs w:val="32"/>
                              </w:rPr>
                            </w:pPr>
                            <w:r w:rsidRPr="00C33064">
                              <w:rPr>
                                <w:rFonts w:ascii="標楷體" w:eastAsia="標楷體" w:hAnsi="標楷體" w:hint="eastAsia"/>
                                <w:b/>
                                <w:spacing w:val="-8"/>
                                <w:szCs w:val="32"/>
                              </w:rPr>
                              <w:t>表1　苗栗縣40至64歲成人預防保健服務篩檢利用率</w:t>
                            </w:r>
                          </w:p>
                          <w:p w14:paraId="426B1849" w14:textId="77777777" w:rsidR="00762D86" w:rsidRPr="00E34A9F" w:rsidRDefault="00762D86" w:rsidP="00B03482">
                            <w:pPr>
                              <w:spacing w:line="200" w:lineRule="exact"/>
                              <w:ind w:rightChars="-20" w:right="-48"/>
                              <w:jc w:val="right"/>
                              <w:rPr>
                                <w:rFonts w:ascii="標楷體" w:eastAsia="標楷體" w:hAnsi="標楷體"/>
                                <w:sz w:val="20"/>
                              </w:rPr>
                            </w:pPr>
                            <w:r w:rsidRPr="00E34A9F">
                              <w:rPr>
                                <w:rFonts w:ascii="標楷體" w:eastAsia="標楷體" w:hAnsi="標楷體" w:hint="eastAsia"/>
                                <w:sz w:val="20"/>
                              </w:rPr>
                              <w:t>單位：％</w:t>
                            </w:r>
                          </w:p>
                        </w:tc>
                      </w:tr>
                      <w:tr w:rsidR="00762D86" w:rsidRPr="00E34A9F" w14:paraId="3872AE12" w14:textId="77777777" w:rsidTr="00641CF2">
                        <w:trPr>
                          <w:trHeight w:val="255"/>
                          <w:tblHeader/>
                          <w:jc w:val="center"/>
                        </w:trPr>
                        <w:tc>
                          <w:tcPr>
                            <w:tcW w:w="961" w:type="dxa"/>
                            <w:shd w:val="clear" w:color="auto" w:fill="auto"/>
                            <w:vAlign w:val="center"/>
                          </w:tcPr>
                          <w:p w14:paraId="17FF06D0" w14:textId="77777777" w:rsidR="00762D86" w:rsidRPr="00E34A9F" w:rsidRDefault="00762D86" w:rsidP="004119D8">
                            <w:pPr>
                              <w:spacing w:line="200" w:lineRule="exact"/>
                              <w:jc w:val="center"/>
                              <w:rPr>
                                <w:rFonts w:ascii="標楷體" w:eastAsia="標楷體" w:hAnsi="標楷體"/>
                                <w:sz w:val="20"/>
                              </w:rPr>
                            </w:pPr>
                            <w:r w:rsidRPr="00E34A9F">
                              <w:rPr>
                                <w:rFonts w:ascii="標楷體" w:eastAsia="標楷體" w:hAnsi="標楷體" w:hint="eastAsia"/>
                                <w:sz w:val="20"/>
                              </w:rPr>
                              <w:t>行政區</w:t>
                            </w:r>
                          </w:p>
                        </w:tc>
                        <w:tc>
                          <w:tcPr>
                            <w:tcW w:w="1073" w:type="dxa"/>
                            <w:shd w:val="clear" w:color="auto" w:fill="auto"/>
                            <w:vAlign w:val="center"/>
                          </w:tcPr>
                          <w:p w14:paraId="2DB52817" w14:textId="77777777" w:rsidR="00762D86" w:rsidRPr="00E34A9F" w:rsidRDefault="00762D86" w:rsidP="004119D8">
                            <w:pPr>
                              <w:spacing w:line="200" w:lineRule="exact"/>
                              <w:jc w:val="center"/>
                              <w:rPr>
                                <w:rFonts w:ascii="標楷體" w:eastAsia="標楷體" w:hAnsi="標楷體"/>
                                <w:sz w:val="20"/>
                              </w:rPr>
                            </w:pPr>
                            <w:proofErr w:type="gramStart"/>
                            <w:r w:rsidRPr="00E34A9F">
                              <w:rPr>
                                <w:rFonts w:ascii="標楷體" w:eastAsia="標楷體" w:hAnsi="標楷體" w:hint="eastAsia"/>
                                <w:sz w:val="20"/>
                              </w:rPr>
                              <w:t>111</w:t>
                            </w:r>
                            <w:proofErr w:type="gramEnd"/>
                            <w:r w:rsidRPr="00E34A9F">
                              <w:rPr>
                                <w:rFonts w:ascii="標楷體" w:eastAsia="標楷體" w:hAnsi="標楷體" w:hint="eastAsia"/>
                                <w:sz w:val="20"/>
                              </w:rPr>
                              <w:t>年度</w:t>
                            </w:r>
                          </w:p>
                        </w:tc>
                        <w:tc>
                          <w:tcPr>
                            <w:tcW w:w="1073" w:type="dxa"/>
                            <w:shd w:val="clear" w:color="auto" w:fill="auto"/>
                            <w:vAlign w:val="center"/>
                          </w:tcPr>
                          <w:p w14:paraId="19CFBB9F" w14:textId="77777777" w:rsidR="00762D86" w:rsidRPr="00E34A9F" w:rsidRDefault="00762D86" w:rsidP="004119D8">
                            <w:pPr>
                              <w:spacing w:line="200" w:lineRule="exact"/>
                              <w:jc w:val="center"/>
                              <w:rPr>
                                <w:rFonts w:ascii="標楷體" w:eastAsia="標楷體" w:hAnsi="標楷體"/>
                                <w:sz w:val="20"/>
                              </w:rPr>
                            </w:pPr>
                            <w:proofErr w:type="gramStart"/>
                            <w:r w:rsidRPr="00E34A9F">
                              <w:rPr>
                                <w:rFonts w:ascii="標楷體" w:eastAsia="標楷體" w:hAnsi="標楷體" w:hint="eastAsia"/>
                                <w:sz w:val="20"/>
                              </w:rPr>
                              <w:t>112</w:t>
                            </w:r>
                            <w:proofErr w:type="gramEnd"/>
                            <w:r w:rsidRPr="00E34A9F">
                              <w:rPr>
                                <w:rFonts w:ascii="標楷體" w:eastAsia="標楷體" w:hAnsi="標楷體" w:hint="eastAsia"/>
                                <w:sz w:val="20"/>
                              </w:rPr>
                              <w:t>年度</w:t>
                            </w:r>
                          </w:p>
                        </w:tc>
                        <w:tc>
                          <w:tcPr>
                            <w:tcW w:w="1074" w:type="dxa"/>
                            <w:shd w:val="clear" w:color="auto" w:fill="auto"/>
                            <w:vAlign w:val="center"/>
                          </w:tcPr>
                          <w:p w14:paraId="515D7E41" w14:textId="77777777" w:rsidR="00762D86" w:rsidRPr="00E34A9F" w:rsidRDefault="00762D86" w:rsidP="004119D8">
                            <w:pPr>
                              <w:spacing w:line="200" w:lineRule="exact"/>
                              <w:jc w:val="center"/>
                              <w:rPr>
                                <w:rFonts w:ascii="標楷體" w:eastAsia="標楷體" w:hAnsi="標楷體"/>
                                <w:sz w:val="20"/>
                              </w:rPr>
                            </w:pPr>
                            <w:proofErr w:type="gramStart"/>
                            <w:r w:rsidRPr="00E34A9F">
                              <w:rPr>
                                <w:rFonts w:ascii="標楷體" w:eastAsia="標楷體" w:hAnsi="標楷體" w:hint="eastAsia"/>
                                <w:sz w:val="20"/>
                              </w:rPr>
                              <w:t>113</w:t>
                            </w:r>
                            <w:proofErr w:type="gramEnd"/>
                            <w:r w:rsidRPr="00E34A9F">
                              <w:rPr>
                                <w:rFonts w:ascii="標楷體" w:eastAsia="標楷體" w:hAnsi="標楷體" w:hint="eastAsia"/>
                                <w:sz w:val="20"/>
                              </w:rPr>
                              <w:t>年度</w:t>
                            </w:r>
                          </w:p>
                        </w:tc>
                        <w:tc>
                          <w:tcPr>
                            <w:tcW w:w="1260" w:type="dxa"/>
                            <w:shd w:val="clear" w:color="auto" w:fill="auto"/>
                            <w:vAlign w:val="center"/>
                          </w:tcPr>
                          <w:p w14:paraId="0AC165FF" w14:textId="77777777" w:rsidR="00762D86" w:rsidRPr="00E34A9F" w:rsidRDefault="00762D86" w:rsidP="004119D8">
                            <w:pPr>
                              <w:spacing w:line="200" w:lineRule="exact"/>
                              <w:jc w:val="center"/>
                              <w:rPr>
                                <w:rFonts w:ascii="標楷體" w:eastAsia="標楷體" w:hAnsi="標楷體"/>
                                <w:sz w:val="20"/>
                              </w:rPr>
                            </w:pPr>
                            <w:r w:rsidRPr="00E34A9F">
                              <w:rPr>
                                <w:rFonts w:ascii="標楷體" w:eastAsia="標楷體" w:hAnsi="標楷體" w:hint="eastAsia"/>
                                <w:sz w:val="20"/>
                              </w:rPr>
                              <w:t>備註</w:t>
                            </w:r>
                          </w:p>
                        </w:tc>
                      </w:tr>
                      <w:tr w:rsidR="00762D86" w:rsidRPr="00E34A9F" w14:paraId="229EA528" w14:textId="77777777" w:rsidTr="00641CF2">
                        <w:trPr>
                          <w:trHeight w:val="255"/>
                          <w:tblHeader/>
                          <w:jc w:val="center"/>
                        </w:trPr>
                        <w:tc>
                          <w:tcPr>
                            <w:tcW w:w="961" w:type="dxa"/>
                            <w:shd w:val="clear" w:color="auto" w:fill="auto"/>
                            <w:vAlign w:val="center"/>
                          </w:tcPr>
                          <w:p w14:paraId="228CB87D" w14:textId="77777777" w:rsidR="00762D86" w:rsidRPr="00E34A9F" w:rsidRDefault="00762D86" w:rsidP="004119D8">
                            <w:pPr>
                              <w:spacing w:line="200" w:lineRule="exact"/>
                              <w:jc w:val="center"/>
                              <w:rPr>
                                <w:rFonts w:ascii="標楷體" w:eastAsia="標楷體" w:hAnsi="標楷體"/>
                                <w:b/>
                                <w:sz w:val="20"/>
                              </w:rPr>
                            </w:pPr>
                            <w:r w:rsidRPr="00E34A9F">
                              <w:rPr>
                                <w:rFonts w:ascii="標楷體" w:eastAsia="標楷體" w:hAnsi="標楷體" w:hint="eastAsia"/>
                                <w:b/>
                                <w:sz w:val="20"/>
                              </w:rPr>
                              <w:t xml:space="preserve">全 </w:t>
                            </w:r>
                            <w:r w:rsidRPr="00E34A9F">
                              <w:rPr>
                                <w:rFonts w:ascii="標楷體" w:eastAsia="標楷體" w:hAnsi="標楷體"/>
                                <w:b/>
                                <w:sz w:val="20"/>
                              </w:rPr>
                              <w:t>國</w:t>
                            </w:r>
                          </w:p>
                        </w:tc>
                        <w:tc>
                          <w:tcPr>
                            <w:tcW w:w="1073" w:type="dxa"/>
                            <w:shd w:val="clear" w:color="auto" w:fill="auto"/>
                            <w:vAlign w:val="center"/>
                          </w:tcPr>
                          <w:p w14:paraId="0B8E65FC" w14:textId="77777777" w:rsidR="00762D86" w:rsidRPr="00E34A9F" w:rsidRDefault="00762D86" w:rsidP="004119D8">
                            <w:pPr>
                              <w:spacing w:line="200" w:lineRule="exact"/>
                              <w:jc w:val="right"/>
                              <w:rPr>
                                <w:rFonts w:ascii="標楷體" w:eastAsia="標楷體" w:hAnsi="標楷體"/>
                                <w:b/>
                                <w:sz w:val="20"/>
                              </w:rPr>
                            </w:pPr>
                            <w:r w:rsidRPr="00E34A9F">
                              <w:rPr>
                                <w:rFonts w:ascii="標楷體" w:eastAsia="標楷體" w:hAnsi="標楷體" w:hint="eastAsia"/>
                                <w:b/>
                                <w:sz w:val="20"/>
                              </w:rPr>
                              <w:t>2</w:t>
                            </w:r>
                            <w:r w:rsidRPr="00E34A9F">
                              <w:rPr>
                                <w:rFonts w:ascii="標楷體" w:eastAsia="標楷體" w:hAnsi="標楷體"/>
                                <w:b/>
                                <w:sz w:val="20"/>
                              </w:rPr>
                              <w:t>7.92</w:t>
                            </w:r>
                          </w:p>
                        </w:tc>
                        <w:tc>
                          <w:tcPr>
                            <w:tcW w:w="1073" w:type="dxa"/>
                            <w:shd w:val="clear" w:color="auto" w:fill="auto"/>
                            <w:vAlign w:val="center"/>
                          </w:tcPr>
                          <w:p w14:paraId="70EB2E77" w14:textId="77777777" w:rsidR="00762D86" w:rsidRPr="00E34A9F" w:rsidRDefault="00762D86" w:rsidP="004119D8">
                            <w:pPr>
                              <w:spacing w:line="200" w:lineRule="exact"/>
                              <w:jc w:val="right"/>
                              <w:rPr>
                                <w:rFonts w:ascii="標楷體" w:eastAsia="標楷體" w:hAnsi="標楷體"/>
                                <w:b/>
                                <w:sz w:val="20"/>
                              </w:rPr>
                            </w:pPr>
                            <w:r w:rsidRPr="00E34A9F">
                              <w:rPr>
                                <w:rFonts w:ascii="標楷體" w:eastAsia="標楷體" w:hAnsi="標楷體" w:hint="eastAsia"/>
                                <w:b/>
                                <w:sz w:val="20"/>
                              </w:rPr>
                              <w:t>3</w:t>
                            </w:r>
                            <w:r w:rsidRPr="00E34A9F">
                              <w:rPr>
                                <w:rFonts w:ascii="標楷體" w:eastAsia="標楷體" w:hAnsi="標楷體"/>
                                <w:b/>
                                <w:sz w:val="20"/>
                              </w:rPr>
                              <w:t>2.42</w:t>
                            </w:r>
                          </w:p>
                        </w:tc>
                        <w:tc>
                          <w:tcPr>
                            <w:tcW w:w="1074" w:type="dxa"/>
                            <w:shd w:val="clear" w:color="auto" w:fill="auto"/>
                            <w:vAlign w:val="center"/>
                          </w:tcPr>
                          <w:p w14:paraId="096274BC" w14:textId="77777777" w:rsidR="00762D86" w:rsidRPr="00E34A9F" w:rsidRDefault="00762D86" w:rsidP="004119D8">
                            <w:pPr>
                              <w:spacing w:line="200" w:lineRule="exact"/>
                              <w:jc w:val="right"/>
                              <w:rPr>
                                <w:rFonts w:ascii="標楷體" w:eastAsia="標楷體" w:hAnsi="標楷體"/>
                                <w:b/>
                                <w:sz w:val="20"/>
                              </w:rPr>
                            </w:pPr>
                            <w:r w:rsidRPr="00E34A9F">
                              <w:rPr>
                                <w:rFonts w:ascii="標楷體" w:eastAsia="標楷體" w:hAnsi="標楷體" w:hint="eastAsia"/>
                                <w:b/>
                                <w:sz w:val="20"/>
                              </w:rPr>
                              <w:t>3</w:t>
                            </w:r>
                            <w:r w:rsidRPr="00E34A9F">
                              <w:rPr>
                                <w:rFonts w:ascii="標楷體" w:eastAsia="標楷體" w:hAnsi="標楷體"/>
                                <w:b/>
                                <w:sz w:val="20"/>
                              </w:rPr>
                              <w:t>1.73</w:t>
                            </w:r>
                          </w:p>
                        </w:tc>
                        <w:tc>
                          <w:tcPr>
                            <w:tcW w:w="1260" w:type="dxa"/>
                            <w:shd w:val="clear" w:color="auto" w:fill="auto"/>
                            <w:vAlign w:val="center"/>
                          </w:tcPr>
                          <w:p w14:paraId="2124FA2F" w14:textId="77777777" w:rsidR="00762D86" w:rsidRPr="00E34A9F" w:rsidRDefault="00762D86" w:rsidP="004119D8">
                            <w:pPr>
                              <w:spacing w:line="200" w:lineRule="exact"/>
                              <w:jc w:val="center"/>
                              <w:rPr>
                                <w:rFonts w:ascii="標楷體" w:eastAsia="標楷體" w:hAnsi="標楷體"/>
                                <w:sz w:val="20"/>
                              </w:rPr>
                            </w:pPr>
                          </w:p>
                        </w:tc>
                      </w:tr>
                      <w:tr w:rsidR="00762D86" w:rsidRPr="00E34A9F" w14:paraId="0F4D207E" w14:textId="77777777" w:rsidTr="00641CF2">
                        <w:trPr>
                          <w:trHeight w:val="255"/>
                          <w:jc w:val="center"/>
                        </w:trPr>
                        <w:tc>
                          <w:tcPr>
                            <w:tcW w:w="961" w:type="dxa"/>
                            <w:tcBorders>
                              <w:bottom w:val="double" w:sz="4" w:space="0" w:color="auto"/>
                            </w:tcBorders>
                            <w:shd w:val="clear" w:color="auto" w:fill="auto"/>
                            <w:vAlign w:val="center"/>
                          </w:tcPr>
                          <w:p w14:paraId="3B32BF55" w14:textId="77777777" w:rsidR="00762D86" w:rsidRPr="00E34A9F" w:rsidRDefault="00762D86" w:rsidP="004119D8">
                            <w:pPr>
                              <w:spacing w:line="200" w:lineRule="exact"/>
                              <w:jc w:val="center"/>
                              <w:rPr>
                                <w:rFonts w:ascii="標楷體" w:eastAsia="標楷體" w:hAnsi="標楷體"/>
                                <w:b/>
                                <w:sz w:val="20"/>
                              </w:rPr>
                            </w:pPr>
                            <w:r w:rsidRPr="00E34A9F">
                              <w:rPr>
                                <w:rFonts w:ascii="標楷體" w:eastAsia="標楷體" w:hAnsi="標楷體" w:hint="eastAsia"/>
                                <w:b/>
                                <w:sz w:val="20"/>
                              </w:rPr>
                              <w:t>苗栗縣</w:t>
                            </w:r>
                          </w:p>
                        </w:tc>
                        <w:tc>
                          <w:tcPr>
                            <w:tcW w:w="1073" w:type="dxa"/>
                            <w:tcBorders>
                              <w:bottom w:val="double" w:sz="4" w:space="0" w:color="auto"/>
                            </w:tcBorders>
                            <w:shd w:val="clear" w:color="auto" w:fill="auto"/>
                            <w:vAlign w:val="center"/>
                          </w:tcPr>
                          <w:p w14:paraId="24E2E484" w14:textId="77777777" w:rsidR="00762D86" w:rsidRPr="00E34A9F" w:rsidRDefault="00762D86" w:rsidP="004119D8">
                            <w:pPr>
                              <w:spacing w:line="200" w:lineRule="exact"/>
                              <w:jc w:val="right"/>
                              <w:rPr>
                                <w:rFonts w:ascii="標楷體" w:eastAsia="標楷體" w:hAnsi="標楷體"/>
                                <w:b/>
                                <w:sz w:val="20"/>
                              </w:rPr>
                            </w:pPr>
                            <w:r w:rsidRPr="00E34A9F">
                              <w:rPr>
                                <w:rFonts w:ascii="標楷體" w:eastAsia="標楷體" w:hAnsi="標楷體"/>
                                <w:b/>
                                <w:sz w:val="20"/>
                              </w:rPr>
                              <w:t>30.04</w:t>
                            </w:r>
                          </w:p>
                        </w:tc>
                        <w:tc>
                          <w:tcPr>
                            <w:tcW w:w="1073" w:type="dxa"/>
                            <w:tcBorders>
                              <w:bottom w:val="double" w:sz="4" w:space="0" w:color="auto"/>
                            </w:tcBorders>
                            <w:shd w:val="clear" w:color="auto" w:fill="auto"/>
                            <w:vAlign w:val="center"/>
                          </w:tcPr>
                          <w:p w14:paraId="2F655E1E" w14:textId="77777777" w:rsidR="00762D86" w:rsidRPr="00E34A9F" w:rsidRDefault="00762D86" w:rsidP="004119D8">
                            <w:pPr>
                              <w:spacing w:line="200" w:lineRule="exact"/>
                              <w:jc w:val="right"/>
                              <w:rPr>
                                <w:rFonts w:ascii="標楷體" w:eastAsia="標楷體" w:hAnsi="標楷體"/>
                                <w:b/>
                                <w:sz w:val="20"/>
                              </w:rPr>
                            </w:pPr>
                            <w:r w:rsidRPr="00E34A9F">
                              <w:rPr>
                                <w:rFonts w:ascii="標楷體" w:eastAsia="標楷體" w:hAnsi="標楷體"/>
                                <w:b/>
                                <w:sz w:val="20"/>
                              </w:rPr>
                              <w:t>35.16</w:t>
                            </w:r>
                          </w:p>
                        </w:tc>
                        <w:tc>
                          <w:tcPr>
                            <w:tcW w:w="1074" w:type="dxa"/>
                            <w:tcBorders>
                              <w:bottom w:val="double" w:sz="4" w:space="0" w:color="auto"/>
                            </w:tcBorders>
                            <w:shd w:val="clear" w:color="auto" w:fill="auto"/>
                            <w:vAlign w:val="center"/>
                          </w:tcPr>
                          <w:p w14:paraId="5ED86749" w14:textId="77777777" w:rsidR="00762D86" w:rsidRPr="00E34A9F" w:rsidRDefault="00762D86" w:rsidP="004119D8">
                            <w:pPr>
                              <w:spacing w:line="200" w:lineRule="exact"/>
                              <w:jc w:val="right"/>
                              <w:rPr>
                                <w:rFonts w:ascii="標楷體" w:eastAsia="標楷體" w:hAnsi="標楷體"/>
                                <w:b/>
                                <w:sz w:val="20"/>
                              </w:rPr>
                            </w:pPr>
                            <w:r w:rsidRPr="00E34A9F">
                              <w:rPr>
                                <w:rFonts w:ascii="標楷體" w:eastAsia="標楷體" w:hAnsi="標楷體"/>
                                <w:b/>
                                <w:sz w:val="20"/>
                              </w:rPr>
                              <w:t>32.92</w:t>
                            </w:r>
                          </w:p>
                        </w:tc>
                        <w:tc>
                          <w:tcPr>
                            <w:tcW w:w="1260" w:type="dxa"/>
                            <w:tcBorders>
                              <w:bottom w:val="double" w:sz="4" w:space="0" w:color="auto"/>
                            </w:tcBorders>
                            <w:shd w:val="clear" w:color="auto" w:fill="auto"/>
                            <w:vAlign w:val="center"/>
                          </w:tcPr>
                          <w:p w14:paraId="2EFF32D0" w14:textId="77777777" w:rsidR="00762D86" w:rsidRPr="00E34A9F" w:rsidRDefault="00762D86" w:rsidP="004119D8">
                            <w:pPr>
                              <w:spacing w:line="200" w:lineRule="exact"/>
                              <w:rPr>
                                <w:rFonts w:ascii="標楷體" w:eastAsia="標楷體" w:hAnsi="標楷體"/>
                                <w:b/>
                                <w:sz w:val="20"/>
                              </w:rPr>
                            </w:pPr>
                          </w:p>
                        </w:tc>
                      </w:tr>
                      <w:tr w:rsidR="00762D86" w:rsidRPr="00E34A9F" w14:paraId="56886475" w14:textId="77777777" w:rsidTr="00641CF2">
                        <w:trPr>
                          <w:trHeight w:val="255"/>
                          <w:jc w:val="center"/>
                        </w:trPr>
                        <w:tc>
                          <w:tcPr>
                            <w:tcW w:w="961" w:type="dxa"/>
                            <w:tcBorders>
                              <w:top w:val="double" w:sz="4" w:space="0" w:color="auto"/>
                            </w:tcBorders>
                            <w:shd w:val="clear" w:color="auto" w:fill="auto"/>
                            <w:vAlign w:val="center"/>
                          </w:tcPr>
                          <w:p w14:paraId="1CE44DD4" w14:textId="77777777" w:rsidR="00762D86" w:rsidRPr="00E34A9F" w:rsidRDefault="00762D86" w:rsidP="004119D8">
                            <w:pPr>
                              <w:spacing w:line="200" w:lineRule="exact"/>
                              <w:jc w:val="center"/>
                              <w:rPr>
                                <w:rFonts w:ascii="標楷體" w:eastAsia="標楷體" w:hAnsi="標楷體"/>
                                <w:sz w:val="20"/>
                              </w:rPr>
                            </w:pPr>
                            <w:r w:rsidRPr="00E34A9F">
                              <w:rPr>
                                <w:rFonts w:ascii="標楷體" w:eastAsia="標楷體" w:hAnsi="標楷體" w:hint="eastAsia"/>
                                <w:sz w:val="20"/>
                              </w:rPr>
                              <w:t>苗栗市</w:t>
                            </w:r>
                          </w:p>
                        </w:tc>
                        <w:tc>
                          <w:tcPr>
                            <w:tcW w:w="1073" w:type="dxa"/>
                            <w:tcBorders>
                              <w:top w:val="double" w:sz="4" w:space="0" w:color="auto"/>
                            </w:tcBorders>
                            <w:shd w:val="clear" w:color="auto" w:fill="auto"/>
                            <w:vAlign w:val="center"/>
                          </w:tcPr>
                          <w:p w14:paraId="7D8A7F80"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29.25</w:t>
                            </w:r>
                          </w:p>
                        </w:tc>
                        <w:tc>
                          <w:tcPr>
                            <w:tcW w:w="1073" w:type="dxa"/>
                            <w:tcBorders>
                              <w:top w:val="double" w:sz="4" w:space="0" w:color="auto"/>
                            </w:tcBorders>
                            <w:shd w:val="clear" w:color="auto" w:fill="auto"/>
                            <w:vAlign w:val="center"/>
                          </w:tcPr>
                          <w:p w14:paraId="454A4843"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32.06</w:t>
                            </w:r>
                          </w:p>
                        </w:tc>
                        <w:tc>
                          <w:tcPr>
                            <w:tcW w:w="1074" w:type="dxa"/>
                            <w:tcBorders>
                              <w:top w:val="double" w:sz="4" w:space="0" w:color="auto"/>
                            </w:tcBorders>
                            <w:shd w:val="clear" w:color="auto" w:fill="auto"/>
                            <w:vAlign w:val="center"/>
                          </w:tcPr>
                          <w:p w14:paraId="4DC3086F"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44.90</w:t>
                            </w:r>
                          </w:p>
                        </w:tc>
                        <w:tc>
                          <w:tcPr>
                            <w:tcW w:w="1260" w:type="dxa"/>
                            <w:tcBorders>
                              <w:top w:val="double" w:sz="4" w:space="0" w:color="auto"/>
                            </w:tcBorders>
                            <w:shd w:val="clear" w:color="auto" w:fill="auto"/>
                            <w:vAlign w:val="center"/>
                          </w:tcPr>
                          <w:p w14:paraId="4E2758D9" w14:textId="77777777" w:rsidR="00762D86" w:rsidRPr="00E34A9F" w:rsidRDefault="00762D86" w:rsidP="004119D8">
                            <w:pPr>
                              <w:spacing w:line="220" w:lineRule="exact"/>
                              <w:jc w:val="both"/>
                              <w:rPr>
                                <w:rFonts w:ascii="標楷體" w:eastAsia="標楷體" w:hAnsi="標楷體"/>
                                <w:spacing w:val="-4"/>
                                <w:sz w:val="20"/>
                              </w:rPr>
                            </w:pPr>
                          </w:p>
                        </w:tc>
                      </w:tr>
                      <w:tr w:rsidR="00762D86" w:rsidRPr="00E34A9F" w14:paraId="73D55B76" w14:textId="77777777" w:rsidTr="00641CF2">
                        <w:trPr>
                          <w:trHeight w:val="255"/>
                          <w:jc w:val="center"/>
                        </w:trPr>
                        <w:tc>
                          <w:tcPr>
                            <w:tcW w:w="961" w:type="dxa"/>
                            <w:shd w:val="clear" w:color="auto" w:fill="auto"/>
                            <w:vAlign w:val="center"/>
                          </w:tcPr>
                          <w:p w14:paraId="4982BE5C" w14:textId="77777777" w:rsidR="00762D86" w:rsidRPr="00E34A9F" w:rsidRDefault="00762D86" w:rsidP="004119D8">
                            <w:pPr>
                              <w:spacing w:line="200" w:lineRule="exact"/>
                              <w:jc w:val="center"/>
                              <w:rPr>
                                <w:rFonts w:ascii="標楷體" w:eastAsia="標楷體" w:hAnsi="標楷體"/>
                                <w:sz w:val="20"/>
                              </w:rPr>
                            </w:pPr>
                            <w:r w:rsidRPr="00E34A9F">
                              <w:rPr>
                                <w:rFonts w:ascii="標楷體" w:eastAsia="標楷體" w:hAnsi="標楷體" w:hint="eastAsia"/>
                                <w:sz w:val="20"/>
                              </w:rPr>
                              <w:t>頭份市</w:t>
                            </w:r>
                          </w:p>
                        </w:tc>
                        <w:tc>
                          <w:tcPr>
                            <w:tcW w:w="1073" w:type="dxa"/>
                            <w:shd w:val="clear" w:color="auto" w:fill="auto"/>
                            <w:vAlign w:val="center"/>
                          </w:tcPr>
                          <w:p w14:paraId="37CDB1CE"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21.59</w:t>
                            </w:r>
                          </w:p>
                        </w:tc>
                        <w:tc>
                          <w:tcPr>
                            <w:tcW w:w="1073" w:type="dxa"/>
                            <w:shd w:val="clear" w:color="auto" w:fill="auto"/>
                            <w:vAlign w:val="center"/>
                          </w:tcPr>
                          <w:p w14:paraId="692AF244"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27.55</w:t>
                            </w:r>
                          </w:p>
                        </w:tc>
                        <w:tc>
                          <w:tcPr>
                            <w:tcW w:w="1074" w:type="dxa"/>
                            <w:shd w:val="clear" w:color="auto" w:fill="auto"/>
                            <w:vAlign w:val="center"/>
                          </w:tcPr>
                          <w:p w14:paraId="2F9D1104"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27.04</w:t>
                            </w:r>
                          </w:p>
                        </w:tc>
                        <w:tc>
                          <w:tcPr>
                            <w:tcW w:w="1260" w:type="dxa"/>
                            <w:shd w:val="clear" w:color="auto" w:fill="auto"/>
                            <w:vAlign w:val="center"/>
                          </w:tcPr>
                          <w:p w14:paraId="37A29906" w14:textId="77777777" w:rsidR="00762D86" w:rsidRPr="00E34A9F" w:rsidRDefault="00762D86" w:rsidP="004119D8">
                            <w:pPr>
                              <w:spacing w:line="220" w:lineRule="exact"/>
                              <w:jc w:val="both"/>
                              <w:rPr>
                                <w:rFonts w:ascii="標楷體" w:eastAsia="標楷體" w:hAnsi="標楷體"/>
                                <w:sz w:val="20"/>
                              </w:rPr>
                            </w:pPr>
                            <w:r w:rsidRPr="00E34A9F">
                              <w:rPr>
                                <w:rFonts w:ascii="標楷體" w:eastAsia="標楷體" w:hAnsi="標楷體" w:hint="eastAsia"/>
                                <w:spacing w:val="-4"/>
                                <w:sz w:val="20"/>
                              </w:rPr>
                              <w:t>連</w:t>
                            </w:r>
                            <w:proofErr w:type="gramStart"/>
                            <w:r w:rsidRPr="00E34A9F">
                              <w:rPr>
                                <w:rFonts w:ascii="標楷體" w:eastAsia="標楷體" w:hAnsi="標楷體" w:hint="eastAsia"/>
                                <w:spacing w:val="-4"/>
                                <w:sz w:val="20"/>
                              </w:rPr>
                              <w:t>3</w:t>
                            </w:r>
                            <w:proofErr w:type="gramEnd"/>
                            <w:r w:rsidRPr="00E34A9F">
                              <w:rPr>
                                <w:rFonts w:ascii="標楷體" w:eastAsia="標楷體" w:hAnsi="標楷體" w:hint="eastAsia"/>
                                <w:spacing w:val="-4"/>
                                <w:sz w:val="20"/>
                              </w:rPr>
                              <w:t>年度低於苗栗縣</w:t>
                            </w:r>
                          </w:p>
                        </w:tc>
                      </w:tr>
                      <w:tr w:rsidR="00762D86" w:rsidRPr="00E34A9F" w14:paraId="514DF304" w14:textId="77777777" w:rsidTr="00641CF2">
                        <w:trPr>
                          <w:trHeight w:val="255"/>
                          <w:jc w:val="center"/>
                        </w:trPr>
                        <w:tc>
                          <w:tcPr>
                            <w:tcW w:w="961" w:type="dxa"/>
                            <w:shd w:val="clear" w:color="auto" w:fill="auto"/>
                            <w:vAlign w:val="center"/>
                          </w:tcPr>
                          <w:p w14:paraId="5B22A75D" w14:textId="77777777" w:rsidR="00762D86" w:rsidRPr="00E34A9F" w:rsidRDefault="00762D86" w:rsidP="004119D8">
                            <w:pPr>
                              <w:spacing w:line="200" w:lineRule="exact"/>
                              <w:jc w:val="center"/>
                              <w:rPr>
                                <w:rFonts w:ascii="標楷體" w:eastAsia="標楷體" w:hAnsi="標楷體"/>
                                <w:sz w:val="20"/>
                              </w:rPr>
                            </w:pPr>
                            <w:r w:rsidRPr="00E34A9F">
                              <w:rPr>
                                <w:rFonts w:ascii="標楷體" w:eastAsia="標楷體" w:hAnsi="標楷體" w:hint="eastAsia"/>
                                <w:sz w:val="20"/>
                              </w:rPr>
                              <w:t>苑裡鎮</w:t>
                            </w:r>
                          </w:p>
                        </w:tc>
                        <w:tc>
                          <w:tcPr>
                            <w:tcW w:w="1073" w:type="dxa"/>
                            <w:shd w:val="clear" w:color="auto" w:fill="auto"/>
                            <w:vAlign w:val="center"/>
                          </w:tcPr>
                          <w:p w14:paraId="5B7B9165"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48.89</w:t>
                            </w:r>
                          </w:p>
                        </w:tc>
                        <w:tc>
                          <w:tcPr>
                            <w:tcW w:w="1073" w:type="dxa"/>
                            <w:shd w:val="clear" w:color="auto" w:fill="auto"/>
                            <w:vAlign w:val="center"/>
                          </w:tcPr>
                          <w:p w14:paraId="2E85BE23"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48.01</w:t>
                            </w:r>
                          </w:p>
                        </w:tc>
                        <w:tc>
                          <w:tcPr>
                            <w:tcW w:w="1074" w:type="dxa"/>
                            <w:shd w:val="clear" w:color="auto" w:fill="auto"/>
                            <w:vAlign w:val="center"/>
                          </w:tcPr>
                          <w:p w14:paraId="5BDC1483"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28.17</w:t>
                            </w:r>
                          </w:p>
                        </w:tc>
                        <w:tc>
                          <w:tcPr>
                            <w:tcW w:w="1260" w:type="dxa"/>
                            <w:shd w:val="clear" w:color="auto" w:fill="auto"/>
                            <w:vAlign w:val="center"/>
                          </w:tcPr>
                          <w:p w14:paraId="250BD097" w14:textId="77777777" w:rsidR="00762D86" w:rsidRPr="00E34A9F" w:rsidRDefault="00762D86" w:rsidP="004119D8">
                            <w:pPr>
                              <w:spacing w:line="220" w:lineRule="exact"/>
                              <w:jc w:val="both"/>
                              <w:rPr>
                                <w:rFonts w:ascii="標楷體" w:eastAsia="標楷體" w:hAnsi="標楷體"/>
                                <w:sz w:val="20"/>
                              </w:rPr>
                            </w:pPr>
                            <w:r w:rsidRPr="00E34A9F">
                              <w:rPr>
                                <w:rFonts w:ascii="標楷體" w:eastAsia="標楷體" w:hAnsi="標楷體" w:hint="eastAsia"/>
                                <w:spacing w:val="-4"/>
                                <w:sz w:val="20"/>
                              </w:rPr>
                              <w:t>逐年下降</w:t>
                            </w:r>
                          </w:p>
                        </w:tc>
                      </w:tr>
                      <w:tr w:rsidR="00762D86" w:rsidRPr="00E34A9F" w14:paraId="7E0262B0" w14:textId="77777777" w:rsidTr="00641CF2">
                        <w:trPr>
                          <w:trHeight w:val="255"/>
                          <w:jc w:val="center"/>
                        </w:trPr>
                        <w:tc>
                          <w:tcPr>
                            <w:tcW w:w="961" w:type="dxa"/>
                            <w:shd w:val="clear" w:color="auto" w:fill="auto"/>
                            <w:vAlign w:val="center"/>
                          </w:tcPr>
                          <w:p w14:paraId="3670C934" w14:textId="77777777" w:rsidR="00762D86" w:rsidRPr="00E34A9F" w:rsidRDefault="00762D86" w:rsidP="004119D8">
                            <w:pPr>
                              <w:spacing w:line="200" w:lineRule="exact"/>
                              <w:jc w:val="center"/>
                              <w:rPr>
                                <w:rFonts w:ascii="標楷體" w:eastAsia="標楷體" w:hAnsi="標楷體"/>
                                <w:sz w:val="20"/>
                              </w:rPr>
                            </w:pPr>
                            <w:r w:rsidRPr="00E34A9F">
                              <w:rPr>
                                <w:rFonts w:ascii="標楷體" w:eastAsia="標楷體" w:hAnsi="標楷體" w:hint="eastAsia"/>
                                <w:sz w:val="20"/>
                              </w:rPr>
                              <w:t>通霄鎮</w:t>
                            </w:r>
                          </w:p>
                        </w:tc>
                        <w:tc>
                          <w:tcPr>
                            <w:tcW w:w="1073" w:type="dxa"/>
                            <w:shd w:val="clear" w:color="auto" w:fill="auto"/>
                            <w:vAlign w:val="center"/>
                          </w:tcPr>
                          <w:p w14:paraId="1FE3A72F"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36.14</w:t>
                            </w:r>
                          </w:p>
                        </w:tc>
                        <w:tc>
                          <w:tcPr>
                            <w:tcW w:w="1073" w:type="dxa"/>
                            <w:shd w:val="clear" w:color="auto" w:fill="auto"/>
                            <w:vAlign w:val="center"/>
                          </w:tcPr>
                          <w:p w14:paraId="7B918100"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37.56</w:t>
                            </w:r>
                          </w:p>
                        </w:tc>
                        <w:tc>
                          <w:tcPr>
                            <w:tcW w:w="1074" w:type="dxa"/>
                            <w:shd w:val="clear" w:color="auto" w:fill="auto"/>
                            <w:vAlign w:val="center"/>
                          </w:tcPr>
                          <w:p w14:paraId="180ECF6B"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38.03</w:t>
                            </w:r>
                          </w:p>
                        </w:tc>
                        <w:tc>
                          <w:tcPr>
                            <w:tcW w:w="1260" w:type="dxa"/>
                            <w:shd w:val="clear" w:color="auto" w:fill="auto"/>
                            <w:vAlign w:val="center"/>
                          </w:tcPr>
                          <w:p w14:paraId="0B37FD70" w14:textId="77777777" w:rsidR="00762D86" w:rsidRPr="00E34A9F" w:rsidRDefault="00762D86" w:rsidP="004119D8">
                            <w:pPr>
                              <w:spacing w:line="200" w:lineRule="exact"/>
                              <w:rPr>
                                <w:rFonts w:ascii="標楷體" w:eastAsia="標楷體" w:hAnsi="標楷體"/>
                                <w:sz w:val="20"/>
                              </w:rPr>
                            </w:pPr>
                          </w:p>
                        </w:tc>
                      </w:tr>
                      <w:tr w:rsidR="00762D86" w:rsidRPr="00E34A9F" w14:paraId="1C071B9F" w14:textId="77777777" w:rsidTr="00641CF2">
                        <w:trPr>
                          <w:trHeight w:val="255"/>
                          <w:jc w:val="center"/>
                        </w:trPr>
                        <w:tc>
                          <w:tcPr>
                            <w:tcW w:w="961" w:type="dxa"/>
                            <w:shd w:val="clear" w:color="auto" w:fill="auto"/>
                            <w:vAlign w:val="center"/>
                          </w:tcPr>
                          <w:p w14:paraId="3C90F233" w14:textId="77777777" w:rsidR="00762D86" w:rsidRPr="00E34A9F" w:rsidRDefault="00762D86" w:rsidP="004119D8">
                            <w:pPr>
                              <w:spacing w:line="200" w:lineRule="exact"/>
                              <w:jc w:val="center"/>
                              <w:rPr>
                                <w:rFonts w:ascii="標楷體" w:eastAsia="標楷體" w:hAnsi="標楷體"/>
                                <w:sz w:val="20"/>
                              </w:rPr>
                            </w:pPr>
                            <w:r w:rsidRPr="00E34A9F">
                              <w:rPr>
                                <w:rFonts w:ascii="標楷體" w:eastAsia="標楷體" w:hAnsi="標楷體" w:hint="eastAsia"/>
                                <w:sz w:val="20"/>
                              </w:rPr>
                              <w:t>竹南鎮</w:t>
                            </w:r>
                          </w:p>
                        </w:tc>
                        <w:tc>
                          <w:tcPr>
                            <w:tcW w:w="1073" w:type="dxa"/>
                            <w:shd w:val="clear" w:color="auto" w:fill="auto"/>
                            <w:vAlign w:val="center"/>
                          </w:tcPr>
                          <w:p w14:paraId="1FA85689"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26.69</w:t>
                            </w:r>
                          </w:p>
                        </w:tc>
                        <w:tc>
                          <w:tcPr>
                            <w:tcW w:w="1073" w:type="dxa"/>
                            <w:shd w:val="clear" w:color="auto" w:fill="auto"/>
                            <w:vAlign w:val="center"/>
                          </w:tcPr>
                          <w:p w14:paraId="180C8E9A"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38.09</w:t>
                            </w:r>
                          </w:p>
                        </w:tc>
                        <w:tc>
                          <w:tcPr>
                            <w:tcW w:w="1074" w:type="dxa"/>
                            <w:shd w:val="clear" w:color="auto" w:fill="auto"/>
                            <w:vAlign w:val="center"/>
                          </w:tcPr>
                          <w:p w14:paraId="34C772B4"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33.72</w:t>
                            </w:r>
                          </w:p>
                        </w:tc>
                        <w:tc>
                          <w:tcPr>
                            <w:tcW w:w="1260" w:type="dxa"/>
                            <w:shd w:val="clear" w:color="auto" w:fill="auto"/>
                            <w:vAlign w:val="center"/>
                          </w:tcPr>
                          <w:p w14:paraId="6288252D" w14:textId="77777777" w:rsidR="00762D86" w:rsidRPr="00E34A9F" w:rsidRDefault="00762D86" w:rsidP="004119D8">
                            <w:pPr>
                              <w:spacing w:line="200" w:lineRule="exact"/>
                              <w:rPr>
                                <w:rFonts w:ascii="標楷體" w:eastAsia="標楷體" w:hAnsi="標楷體"/>
                                <w:sz w:val="20"/>
                              </w:rPr>
                            </w:pPr>
                          </w:p>
                        </w:tc>
                      </w:tr>
                      <w:tr w:rsidR="00762D86" w:rsidRPr="00E34A9F" w14:paraId="6BDA93ED" w14:textId="77777777" w:rsidTr="00641CF2">
                        <w:trPr>
                          <w:trHeight w:val="255"/>
                          <w:jc w:val="center"/>
                        </w:trPr>
                        <w:tc>
                          <w:tcPr>
                            <w:tcW w:w="961" w:type="dxa"/>
                            <w:shd w:val="clear" w:color="auto" w:fill="auto"/>
                            <w:vAlign w:val="center"/>
                          </w:tcPr>
                          <w:p w14:paraId="57BB684B" w14:textId="77777777" w:rsidR="00762D86" w:rsidRPr="00E34A9F" w:rsidRDefault="00762D86" w:rsidP="004119D8">
                            <w:pPr>
                              <w:spacing w:line="200" w:lineRule="exact"/>
                              <w:jc w:val="center"/>
                              <w:rPr>
                                <w:rFonts w:ascii="標楷體" w:eastAsia="標楷體" w:hAnsi="標楷體"/>
                                <w:sz w:val="20"/>
                              </w:rPr>
                            </w:pPr>
                            <w:r w:rsidRPr="00E34A9F">
                              <w:rPr>
                                <w:rFonts w:ascii="標楷體" w:eastAsia="標楷體" w:hAnsi="標楷體" w:hint="eastAsia"/>
                                <w:sz w:val="20"/>
                              </w:rPr>
                              <w:t>後龍鎮</w:t>
                            </w:r>
                          </w:p>
                        </w:tc>
                        <w:tc>
                          <w:tcPr>
                            <w:tcW w:w="1073" w:type="dxa"/>
                            <w:shd w:val="clear" w:color="auto" w:fill="auto"/>
                            <w:vAlign w:val="center"/>
                          </w:tcPr>
                          <w:p w14:paraId="4B9CF4AA"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29.91</w:t>
                            </w:r>
                          </w:p>
                        </w:tc>
                        <w:tc>
                          <w:tcPr>
                            <w:tcW w:w="1073" w:type="dxa"/>
                            <w:shd w:val="clear" w:color="auto" w:fill="auto"/>
                            <w:vAlign w:val="center"/>
                          </w:tcPr>
                          <w:p w14:paraId="5F62FB6B"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35.78</w:t>
                            </w:r>
                          </w:p>
                        </w:tc>
                        <w:tc>
                          <w:tcPr>
                            <w:tcW w:w="1074" w:type="dxa"/>
                            <w:shd w:val="clear" w:color="auto" w:fill="auto"/>
                            <w:vAlign w:val="center"/>
                          </w:tcPr>
                          <w:p w14:paraId="735413A8"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32.32</w:t>
                            </w:r>
                          </w:p>
                        </w:tc>
                        <w:tc>
                          <w:tcPr>
                            <w:tcW w:w="1260" w:type="dxa"/>
                            <w:shd w:val="clear" w:color="auto" w:fill="auto"/>
                            <w:vAlign w:val="center"/>
                          </w:tcPr>
                          <w:p w14:paraId="7B83016C" w14:textId="77777777" w:rsidR="00762D86" w:rsidRPr="00E34A9F" w:rsidRDefault="00762D86" w:rsidP="004119D8">
                            <w:pPr>
                              <w:spacing w:line="200" w:lineRule="exact"/>
                              <w:rPr>
                                <w:rFonts w:ascii="標楷體" w:eastAsia="標楷體" w:hAnsi="標楷體"/>
                                <w:sz w:val="20"/>
                              </w:rPr>
                            </w:pPr>
                          </w:p>
                        </w:tc>
                      </w:tr>
                      <w:tr w:rsidR="00762D86" w:rsidRPr="00E34A9F" w14:paraId="5F97E8E7" w14:textId="77777777" w:rsidTr="00641CF2">
                        <w:trPr>
                          <w:trHeight w:val="255"/>
                          <w:jc w:val="center"/>
                        </w:trPr>
                        <w:tc>
                          <w:tcPr>
                            <w:tcW w:w="961" w:type="dxa"/>
                            <w:shd w:val="clear" w:color="auto" w:fill="auto"/>
                            <w:vAlign w:val="center"/>
                          </w:tcPr>
                          <w:p w14:paraId="3B69E981" w14:textId="77777777" w:rsidR="00762D86" w:rsidRPr="00E34A9F" w:rsidRDefault="00762D86" w:rsidP="004119D8">
                            <w:pPr>
                              <w:spacing w:line="200" w:lineRule="exact"/>
                              <w:jc w:val="center"/>
                              <w:rPr>
                                <w:rFonts w:ascii="標楷體" w:eastAsia="標楷體" w:hAnsi="標楷體"/>
                                <w:sz w:val="20"/>
                              </w:rPr>
                            </w:pPr>
                            <w:r w:rsidRPr="00E34A9F">
                              <w:rPr>
                                <w:rFonts w:ascii="標楷體" w:eastAsia="標楷體" w:hAnsi="標楷體" w:hint="eastAsia"/>
                                <w:sz w:val="20"/>
                              </w:rPr>
                              <w:t>卓蘭鎮</w:t>
                            </w:r>
                          </w:p>
                        </w:tc>
                        <w:tc>
                          <w:tcPr>
                            <w:tcW w:w="1073" w:type="dxa"/>
                            <w:shd w:val="clear" w:color="auto" w:fill="auto"/>
                            <w:vAlign w:val="center"/>
                          </w:tcPr>
                          <w:p w14:paraId="692FBDD2"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40.55</w:t>
                            </w:r>
                          </w:p>
                        </w:tc>
                        <w:tc>
                          <w:tcPr>
                            <w:tcW w:w="1073" w:type="dxa"/>
                            <w:shd w:val="clear" w:color="auto" w:fill="auto"/>
                            <w:vAlign w:val="center"/>
                          </w:tcPr>
                          <w:p w14:paraId="679217D3"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33.62</w:t>
                            </w:r>
                          </w:p>
                        </w:tc>
                        <w:tc>
                          <w:tcPr>
                            <w:tcW w:w="1074" w:type="dxa"/>
                            <w:shd w:val="clear" w:color="auto" w:fill="auto"/>
                            <w:vAlign w:val="center"/>
                          </w:tcPr>
                          <w:p w14:paraId="6AA8E120"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34.13</w:t>
                            </w:r>
                          </w:p>
                        </w:tc>
                        <w:tc>
                          <w:tcPr>
                            <w:tcW w:w="1260" w:type="dxa"/>
                            <w:shd w:val="clear" w:color="auto" w:fill="auto"/>
                            <w:vAlign w:val="center"/>
                          </w:tcPr>
                          <w:p w14:paraId="6BD182E8" w14:textId="77777777" w:rsidR="00762D86" w:rsidRPr="00E34A9F" w:rsidRDefault="00762D86" w:rsidP="004119D8">
                            <w:pPr>
                              <w:spacing w:line="200" w:lineRule="exact"/>
                              <w:rPr>
                                <w:rFonts w:ascii="標楷體" w:eastAsia="標楷體" w:hAnsi="標楷體"/>
                                <w:sz w:val="20"/>
                              </w:rPr>
                            </w:pPr>
                          </w:p>
                        </w:tc>
                      </w:tr>
                      <w:tr w:rsidR="00762D86" w:rsidRPr="00E34A9F" w14:paraId="57E9B8C7" w14:textId="77777777" w:rsidTr="00641CF2">
                        <w:trPr>
                          <w:trHeight w:val="255"/>
                          <w:jc w:val="center"/>
                        </w:trPr>
                        <w:tc>
                          <w:tcPr>
                            <w:tcW w:w="961" w:type="dxa"/>
                            <w:shd w:val="clear" w:color="auto" w:fill="auto"/>
                            <w:vAlign w:val="center"/>
                          </w:tcPr>
                          <w:p w14:paraId="61CED20A" w14:textId="77777777" w:rsidR="00762D86" w:rsidRPr="00E34A9F" w:rsidRDefault="00762D86" w:rsidP="004119D8">
                            <w:pPr>
                              <w:spacing w:line="200" w:lineRule="exact"/>
                              <w:jc w:val="center"/>
                              <w:rPr>
                                <w:rFonts w:ascii="標楷體" w:eastAsia="標楷體" w:hAnsi="標楷體"/>
                                <w:sz w:val="20"/>
                              </w:rPr>
                            </w:pPr>
                            <w:r w:rsidRPr="00E34A9F">
                              <w:rPr>
                                <w:rFonts w:ascii="標楷體" w:eastAsia="標楷體" w:hAnsi="標楷體" w:hint="eastAsia"/>
                                <w:sz w:val="20"/>
                              </w:rPr>
                              <w:t>大湖鄉</w:t>
                            </w:r>
                          </w:p>
                        </w:tc>
                        <w:tc>
                          <w:tcPr>
                            <w:tcW w:w="1073" w:type="dxa"/>
                            <w:shd w:val="clear" w:color="auto" w:fill="auto"/>
                            <w:vAlign w:val="center"/>
                          </w:tcPr>
                          <w:p w14:paraId="565CA798"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30.06</w:t>
                            </w:r>
                          </w:p>
                        </w:tc>
                        <w:tc>
                          <w:tcPr>
                            <w:tcW w:w="1073" w:type="dxa"/>
                            <w:shd w:val="clear" w:color="auto" w:fill="auto"/>
                            <w:vAlign w:val="center"/>
                          </w:tcPr>
                          <w:p w14:paraId="3B964384"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44.26</w:t>
                            </w:r>
                          </w:p>
                        </w:tc>
                        <w:tc>
                          <w:tcPr>
                            <w:tcW w:w="1074" w:type="dxa"/>
                            <w:shd w:val="clear" w:color="auto" w:fill="auto"/>
                            <w:vAlign w:val="center"/>
                          </w:tcPr>
                          <w:p w14:paraId="0EA8FBDE"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32.70</w:t>
                            </w:r>
                          </w:p>
                        </w:tc>
                        <w:tc>
                          <w:tcPr>
                            <w:tcW w:w="1260" w:type="dxa"/>
                            <w:shd w:val="clear" w:color="auto" w:fill="auto"/>
                            <w:vAlign w:val="center"/>
                          </w:tcPr>
                          <w:p w14:paraId="03D3301F" w14:textId="77777777" w:rsidR="00762D86" w:rsidRPr="00E34A9F" w:rsidRDefault="00762D86" w:rsidP="004119D8">
                            <w:pPr>
                              <w:spacing w:line="200" w:lineRule="exact"/>
                              <w:rPr>
                                <w:rFonts w:ascii="標楷體" w:eastAsia="標楷體" w:hAnsi="標楷體"/>
                                <w:sz w:val="20"/>
                              </w:rPr>
                            </w:pPr>
                          </w:p>
                        </w:tc>
                      </w:tr>
                      <w:tr w:rsidR="00762D86" w:rsidRPr="00E34A9F" w14:paraId="32AE51CE" w14:textId="77777777" w:rsidTr="00641CF2">
                        <w:trPr>
                          <w:trHeight w:val="255"/>
                          <w:jc w:val="center"/>
                        </w:trPr>
                        <w:tc>
                          <w:tcPr>
                            <w:tcW w:w="961" w:type="dxa"/>
                            <w:shd w:val="clear" w:color="auto" w:fill="auto"/>
                            <w:vAlign w:val="center"/>
                          </w:tcPr>
                          <w:p w14:paraId="3C6287E1" w14:textId="77777777" w:rsidR="00762D86" w:rsidRPr="00E34A9F" w:rsidRDefault="00762D86" w:rsidP="004119D8">
                            <w:pPr>
                              <w:spacing w:line="200" w:lineRule="exact"/>
                              <w:jc w:val="center"/>
                              <w:rPr>
                                <w:rFonts w:ascii="標楷體" w:eastAsia="標楷體" w:hAnsi="標楷體"/>
                                <w:sz w:val="20"/>
                              </w:rPr>
                            </w:pPr>
                            <w:r w:rsidRPr="00E34A9F">
                              <w:rPr>
                                <w:rFonts w:ascii="標楷體" w:eastAsia="標楷體" w:hAnsi="標楷體" w:hint="eastAsia"/>
                                <w:sz w:val="20"/>
                              </w:rPr>
                              <w:t>公館鄉</w:t>
                            </w:r>
                          </w:p>
                        </w:tc>
                        <w:tc>
                          <w:tcPr>
                            <w:tcW w:w="1073" w:type="dxa"/>
                            <w:shd w:val="clear" w:color="auto" w:fill="auto"/>
                            <w:vAlign w:val="center"/>
                          </w:tcPr>
                          <w:p w14:paraId="2B03978F"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31.84</w:t>
                            </w:r>
                          </w:p>
                        </w:tc>
                        <w:tc>
                          <w:tcPr>
                            <w:tcW w:w="1073" w:type="dxa"/>
                            <w:shd w:val="clear" w:color="auto" w:fill="auto"/>
                            <w:vAlign w:val="center"/>
                          </w:tcPr>
                          <w:p w14:paraId="43DA141A"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34.09</w:t>
                            </w:r>
                          </w:p>
                        </w:tc>
                        <w:tc>
                          <w:tcPr>
                            <w:tcW w:w="1074" w:type="dxa"/>
                            <w:shd w:val="clear" w:color="auto" w:fill="auto"/>
                            <w:vAlign w:val="center"/>
                          </w:tcPr>
                          <w:p w14:paraId="20420A68"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20"/>
                              </w:rPr>
                              <w:t>3</w:t>
                            </w:r>
                            <w:r w:rsidRPr="00E34A9F">
                              <w:rPr>
                                <w:rFonts w:ascii="標楷體" w:eastAsia="標楷體" w:hAnsi="標楷體"/>
                                <w:sz w:val="20"/>
                              </w:rPr>
                              <w:t>6.49</w:t>
                            </w:r>
                          </w:p>
                        </w:tc>
                        <w:tc>
                          <w:tcPr>
                            <w:tcW w:w="1260" w:type="dxa"/>
                            <w:shd w:val="clear" w:color="auto" w:fill="auto"/>
                            <w:vAlign w:val="center"/>
                          </w:tcPr>
                          <w:p w14:paraId="2095ECE8" w14:textId="77777777" w:rsidR="00762D86" w:rsidRPr="00E34A9F" w:rsidRDefault="00762D86" w:rsidP="004119D8">
                            <w:pPr>
                              <w:spacing w:line="200" w:lineRule="exact"/>
                              <w:rPr>
                                <w:rFonts w:ascii="標楷體" w:eastAsia="標楷體" w:hAnsi="標楷體"/>
                                <w:sz w:val="20"/>
                              </w:rPr>
                            </w:pPr>
                          </w:p>
                        </w:tc>
                      </w:tr>
                      <w:tr w:rsidR="00762D86" w:rsidRPr="00E34A9F" w14:paraId="702EB421" w14:textId="77777777" w:rsidTr="00641CF2">
                        <w:trPr>
                          <w:trHeight w:val="255"/>
                          <w:jc w:val="center"/>
                        </w:trPr>
                        <w:tc>
                          <w:tcPr>
                            <w:tcW w:w="961" w:type="dxa"/>
                            <w:shd w:val="clear" w:color="auto" w:fill="auto"/>
                            <w:vAlign w:val="center"/>
                          </w:tcPr>
                          <w:p w14:paraId="64851749" w14:textId="77777777" w:rsidR="00762D86" w:rsidRPr="00E34A9F" w:rsidRDefault="00762D86" w:rsidP="004119D8">
                            <w:pPr>
                              <w:spacing w:line="200" w:lineRule="exact"/>
                              <w:jc w:val="center"/>
                              <w:rPr>
                                <w:rFonts w:ascii="標楷體" w:eastAsia="標楷體" w:hAnsi="標楷體"/>
                                <w:sz w:val="20"/>
                              </w:rPr>
                            </w:pPr>
                            <w:r w:rsidRPr="00E34A9F">
                              <w:rPr>
                                <w:rFonts w:ascii="標楷體" w:eastAsia="標楷體" w:hAnsi="標楷體" w:hint="eastAsia"/>
                                <w:sz w:val="20"/>
                              </w:rPr>
                              <w:t>銅鑼鄉</w:t>
                            </w:r>
                          </w:p>
                        </w:tc>
                        <w:tc>
                          <w:tcPr>
                            <w:tcW w:w="1073" w:type="dxa"/>
                            <w:shd w:val="clear" w:color="auto" w:fill="auto"/>
                            <w:vAlign w:val="center"/>
                          </w:tcPr>
                          <w:p w14:paraId="60DB4859"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28.26</w:t>
                            </w:r>
                          </w:p>
                        </w:tc>
                        <w:tc>
                          <w:tcPr>
                            <w:tcW w:w="1073" w:type="dxa"/>
                            <w:shd w:val="clear" w:color="auto" w:fill="auto"/>
                            <w:vAlign w:val="center"/>
                          </w:tcPr>
                          <w:p w14:paraId="57736FB3"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37.13</w:t>
                            </w:r>
                          </w:p>
                        </w:tc>
                        <w:tc>
                          <w:tcPr>
                            <w:tcW w:w="1074" w:type="dxa"/>
                            <w:shd w:val="clear" w:color="auto" w:fill="auto"/>
                            <w:vAlign w:val="center"/>
                          </w:tcPr>
                          <w:p w14:paraId="0290F90D"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20"/>
                              </w:rPr>
                              <w:t>3</w:t>
                            </w:r>
                            <w:r w:rsidRPr="00E34A9F">
                              <w:rPr>
                                <w:rFonts w:ascii="標楷體" w:eastAsia="標楷體" w:hAnsi="標楷體"/>
                                <w:sz w:val="20"/>
                              </w:rPr>
                              <w:t>6.55</w:t>
                            </w:r>
                          </w:p>
                        </w:tc>
                        <w:tc>
                          <w:tcPr>
                            <w:tcW w:w="1260" w:type="dxa"/>
                            <w:shd w:val="clear" w:color="auto" w:fill="auto"/>
                            <w:vAlign w:val="center"/>
                          </w:tcPr>
                          <w:p w14:paraId="0EAF2518" w14:textId="77777777" w:rsidR="00762D86" w:rsidRPr="00E34A9F" w:rsidRDefault="00762D86" w:rsidP="004119D8">
                            <w:pPr>
                              <w:spacing w:line="200" w:lineRule="exact"/>
                              <w:rPr>
                                <w:rFonts w:ascii="標楷體" w:eastAsia="標楷體" w:hAnsi="標楷體"/>
                                <w:sz w:val="20"/>
                              </w:rPr>
                            </w:pPr>
                          </w:p>
                        </w:tc>
                      </w:tr>
                      <w:tr w:rsidR="00762D86" w:rsidRPr="00E34A9F" w14:paraId="3F767680" w14:textId="77777777" w:rsidTr="00641CF2">
                        <w:trPr>
                          <w:trHeight w:val="255"/>
                          <w:jc w:val="center"/>
                        </w:trPr>
                        <w:tc>
                          <w:tcPr>
                            <w:tcW w:w="961" w:type="dxa"/>
                            <w:shd w:val="clear" w:color="auto" w:fill="auto"/>
                            <w:vAlign w:val="center"/>
                          </w:tcPr>
                          <w:p w14:paraId="4AC13F7D" w14:textId="77777777" w:rsidR="00762D86" w:rsidRPr="00E34A9F" w:rsidRDefault="00762D86" w:rsidP="004119D8">
                            <w:pPr>
                              <w:spacing w:line="200" w:lineRule="exact"/>
                              <w:jc w:val="center"/>
                              <w:rPr>
                                <w:rFonts w:ascii="標楷體" w:eastAsia="標楷體" w:hAnsi="標楷體"/>
                                <w:sz w:val="20"/>
                              </w:rPr>
                            </w:pPr>
                            <w:r w:rsidRPr="00E34A9F">
                              <w:rPr>
                                <w:rFonts w:ascii="標楷體" w:eastAsia="標楷體" w:hAnsi="標楷體" w:hint="eastAsia"/>
                                <w:sz w:val="20"/>
                              </w:rPr>
                              <w:t>南庄鄉</w:t>
                            </w:r>
                          </w:p>
                        </w:tc>
                        <w:tc>
                          <w:tcPr>
                            <w:tcW w:w="1073" w:type="dxa"/>
                            <w:shd w:val="clear" w:color="auto" w:fill="auto"/>
                            <w:vAlign w:val="center"/>
                          </w:tcPr>
                          <w:p w14:paraId="72AD6EA8"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31.67</w:t>
                            </w:r>
                          </w:p>
                        </w:tc>
                        <w:tc>
                          <w:tcPr>
                            <w:tcW w:w="1073" w:type="dxa"/>
                            <w:shd w:val="clear" w:color="auto" w:fill="auto"/>
                            <w:vAlign w:val="center"/>
                          </w:tcPr>
                          <w:p w14:paraId="027B117B"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27.05</w:t>
                            </w:r>
                          </w:p>
                        </w:tc>
                        <w:tc>
                          <w:tcPr>
                            <w:tcW w:w="1074" w:type="dxa"/>
                            <w:shd w:val="clear" w:color="auto" w:fill="auto"/>
                            <w:vAlign w:val="center"/>
                          </w:tcPr>
                          <w:p w14:paraId="465A4545"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w:t>
                            </w:r>
                            <w:r w:rsidRPr="00E34A9F">
                              <w:rPr>
                                <w:rFonts w:ascii="標楷體" w:eastAsia="標楷體" w:hAnsi="標楷體" w:hint="eastAsia"/>
                                <w:sz w:val="20"/>
                              </w:rPr>
                              <w:t>2</w:t>
                            </w:r>
                            <w:r w:rsidRPr="00E34A9F">
                              <w:rPr>
                                <w:rFonts w:ascii="標楷體" w:eastAsia="標楷體" w:hAnsi="標楷體"/>
                                <w:sz w:val="20"/>
                              </w:rPr>
                              <w:t>7.61</w:t>
                            </w:r>
                          </w:p>
                        </w:tc>
                        <w:tc>
                          <w:tcPr>
                            <w:tcW w:w="1260" w:type="dxa"/>
                            <w:shd w:val="clear" w:color="auto" w:fill="auto"/>
                            <w:vAlign w:val="center"/>
                          </w:tcPr>
                          <w:p w14:paraId="10203AA5" w14:textId="77777777" w:rsidR="00762D86" w:rsidRPr="00E34A9F" w:rsidRDefault="00762D86" w:rsidP="004119D8">
                            <w:pPr>
                              <w:spacing w:line="200" w:lineRule="exact"/>
                              <w:rPr>
                                <w:rFonts w:ascii="標楷體" w:eastAsia="標楷體" w:hAnsi="標楷體"/>
                                <w:sz w:val="20"/>
                              </w:rPr>
                            </w:pPr>
                          </w:p>
                        </w:tc>
                      </w:tr>
                      <w:tr w:rsidR="00762D86" w:rsidRPr="00E34A9F" w14:paraId="65DE1750" w14:textId="77777777" w:rsidTr="00641CF2">
                        <w:trPr>
                          <w:trHeight w:val="255"/>
                          <w:jc w:val="center"/>
                        </w:trPr>
                        <w:tc>
                          <w:tcPr>
                            <w:tcW w:w="961" w:type="dxa"/>
                            <w:shd w:val="clear" w:color="auto" w:fill="auto"/>
                            <w:vAlign w:val="center"/>
                          </w:tcPr>
                          <w:p w14:paraId="3EACECEF" w14:textId="77777777" w:rsidR="00762D86" w:rsidRPr="00E34A9F" w:rsidRDefault="00762D86" w:rsidP="004119D8">
                            <w:pPr>
                              <w:spacing w:line="200" w:lineRule="exact"/>
                              <w:jc w:val="center"/>
                              <w:rPr>
                                <w:rFonts w:ascii="標楷體" w:eastAsia="標楷體" w:hAnsi="標楷體"/>
                                <w:sz w:val="20"/>
                              </w:rPr>
                            </w:pPr>
                            <w:r w:rsidRPr="00E34A9F">
                              <w:rPr>
                                <w:rFonts w:ascii="標楷體" w:eastAsia="標楷體" w:hAnsi="標楷體" w:hint="eastAsia"/>
                                <w:sz w:val="20"/>
                              </w:rPr>
                              <w:t>頭屋鄉</w:t>
                            </w:r>
                          </w:p>
                        </w:tc>
                        <w:tc>
                          <w:tcPr>
                            <w:tcW w:w="1073" w:type="dxa"/>
                            <w:shd w:val="clear" w:color="auto" w:fill="auto"/>
                            <w:vAlign w:val="center"/>
                          </w:tcPr>
                          <w:p w14:paraId="0B0A5DE6"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25.24</w:t>
                            </w:r>
                          </w:p>
                        </w:tc>
                        <w:tc>
                          <w:tcPr>
                            <w:tcW w:w="1073" w:type="dxa"/>
                            <w:shd w:val="clear" w:color="auto" w:fill="auto"/>
                            <w:vAlign w:val="center"/>
                          </w:tcPr>
                          <w:p w14:paraId="27C10890"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27.42</w:t>
                            </w:r>
                          </w:p>
                        </w:tc>
                        <w:tc>
                          <w:tcPr>
                            <w:tcW w:w="1074" w:type="dxa"/>
                            <w:shd w:val="clear" w:color="auto" w:fill="auto"/>
                            <w:vAlign w:val="center"/>
                          </w:tcPr>
                          <w:p w14:paraId="33724525"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34.04</w:t>
                            </w:r>
                          </w:p>
                        </w:tc>
                        <w:tc>
                          <w:tcPr>
                            <w:tcW w:w="1260" w:type="dxa"/>
                            <w:shd w:val="clear" w:color="auto" w:fill="auto"/>
                            <w:vAlign w:val="center"/>
                          </w:tcPr>
                          <w:p w14:paraId="41D36532" w14:textId="77777777" w:rsidR="00762D86" w:rsidRPr="00E34A9F" w:rsidRDefault="00762D86" w:rsidP="004119D8">
                            <w:pPr>
                              <w:spacing w:line="200" w:lineRule="exact"/>
                              <w:rPr>
                                <w:rFonts w:ascii="標楷體" w:eastAsia="標楷體" w:hAnsi="標楷體"/>
                                <w:sz w:val="20"/>
                              </w:rPr>
                            </w:pPr>
                          </w:p>
                        </w:tc>
                      </w:tr>
                      <w:tr w:rsidR="00762D86" w:rsidRPr="00E34A9F" w14:paraId="53D316D8" w14:textId="77777777" w:rsidTr="00641CF2">
                        <w:trPr>
                          <w:trHeight w:val="255"/>
                          <w:jc w:val="center"/>
                        </w:trPr>
                        <w:tc>
                          <w:tcPr>
                            <w:tcW w:w="961" w:type="dxa"/>
                            <w:shd w:val="clear" w:color="auto" w:fill="auto"/>
                            <w:vAlign w:val="center"/>
                          </w:tcPr>
                          <w:p w14:paraId="14314456" w14:textId="77777777" w:rsidR="00762D86" w:rsidRPr="00E34A9F" w:rsidRDefault="00762D86" w:rsidP="004119D8">
                            <w:pPr>
                              <w:spacing w:line="200" w:lineRule="exact"/>
                              <w:jc w:val="center"/>
                              <w:rPr>
                                <w:rFonts w:ascii="標楷體" w:eastAsia="標楷體" w:hAnsi="標楷體"/>
                                <w:sz w:val="20"/>
                              </w:rPr>
                            </w:pPr>
                            <w:r w:rsidRPr="00E34A9F">
                              <w:rPr>
                                <w:rFonts w:ascii="標楷體" w:eastAsia="標楷體" w:hAnsi="標楷體" w:hint="eastAsia"/>
                                <w:sz w:val="20"/>
                              </w:rPr>
                              <w:t>三義鄉</w:t>
                            </w:r>
                          </w:p>
                        </w:tc>
                        <w:tc>
                          <w:tcPr>
                            <w:tcW w:w="1073" w:type="dxa"/>
                            <w:shd w:val="clear" w:color="auto" w:fill="auto"/>
                            <w:vAlign w:val="center"/>
                          </w:tcPr>
                          <w:p w14:paraId="41175CC7"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33.70</w:t>
                            </w:r>
                          </w:p>
                        </w:tc>
                        <w:tc>
                          <w:tcPr>
                            <w:tcW w:w="1073" w:type="dxa"/>
                            <w:shd w:val="clear" w:color="auto" w:fill="auto"/>
                            <w:vAlign w:val="center"/>
                          </w:tcPr>
                          <w:p w14:paraId="384F0759"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36.14</w:t>
                            </w:r>
                          </w:p>
                        </w:tc>
                        <w:tc>
                          <w:tcPr>
                            <w:tcW w:w="1074" w:type="dxa"/>
                            <w:shd w:val="clear" w:color="auto" w:fill="auto"/>
                            <w:vAlign w:val="center"/>
                          </w:tcPr>
                          <w:p w14:paraId="4AD9BEFE"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20"/>
                              </w:rPr>
                              <w:t>3</w:t>
                            </w:r>
                            <w:r w:rsidRPr="00E34A9F">
                              <w:rPr>
                                <w:rFonts w:ascii="標楷體" w:eastAsia="標楷體" w:hAnsi="標楷體"/>
                                <w:sz w:val="20"/>
                              </w:rPr>
                              <w:t>4.38</w:t>
                            </w:r>
                          </w:p>
                        </w:tc>
                        <w:tc>
                          <w:tcPr>
                            <w:tcW w:w="1260" w:type="dxa"/>
                            <w:shd w:val="clear" w:color="auto" w:fill="auto"/>
                            <w:vAlign w:val="center"/>
                          </w:tcPr>
                          <w:p w14:paraId="1E80F210" w14:textId="77777777" w:rsidR="00762D86" w:rsidRPr="00E34A9F" w:rsidRDefault="00762D86" w:rsidP="004119D8">
                            <w:pPr>
                              <w:spacing w:line="200" w:lineRule="exact"/>
                              <w:rPr>
                                <w:rFonts w:ascii="標楷體" w:eastAsia="標楷體" w:hAnsi="標楷體"/>
                                <w:sz w:val="20"/>
                              </w:rPr>
                            </w:pPr>
                          </w:p>
                        </w:tc>
                      </w:tr>
                      <w:tr w:rsidR="00762D86" w:rsidRPr="00E34A9F" w14:paraId="77B462C8" w14:textId="77777777" w:rsidTr="00641CF2">
                        <w:trPr>
                          <w:trHeight w:val="255"/>
                          <w:jc w:val="center"/>
                        </w:trPr>
                        <w:tc>
                          <w:tcPr>
                            <w:tcW w:w="961" w:type="dxa"/>
                            <w:shd w:val="clear" w:color="auto" w:fill="auto"/>
                            <w:vAlign w:val="center"/>
                          </w:tcPr>
                          <w:p w14:paraId="64203DCC" w14:textId="77777777" w:rsidR="00762D86" w:rsidRPr="00E34A9F" w:rsidRDefault="00762D86" w:rsidP="004119D8">
                            <w:pPr>
                              <w:spacing w:line="200" w:lineRule="exact"/>
                              <w:jc w:val="center"/>
                              <w:rPr>
                                <w:rFonts w:ascii="標楷體" w:eastAsia="標楷體" w:hAnsi="標楷體"/>
                                <w:sz w:val="20"/>
                              </w:rPr>
                            </w:pPr>
                            <w:r w:rsidRPr="00E34A9F">
                              <w:rPr>
                                <w:rFonts w:ascii="標楷體" w:eastAsia="標楷體" w:hAnsi="標楷體" w:hint="eastAsia"/>
                                <w:sz w:val="20"/>
                              </w:rPr>
                              <w:t>西湖鄉</w:t>
                            </w:r>
                          </w:p>
                        </w:tc>
                        <w:tc>
                          <w:tcPr>
                            <w:tcW w:w="1073" w:type="dxa"/>
                            <w:shd w:val="clear" w:color="auto" w:fill="auto"/>
                            <w:vAlign w:val="center"/>
                          </w:tcPr>
                          <w:p w14:paraId="43EFB970"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28.36</w:t>
                            </w:r>
                          </w:p>
                        </w:tc>
                        <w:tc>
                          <w:tcPr>
                            <w:tcW w:w="1073" w:type="dxa"/>
                            <w:shd w:val="clear" w:color="auto" w:fill="auto"/>
                            <w:vAlign w:val="center"/>
                          </w:tcPr>
                          <w:p w14:paraId="5EA9E0F7"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31.61</w:t>
                            </w:r>
                          </w:p>
                        </w:tc>
                        <w:tc>
                          <w:tcPr>
                            <w:tcW w:w="1074" w:type="dxa"/>
                            <w:shd w:val="clear" w:color="auto" w:fill="auto"/>
                            <w:vAlign w:val="center"/>
                          </w:tcPr>
                          <w:p w14:paraId="3628576C"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29.37</w:t>
                            </w:r>
                          </w:p>
                        </w:tc>
                        <w:tc>
                          <w:tcPr>
                            <w:tcW w:w="1260" w:type="dxa"/>
                            <w:vMerge w:val="restart"/>
                            <w:shd w:val="clear" w:color="auto" w:fill="auto"/>
                            <w:vAlign w:val="center"/>
                          </w:tcPr>
                          <w:p w14:paraId="44AE8F18" w14:textId="77777777" w:rsidR="00762D86" w:rsidRPr="00E34A9F" w:rsidRDefault="00762D86" w:rsidP="004119D8">
                            <w:pPr>
                              <w:spacing w:line="220" w:lineRule="exact"/>
                              <w:jc w:val="both"/>
                              <w:rPr>
                                <w:rFonts w:ascii="標楷體" w:eastAsia="標楷體" w:hAnsi="標楷體"/>
                                <w:sz w:val="20"/>
                              </w:rPr>
                            </w:pPr>
                            <w:r w:rsidRPr="00E34A9F">
                              <w:rPr>
                                <w:rFonts w:ascii="標楷體" w:eastAsia="標楷體" w:hAnsi="標楷體" w:hint="eastAsia"/>
                                <w:sz w:val="20"/>
                              </w:rPr>
                              <w:t>連</w:t>
                            </w:r>
                            <w:proofErr w:type="gramStart"/>
                            <w:r w:rsidRPr="00E34A9F">
                              <w:rPr>
                                <w:rFonts w:ascii="標楷體" w:eastAsia="標楷體" w:hAnsi="標楷體" w:hint="eastAsia"/>
                                <w:sz w:val="20"/>
                              </w:rPr>
                              <w:t>3</w:t>
                            </w:r>
                            <w:proofErr w:type="gramEnd"/>
                            <w:r w:rsidRPr="00E34A9F">
                              <w:rPr>
                                <w:rFonts w:ascii="標楷體" w:eastAsia="標楷體" w:hAnsi="標楷體" w:hint="eastAsia"/>
                                <w:sz w:val="20"/>
                              </w:rPr>
                              <w:t>年度低於苗栗縣</w:t>
                            </w:r>
                          </w:p>
                        </w:tc>
                      </w:tr>
                      <w:tr w:rsidR="00762D86" w:rsidRPr="00E34A9F" w14:paraId="62E134DD" w14:textId="77777777" w:rsidTr="00641CF2">
                        <w:trPr>
                          <w:trHeight w:val="255"/>
                          <w:jc w:val="center"/>
                        </w:trPr>
                        <w:tc>
                          <w:tcPr>
                            <w:tcW w:w="961" w:type="dxa"/>
                            <w:shd w:val="clear" w:color="auto" w:fill="auto"/>
                            <w:vAlign w:val="center"/>
                          </w:tcPr>
                          <w:p w14:paraId="5E3E9568" w14:textId="77777777" w:rsidR="00762D86" w:rsidRPr="00E34A9F" w:rsidRDefault="00762D86" w:rsidP="004119D8">
                            <w:pPr>
                              <w:spacing w:line="200" w:lineRule="exact"/>
                              <w:jc w:val="center"/>
                              <w:rPr>
                                <w:rFonts w:ascii="標楷體" w:eastAsia="標楷體" w:hAnsi="標楷體"/>
                                <w:sz w:val="20"/>
                              </w:rPr>
                            </w:pPr>
                            <w:r w:rsidRPr="00E34A9F">
                              <w:rPr>
                                <w:rFonts w:ascii="標楷體" w:eastAsia="標楷體" w:hAnsi="標楷體" w:hint="eastAsia"/>
                                <w:sz w:val="20"/>
                              </w:rPr>
                              <w:t>造橋鄉</w:t>
                            </w:r>
                          </w:p>
                        </w:tc>
                        <w:tc>
                          <w:tcPr>
                            <w:tcW w:w="1073" w:type="dxa"/>
                            <w:shd w:val="clear" w:color="auto" w:fill="auto"/>
                            <w:vAlign w:val="center"/>
                          </w:tcPr>
                          <w:p w14:paraId="21F68F46"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23.45</w:t>
                            </w:r>
                          </w:p>
                        </w:tc>
                        <w:tc>
                          <w:tcPr>
                            <w:tcW w:w="1073" w:type="dxa"/>
                            <w:shd w:val="clear" w:color="auto" w:fill="auto"/>
                            <w:vAlign w:val="center"/>
                          </w:tcPr>
                          <w:p w14:paraId="0AE337C4"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34.39</w:t>
                            </w:r>
                          </w:p>
                        </w:tc>
                        <w:tc>
                          <w:tcPr>
                            <w:tcW w:w="1074" w:type="dxa"/>
                            <w:shd w:val="clear" w:color="auto" w:fill="auto"/>
                            <w:vAlign w:val="center"/>
                          </w:tcPr>
                          <w:p w14:paraId="49DF0AAE"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28.53</w:t>
                            </w:r>
                          </w:p>
                        </w:tc>
                        <w:tc>
                          <w:tcPr>
                            <w:tcW w:w="1260" w:type="dxa"/>
                            <w:vMerge/>
                            <w:shd w:val="clear" w:color="auto" w:fill="auto"/>
                            <w:vAlign w:val="center"/>
                          </w:tcPr>
                          <w:p w14:paraId="0CA9A30F" w14:textId="77777777" w:rsidR="00762D86" w:rsidRPr="00E34A9F" w:rsidRDefault="00762D86" w:rsidP="004119D8">
                            <w:pPr>
                              <w:spacing w:line="200" w:lineRule="exact"/>
                              <w:rPr>
                                <w:rFonts w:ascii="標楷體" w:eastAsia="標楷體" w:hAnsi="標楷體"/>
                                <w:sz w:val="20"/>
                              </w:rPr>
                            </w:pPr>
                          </w:p>
                        </w:tc>
                      </w:tr>
                      <w:tr w:rsidR="00762D86" w:rsidRPr="00E34A9F" w14:paraId="20DB635C" w14:textId="77777777" w:rsidTr="00641CF2">
                        <w:trPr>
                          <w:trHeight w:val="255"/>
                          <w:jc w:val="center"/>
                        </w:trPr>
                        <w:tc>
                          <w:tcPr>
                            <w:tcW w:w="961" w:type="dxa"/>
                            <w:shd w:val="clear" w:color="auto" w:fill="auto"/>
                            <w:vAlign w:val="center"/>
                          </w:tcPr>
                          <w:p w14:paraId="74B5E7E3" w14:textId="77777777" w:rsidR="00762D86" w:rsidRPr="00E34A9F" w:rsidRDefault="00762D86" w:rsidP="004119D8">
                            <w:pPr>
                              <w:spacing w:line="200" w:lineRule="exact"/>
                              <w:jc w:val="center"/>
                              <w:rPr>
                                <w:rFonts w:ascii="標楷體" w:eastAsia="標楷體" w:hAnsi="標楷體"/>
                                <w:sz w:val="20"/>
                              </w:rPr>
                            </w:pPr>
                            <w:r w:rsidRPr="00E34A9F">
                              <w:rPr>
                                <w:rFonts w:ascii="標楷體" w:eastAsia="標楷體" w:hAnsi="標楷體" w:hint="eastAsia"/>
                                <w:sz w:val="20"/>
                              </w:rPr>
                              <w:t>三灣鄉</w:t>
                            </w:r>
                          </w:p>
                        </w:tc>
                        <w:tc>
                          <w:tcPr>
                            <w:tcW w:w="1073" w:type="dxa"/>
                            <w:shd w:val="clear" w:color="auto" w:fill="auto"/>
                            <w:vAlign w:val="center"/>
                          </w:tcPr>
                          <w:p w14:paraId="018DD4FF"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27.46</w:t>
                            </w:r>
                          </w:p>
                        </w:tc>
                        <w:tc>
                          <w:tcPr>
                            <w:tcW w:w="1073" w:type="dxa"/>
                            <w:shd w:val="clear" w:color="auto" w:fill="auto"/>
                            <w:vAlign w:val="center"/>
                          </w:tcPr>
                          <w:p w14:paraId="3930F2E9"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35.36</w:t>
                            </w:r>
                          </w:p>
                        </w:tc>
                        <w:tc>
                          <w:tcPr>
                            <w:tcW w:w="1074" w:type="dxa"/>
                            <w:shd w:val="clear" w:color="auto" w:fill="auto"/>
                            <w:vAlign w:val="center"/>
                          </w:tcPr>
                          <w:p w14:paraId="25E397EF"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20"/>
                              </w:rPr>
                              <w:t>3</w:t>
                            </w:r>
                            <w:r w:rsidRPr="00E34A9F">
                              <w:rPr>
                                <w:rFonts w:ascii="標楷體" w:eastAsia="標楷體" w:hAnsi="標楷體"/>
                                <w:sz w:val="20"/>
                              </w:rPr>
                              <w:t>8.20</w:t>
                            </w:r>
                          </w:p>
                        </w:tc>
                        <w:tc>
                          <w:tcPr>
                            <w:tcW w:w="1260" w:type="dxa"/>
                            <w:shd w:val="clear" w:color="auto" w:fill="auto"/>
                            <w:vAlign w:val="center"/>
                          </w:tcPr>
                          <w:p w14:paraId="27486F1D" w14:textId="77777777" w:rsidR="00762D86" w:rsidRPr="00E34A9F" w:rsidRDefault="00762D86" w:rsidP="004119D8">
                            <w:pPr>
                              <w:spacing w:line="200" w:lineRule="exact"/>
                              <w:rPr>
                                <w:rFonts w:ascii="標楷體" w:eastAsia="標楷體" w:hAnsi="標楷體"/>
                                <w:sz w:val="20"/>
                              </w:rPr>
                            </w:pPr>
                          </w:p>
                        </w:tc>
                      </w:tr>
                      <w:tr w:rsidR="00762D86" w:rsidRPr="00E34A9F" w14:paraId="41B4487F" w14:textId="77777777" w:rsidTr="00641CF2">
                        <w:trPr>
                          <w:trHeight w:val="255"/>
                          <w:jc w:val="center"/>
                        </w:trPr>
                        <w:tc>
                          <w:tcPr>
                            <w:tcW w:w="961" w:type="dxa"/>
                            <w:shd w:val="clear" w:color="auto" w:fill="auto"/>
                            <w:vAlign w:val="center"/>
                          </w:tcPr>
                          <w:p w14:paraId="1B7F8043" w14:textId="77777777" w:rsidR="00762D86" w:rsidRPr="00E34A9F" w:rsidRDefault="00762D86" w:rsidP="004119D8">
                            <w:pPr>
                              <w:spacing w:line="200" w:lineRule="exact"/>
                              <w:jc w:val="center"/>
                              <w:rPr>
                                <w:rFonts w:ascii="標楷體" w:eastAsia="標楷體" w:hAnsi="標楷體"/>
                                <w:sz w:val="20"/>
                              </w:rPr>
                            </w:pPr>
                            <w:r w:rsidRPr="00E34A9F">
                              <w:rPr>
                                <w:rFonts w:ascii="標楷體" w:eastAsia="標楷體" w:hAnsi="標楷體" w:hint="eastAsia"/>
                                <w:sz w:val="20"/>
                              </w:rPr>
                              <w:t>獅潭鄉</w:t>
                            </w:r>
                          </w:p>
                        </w:tc>
                        <w:tc>
                          <w:tcPr>
                            <w:tcW w:w="1073" w:type="dxa"/>
                            <w:shd w:val="clear" w:color="auto" w:fill="auto"/>
                            <w:vAlign w:val="center"/>
                          </w:tcPr>
                          <w:p w14:paraId="05685AE4"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16"/>
                                <w:szCs w:val="16"/>
                              </w:rPr>
                              <w:t>◎</w:t>
                            </w:r>
                            <w:r w:rsidRPr="00E34A9F">
                              <w:rPr>
                                <w:rFonts w:ascii="標楷體" w:eastAsia="標楷體" w:hAnsi="標楷體"/>
                                <w:sz w:val="20"/>
                              </w:rPr>
                              <w:t xml:space="preserve"> 27.26</w:t>
                            </w:r>
                          </w:p>
                        </w:tc>
                        <w:tc>
                          <w:tcPr>
                            <w:tcW w:w="1073" w:type="dxa"/>
                            <w:shd w:val="clear" w:color="auto" w:fill="auto"/>
                            <w:vAlign w:val="center"/>
                          </w:tcPr>
                          <w:p w14:paraId="0F739A6C"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41.64</w:t>
                            </w:r>
                          </w:p>
                        </w:tc>
                        <w:tc>
                          <w:tcPr>
                            <w:tcW w:w="1074" w:type="dxa"/>
                            <w:shd w:val="clear" w:color="auto" w:fill="auto"/>
                            <w:vAlign w:val="center"/>
                          </w:tcPr>
                          <w:p w14:paraId="60F7E08C"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40.12</w:t>
                            </w:r>
                          </w:p>
                        </w:tc>
                        <w:tc>
                          <w:tcPr>
                            <w:tcW w:w="1260" w:type="dxa"/>
                            <w:shd w:val="clear" w:color="auto" w:fill="auto"/>
                            <w:vAlign w:val="center"/>
                          </w:tcPr>
                          <w:p w14:paraId="206E475C" w14:textId="77777777" w:rsidR="00762D86" w:rsidRPr="00E34A9F" w:rsidRDefault="00762D86" w:rsidP="004119D8">
                            <w:pPr>
                              <w:spacing w:line="200" w:lineRule="exact"/>
                              <w:rPr>
                                <w:rFonts w:ascii="標楷體" w:eastAsia="標楷體" w:hAnsi="標楷體"/>
                                <w:sz w:val="20"/>
                              </w:rPr>
                            </w:pPr>
                          </w:p>
                        </w:tc>
                      </w:tr>
                      <w:tr w:rsidR="00762D86" w:rsidRPr="00E34A9F" w14:paraId="0BFCEEF3" w14:textId="77777777" w:rsidTr="00641CF2">
                        <w:trPr>
                          <w:trHeight w:val="255"/>
                          <w:jc w:val="center"/>
                        </w:trPr>
                        <w:tc>
                          <w:tcPr>
                            <w:tcW w:w="961" w:type="dxa"/>
                            <w:tcBorders>
                              <w:bottom w:val="single" w:sz="4" w:space="0" w:color="auto"/>
                            </w:tcBorders>
                            <w:shd w:val="clear" w:color="auto" w:fill="auto"/>
                            <w:vAlign w:val="center"/>
                          </w:tcPr>
                          <w:p w14:paraId="3C4E1331" w14:textId="77777777" w:rsidR="00762D86" w:rsidRPr="00E34A9F" w:rsidRDefault="00762D86" w:rsidP="004119D8">
                            <w:pPr>
                              <w:spacing w:line="200" w:lineRule="exact"/>
                              <w:jc w:val="center"/>
                              <w:rPr>
                                <w:rFonts w:ascii="標楷體" w:eastAsia="標楷體" w:hAnsi="標楷體"/>
                                <w:sz w:val="20"/>
                              </w:rPr>
                            </w:pPr>
                            <w:r w:rsidRPr="00E34A9F">
                              <w:rPr>
                                <w:rFonts w:ascii="標楷體" w:eastAsia="標楷體" w:hAnsi="標楷體" w:hint="eastAsia"/>
                                <w:sz w:val="20"/>
                              </w:rPr>
                              <w:t>泰安鄉</w:t>
                            </w:r>
                          </w:p>
                        </w:tc>
                        <w:tc>
                          <w:tcPr>
                            <w:tcW w:w="1073" w:type="dxa"/>
                            <w:tcBorders>
                              <w:bottom w:val="single" w:sz="4" w:space="0" w:color="auto"/>
                            </w:tcBorders>
                            <w:shd w:val="clear" w:color="auto" w:fill="auto"/>
                            <w:vAlign w:val="center"/>
                          </w:tcPr>
                          <w:p w14:paraId="1A431D96"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49.13</w:t>
                            </w:r>
                          </w:p>
                        </w:tc>
                        <w:tc>
                          <w:tcPr>
                            <w:tcW w:w="1073" w:type="dxa"/>
                            <w:tcBorders>
                              <w:bottom w:val="single" w:sz="4" w:space="0" w:color="auto"/>
                            </w:tcBorders>
                            <w:shd w:val="clear" w:color="auto" w:fill="auto"/>
                            <w:vAlign w:val="center"/>
                          </w:tcPr>
                          <w:p w14:paraId="1BD2D4B8"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sz w:val="20"/>
                              </w:rPr>
                              <w:t>66.09</w:t>
                            </w:r>
                          </w:p>
                        </w:tc>
                        <w:tc>
                          <w:tcPr>
                            <w:tcW w:w="1074" w:type="dxa"/>
                            <w:tcBorders>
                              <w:bottom w:val="single" w:sz="4" w:space="0" w:color="auto"/>
                            </w:tcBorders>
                            <w:shd w:val="clear" w:color="auto" w:fill="auto"/>
                            <w:vAlign w:val="center"/>
                          </w:tcPr>
                          <w:p w14:paraId="0237466D" w14:textId="77777777" w:rsidR="00762D86" w:rsidRPr="00E34A9F" w:rsidRDefault="00762D86" w:rsidP="004119D8">
                            <w:pPr>
                              <w:spacing w:line="200" w:lineRule="exact"/>
                              <w:jc w:val="right"/>
                              <w:rPr>
                                <w:rFonts w:ascii="標楷體" w:eastAsia="標楷體" w:hAnsi="標楷體"/>
                                <w:sz w:val="20"/>
                              </w:rPr>
                            </w:pPr>
                            <w:r w:rsidRPr="00E34A9F">
                              <w:rPr>
                                <w:rFonts w:ascii="標楷體" w:eastAsia="標楷體" w:hAnsi="標楷體" w:hint="eastAsia"/>
                                <w:sz w:val="20"/>
                              </w:rPr>
                              <w:t>5</w:t>
                            </w:r>
                            <w:r w:rsidRPr="00E34A9F">
                              <w:rPr>
                                <w:rFonts w:ascii="標楷體" w:eastAsia="標楷體" w:hAnsi="標楷體"/>
                                <w:sz w:val="20"/>
                              </w:rPr>
                              <w:t>5.76</w:t>
                            </w:r>
                          </w:p>
                        </w:tc>
                        <w:tc>
                          <w:tcPr>
                            <w:tcW w:w="1260" w:type="dxa"/>
                            <w:tcBorders>
                              <w:bottom w:val="single" w:sz="4" w:space="0" w:color="auto"/>
                            </w:tcBorders>
                            <w:shd w:val="clear" w:color="auto" w:fill="auto"/>
                            <w:vAlign w:val="center"/>
                          </w:tcPr>
                          <w:p w14:paraId="1D958430" w14:textId="77777777" w:rsidR="00762D86" w:rsidRPr="00E34A9F" w:rsidRDefault="00762D86" w:rsidP="004119D8">
                            <w:pPr>
                              <w:spacing w:line="200" w:lineRule="exact"/>
                              <w:rPr>
                                <w:rFonts w:ascii="標楷體" w:eastAsia="標楷體" w:hAnsi="標楷體"/>
                                <w:sz w:val="20"/>
                              </w:rPr>
                            </w:pPr>
                          </w:p>
                        </w:tc>
                      </w:tr>
                      <w:tr w:rsidR="00762D86" w:rsidRPr="00E34A9F" w14:paraId="64876037" w14:textId="77777777" w:rsidTr="00C33064">
                        <w:trPr>
                          <w:trHeight w:val="510"/>
                          <w:jc w:val="center"/>
                        </w:trPr>
                        <w:tc>
                          <w:tcPr>
                            <w:tcW w:w="5441" w:type="dxa"/>
                            <w:gridSpan w:val="5"/>
                            <w:tcBorders>
                              <w:left w:val="nil"/>
                              <w:bottom w:val="nil"/>
                              <w:right w:val="nil"/>
                            </w:tcBorders>
                            <w:shd w:val="clear" w:color="auto" w:fill="auto"/>
                          </w:tcPr>
                          <w:p w14:paraId="01678BAA" w14:textId="77777777" w:rsidR="00762D86" w:rsidRPr="00E34A9F" w:rsidRDefault="00762D86" w:rsidP="004119D8">
                            <w:pPr>
                              <w:spacing w:line="200" w:lineRule="exact"/>
                              <w:rPr>
                                <w:rFonts w:ascii="標楷體" w:eastAsia="標楷體" w:hAnsi="標楷體"/>
                                <w:sz w:val="18"/>
                                <w:szCs w:val="22"/>
                              </w:rPr>
                            </w:pPr>
                            <w:proofErr w:type="gramStart"/>
                            <w:r w:rsidRPr="00E34A9F">
                              <w:rPr>
                                <w:rFonts w:ascii="標楷體" w:eastAsia="標楷體" w:hAnsi="標楷體" w:hint="eastAsia"/>
                                <w:sz w:val="18"/>
                                <w:szCs w:val="22"/>
                              </w:rPr>
                              <w:t>註</w:t>
                            </w:r>
                            <w:proofErr w:type="gramEnd"/>
                            <w:r w:rsidRPr="00E34A9F">
                              <w:rPr>
                                <w:rFonts w:ascii="標楷體" w:eastAsia="標楷體" w:hAnsi="標楷體" w:hint="eastAsia"/>
                                <w:sz w:val="18"/>
                                <w:szCs w:val="22"/>
                              </w:rPr>
                              <w:t>：1.比率前端所植</w:t>
                            </w:r>
                            <w:r w:rsidRPr="00E34A9F">
                              <w:rPr>
                                <w:rFonts w:ascii="標楷體" w:eastAsia="標楷體" w:hAnsi="標楷體" w:hint="eastAsia"/>
                                <w:sz w:val="16"/>
                                <w:szCs w:val="16"/>
                              </w:rPr>
                              <w:t>◎</w:t>
                            </w:r>
                            <w:r w:rsidRPr="00E34A9F">
                              <w:rPr>
                                <w:rFonts w:ascii="標楷體" w:eastAsia="標楷體" w:hAnsi="標楷體" w:hint="eastAsia"/>
                                <w:sz w:val="18"/>
                                <w:szCs w:val="22"/>
                              </w:rPr>
                              <w:t>，係表示低於苗栗縣比率。</w:t>
                            </w:r>
                          </w:p>
                          <w:p w14:paraId="7C65B2C0" w14:textId="77777777" w:rsidR="00762D86" w:rsidRPr="00E34A9F" w:rsidRDefault="00762D86" w:rsidP="004119D8">
                            <w:pPr>
                              <w:spacing w:line="200" w:lineRule="exact"/>
                              <w:ind w:leftChars="150" w:left="360"/>
                              <w:rPr>
                                <w:rFonts w:ascii="標楷體" w:eastAsia="標楷體" w:hAnsi="標楷體"/>
                                <w:sz w:val="20"/>
                              </w:rPr>
                            </w:pPr>
                            <w:r w:rsidRPr="00E34A9F">
                              <w:rPr>
                                <w:rFonts w:ascii="標楷體" w:eastAsia="標楷體" w:hAnsi="標楷體" w:hint="eastAsia"/>
                                <w:sz w:val="18"/>
                                <w:szCs w:val="22"/>
                              </w:rPr>
                              <w:t>2.資料來源：整理自苗栗縣</w:t>
                            </w:r>
                            <w:r w:rsidRPr="00E34A9F">
                              <w:rPr>
                                <w:rFonts w:ascii="標楷體" w:eastAsia="標楷體" w:hAnsi="標楷體"/>
                                <w:sz w:val="18"/>
                                <w:szCs w:val="22"/>
                              </w:rPr>
                              <w:t>政府衛生</w:t>
                            </w:r>
                            <w:r w:rsidRPr="00E34A9F">
                              <w:rPr>
                                <w:rFonts w:ascii="標楷體" w:eastAsia="標楷體" w:hAnsi="標楷體" w:hint="eastAsia"/>
                                <w:sz w:val="18"/>
                                <w:szCs w:val="22"/>
                              </w:rPr>
                              <w:t>局提供資料。</w:t>
                            </w:r>
                          </w:p>
                        </w:tc>
                      </w:tr>
                    </w:tbl>
                    <w:p w14:paraId="38831C16" w14:textId="77777777" w:rsidR="00762D86" w:rsidRPr="004119D8" w:rsidRDefault="00762D86" w:rsidP="00D67A06"/>
                  </w:txbxContent>
                </v:textbox>
                <w10:wrap type="square"/>
              </v:shape>
            </w:pict>
          </mc:Fallback>
        </mc:AlternateContent>
      </w:r>
      <w:r w:rsidR="004119D8" w:rsidRPr="00A00B4B">
        <w:rPr>
          <w:rFonts w:ascii="標楷體" w:hAnsi="標楷體" w:hint="eastAsia"/>
          <w:noProof/>
          <w:sz w:val="24"/>
          <w:szCs w:val="24"/>
        </w:rPr>
        <w:t>衛生局為幫助民眾及早檢視三高、心血管及肝腎等相關慢性病，及提升預防保健認知，持續推動慢性病照護網計畫，近3年度（111至113年度）分別獲菸害防制及衛生保健基金補助166萬餘元、283萬餘元、293萬餘元。經查其執行情形，核有：1.近3年度苗栗縣40至64歲民眾每3年1次成人預防保健服務利用率（下稱成健篩檢利用率）均高於全國平均比率，推動成果頗佳。惟頭份市、西湖鄉及造橋鄉連續3年度該項比率均低於苗栗縣</w:t>
      </w:r>
      <w:r w:rsidR="005446F9" w:rsidRPr="00A00B4B">
        <w:rPr>
          <w:rFonts w:ascii="標楷體" w:hAnsi="標楷體" w:hint="eastAsia"/>
          <w:noProof/>
          <w:sz w:val="24"/>
          <w:szCs w:val="24"/>
        </w:rPr>
        <w:t>平均</w:t>
      </w:r>
      <w:r w:rsidR="004119D8" w:rsidRPr="00A00B4B">
        <w:rPr>
          <w:rFonts w:ascii="標楷體" w:hAnsi="標楷體" w:hint="eastAsia"/>
          <w:noProof/>
          <w:sz w:val="24"/>
          <w:szCs w:val="24"/>
        </w:rPr>
        <w:t>比率（表1），允待瞭解成健篩檢利用率未能提升原因，及加強辦理多元化宣導活動或研謀訂定有效激勵措施，以提高成健篩檢利用率，強化慢性病預防效益；2.宣導民眾前往成人預防保健特約醫事服務機構（下稱成健醫療院所）定期健康檢查，以遠離慢性疾病威脅。苗栗縣截至113年底止成健醫療院所共計155家，遍布18鄉鎮市，以苗栗市36家、頭份市28家、竹南鎮22家、苑裡鎮16家，居家數前4多，後龍鎮6家居第7位，至於頭屋鄉、西湖鄉、造橋鄉、三灣鄉、獅潭鄉均僅2家，</w:t>
      </w:r>
      <w:r w:rsidRPr="00A00B4B">
        <w:rPr>
          <w:rFonts w:ascii="標楷體" w:hAnsi="標楷體"/>
          <w:noProof/>
          <w:spacing w:val="2"/>
        </w:rPr>
        <w:lastRenderedPageBreak/>
        <mc:AlternateContent>
          <mc:Choice Requires="wps">
            <w:drawing>
              <wp:anchor distT="45720" distB="45720" distL="114300" distR="114300" simplePos="0" relativeHeight="251676672" behindDoc="1" locked="0" layoutInCell="1" allowOverlap="1" wp14:anchorId="54B8859E" wp14:editId="2CF26C4B">
                <wp:simplePos x="0" y="0"/>
                <wp:positionH relativeFrom="margin">
                  <wp:posOffset>2415540</wp:posOffset>
                </wp:positionH>
                <wp:positionV relativeFrom="margin">
                  <wp:posOffset>80010</wp:posOffset>
                </wp:positionV>
                <wp:extent cx="3667760" cy="4260850"/>
                <wp:effectExtent l="0" t="0" r="8890" b="6350"/>
                <wp:wrapSquare wrapText="bothSides"/>
                <wp:docPr id="1086322320" name="文字方塊 10863223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7760" cy="4260850"/>
                        </a:xfrm>
                        <a:prstGeom prst="rect">
                          <a:avLst/>
                        </a:prstGeom>
                        <a:noFill/>
                        <a:ln>
                          <a:noFill/>
                        </a:ln>
                      </wps:spPr>
                      <wps:txbx>
                        <w:txbxContent>
                          <w:p w14:paraId="5D300187" w14:textId="77777777" w:rsidR="00762D86" w:rsidRPr="002256E6" w:rsidRDefault="00762D86" w:rsidP="003976F6">
                            <w:pPr>
                              <w:ind w:leftChars="59" w:left="142"/>
                              <w:jc w:val="center"/>
                              <w:rPr>
                                <w:rFonts w:ascii="標楷體" w:eastAsia="標楷體" w:hAnsi="標楷體"/>
                                <w:b/>
                                <w:spacing w:val="-16"/>
                              </w:rPr>
                            </w:pPr>
                            <w:r w:rsidRPr="002256E6">
                              <w:rPr>
                                <w:rFonts w:ascii="標楷體" w:eastAsia="標楷體" w:hAnsi="標楷體" w:hint="eastAsia"/>
                                <w:b/>
                              </w:rPr>
                              <w:t>圖</w:t>
                            </w:r>
                            <w:r>
                              <w:rPr>
                                <w:rFonts w:ascii="標楷體" w:eastAsia="標楷體" w:hAnsi="標楷體"/>
                                <w:b/>
                              </w:rPr>
                              <w:t xml:space="preserve">1  </w:t>
                            </w:r>
                            <w:r w:rsidRPr="00F27D6D">
                              <w:rPr>
                                <w:rFonts w:ascii="標楷體" w:eastAsia="標楷體" w:hAnsi="標楷體" w:hint="eastAsia"/>
                                <w:b/>
                              </w:rPr>
                              <w:t>成人健檢醫療院所數量及</w:t>
                            </w:r>
                            <w:proofErr w:type="gramStart"/>
                            <w:r w:rsidRPr="00F27D6D">
                              <w:rPr>
                                <w:rFonts w:ascii="標楷體" w:eastAsia="標楷體" w:hAnsi="標楷體" w:hint="eastAsia"/>
                                <w:b/>
                              </w:rPr>
                              <w:t>應篩人口</w:t>
                            </w:r>
                            <w:proofErr w:type="gramEnd"/>
                            <w:r>
                              <w:rPr>
                                <w:rFonts w:ascii="標楷體" w:eastAsia="標楷體" w:hAnsi="標楷體" w:hint="eastAsia"/>
                                <w:b/>
                              </w:rPr>
                              <w:t>數</w:t>
                            </w:r>
                          </w:p>
                          <w:p w14:paraId="15B78D29" w14:textId="77777777" w:rsidR="00762D86" w:rsidRPr="006C1B6E" w:rsidRDefault="00762D86" w:rsidP="003976F6">
                            <w:pPr>
                              <w:spacing w:beforeLines="50" w:before="120" w:line="160" w:lineRule="exact"/>
                              <w:ind w:leftChars="620" w:left="1488"/>
                              <w:rPr>
                                <w:rFonts w:ascii="標楷體" w:eastAsia="標楷體" w:hAnsi="標楷體"/>
                                <w:sz w:val="16"/>
                                <w:szCs w:val="16"/>
                              </w:rPr>
                            </w:pPr>
                            <w:r w:rsidRPr="00E47A7E">
                              <w:rPr>
                                <w:rFonts w:ascii="標楷體" w:eastAsia="標楷體" w:hAnsi="標楷體" w:hint="eastAsia"/>
                                <w:sz w:val="20"/>
                              </w:rPr>
                              <w:t>單位：家</w:t>
                            </w:r>
                            <w:r>
                              <w:rPr>
                                <w:rFonts w:ascii="標楷體" w:eastAsia="標楷體" w:hAnsi="標楷體" w:hint="eastAsia"/>
                                <w:sz w:val="20"/>
                              </w:rPr>
                              <w:t xml:space="preserve">  </w:t>
                            </w:r>
                            <w:r w:rsidRPr="00E47A7E">
                              <w:rPr>
                                <w:rFonts w:ascii="標楷體" w:eastAsia="標楷體" w:hAnsi="標楷體"/>
                                <w:sz w:val="20"/>
                              </w:rPr>
                              <w:t xml:space="preserve"> </w:t>
                            </w:r>
                            <w:r>
                              <w:rPr>
                                <w:rFonts w:ascii="標楷體" w:eastAsia="標楷體" w:hAnsi="標楷體" w:hint="eastAsia"/>
                                <w:sz w:val="20"/>
                              </w:rPr>
                              <w:t xml:space="preserve"> </w:t>
                            </w:r>
                            <w:r>
                              <w:rPr>
                                <w:rFonts w:ascii="標楷體" w:eastAsia="標楷體" w:hAnsi="標楷體"/>
                                <w:sz w:val="16"/>
                                <w:szCs w:val="16"/>
                              </w:rPr>
                              <w:t xml:space="preserve">     </w:t>
                            </w:r>
                            <w:r>
                              <w:rPr>
                                <w:rFonts w:ascii="標楷體" w:eastAsia="標楷體" w:hAnsi="標楷體" w:hint="eastAsia"/>
                                <w:sz w:val="16"/>
                                <w:szCs w:val="16"/>
                              </w:rPr>
                              <w:t xml:space="preserve"> </w:t>
                            </w:r>
                            <w:r>
                              <w:rPr>
                                <w:rFonts w:ascii="標楷體" w:eastAsia="標楷體" w:hAnsi="標楷體"/>
                                <w:sz w:val="16"/>
                                <w:szCs w:val="16"/>
                              </w:rPr>
                              <w:t xml:space="preserve">                      </w:t>
                            </w:r>
                            <w:r w:rsidRPr="00E47A7E">
                              <w:rPr>
                                <w:rFonts w:ascii="標楷體" w:eastAsia="標楷體" w:hAnsi="標楷體" w:hint="eastAsia"/>
                                <w:sz w:val="20"/>
                              </w:rPr>
                              <w:t>單位：人</w:t>
                            </w:r>
                          </w:p>
                          <w:p w14:paraId="3DAF0DB3" w14:textId="77777777" w:rsidR="00762D86" w:rsidRDefault="00762D86" w:rsidP="003976F6">
                            <w:pPr>
                              <w:jc w:val="center"/>
                            </w:pPr>
                            <w:r w:rsidRPr="008E6EB2">
                              <w:rPr>
                                <w:noProof/>
                              </w:rPr>
                              <w:drawing>
                                <wp:inline distT="0" distB="0" distL="0" distR="0" wp14:anchorId="6AD57D2C" wp14:editId="1B2FFFB1">
                                  <wp:extent cx="3695660" cy="3546797"/>
                                  <wp:effectExtent l="0" t="0" r="635" b="0"/>
                                  <wp:docPr id="932580547" name="圖片 932580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9">
                                            <a:extLst>
                                              <a:ext uri="{28A0092B-C50C-407E-A947-70E740481C1C}">
                                                <a14:useLocalDpi xmlns:a14="http://schemas.microsoft.com/office/drawing/2010/main" val="0"/>
                                              </a:ext>
                                            </a:extLst>
                                          </a:blip>
                                          <a:srcRect l="1492" r="1778" b="1485"/>
                                          <a:stretch>
                                            <a:fillRect/>
                                          </a:stretch>
                                        </pic:blipFill>
                                        <pic:spPr bwMode="auto">
                                          <a:xfrm>
                                            <a:off x="0" y="0"/>
                                            <a:ext cx="3740474" cy="3589806"/>
                                          </a:xfrm>
                                          <a:prstGeom prst="rect">
                                            <a:avLst/>
                                          </a:prstGeom>
                                          <a:noFill/>
                                          <a:ln>
                                            <a:noFill/>
                                          </a:ln>
                                          <a:extLst>
                                            <a:ext uri="{53640926-AAD7-44D8-BBD7-CCE9431645EC}">
                                              <a14:shadowObscured xmlns:a14="http://schemas.microsoft.com/office/drawing/2010/main"/>
                                            </a:ext>
                                          </a:extLst>
                                        </pic:spPr>
                                      </pic:pic>
                                    </a:graphicData>
                                  </a:graphic>
                                </wp:inline>
                              </w:drawing>
                            </w:r>
                          </w:p>
                          <w:p w14:paraId="7FAD6184" w14:textId="77777777" w:rsidR="00762D86" w:rsidRDefault="00762D86" w:rsidP="003976F6">
                            <w:pPr>
                              <w:spacing w:line="80" w:lineRule="exact"/>
                              <w:rPr>
                                <w:rFonts w:ascii="標楷體" w:eastAsia="標楷體" w:hAnsi="標楷體"/>
                                <w:sz w:val="18"/>
                                <w:szCs w:val="22"/>
                              </w:rPr>
                            </w:pPr>
                          </w:p>
                          <w:p w14:paraId="39830ED2" w14:textId="77777777" w:rsidR="00762D86" w:rsidRPr="00196117" w:rsidRDefault="00762D86" w:rsidP="003976F6">
                            <w:pPr>
                              <w:spacing w:line="200" w:lineRule="exact"/>
                              <w:ind w:leftChars="23" w:left="55"/>
                              <w:rPr>
                                <w:rFonts w:ascii="標楷體" w:eastAsia="標楷體" w:hAnsi="標楷體"/>
                                <w:sz w:val="18"/>
                                <w:szCs w:val="22"/>
                              </w:rPr>
                            </w:pPr>
                            <w:proofErr w:type="gramStart"/>
                            <w:r w:rsidRPr="00196117">
                              <w:rPr>
                                <w:rFonts w:ascii="標楷體" w:eastAsia="標楷體" w:hAnsi="標楷體" w:hint="eastAsia"/>
                                <w:sz w:val="18"/>
                                <w:szCs w:val="22"/>
                              </w:rPr>
                              <w:t>註</w:t>
                            </w:r>
                            <w:proofErr w:type="gramEnd"/>
                            <w:r w:rsidRPr="00196117">
                              <w:rPr>
                                <w:rFonts w:ascii="標楷體" w:eastAsia="標楷體" w:hAnsi="標楷體" w:hint="eastAsia"/>
                                <w:sz w:val="18"/>
                                <w:szCs w:val="22"/>
                              </w:rPr>
                              <w:t>：1.本表統計至113年</w:t>
                            </w:r>
                            <w:r>
                              <w:rPr>
                                <w:rFonts w:ascii="標楷體" w:eastAsia="標楷體" w:hAnsi="標楷體" w:hint="eastAsia"/>
                                <w:sz w:val="18"/>
                                <w:szCs w:val="22"/>
                              </w:rPr>
                              <w:t>1</w:t>
                            </w:r>
                            <w:r>
                              <w:rPr>
                                <w:rFonts w:ascii="標楷體" w:eastAsia="標楷體" w:hAnsi="標楷體"/>
                                <w:sz w:val="18"/>
                                <w:szCs w:val="22"/>
                              </w:rPr>
                              <w:t>2</w:t>
                            </w:r>
                            <w:r w:rsidRPr="00196117">
                              <w:rPr>
                                <w:rFonts w:ascii="標楷體" w:eastAsia="標楷體" w:hAnsi="標楷體" w:hint="eastAsia"/>
                                <w:sz w:val="18"/>
                                <w:szCs w:val="22"/>
                              </w:rPr>
                              <w:t>月</w:t>
                            </w:r>
                            <w:r>
                              <w:rPr>
                                <w:rFonts w:ascii="標楷體" w:eastAsia="標楷體" w:hAnsi="標楷體" w:hint="eastAsia"/>
                                <w:sz w:val="18"/>
                                <w:szCs w:val="22"/>
                              </w:rPr>
                              <w:t>底</w:t>
                            </w:r>
                            <w:r w:rsidRPr="00196117">
                              <w:rPr>
                                <w:rFonts w:ascii="標楷體" w:eastAsia="標楷體" w:hAnsi="標楷體" w:hint="eastAsia"/>
                                <w:sz w:val="18"/>
                                <w:szCs w:val="22"/>
                              </w:rPr>
                              <w:t>止。</w:t>
                            </w:r>
                          </w:p>
                          <w:p w14:paraId="73DC7084" w14:textId="77777777" w:rsidR="00762D86" w:rsidRPr="00196117" w:rsidRDefault="00762D86" w:rsidP="003976F6">
                            <w:pPr>
                              <w:spacing w:line="200" w:lineRule="exact"/>
                              <w:ind w:leftChars="175" w:left="420"/>
                              <w:rPr>
                                <w:rFonts w:ascii="標楷體" w:eastAsia="標楷體" w:hAnsi="標楷體"/>
                                <w:sz w:val="18"/>
                                <w:szCs w:val="22"/>
                              </w:rPr>
                            </w:pPr>
                            <w:r w:rsidRPr="00196117">
                              <w:rPr>
                                <w:rFonts w:ascii="標楷體" w:eastAsia="標楷體" w:hAnsi="標楷體" w:hint="eastAsia"/>
                                <w:sz w:val="18"/>
                                <w:szCs w:val="22"/>
                              </w:rPr>
                              <w:t>2.資料來源：整理自</w:t>
                            </w:r>
                            <w:r>
                              <w:rPr>
                                <w:rFonts w:ascii="標楷體" w:eastAsia="標楷體" w:hAnsi="標楷體" w:hint="eastAsia"/>
                                <w:sz w:val="18"/>
                                <w:szCs w:val="22"/>
                              </w:rPr>
                              <w:t>苗</w:t>
                            </w:r>
                            <w:r>
                              <w:rPr>
                                <w:rFonts w:ascii="標楷體" w:eastAsia="標楷體" w:hAnsi="標楷體"/>
                                <w:sz w:val="18"/>
                                <w:szCs w:val="22"/>
                              </w:rPr>
                              <w:t>栗縣政府衛生局</w:t>
                            </w:r>
                            <w:r w:rsidRPr="00196117">
                              <w:rPr>
                                <w:rFonts w:ascii="標楷體" w:eastAsia="標楷體" w:hAnsi="標楷體" w:hint="eastAsia"/>
                                <w:sz w:val="18"/>
                                <w:szCs w:val="22"/>
                              </w:rPr>
                              <w:t>提供資料。</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4B8859E" id="文字方塊 1086322320" o:spid="_x0000_s1077" type="#_x0000_t202" style="position:absolute;left:0;text-align:left;margin-left:190.2pt;margin-top:6.3pt;width:288.8pt;height:335.5pt;z-index:-2516398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6mRD2wEAAJoDAAAOAAAAZHJzL2Uyb0RvYy54bWysU8Fu1DAQvSPxD5bvbLILpFW02aq0KkIq&#10;FKnwAY5jJxaJx4y9myxfz9jZbIHeKi7WZMZ+896byfZqGnp2UOgN2IqvVzlnykpojG0r/v3b3ZtL&#10;znwQthE9WFXxo/L8avf61XZ0pdpAB32jkBGI9eXoKt6F4Mos87JTg/ArcMpSUQMOItAntlmDYiT0&#10;oc82eV5kI2DjEKTynrK3c5HvEr7WSoYHrb0KrK84cQvpxHTW8cx2W1G2KFxn5ImGeAGLQRhLTc9Q&#10;tyIItkfzDGowEsGDDisJQwZaG6mSBlKzzv9R89gJp5IWMse7s03+/8HKL4dH9xVZmD7ARANMIry7&#10;B/nDMws3nbCtukaEsVOiocbraFk2Ol+enkarfekjSD1+hoaGLPYBEtCkcYiukE5G6DSA49l0NQUm&#10;Kfm2KC4uCipJqr3bFPnl+zSWTJTLc4c+fFQwsBhUHGmqCV4c7n2IdES5XIndLNyZvk+T7e1fCboY&#10;M4l+ZDxzD1M9MdNUfG4c5dTQHEkQwrwwtOAUdIC/OBtpWSruf+4FKs76T5ZMiZu1BLgE9RIIK+lp&#10;xQNnc3gT5g3cOzRtR8iz7RauyThtkqQnFie+tABJ6WlZ44b9+Z1uPf1Su98AAAD//wMAUEsDBBQA&#10;BgAIAAAAIQB7bVCE3wAAAAoBAAAPAAAAZHJzL2Rvd25yZXYueG1sTI/BTsMwEETvSPyDtUjcqE0L&#10;VhriVBWCExIiDQeOTuwmVuN1iN02/D3LqRxX8zT7ptjMfmAnO0UXUMH9QgCz2AbjsFPwWb/eZcBi&#10;0mj0ENAq+LERNuX1VaFzE85Y2dMudYxKMOZaQZ/SmHMe2956HRdhtEjZPkxeJzqnjptJn6ncD3wp&#10;hOReO6QPvR7tc2/bw+7oFWy/sHpx3+/NR7WvXF2vBb7Jg1K3N/P2CViyc7rA8KdP6lCSUxOOaCIb&#10;FKwy8UAoBUsJjID1Y0bjGgUyW0ngZcH/Tyh/AQAA//8DAFBLAQItABQABgAIAAAAIQC2gziS/gAA&#10;AOEBAAATAAAAAAAAAAAAAAAAAAAAAABbQ29udGVudF9UeXBlc10ueG1sUEsBAi0AFAAGAAgAAAAh&#10;ADj9If/WAAAAlAEAAAsAAAAAAAAAAAAAAAAALwEAAF9yZWxzLy5yZWxzUEsBAi0AFAAGAAgAAAAh&#10;AKHqZEPbAQAAmgMAAA4AAAAAAAAAAAAAAAAALgIAAGRycy9lMm9Eb2MueG1sUEsBAi0AFAAGAAgA&#10;AAAhAHttUITfAAAACgEAAA8AAAAAAAAAAAAAAAAANQQAAGRycy9kb3ducmV2LnhtbFBLBQYAAAAA&#10;BAAEAPMAAABBBQAAAAA=&#10;" filled="f" stroked="f">
                <v:textbox inset="0,0,0,0">
                  <w:txbxContent>
                    <w:p w14:paraId="5D300187" w14:textId="77777777" w:rsidR="00762D86" w:rsidRPr="002256E6" w:rsidRDefault="00762D86" w:rsidP="003976F6">
                      <w:pPr>
                        <w:ind w:leftChars="59" w:left="142"/>
                        <w:jc w:val="center"/>
                        <w:rPr>
                          <w:rFonts w:ascii="標楷體" w:eastAsia="標楷體" w:hAnsi="標楷體"/>
                          <w:b/>
                          <w:spacing w:val="-16"/>
                        </w:rPr>
                      </w:pPr>
                      <w:r w:rsidRPr="002256E6">
                        <w:rPr>
                          <w:rFonts w:ascii="標楷體" w:eastAsia="標楷體" w:hAnsi="標楷體" w:hint="eastAsia"/>
                          <w:b/>
                        </w:rPr>
                        <w:t>圖</w:t>
                      </w:r>
                      <w:r>
                        <w:rPr>
                          <w:rFonts w:ascii="標楷體" w:eastAsia="標楷體" w:hAnsi="標楷體"/>
                          <w:b/>
                        </w:rPr>
                        <w:t xml:space="preserve">1  </w:t>
                      </w:r>
                      <w:r w:rsidRPr="00F27D6D">
                        <w:rPr>
                          <w:rFonts w:ascii="標楷體" w:eastAsia="標楷體" w:hAnsi="標楷體" w:hint="eastAsia"/>
                          <w:b/>
                        </w:rPr>
                        <w:t>成人健檢醫療院所數量及</w:t>
                      </w:r>
                      <w:proofErr w:type="gramStart"/>
                      <w:r w:rsidRPr="00F27D6D">
                        <w:rPr>
                          <w:rFonts w:ascii="標楷體" w:eastAsia="標楷體" w:hAnsi="標楷體" w:hint="eastAsia"/>
                          <w:b/>
                        </w:rPr>
                        <w:t>應篩人口</w:t>
                      </w:r>
                      <w:proofErr w:type="gramEnd"/>
                      <w:r>
                        <w:rPr>
                          <w:rFonts w:ascii="標楷體" w:eastAsia="標楷體" w:hAnsi="標楷體" w:hint="eastAsia"/>
                          <w:b/>
                        </w:rPr>
                        <w:t>數</w:t>
                      </w:r>
                    </w:p>
                    <w:p w14:paraId="15B78D29" w14:textId="77777777" w:rsidR="00762D86" w:rsidRPr="006C1B6E" w:rsidRDefault="00762D86" w:rsidP="003976F6">
                      <w:pPr>
                        <w:spacing w:beforeLines="50" w:before="120" w:line="160" w:lineRule="exact"/>
                        <w:ind w:leftChars="620" w:left="1488"/>
                        <w:rPr>
                          <w:rFonts w:ascii="標楷體" w:eastAsia="標楷體" w:hAnsi="標楷體"/>
                          <w:sz w:val="16"/>
                          <w:szCs w:val="16"/>
                        </w:rPr>
                      </w:pPr>
                      <w:r w:rsidRPr="00E47A7E">
                        <w:rPr>
                          <w:rFonts w:ascii="標楷體" w:eastAsia="標楷體" w:hAnsi="標楷體" w:hint="eastAsia"/>
                          <w:sz w:val="20"/>
                        </w:rPr>
                        <w:t>單位：家</w:t>
                      </w:r>
                      <w:r>
                        <w:rPr>
                          <w:rFonts w:ascii="標楷體" w:eastAsia="標楷體" w:hAnsi="標楷體" w:hint="eastAsia"/>
                          <w:sz w:val="20"/>
                        </w:rPr>
                        <w:t xml:space="preserve">  </w:t>
                      </w:r>
                      <w:r w:rsidRPr="00E47A7E">
                        <w:rPr>
                          <w:rFonts w:ascii="標楷體" w:eastAsia="標楷體" w:hAnsi="標楷體"/>
                          <w:sz w:val="20"/>
                        </w:rPr>
                        <w:t xml:space="preserve"> </w:t>
                      </w:r>
                      <w:r>
                        <w:rPr>
                          <w:rFonts w:ascii="標楷體" w:eastAsia="標楷體" w:hAnsi="標楷體" w:hint="eastAsia"/>
                          <w:sz w:val="20"/>
                        </w:rPr>
                        <w:t xml:space="preserve"> </w:t>
                      </w:r>
                      <w:r>
                        <w:rPr>
                          <w:rFonts w:ascii="標楷體" w:eastAsia="標楷體" w:hAnsi="標楷體"/>
                          <w:sz w:val="16"/>
                          <w:szCs w:val="16"/>
                        </w:rPr>
                        <w:t xml:space="preserve">     </w:t>
                      </w:r>
                      <w:r>
                        <w:rPr>
                          <w:rFonts w:ascii="標楷體" w:eastAsia="標楷體" w:hAnsi="標楷體" w:hint="eastAsia"/>
                          <w:sz w:val="16"/>
                          <w:szCs w:val="16"/>
                        </w:rPr>
                        <w:t xml:space="preserve"> </w:t>
                      </w:r>
                      <w:r>
                        <w:rPr>
                          <w:rFonts w:ascii="標楷體" w:eastAsia="標楷體" w:hAnsi="標楷體"/>
                          <w:sz w:val="16"/>
                          <w:szCs w:val="16"/>
                        </w:rPr>
                        <w:t xml:space="preserve">                      </w:t>
                      </w:r>
                      <w:r w:rsidRPr="00E47A7E">
                        <w:rPr>
                          <w:rFonts w:ascii="標楷體" w:eastAsia="標楷體" w:hAnsi="標楷體" w:hint="eastAsia"/>
                          <w:sz w:val="20"/>
                        </w:rPr>
                        <w:t>單位：人</w:t>
                      </w:r>
                    </w:p>
                    <w:p w14:paraId="3DAF0DB3" w14:textId="77777777" w:rsidR="00762D86" w:rsidRDefault="00762D86" w:rsidP="003976F6">
                      <w:pPr>
                        <w:jc w:val="center"/>
                      </w:pPr>
                      <w:r w:rsidRPr="008E6EB2">
                        <w:rPr>
                          <w:noProof/>
                        </w:rPr>
                        <w:drawing>
                          <wp:inline distT="0" distB="0" distL="0" distR="0" wp14:anchorId="6AD57D2C" wp14:editId="1B2FFFB1">
                            <wp:extent cx="3695660" cy="3546797"/>
                            <wp:effectExtent l="0" t="0" r="635" b="0"/>
                            <wp:docPr id="932580547" name="圖片 932580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9">
                                      <a:extLst>
                                        <a:ext uri="{28A0092B-C50C-407E-A947-70E740481C1C}">
                                          <a14:useLocalDpi xmlns:a14="http://schemas.microsoft.com/office/drawing/2010/main" val="0"/>
                                        </a:ext>
                                      </a:extLst>
                                    </a:blip>
                                    <a:srcRect l="1492" r="1778" b="1485"/>
                                    <a:stretch>
                                      <a:fillRect/>
                                    </a:stretch>
                                  </pic:blipFill>
                                  <pic:spPr bwMode="auto">
                                    <a:xfrm>
                                      <a:off x="0" y="0"/>
                                      <a:ext cx="3740474" cy="3589806"/>
                                    </a:xfrm>
                                    <a:prstGeom prst="rect">
                                      <a:avLst/>
                                    </a:prstGeom>
                                    <a:noFill/>
                                    <a:ln>
                                      <a:noFill/>
                                    </a:ln>
                                    <a:extLst>
                                      <a:ext uri="{53640926-AAD7-44D8-BBD7-CCE9431645EC}">
                                        <a14:shadowObscured xmlns:a14="http://schemas.microsoft.com/office/drawing/2010/main"/>
                                      </a:ext>
                                    </a:extLst>
                                  </pic:spPr>
                                </pic:pic>
                              </a:graphicData>
                            </a:graphic>
                          </wp:inline>
                        </w:drawing>
                      </w:r>
                    </w:p>
                    <w:p w14:paraId="7FAD6184" w14:textId="77777777" w:rsidR="00762D86" w:rsidRDefault="00762D86" w:rsidP="003976F6">
                      <w:pPr>
                        <w:spacing w:line="80" w:lineRule="exact"/>
                        <w:rPr>
                          <w:rFonts w:ascii="標楷體" w:eastAsia="標楷體" w:hAnsi="標楷體"/>
                          <w:sz w:val="18"/>
                          <w:szCs w:val="22"/>
                        </w:rPr>
                      </w:pPr>
                    </w:p>
                    <w:p w14:paraId="39830ED2" w14:textId="77777777" w:rsidR="00762D86" w:rsidRPr="00196117" w:rsidRDefault="00762D86" w:rsidP="003976F6">
                      <w:pPr>
                        <w:spacing w:line="200" w:lineRule="exact"/>
                        <w:ind w:leftChars="23" w:left="55"/>
                        <w:rPr>
                          <w:rFonts w:ascii="標楷體" w:eastAsia="標楷體" w:hAnsi="標楷體"/>
                          <w:sz w:val="18"/>
                          <w:szCs w:val="22"/>
                        </w:rPr>
                      </w:pPr>
                      <w:proofErr w:type="gramStart"/>
                      <w:r w:rsidRPr="00196117">
                        <w:rPr>
                          <w:rFonts w:ascii="標楷體" w:eastAsia="標楷體" w:hAnsi="標楷體" w:hint="eastAsia"/>
                          <w:sz w:val="18"/>
                          <w:szCs w:val="22"/>
                        </w:rPr>
                        <w:t>註</w:t>
                      </w:r>
                      <w:proofErr w:type="gramEnd"/>
                      <w:r w:rsidRPr="00196117">
                        <w:rPr>
                          <w:rFonts w:ascii="標楷體" w:eastAsia="標楷體" w:hAnsi="標楷體" w:hint="eastAsia"/>
                          <w:sz w:val="18"/>
                          <w:szCs w:val="22"/>
                        </w:rPr>
                        <w:t>：1.本表統計至113年</w:t>
                      </w:r>
                      <w:r>
                        <w:rPr>
                          <w:rFonts w:ascii="標楷體" w:eastAsia="標楷體" w:hAnsi="標楷體" w:hint="eastAsia"/>
                          <w:sz w:val="18"/>
                          <w:szCs w:val="22"/>
                        </w:rPr>
                        <w:t>1</w:t>
                      </w:r>
                      <w:r>
                        <w:rPr>
                          <w:rFonts w:ascii="標楷體" w:eastAsia="標楷體" w:hAnsi="標楷體"/>
                          <w:sz w:val="18"/>
                          <w:szCs w:val="22"/>
                        </w:rPr>
                        <w:t>2</w:t>
                      </w:r>
                      <w:r w:rsidRPr="00196117">
                        <w:rPr>
                          <w:rFonts w:ascii="標楷體" w:eastAsia="標楷體" w:hAnsi="標楷體" w:hint="eastAsia"/>
                          <w:sz w:val="18"/>
                          <w:szCs w:val="22"/>
                        </w:rPr>
                        <w:t>月</w:t>
                      </w:r>
                      <w:r>
                        <w:rPr>
                          <w:rFonts w:ascii="標楷體" w:eastAsia="標楷體" w:hAnsi="標楷體" w:hint="eastAsia"/>
                          <w:sz w:val="18"/>
                          <w:szCs w:val="22"/>
                        </w:rPr>
                        <w:t>底</w:t>
                      </w:r>
                      <w:r w:rsidRPr="00196117">
                        <w:rPr>
                          <w:rFonts w:ascii="標楷體" w:eastAsia="標楷體" w:hAnsi="標楷體" w:hint="eastAsia"/>
                          <w:sz w:val="18"/>
                          <w:szCs w:val="22"/>
                        </w:rPr>
                        <w:t>止。</w:t>
                      </w:r>
                    </w:p>
                    <w:p w14:paraId="73DC7084" w14:textId="77777777" w:rsidR="00762D86" w:rsidRPr="00196117" w:rsidRDefault="00762D86" w:rsidP="003976F6">
                      <w:pPr>
                        <w:spacing w:line="200" w:lineRule="exact"/>
                        <w:ind w:leftChars="175" w:left="420"/>
                        <w:rPr>
                          <w:rFonts w:ascii="標楷體" w:eastAsia="標楷體" w:hAnsi="標楷體"/>
                          <w:sz w:val="18"/>
                          <w:szCs w:val="22"/>
                        </w:rPr>
                      </w:pPr>
                      <w:r w:rsidRPr="00196117">
                        <w:rPr>
                          <w:rFonts w:ascii="標楷體" w:eastAsia="標楷體" w:hAnsi="標楷體" w:hint="eastAsia"/>
                          <w:sz w:val="18"/>
                          <w:szCs w:val="22"/>
                        </w:rPr>
                        <w:t>2.資料來源：整理自</w:t>
                      </w:r>
                      <w:r>
                        <w:rPr>
                          <w:rFonts w:ascii="標楷體" w:eastAsia="標楷體" w:hAnsi="標楷體" w:hint="eastAsia"/>
                          <w:sz w:val="18"/>
                          <w:szCs w:val="22"/>
                        </w:rPr>
                        <w:t>苗</w:t>
                      </w:r>
                      <w:r>
                        <w:rPr>
                          <w:rFonts w:ascii="標楷體" w:eastAsia="標楷體" w:hAnsi="標楷體"/>
                          <w:sz w:val="18"/>
                          <w:szCs w:val="22"/>
                        </w:rPr>
                        <w:t>栗縣政府衛生局</w:t>
                      </w:r>
                      <w:r w:rsidRPr="00196117">
                        <w:rPr>
                          <w:rFonts w:ascii="標楷體" w:eastAsia="標楷體" w:hAnsi="標楷體" w:hint="eastAsia"/>
                          <w:sz w:val="18"/>
                          <w:szCs w:val="22"/>
                        </w:rPr>
                        <w:t>提供資料。</w:t>
                      </w:r>
                    </w:p>
                  </w:txbxContent>
                </v:textbox>
                <w10:wrap type="square" anchorx="margin" anchory="margin"/>
              </v:shape>
            </w:pict>
          </mc:Fallback>
        </mc:AlternateContent>
      </w:r>
      <w:r w:rsidR="004119D8" w:rsidRPr="00A00B4B">
        <w:rPr>
          <w:rFonts w:ascii="標楷體" w:hAnsi="標楷體" w:hint="eastAsia"/>
          <w:noProof/>
          <w:sz w:val="24"/>
          <w:szCs w:val="24"/>
        </w:rPr>
        <w:t>數量最少（圖1）。</w:t>
      </w:r>
      <w:r w:rsidR="004119D8" w:rsidRPr="00A00B4B">
        <w:rPr>
          <w:rFonts w:ascii="標楷體" w:hAnsi="標楷體" w:hint="eastAsia"/>
          <w:noProof/>
          <w:spacing w:val="2"/>
          <w:sz w:val="24"/>
          <w:szCs w:val="24"/>
        </w:rPr>
        <w:t>惟以各鄉鎮市成健醫療院所113年度負擔轄內</w:t>
      </w:r>
      <w:r w:rsidR="004119D8" w:rsidRPr="00A00B4B">
        <w:rPr>
          <w:rFonts w:ascii="標楷體" w:hAnsi="標楷體" w:hint="eastAsia"/>
          <w:noProof/>
          <w:sz w:val="24"/>
          <w:szCs w:val="24"/>
        </w:rPr>
        <w:t>40至64歲應篩人口數（按：40至64歲可篩人口數÷3）分析，苗栗市及苑裡鎮因轄內成健醫療院所較多，故每一院所平均負擔應篩人口數居各鄉鎮市末3位、末4位，然造橋鄉、頭屋鄉則因轄內成健醫療院所較少，致每一院所平均負擔應篩人口數位列各鄉鎮市之最高、第3高，顯示部分鄉鎮市成健醫療院所辦理成人預防保健服務篩檢負擔量能尚有檢討空間；3.依據醫事服務機構辦理預防保健服務注意事項修正規定第7點及附表七之二等規定，醫事服務機構辦理40至64歲民眾每3年1次，及55歲以上未滿65歲原住民、罹患小兒麻痺且在35歲以上者、65歲以上等民眾每年1次成人健康檢查，第二階段由醫師針對第一階段檢驗結果進行判讀、提供受檢者相關健康諮詢建議或協助轉介醫療等。經查苗栗縣成健醫療院所及各衛生所近3年度辦理成人（40至64歲及65歲以上）預防保健服務篩檢人數分別有49,379人、56,701人、55,252人，其中尚有5,019人（10.16％）、5,739人（10.12％）、4,987人（9.03％）未接受第二階段回診服務，主要係民眾未接聽電話、沒空或不想回診等所致，允宜運用多元管道通知受檢民眾知悉及獲取專業健康管理服務，以有效發揮預防保健服務效益等情事，經函請衛生局檢討改善。據復：1.持續督促篩檢率較低鄉鎮市多元宣傳與加強教育、提供愛心巴士改善交通不便與提升服務可及性，及加強與醫療機構合作，增加篩檢點與服務時間，以便利民眾篩檢及後續跟進服務；2.鼓勵醫事機構及醫師加入健檢服務行列，並考量醫療資源調配支援偏遠地區增設社區篩檢地點；3.採系統化追蹤聯繫機制，定期主動聯繫受檢民眾回診，及使用郵寄或簡訊提醒受檢者相關資訊，即時提供協助；並研議以多元化通訊方式，例如電話、簡訊、電子郵件或社交媒體等，提高民眾回應的可能性。</w:t>
      </w:r>
    </w:p>
    <w:p w14:paraId="3AB45F84" w14:textId="158FF32A" w:rsidR="004119D8" w:rsidRPr="00A00B4B" w:rsidRDefault="004119D8" w:rsidP="00195E73">
      <w:pPr>
        <w:widowControl/>
        <w:tabs>
          <w:tab w:val="left" w:pos="480"/>
        </w:tabs>
        <w:spacing w:before="38" w:line="440" w:lineRule="exact"/>
        <w:ind w:firstLineChars="200" w:firstLine="561"/>
        <w:jc w:val="both"/>
        <w:rPr>
          <w:rFonts w:ascii="標楷體" w:eastAsia="標楷體" w:hAnsi="標楷體"/>
          <w:b/>
          <w:sz w:val="28"/>
          <w:szCs w:val="28"/>
        </w:rPr>
      </w:pPr>
      <w:r w:rsidRPr="00A00B4B">
        <w:rPr>
          <w:rFonts w:ascii="標楷體" w:eastAsia="標楷體" w:hAnsi="標楷體" w:hint="eastAsia"/>
          <w:b/>
          <w:sz w:val="28"/>
          <w:szCs w:val="28"/>
        </w:rPr>
        <w:t>（二）　提供民眾代謝症候群健康照護服務，代謝症候群比率已有降低，惟醫療診所加入照護服務比率不及</w:t>
      </w:r>
      <w:proofErr w:type="gramStart"/>
      <w:r w:rsidRPr="00A00B4B">
        <w:rPr>
          <w:rFonts w:ascii="標楷體" w:eastAsia="標楷體" w:hAnsi="標楷體" w:hint="eastAsia"/>
          <w:b/>
          <w:sz w:val="28"/>
          <w:szCs w:val="28"/>
        </w:rPr>
        <w:t>4成</w:t>
      </w:r>
      <w:proofErr w:type="gramEnd"/>
      <w:r w:rsidRPr="00A00B4B">
        <w:rPr>
          <w:rFonts w:ascii="標楷體" w:eastAsia="標楷體" w:hAnsi="標楷體" w:hint="eastAsia"/>
          <w:b/>
          <w:sz w:val="28"/>
          <w:szCs w:val="28"/>
        </w:rPr>
        <w:t>5，及部分診所服務人數偏低，允宜</w:t>
      </w:r>
      <w:proofErr w:type="gramStart"/>
      <w:r w:rsidRPr="00A00B4B">
        <w:rPr>
          <w:rFonts w:ascii="標楷體" w:eastAsia="標楷體" w:hAnsi="標楷體" w:hint="eastAsia"/>
          <w:b/>
          <w:sz w:val="28"/>
          <w:szCs w:val="28"/>
        </w:rPr>
        <w:t>研</w:t>
      </w:r>
      <w:proofErr w:type="gramEnd"/>
      <w:r w:rsidRPr="00A00B4B">
        <w:rPr>
          <w:rFonts w:ascii="標楷體" w:eastAsia="標楷體" w:hAnsi="標楷體" w:hint="eastAsia"/>
          <w:b/>
          <w:sz w:val="28"/>
          <w:szCs w:val="28"/>
        </w:rPr>
        <w:t>謀提升服務普及程度並督促提升服務量能。</w:t>
      </w:r>
    </w:p>
    <w:p w14:paraId="7B2D327C" w14:textId="14C5CCF0" w:rsidR="004119D8" w:rsidRPr="00A00B4B" w:rsidRDefault="00183513" w:rsidP="00183513">
      <w:pPr>
        <w:pStyle w:val="-2052"/>
        <w:overflowPunct w:val="0"/>
        <w:spacing w:afterLines="0" w:line="436" w:lineRule="exact"/>
        <w:ind w:firstLine="480"/>
        <w:rPr>
          <w:rFonts w:ascii="標楷體" w:hAnsi="標楷體"/>
          <w:sz w:val="24"/>
        </w:rPr>
      </w:pPr>
      <w:r w:rsidRPr="00A00B4B">
        <w:rPr>
          <w:rFonts w:ascii="標楷體" w:hAnsi="標楷體"/>
          <w:noProof/>
          <w:sz w:val="24"/>
        </w:rPr>
        <w:lastRenderedPageBreak/>
        <mc:AlternateContent>
          <mc:Choice Requires="wps">
            <w:drawing>
              <wp:anchor distT="45720" distB="45720" distL="114300" distR="114300" simplePos="0" relativeHeight="251680768" behindDoc="0" locked="0" layoutInCell="1" allowOverlap="1" wp14:anchorId="38194096" wp14:editId="5A0EB58C">
                <wp:simplePos x="0" y="0"/>
                <wp:positionH relativeFrom="column">
                  <wp:posOffset>3048000</wp:posOffset>
                </wp:positionH>
                <wp:positionV relativeFrom="paragraph">
                  <wp:posOffset>1537335</wp:posOffset>
                </wp:positionV>
                <wp:extent cx="3060000" cy="4752000"/>
                <wp:effectExtent l="0" t="0" r="7620" b="0"/>
                <wp:wrapSquare wrapText="bothSides"/>
                <wp:docPr id="5872704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0000" cy="4752000"/>
                        </a:xfrm>
                        <a:prstGeom prst="rect">
                          <a:avLst/>
                        </a:prstGeom>
                        <a:solidFill>
                          <a:srgbClr val="FFFFFF"/>
                        </a:solidFill>
                        <a:ln w="9525">
                          <a:noFill/>
                          <a:miter lim="800000"/>
                          <a:headEnd/>
                          <a:tailEnd/>
                        </a:ln>
                      </wps:spPr>
                      <wps:txbx>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817"/>
                              <w:gridCol w:w="793"/>
                              <w:gridCol w:w="770"/>
                              <w:gridCol w:w="794"/>
                              <w:gridCol w:w="770"/>
                              <w:gridCol w:w="770"/>
                            </w:tblGrid>
                            <w:tr w:rsidR="00762D86" w:rsidRPr="00E34A9F" w14:paraId="6C0806FE" w14:textId="77777777" w:rsidTr="00183513">
                              <w:trPr>
                                <w:tblHeader/>
                                <w:jc w:val="center"/>
                              </w:trPr>
                              <w:tc>
                                <w:tcPr>
                                  <w:tcW w:w="4714" w:type="dxa"/>
                                  <w:gridSpan w:val="6"/>
                                  <w:tcBorders>
                                    <w:top w:val="nil"/>
                                    <w:left w:val="nil"/>
                                    <w:right w:val="nil"/>
                                  </w:tcBorders>
                                </w:tcPr>
                                <w:p w14:paraId="178F537F" w14:textId="77777777" w:rsidR="00762D86" w:rsidRPr="00E34A9F" w:rsidRDefault="00762D86" w:rsidP="00183513">
                                  <w:pPr>
                                    <w:spacing w:line="240" w:lineRule="exact"/>
                                    <w:ind w:left="721" w:hangingChars="300" w:hanging="721"/>
                                    <w:jc w:val="both"/>
                                    <w:rPr>
                                      <w:rFonts w:ascii="標楷體" w:eastAsia="標楷體" w:hAnsi="標楷體"/>
                                      <w:b/>
                                      <w:szCs w:val="32"/>
                                    </w:rPr>
                                  </w:pPr>
                                  <w:r w:rsidRPr="00E34A9F">
                                    <w:rPr>
                                      <w:rFonts w:ascii="標楷體" w:eastAsia="標楷體" w:hAnsi="標楷體" w:hint="eastAsia"/>
                                      <w:b/>
                                      <w:szCs w:val="32"/>
                                    </w:rPr>
                                    <w:t>表2</w:t>
                                  </w:r>
                                  <w:r w:rsidRPr="00E34A9F">
                                    <w:rPr>
                                      <w:rFonts w:ascii="標楷體" w:eastAsia="標楷體" w:hAnsi="標楷體"/>
                                      <w:b/>
                                      <w:szCs w:val="32"/>
                                    </w:rPr>
                                    <w:t xml:space="preserve">  </w:t>
                                  </w:r>
                                  <w:r w:rsidRPr="00E34A9F">
                                    <w:rPr>
                                      <w:rFonts w:ascii="標楷體" w:eastAsia="標楷體" w:hAnsi="標楷體" w:hint="eastAsia"/>
                                      <w:b/>
                                      <w:szCs w:val="32"/>
                                    </w:rPr>
                                    <w:t>代謝症候群比率及照護診所加入比率</w:t>
                                  </w:r>
                                </w:p>
                                <w:p w14:paraId="7082FBF0" w14:textId="77777777" w:rsidR="00762D86" w:rsidRPr="00E34A9F" w:rsidRDefault="00762D86" w:rsidP="00183513">
                                  <w:pPr>
                                    <w:spacing w:before="60" w:line="200" w:lineRule="exact"/>
                                    <w:jc w:val="right"/>
                                    <w:rPr>
                                      <w:rFonts w:ascii="標楷體" w:eastAsia="標楷體" w:hAnsi="標楷體"/>
                                      <w:sz w:val="20"/>
                                    </w:rPr>
                                  </w:pPr>
                                  <w:r w:rsidRPr="00E34A9F">
                                    <w:rPr>
                                      <w:rFonts w:ascii="標楷體" w:eastAsia="標楷體" w:hAnsi="標楷體" w:hint="eastAsia"/>
                                      <w:sz w:val="20"/>
                                    </w:rPr>
                                    <w:t>單位：家、％</w:t>
                                  </w:r>
                                </w:p>
                              </w:tc>
                            </w:tr>
                            <w:tr w:rsidR="00762D86" w:rsidRPr="00E34A9F" w14:paraId="5CFDBDFC" w14:textId="77777777" w:rsidTr="00183513">
                              <w:trPr>
                                <w:trHeight w:val="510"/>
                                <w:tblHeader/>
                                <w:jc w:val="center"/>
                              </w:trPr>
                              <w:tc>
                                <w:tcPr>
                                  <w:tcW w:w="817" w:type="dxa"/>
                                  <w:vMerge w:val="restart"/>
                                  <w:shd w:val="clear" w:color="auto" w:fill="auto"/>
                                  <w:vAlign w:val="center"/>
                                </w:tcPr>
                                <w:p w14:paraId="0B013231" w14:textId="77777777" w:rsidR="00762D86" w:rsidRPr="00E34A9F" w:rsidRDefault="00762D86" w:rsidP="00183513">
                                  <w:pPr>
                                    <w:spacing w:line="200" w:lineRule="exact"/>
                                    <w:jc w:val="center"/>
                                    <w:rPr>
                                      <w:rFonts w:ascii="標楷體" w:eastAsia="標楷體" w:hAnsi="標楷體"/>
                                      <w:sz w:val="20"/>
                                    </w:rPr>
                                  </w:pPr>
                                  <w:r w:rsidRPr="00E34A9F">
                                    <w:rPr>
                                      <w:rFonts w:ascii="標楷體" w:eastAsia="標楷體" w:hAnsi="標楷體" w:hint="eastAsia"/>
                                      <w:sz w:val="20"/>
                                    </w:rPr>
                                    <w:t>行政區</w:t>
                                  </w:r>
                                </w:p>
                              </w:tc>
                              <w:tc>
                                <w:tcPr>
                                  <w:tcW w:w="1563" w:type="dxa"/>
                                  <w:gridSpan w:val="2"/>
                                  <w:shd w:val="clear" w:color="auto" w:fill="auto"/>
                                  <w:vAlign w:val="center"/>
                                </w:tcPr>
                                <w:p w14:paraId="47EF3547" w14:textId="77777777" w:rsidR="00762D86" w:rsidRPr="00E34A9F" w:rsidRDefault="00762D86" w:rsidP="00183513">
                                  <w:pPr>
                                    <w:spacing w:line="200" w:lineRule="exact"/>
                                    <w:jc w:val="center"/>
                                    <w:rPr>
                                      <w:rFonts w:ascii="標楷體" w:eastAsia="標楷體" w:hAnsi="標楷體"/>
                                      <w:sz w:val="20"/>
                                    </w:rPr>
                                  </w:pPr>
                                  <w:r w:rsidRPr="00E34A9F">
                                    <w:rPr>
                                      <w:rFonts w:ascii="標楷體" w:eastAsia="標楷體" w:hAnsi="標楷體" w:hint="eastAsia"/>
                                      <w:sz w:val="20"/>
                                    </w:rPr>
                                    <w:t>成人健檢為代謝</w:t>
                                  </w:r>
                                </w:p>
                                <w:p w14:paraId="3EDBB677" w14:textId="77777777" w:rsidR="00762D86" w:rsidRPr="00E34A9F" w:rsidRDefault="00762D86" w:rsidP="00183513">
                                  <w:pPr>
                                    <w:spacing w:line="200" w:lineRule="exact"/>
                                    <w:jc w:val="center"/>
                                    <w:rPr>
                                      <w:rFonts w:ascii="標楷體" w:eastAsia="標楷體" w:hAnsi="標楷體"/>
                                      <w:sz w:val="20"/>
                                    </w:rPr>
                                  </w:pPr>
                                  <w:r w:rsidRPr="00E34A9F">
                                    <w:rPr>
                                      <w:rFonts w:ascii="標楷體" w:eastAsia="標楷體" w:hAnsi="標楷體" w:hint="eastAsia"/>
                                      <w:sz w:val="20"/>
                                    </w:rPr>
                                    <w:t>症候群比率</w:t>
                                  </w:r>
                                </w:p>
                              </w:tc>
                              <w:tc>
                                <w:tcPr>
                                  <w:tcW w:w="2334" w:type="dxa"/>
                                  <w:gridSpan w:val="3"/>
                                  <w:shd w:val="clear" w:color="auto" w:fill="auto"/>
                                  <w:vAlign w:val="center"/>
                                </w:tcPr>
                                <w:p w14:paraId="0DF3CCA0" w14:textId="77777777" w:rsidR="00762D86" w:rsidRPr="00E34A9F" w:rsidRDefault="00762D86" w:rsidP="00183513">
                                  <w:pPr>
                                    <w:spacing w:line="200" w:lineRule="exact"/>
                                    <w:jc w:val="center"/>
                                    <w:rPr>
                                      <w:rFonts w:ascii="標楷體" w:eastAsia="標楷體" w:hAnsi="標楷體"/>
                                      <w:sz w:val="20"/>
                                    </w:rPr>
                                  </w:pPr>
                                  <w:r w:rsidRPr="00E34A9F">
                                    <w:rPr>
                                      <w:rFonts w:ascii="標楷體" w:eastAsia="標楷體" w:hAnsi="標楷體" w:hint="eastAsia"/>
                                      <w:sz w:val="20"/>
                                    </w:rPr>
                                    <w:t>符合條件診所加入代謝症候群健康照護服務情形</w:t>
                                  </w:r>
                                </w:p>
                              </w:tc>
                            </w:tr>
                            <w:tr w:rsidR="00762D86" w:rsidRPr="00E34A9F" w14:paraId="36C6672F" w14:textId="77777777" w:rsidTr="00183513">
                              <w:trPr>
                                <w:trHeight w:val="469"/>
                                <w:tblHeader/>
                                <w:jc w:val="center"/>
                              </w:trPr>
                              <w:tc>
                                <w:tcPr>
                                  <w:tcW w:w="817" w:type="dxa"/>
                                  <w:vMerge/>
                                  <w:shd w:val="clear" w:color="auto" w:fill="auto"/>
                                  <w:vAlign w:val="center"/>
                                </w:tcPr>
                                <w:p w14:paraId="0D6E5EAB" w14:textId="77777777" w:rsidR="00762D86" w:rsidRPr="00E34A9F" w:rsidRDefault="00762D86" w:rsidP="00183513">
                                  <w:pPr>
                                    <w:spacing w:line="200" w:lineRule="exact"/>
                                    <w:rPr>
                                      <w:rFonts w:ascii="標楷體" w:eastAsia="標楷體" w:hAnsi="標楷體"/>
                                      <w:sz w:val="20"/>
                                    </w:rPr>
                                  </w:pPr>
                                </w:p>
                              </w:tc>
                              <w:tc>
                                <w:tcPr>
                                  <w:tcW w:w="793" w:type="dxa"/>
                                  <w:shd w:val="clear" w:color="auto" w:fill="auto"/>
                                  <w:vAlign w:val="center"/>
                                </w:tcPr>
                                <w:p w14:paraId="5E326BBC" w14:textId="77777777" w:rsidR="00762D86" w:rsidRPr="00E34A9F" w:rsidRDefault="00762D86" w:rsidP="00183513">
                                  <w:pPr>
                                    <w:spacing w:line="200" w:lineRule="exact"/>
                                    <w:jc w:val="center"/>
                                    <w:rPr>
                                      <w:rFonts w:ascii="標楷體" w:eastAsia="標楷體" w:hAnsi="標楷體"/>
                                      <w:spacing w:val="-16"/>
                                      <w:sz w:val="20"/>
                                    </w:rPr>
                                  </w:pPr>
                                  <w:proofErr w:type="gramStart"/>
                                  <w:r w:rsidRPr="00E34A9F">
                                    <w:rPr>
                                      <w:rFonts w:ascii="標楷體" w:eastAsia="標楷體" w:hAnsi="標楷體" w:hint="eastAsia"/>
                                      <w:spacing w:val="-16"/>
                                      <w:sz w:val="20"/>
                                    </w:rPr>
                                    <w:t>111</w:t>
                                  </w:r>
                                  <w:proofErr w:type="gramEnd"/>
                                  <w:r w:rsidRPr="00E34A9F">
                                    <w:rPr>
                                      <w:rFonts w:ascii="標楷體" w:eastAsia="標楷體" w:hAnsi="標楷體" w:hint="eastAsia"/>
                                      <w:spacing w:val="-16"/>
                                      <w:sz w:val="20"/>
                                    </w:rPr>
                                    <w:t>年度</w:t>
                                  </w:r>
                                </w:p>
                              </w:tc>
                              <w:tc>
                                <w:tcPr>
                                  <w:tcW w:w="770" w:type="dxa"/>
                                  <w:shd w:val="clear" w:color="auto" w:fill="auto"/>
                                  <w:vAlign w:val="center"/>
                                </w:tcPr>
                                <w:p w14:paraId="4F5BEC2E" w14:textId="77777777" w:rsidR="00762D86" w:rsidRPr="00E34A9F" w:rsidRDefault="00762D86" w:rsidP="00183513">
                                  <w:pPr>
                                    <w:spacing w:line="200" w:lineRule="exact"/>
                                    <w:jc w:val="center"/>
                                    <w:rPr>
                                      <w:rFonts w:ascii="標楷體" w:eastAsia="標楷體" w:hAnsi="標楷體"/>
                                      <w:spacing w:val="-16"/>
                                      <w:sz w:val="20"/>
                                    </w:rPr>
                                  </w:pPr>
                                  <w:proofErr w:type="gramStart"/>
                                  <w:r w:rsidRPr="00E34A9F">
                                    <w:rPr>
                                      <w:rFonts w:ascii="標楷體" w:eastAsia="標楷體" w:hAnsi="標楷體" w:hint="eastAsia"/>
                                      <w:spacing w:val="-16"/>
                                      <w:sz w:val="20"/>
                                    </w:rPr>
                                    <w:t>112</w:t>
                                  </w:r>
                                  <w:proofErr w:type="gramEnd"/>
                                  <w:r w:rsidRPr="00E34A9F">
                                    <w:rPr>
                                      <w:rFonts w:ascii="標楷體" w:eastAsia="標楷體" w:hAnsi="標楷體" w:hint="eastAsia"/>
                                      <w:spacing w:val="-16"/>
                                      <w:sz w:val="20"/>
                                    </w:rPr>
                                    <w:t>年度</w:t>
                                  </w:r>
                                </w:p>
                              </w:tc>
                              <w:tc>
                                <w:tcPr>
                                  <w:tcW w:w="794" w:type="dxa"/>
                                  <w:shd w:val="clear" w:color="auto" w:fill="auto"/>
                                  <w:vAlign w:val="center"/>
                                </w:tcPr>
                                <w:p w14:paraId="1480753C" w14:textId="77777777" w:rsidR="00762D86" w:rsidRPr="00E34A9F" w:rsidRDefault="00762D86" w:rsidP="00183513">
                                  <w:pPr>
                                    <w:spacing w:line="200" w:lineRule="exact"/>
                                    <w:ind w:leftChars="-34" w:left="-82" w:rightChars="-40" w:right="-96"/>
                                    <w:jc w:val="center"/>
                                    <w:rPr>
                                      <w:rFonts w:ascii="標楷體" w:eastAsia="標楷體" w:hAnsi="標楷體"/>
                                      <w:spacing w:val="-16"/>
                                      <w:sz w:val="20"/>
                                    </w:rPr>
                                  </w:pPr>
                                  <w:r w:rsidRPr="00E34A9F">
                                    <w:rPr>
                                      <w:rFonts w:ascii="標楷體" w:eastAsia="標楷體" w:hAnsi="標楷體" w:hint="eastAsia"/>
                                      <w:spacing w:val="-16"/>
                                      <w:sz w:val="20"/>
                                    </w:rPr>
                                    <w:t>符合條件 診所家數</w:t>
                                  </w:r>
                                </w:p>
                              </w:tc>
                              <w:tc>
                                <w:tcPr>
                                  <w:tcW w:w="770" w:type="dxa"/>
                                  <w:vAlign w:val="center"/>
                                </w:tcPr>
                                <w:p w14:paraId="1F1E2E14" w14:textId="77777777" w:rsidR="00762D86" w:rsidRPr="00E34A9F" w:rsidRDefault="00762D86" w:rsidP="00183513">
                                  <w:pPr>
                                    <w:spacing w:line="200" w:lineRule="exact"/>
                                    <w:ind w:leftChars="-49" w:left="-118" w:rightChars="-45" w:right="-108"/>
                                    <w:jc w:val="center"/>
                                    <w:rPr>
                                      <w:rFonts w:ascii="標楷體" w:eastAsia="標楷體" w:hAnsi="標楷體"/>
                                      <w:spacing w:val="-16"/>
                                      <w:sz w:val="20"/>
                                    </w:rPr>
                                  </w:pPr>
                                  <w:r w:rsidRPr="00E34A9F">
                                    <w:rPr>
                                      <w:rFonts w:ascii="標楷體" w:eastAsia="標楷體" w:hAnsi="標楷體" w:hint="eastAsia"/>
                                      <w:spacing w:val="-16"/>
                                      <w:sz w:val="20"/>
                                    </w:rPr>
                                    <w:t>已加入</w:t>
                                  </w:r>
                                </w:p>
                                <w:p w14:paraId="63DA8058" w14:textId="77777777" w:rsidR="00762D86" w:rsidRPr="00E34A9F" w:rsidRDefault="00762D86" w:rsidP="00183513">
                                  <w:pPr>
                                    <w:spacing w:line="200" w:lineRule="exact"/>
                                    <w:ind w:leftChars="-49" w:left="-118" w:rightChars="-45" w:right="-108"/>
                                    <w:jc w:val="center"/>
                                    <w:rPr>
                                      <w:rFonts w:ascii="標楷體" w:eastAsia="標楷體" w:hAnsi="標楷體"/>
                                      <w:spacing w:val="-16"/>
                                      <w:sz w:val="20"/>
                                    </w:rPr>
                                  </w:pPr>
                                  <w:r w:rsidRPr="00E34A9F">
                                    <w:rPr>
                                      <w:rFonts w:ascii="標楷體" w:eastAsia="標楷體" w:hAnsi="標楷體" w:hint="eastAsia"/>
                                      <w:spacing w:val="-16"/>
                                      <w:sz w:val="20"/>
                                    </w:rPr>
                                    <w:t>診所家數</w:t>
                                  </w:r>
                                </w:p>
                              </w:tc>
                              <w:tc>
                                <w:tcPr>
                                  <w:tcW w:w="770" w:type="dxa"/>
                                  <w:shd w:val="clear" w:color="auto" w:fill="auto"/>
                                  <w:vAlign w:val="center"/>
                                </w:tcPr>
                                <w:p w14:paraId="507A89F5" w14:textId="77777777" w:rsidR="00762D86" w:rsidRPr="00E34A9F" w:rsidRDefault="00762D86" w:rsidP="00183513">
                                  <w:pPr>
                                    <w:spacing w:line="200" w:lineRule="exact"/>
                                    <w:ind w:leftChars="-34" w:left="-82" w:rightChars="-40" w:right="-96"/>
                                    <w:jc w:val="center"/>
                                    <w:rPr>
                                      <w:rFonts w:ascii="標楷體" w:eastAsia="標楷體" w:hAnsi="標楷體"/>
                                      <w:spacing w:val="-16"/>
                                      <w:sz w:val="20"/>
                                    </w:rPr>
                                  </w:pPr>
                                  <w:r w:rsidRPr="00E34A9F">
                                    <w:rPr>
                                      <w:rFonts w:ascii="標楷體" w:eastAsia="標楷體" w:hAnsi="標楷體" w:hint="eastAsia"/>
                                      <w:spacing w:val="-16"/>
                                      <w:sz w:val="20"/>
                                    </w:rPr>
                                    <w:t>加入</w:t>
                                  </w:r>
                                </w:p>
                                <w:p w14:paraId="080B5B9E" w14:textId="77777777" w:rsidR="00762D86" w:rsidRPr="00E34A9F" w:rsidRDefault="00762D86" w:rsidP="00183513">
                                  <w:pPr>
                                    <w:spacing w:line="200" w:lineRule="exact"/>
                                    <w:ind w:leftChars="-34" w:left="-82" w:rightChars="-40" w:right="-96"/>
                                    <w:jc w:val="center"/>
                                    <w:rPr>
                                      <w:rFonts w:ascii="標楷體" w:eastAsia="標楷體" w:hAnsi="標楷體"/>
                                      <w:spacing w:val="-16"/>
                                      <w:sz w:val="20"/>
                                    </w:rPr>
                                  </w:pPr>
                                  <w:r w:rsidRPr="00E34A9F">
                                    <w:rPr>
                                      <w:rFonts w:ascii="標楷體" w:eastAsia="標楷體" w:hAnsi="標楷體" w:hint="eastAsia"/>
                                      <w:spacing w:val="-16"/>
                                      <w:sz w:val="20"/>
                                    </w:rPr>
                                    <w:t>比率</w:t>
                                  </w:r>
                                </w:p>
                              </w:tc>
                            </w:tr>
                            <w:tr w:rsidR="00762D86" w:rsidRPr="00E34A9F" w14:paraId="6843F711" w14:textId="77777777" w:rsidTr="00E341D8">
                              <w:trPr>
                                <w:trHeight w:val="280"/>
                                <w:tblHeader/>
                                <w:jc w:val="center"/>
                              </w:trPr>
                              <w:tc>
                                <w:tcPr>
                                  <w:tcW w:w="817" w:type="dxa"/>
                                  <w:tcBorders>
                                    <w:bottom w:val="double" w:sz="4" w:space="0" w:color="auto"/>
                                  </w:tcBorders>
                                  <w:shd w:val="clear" w:color="auto" w:fill="auto"/>
                                  <w:vAlign w:val="center"/>
                                </w:tcPr>
                                <w:p w14:paraId="7471450C" w14:textId="77777777" w:rsidR="00762D86" w:rsidRPr="00E34A9F" w:rsidRDefault="00762D86" w:rsidP="00183513">
                                  <w:pPr>
                                    <w:spacing w:line="200" w:lineRule="exact"/>
                                    <w:jc w:val="center"/>
                                    <w:rPr>
                                      <w:rFonts w:ascii="標楷體" w:eastAsia="標楷體" w:hAnsi="標楷體"/>
                                      <w:sz w:val="20"/>
                                    </w:rPr>
                                  </w:pPr>
                                  <w:r w:rsidRPr="00E34A9F">
                                    <w:rPr>
                                      <w:rFonts w:ascii="標楷體" w:eastAsia="標楷體" w:hAnsi="標楷體" w:hint="eastAsia"/>
                                      <w:sz w:val="20"/>
                                    </w:rPr>
                                    <w:t>苗栗縣</w:t>
                                  </w:r>
                                </w:p>
                              </w:tc>
                              <w:tc>
                                <w:tcPr>
                                  <w:tcW w:w="793" w:type="dxa"/>
                                  <w:tcBorders>
                                    <w:bottom w:val="double" w:sz="4" w:space="0" w:color="auto"/>
                                  </w:tcBorders>
                                  <w:shd w:val="clear" w:color="auto" w:fill="auto"/>
                                  <w:vAlign w:val="center"/>
                                </w:tcPr>
                                <w:p w14:paraId="3872C86F"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39.34</w:t>
                                  </w:r>
                                </w:p>
                              </w:tc>
                              <w:tc>
                                <w:tcPr>
                                  <w:tcW w:w="770" w:type="dxa"/>
                                  <w:tcBorders>
                                    <w:bottom w:val="double" w:sz="4" w:space="0" w:color="auto"/>
                                  </w:tcBorders>
                                  <w:shd w:val="clear" w:color="auto" w:fill="auto"/>
                                  <w:vAlign w:val="center"/>
                                </w:tcPr>
                                <w:p w14:paraId="26801388"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36.85</w:t>
                                  </w:r>
                                </w:p>
                              </w:tc>
                              <w:tc>
                                <w:tcPr>
                                  <w:tcW w:w="794" w:type="dxa"/>
                                  <w:tcBorders>
                                    <w:bottom w:val="double" w:sz="4" w:space="0" w:color="auto"/>
                                  </w:tcBorders>
                                  <w:shd w:val="clear" w:color="auto" w:fill="auto"/>
                                  <w:vAlign w:val="center"/>
                                </w:tcPr>
                                <w:p w14:paraId="1A7A0DA5"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13</w:t>
                                  </w:r>
                                  <w:r w:rsidRPr="00E34A9F">
                                    <w:rPr>
                                      <w:rFonts w:ascii="標楷體" w:eastAsia="標楷體" w:hAnsi="標楷體"/>
                                      <w:sz w:val="20"/>
                                    </w:rPr>
                                    <w:t>8</w:t>
                                  </w:r>
                                </w:p>
                              </w:tc>
                              <w:tc>
                                <w:tcPr>
                                  <w:tcW w:w="770" w:type="dxa"/>
                                  <w:tcBorders>
                                    <w:bottom w:val="double" w:sz="4" w:space="0" w:color="auto"/>
                                  </w:tcBorders>
                                  <w:vAlign w:val="center"/>
                                </w:tcPr>
                                <w:p w14:paraId="576A201F"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5</w:t>
                                  </w:r>
                                  <w:r w:rsidRPr="00E34A9F">
                                    <w:rPr>
                                      <w:rFonts w:ascii="標楷體" w:eastAsia="標楷體" w:hAnsi="標楷體"/>
                                      <w:sz w:val="20"/>
                                    </w:rPr>
                                    <w:t>9</w:t>
                                  </w:r>
                                </w:p>
                              </w:tc>
                              <w:tc>
                                <w:tcPr>
                                  <w:tcW w:w="770" w:type="dxa"/>
                                  <w:tcBorders>
                                    <w:bottom w:val="double" w:sz="4" w:space="0" w:color="auto"/>
                                  </w:tcBorders>
                                  <w:shd w:val="clear" w:color="auto" w:fill="auto"/>
                                  <w:vAlign w:val="center"/>
                                </w:tcPr>
                                <w:p w14:paraId="1D5F3369"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4</w:t>
                                  </w:r>
                                  <w:r w:rsidRPr="00E34A9F">
                                    <w:rPr>
                                      <w:rFonts w:ascii="標楷體" w:eastAsia="標楷體" w:hAnsi="標楷體"/>
                                      <w:sz w:val="20"/>
                                    </w:rPr>
                                    <w:t>2.75</w:t>
                                  </w:r>
                                </w:p>
                              </w:tc>
                            </w:tr>
                            <w:tr w:rsidR="00762D86" w:rsidRPr="00E34A9F" w14:paraId="697C870F" w14:textId="77777777" w:rsidTr="00E341D8">
                              <w:trPr>
                                <w:trHeight w:val="280"/>
                                <w:jc w:val="center"/>
                              </w:trPr>
                              <w:tc>
                                <w:tcPr>
                                  <w:tcW w:w="817" w:type="dxa"/>
                                  <w:tcBorders>
                                    <w:top w:val="double" w:sz="4" w:space="0" w:color="auto"/>
                                  </w:tcBorders>
                                  <w:shd w:val="clear" w:color="auto" w:fill="auto"/>
                                  <w:vAlign w:val="center"/>
                                </w:tcPr>
                                <w:p w14:paraId="126A42A9" w14:textId="77777777" w:rsidR="00762D86" w:rsidRPr="00E34A9F" w:rsidRDefault="00762D86" w:rsidP="00183513">
                                  <w:pPr>
                                    <w:spacing w:line="200" w:lineRule="exact"/>
                                    <w:jc w:val="center"/>
                                    <w:rPr>
                                      <w:rFonts w:ascii="標楷體" w:eastAsia="標楷體" w:hAnsi="標楷體"/>
                                      <w:b/>
                                      <w:sz w:val="20"/>
                                    </w:rPr>
                                  </w:pPr>
                                  <w:r w:rsidRPr="00E34A9F">
                                    <w:rPr>
                                      <w:rFonts w:ascii="標楷體" w:eastAsia="標楷體" w:hAnsi="標楷體" w:hint="eastAsia"/>
                                      <w:sz w:val="20"/>
                                    </w:rPr>
                                    <w:t>苗栗市</w:t>
                                  </w:r>
                                </w:p>
                              </w:tc>
                              <w:tc>
                                <w:tcPr>
                                  <w:tcW w:w="793" w:type="dxa"/>
                                  <w:tcBorders>
                                    <w:top w:val="double" w:sz="4" w:space="0" w:color="auto"/>
                                  </w:tcBorders>
                                  <w:shd w:val="clear" w:color="auto" w:fill="auto"/>
                                  <w:vAlign w:val="center"/>
                                </w:tcPr>
                                <w:p w14:paraId="118C0E10" w14:textId="77777777" w:rsidR="00762D86" w:rsidRPr="00E34A9F" w:rsidRDefault="00762D86" w:rsidP="00183513">
                                  <w:pPr>
                                    <w:spacing w:line="200" w:lineRule="exact"/>
                                    <w:jc w:val="right"/>
                                    <w:rPr>
                                      <w:rFonts w:ascii="標楷體" w:eastAsia="標楷體" w:hAnsi="標楷體"/>
                                      <w:b/>
                                      <w:sz w:val="20"/>
                                    </w:rPr>
                                  </w:pPr>
                                  <w:r w:rsidRPr="00E34A9F">
                                    <w:rPr>
                                      <w:rFonts w:ascii="標楷體" w:eastAsia="標楷體" w:hAnsi="標楷體" w:hint="eastAsia"/>
                                      <w:sz w:val="20"/>
                                    </w:rPr>
                                    <w:t>34.93</w:t>
                                  </w:r>
                                </w:p>
                              </w:tc>
                              <w:tc>
                                <w:tcPr>
                                  <w:tcW w:w="770" w:type="dxa"/>
                                  <w:tcBorders>
                                    <w:top w:val="double" w:sz="4" w:space="0" w:color="auto"/>
                                  </w:tcBorders>
                                  <w:shd w:val="clear" w:color="auto" w:fill="auto"/>
                                  <w:vAlign w:val="center"/>
                                </w:tcPr>
                                <w:p w14:paraId="450425EC" w14:textId="77777777" w:rsidR="00762D86" w:rsidRPr="00E34A9F" w:rsidRDefault="00762D86" w:rsidP="00183513">
                                  <w:pPr>
                                    <w:spacing w:line="200" w:lineRule="exact"/>
                                    <w:jc w:val="right"/>
                                    <w:rPr>
                                      <w:rFonts w:ascii="標楷體" w:eastAsia="標楷體" w:hAnsi="標楷體"/>
                                      <w:b/>
                                      <w:sz w:val="20"/>
                                    </w:rPr>
                                  </w:pPr>
                                  <w:r w:rsidRPr="00E34A9F">
                                    <w:rPr>
                                      <w:rFonts w:ascii="標楷體" w:eastAsia="標楷體" w:hAnsi="標楷體" w:hint="eastAsia"/>
                                      <w:sz w:val="20"/>
                                    </w:rPr>
                                    <w:t>31.67</w:t>
                                  </w:r>
                                </w:p>
                              </w:tc>
                              <w:tc>
                                <w:tcPr>
                                  <w:tcW w:w="794" w:type="dxa"/>
                                  <w:tcBorders>
                                    <w:top w:val="double" w:sz="4" w:space="0" w:color="auto"/>
                                  </w:tcBorders>
                                  <w:shd w:val="clear" w:color="auto" w:fill="auto"/>
                                  <w:vAlign w:val="center"/>
                                </w:tcPr>
                                <w:p w14:paraId="4B2FABB8" w14:textId="77777777" w:rsidR="00762D86" w:rsidRPr="00E34A9F" w:rsidRDefault="00762D86" w:rsidP="00183513">
                                  <w:pPr>
                                    <w:spacing w:line="200" w:lineRule="exact"/>
                                    <w:jc w:val="right"/>
                                    <w:rPr>
                                      <w:rFonts w:ascii="標楷體" w:eastAsia="標楷體" w:hAnsi="標楷體"/>
                                      <w:b/>
                                      <w:sz w:val="20"/>
                                    </w:rPr>
                                  </w:pPr>
                                  <w:r w:rsidRPr="00E34A9F">
                                    <w:rPr>
                                      <w:rFonts w:ascii="標楷體" w:eastAsia="標楷體" w:hAnsi="標楷體" w:hint="eastAsia"/>
                                      <w:sz w:val="20"/>
                                    </w:rPr>
                                    <w:t>30</w:t>
                                  </w:r>
                                </w:p>
                              </w:tc>
                              <w:tc>
                                <w:tcPr>
                                  <w:tcW w:w="770" w:type="dxa"/>
                                  <w:tcBorders>
                                    <w:top w:val="double" w:sz="4" w:space="0" w:color="auto"/>
                                  </w:tcBorders>
                                  <w:vAlign w:val="center"/>
                                </w:tcPr>
                                <w:p w14:paraId="7EDB9BA4" w14:textId="77777777" w:rsidR="00762D86" w:rsidRPr="00E34A9F" w:rsidRDefault="00762D86" w:rsidP="00183513">
                                  <w:pPr>
                                    <w:spacing w:line="200" w:lineRule="exact"/>
                                    <w:jc w:val="right"/>
                                    <w:rPr>
                                      <w:rFonts w:ascii="標楷體" w:eastAsia="標楷體" w:hAnsi="標楷體"/>
                                      <w:b/>
                                      <w:sz w:val="20"/>
                                    </w:rPr>
                                  </w:pPr>
                                  <w:r w:rsidRPr="00E34A9F">
                                    <w:rPr>
                                      <w:rFonts w:ascii="標楷體" w:eastAsia="標楷體" w:hAnsi="標楷體" w:hint="eastAsia"/>
                                      <w:sz w:val="20"/>
                                    </w:rPr>
                                    <w:t>13</w:t>
                                  </w:r>
                                </w:p>
                              </w:tc>
                              <w:tc>
                                <w:tcPr>
                                  <w:tcW w:w="770" w:type="dxa"/>
                                  <w:tcBorders>
                                    <w:top w:val="double" w:sz="4" w:space="0" w:color="auto"/>
                                  </w:tcBorders>
                                  <w:shd w:val="clear" w:color="auto" w:fill="auto"/>
                                  <w:vAlign w:val="center"/>
                                </w:tcPr>
                                <w:p w14:paraId="49EECEB3" w14:textId="77777777" w:rsidR="00762D86" w:rsidRPr="00E34A9F" w:rsidRDefault="00762D86" w:rsidP="00183513">
                                  <w:pPr>
                                    <w:spacing w:line="200" w:lineRule="exact"/>
                                    <w:jc w:val="right"/>
                                    <w:rPr>
                                      <w:rFonts w:ascii="標楷體" w:eastAsia="標楷體" w:hAnsi="標楷體"/>
                                      <w:b/>
                                      <w:sz w:val="20"/>
                                    </w:rPr>
                                  </w:pPr>
                                  <w:r w:rsidRPr="00E34A9F">
                                    <w:rPr>
                                      <w:rFonts w:ascii="標楷體" w:eastAsia="標楷體" w:hAnsi="標楷體" w:hint="eastAsia"/>
                                      <w:sz w:val="20"/>
                                    </w:rPr>
                                    <w:t>43.33</w:t>
                                  </w:r>
                                </w:p>
                              </w:tc>
                            </w:tr>
                            <w:tr w:rsidR="00762D86" w:rsidRPr="00E34A9F" w14:paraId="55F73F4F" w14:textId="77777777" w:rsidTr="00E341D8">
                              <w:trPr>
                                <w:trHeight w:val="280"/>
                                <w:jc w:val="center"/>
                              </w:trPr>
                              <w:tc>
                                <w:tcPr>
                                  <w:tcW w:w="817" w:type="dxa"/>
                                  <w:shd w:val="clear" w:color="auto" w:fill="auto"/>
                                  <w:vAlign w:val="center"/>
                                </w:tcPr>
                                <w:p w14:paraId="69564913" w14:textId="77777777" w:rsidR="00762D86" w:rsidRPr="00E34A9F" w:rsidRDefault="00762D86" w:rsidP="00183513">
                                  <w:pPr>
                                    <w:spacing w:line="200" w:lineRule="exact"/>
                                    <w:jc w:val="center"/>
                                    <w:rPr>
                                      <w:rFonts w:ascii="標楷體" w:eastAsia="標楷體" w:hAnsi="標楷體"/>
                                      <w:sz w:val="20"/>
                                    </w:rPr>
                                  </w:pPr>
                                  <w:r w:rsidRPr="00E34A9F">
                                    <w:rPr>
                                      <w:rFonts w:ascii="標楷體" w:eastAsia="標楷體" w:hAnsi="標楷體" w:hint="eastAsia"/>
                                      <w:sz w:val="20"/>
                                    </w:rPr>
                                    <w:t>頭份市</w:t>
                                  </w:r>
                                </w:p>
                              </w:tc>
                              <w:tc>
                                <w:tcPr>
                                  <w:tcW w:w="793" w:type="dxa"/>
                                  <w:shd w:val="clear" w:color="auto" w:fill="auto"/>
                                  <w:vAlign w:val="center"/>
                                </w:tcPr>
                                <w:p w14:paraId="2E3E5D0F"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37.87</w:t>
                                  </w:r>
                                </w:p>
                              </w:tc>
                              <w:tc>
                                <w:tcPr>
                                  <w:tcW w:w="770" w:type="dxa"/>
                                  <w:shd w:val="clear" w:color="auto" w:fill="auto"/>
                                  <w:vAlign w:val="center"/>
                                </w:tcPr>
                                <w:p w14:paraId="2984C54B"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35.58</w:t>
                                  </w:r>
                                </w:p>
                              </w:tc>
                              <w:tc>
                                <w:tcPr>
                                  <w:tcW w:w="794" w:type="dxa"/>
                                  <w:shd w:val="clear" w:color="auto" w:fill="auto"/>
                                  <w:vAlign w:val="center"/>
                                </w:tcPr>
                                <w:p w14:paraId="6591949A"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2</w:t>
                                  </w:r>
                                  <w:r w:rsidRPr="00E34A9F">
                                    <w:rPr>
                                      <w:rFonts w:ascii="標楷體" w:eastAsia="標楷體" w:hAnsi="標楷體"/>
                                      <w:sz w:val="20"/>
                                    </w:rPr>
                                    <w:t>5</w:t>
                                  </w:r>
                                </w:p>
                              </w:tc>
                              <w:tc>
                                <w:tcPr>
                                  <w:tcW w:w="770" w:type="dxa"/>
                                  <w:vAlign w:val="center"/>
                                </w:tcPr>
                                <w:p w14:paraId="1CFEC74B"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1</w:t>
                                  </w:r>
                                  <w:r w:rsidRPr="00E34A9F">
                                    <w:rPr>
                                      <w:rFonts w:ascii="標楷體" w:eastAsia="標楷體" w:hAnsi="標楷體"/>
                                      <w:sz w:val="20"/>
                                    </w:rPr>
                                    <w:t>3</w:t>
                                  </w:r>
                                </w:p>
                              </w:tc>
                              <w:tc>
                                <w:tcPr>
                                  <w:tcW w:w="770" w:type="dxa"/>
                                  <w:shd w:val="clear" w:color="auto" w:fill="auto"/>
                                  <w:vAlign w:val="center"/>
                                </w:tcPr>
                                <w:p w14:paraId="75303892"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sz w:val="20"/>
                                    </w:rPr>
                                    <w:t>52.00</w:t>
                                  </w:r>
                                </w:p>
                              </w:tc>
                            </w:tr>
                            <w:tr w:rsidR="00762D86" w:rsidRPr="00E34A9F" w14:paraId="7EDA9821" w14:textId="77777777" w:rsidTr="00E341D8">
                              <w:trPr>
                                <w:trHeight w:val="280"/>
                                <w:jc w:val="center"/>
                              </w:trPr>
                              <w:tc>
                                <w:tcPr>
                                  <w:tcW w:w="817" w:type="dxa"/>
                                  <w:shd w:val="clear" w:color="auto" w:fill="auto"/>
                                  <w:vAlign w:val="center"/>
                                </w:tcPr>
                                <w:p w14:paraId="0944A6B9" w14:textId="77777777" w:rsidR="00762D86" w:rsidRPr="00E34A9F" w:rsidRDefault="00762D86" w:rsidP="00183513">
                                  <w:pPr>
                                    <w:spacing w:line="200" w:lineRule="exact"/>
                                    <w:jc w:val="center"/>
                                    <w:rPr>
                                      <w:rFonts w:ascii="標楷體" w:eastAsia="標楷體" w:hAnsi="標楷體"/>
                                      <w:sz w:val="20"/>
                                    </w:rPr>
                                  </w:pPr>
                                  <w:r w:rsidRPr="00E34A9F">
                                    <w:rPr>
                                      <w:rFonts w:ascii="標楷體" w:eastAsia="標楷體" w:hAnsi="標楷體" w:hint="eastAsia"/>
                                      <w:sz w:val="20"/>
                                    </w:rPr>
                                    <w:t>苑裡鎮</w:t>
                                  </w:r>
                                </w:p>
                              </w:tc>
                              <w:tc>
                                <w:tcPr>
                                  <w:tcW w:w="793" w:type="dxa"/>
                                  <w:shd w:val="clear" w:color="auto" w:fill="D9D9D9" w:themeFill="background1" w:themeFillShade="D9"/>
                                  <w:vAlign w:val="center"/>
                                </w:tcPr>
                                <w:p w14:paraId="29BCC5B3"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42.13</w:t>
                                  </w:r>
                                </w:p>
                              </w:tc>
                              <w:tc>
                                <w:tcPr>
                                  <w:tcW w:w="770" w:type="dxa"/>
                                  <w:shd w:val="clear" w:color="auto" w:fill="D9D9D9" w:themeFill="background1" w:themeFillShade="D9"/>
                                  <w:vAlign w:val="center"/>
                                </w:tcPr>
                                <w:p w14:paraId="49F92A3C"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40.39</w:t>
                                  </w:r>
                                </w:p>
                              </w:tc>
                              <w:tc>
                                <w:tcPr>
                                  <w:tcW w:w="794" w:type="dxa"/>
                                  <w:shd w:val="clear" w:color="auto" w:fill="auto"/>
                                  <w:vAlign w:val="center"/>
                                </w:tcPr>
                                <w:p w14:paraId="76D62133"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13</w:t>
                                  </w:r>
                                </w:p>
                              </w:tc>
                              <w:tc>
                                <w:tcPr>
                                  <w:tcW w:w="770" w:type="dxa"/>
                                  <w:shd w:val="clear" w:color="auto" w:fill="auto"/>
                                  <w:vAlign w:val="center"/>
                                </w:tcPr>
                                <w:p w14:paraId="0FC4A6D4"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6</w:t>
                                  </w:r>
                                </w:p>
                              </w:tc>
                              <w:tc>
                                <w:tcPr>
                                  <w:tcW w:w="770" w:type="dxa"/>
                                  <w:shd w:val="clear" w:color="auto" w:fill="auto"/>
                                  <w:vAlign w:val="center"/>
                                </w:tcPr>
                                <w:p w14:paraId="0640CBE4"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46.15</w:t>
                                  </w:r>
                                </w:p>
                              </w:tc>
                            </w:tr>
                            <w:tr w:rsidR="00762D86" w:rsidRPr="00E34A9F" w14:paraId="6A9C8DC1" w14:textId="77777777" w:rsidTr="00E341D8">
                              <w:trPr>
                                <w:trHeight w:val="280"/>
                                <w:jc w:val="center"/>
                              </w:trPr>
                              <w:tc>
                                <w:tcPr>
                                  <w:tcW w:w="817" w:type="dxa"/>
                                  <w:shd w:val="clear" w:color="auto" w:fill="auto"/>
                                  <w:vAlign w:val="center"/>
                                </w:tcPr>
                                <w:p w14:paraId="230B33EF" w14:textId="77777777" w:rsidR="00762D86" w:rsidRPr="00E34A9F" w:rsidRDefault="00762D86" w:rsidP="00183513">
                                  <w:pPr>
                                    <w:spacing w:line="200" w:lineRule="exact"/>
                                    <w:jc w:val="center"/>
                                    <w:rPr>
                                      <w:rFonts w:ascii="標楷體" w:eastAsia="標楷體" w:hAnsi="標楷體"/>
                                      <w:sz w:val="20"/>
                                    </w:rPr>
                                  </w:pPr>
                                  <w:r w:rsidRPr="00E34A9F">
                                    <w:rPr>
                                      <w:rFonts w:ascii="標楷體" w:eastAsia="標楷體" w:hAnsi="標楷體" w:hint="eastAsia"/>
                                      <w:sz w:val="20"/>
                                    </w:rPr>
                                    <w:t>通霄鎮</w:t>
                                  </w:r>
                                </w:p>
                              </w:tc>
                              <w:tc>
                                <w:tcPr>
                                  <w:tcW w:w="793" w:type="dxa"/>
                                  <w:shd w:val="clear" w:color="auto" w:fill="D9D9D9" w:themeFill="background1" w:themeFillShade="D9"/>
                                  <w:vAlign w:val="center"/>
                                </w:tcPr>
                                <w:p w14:paraId="7FD41ABB"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47.73</w:t>
                                  </w:r>
                                </w:p>
                              </w:tc>
                              <w:tc>
                                <w:tcPr>
                                  <w:tcW w:w="770" w:type="dxa"/>
                                  <w:shd w:val="clear" w:color="auto" w:fill="D9D9D9" w:themeFill="background1" w:themeFillShade="D9"/>
                                  <w:vAlign w:val="center"/>
                                </w:tcPr>
                                <w:p w14:paraId="07128002"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45.66</w:t>
                                  </w:r>
                                </w:p>
                              </w:tc>
                              <w:tc>
                                <w:tcPr>
                                  <w:tcW w:w="794" w:type="dxa"/>
                                  <w:shd w:val="clear" w:color="auto" w:fill="auto"/>
                                  <w:vAlign w:val="center"/>
                                </w:tcPr>
                                <w:p w14:paraId="6BC57ACE"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6</w:t>
                                  </w:r>
                                </w:p>
                              </w:tc>
                              <w:tc>
                                <w:tcPr>
                                  <w:tcW w:w="770" w:type="dxa"/>
                                  <w:shd w:val="clear" w:color="auto" w:fill="auto"/>
                                  <w:vAlign w:val="center"/>
                                </w:tcPr>
                                <w:p w14:paraId="120525E1"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4</w:t>
                                  </w:r>
                                </w:p>
                              </w:tc>
                              <w:tc>
                                <w:tcPr>
                                  <w:tcW w:w="770" w:type="dxa"/>
                                  <w:shd w:val="clear" w:color="auto" w:fill="auto"/>
                                  <w:vAlign w:val="center"/>
                                </w:tcPr>
                                <w:p w14:paraId="6A8AD1B9"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66.67</w:t>
                                  </w:r>
                                </w:p>
                              </w:tc>
                            </w:tr>
                            <w:tr w:rsidR="00762D86" w:rsidRPr="00E34A9F" w14:paraId="7E7EFF51" w14:textId="77777777" w:rsidTr="00E341D8">
                              <w:trPr>
                                <w:trHeight w:val="280"/>
                                <w:jc w:val="center"/>
                              </w:trPr>
                              <w:tc>
                                <w:tcPr>
                                  <w:tcW w:w="817" w:type="dxa"/>
                                  <w:shd w:val="clear" w:color="auto" w:fill="auto"/>
                                  <w:vAlign w:val="center"/>
                                </w:tcPr>
                                <w:p w14:paraId="12F7265E" w14:textId="77777777" w:rsidR="00762D86" w:rsidRPr="00E34A9F" w:rsidRDefault="00762D86" w:rsidP="00183513">
                                  <w:pPr>
                                    <w:spacing w:line="200" w:lineRule="exact"/>
                                    <w:jc w:val="center"/>
                                    <w:rPr>
                                      <w:rFonts w:ascii="標楷體" w:eastAsia="標楷體" w:hAnsi="標楷體"/>
                                      <w:sz w:val="20"/>
                                    </w:rPr>
                                  </w:pPr>
                                  <w:r w:rsidRPr="00E34A9F">
                                    <w:rPr>
                                      <w:rFonts w:ascii="標楷體" w:eastAsia="標楷體" w:hAnsi="標楷體" w:hint="eastAsia"/>
                                      <w:sz w:val="20"/>
                                    </w:rPr>
                                    <w:t>竹南鎮</w:t>
                                  </w:r>
                                </w:p>
                              </w:tc>
                              <w:tc>
                                <w:tcPr>
                                  <w:tcW w:w="793" w:type="dxa"/>
                                  <w:shd w:val="clear" w:color="auto" w:fill="D9D9D9" w:themeFill="background1" w:themeFillShade="D9"/>
                                  <w:vAlign w:val="center"/>
                                </w:tcPr>
                                <w:p w14:paraId="2E87A44A"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39.80</w:t>
                                  </w:r>
                                </w:p>
                              </w:tc>
                              <w:tc>
                                <w:tcPr>
                                  <w:tcW w:w="770" w:type="dxa"/>
                                  <w:shd w:val="clear" w:color="auto" w:fill="D9D9D9" w:themeFill="background1" w:themeFillShade="D9"/>
                                  <w:vAlign w:val="center"/>
                                </w:tcPr>
                                <w:p w14:paraId="24B670F1"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38.03</w:t>
                                  </w:r>
                                </w:p>
                              </w:tc>
                              <w:tc>
                                <w:tcPr>
                                  <w:tcW w:w="794" w:type="dxa"/>
                                  <w:shd w:val="clear" w:color="auto" w:fill="auto"/>
                                  <w:vAlign w:val="center"/>
                                </w:tcPr>
                                <w:p w14:paraId="0617A106"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18</w:t>
                                  </w:r>
                                </w:p>
                              </w:tc>
                              <w:tc>
                                <w:tcPr>
                                  <w:tcW w:w="770" w:type="dxa"/>
                                  <w:shd w:val="clear" w:color="auto" w:fill="auto"/>
                                  <w:vAlign w:val="center"/>
                                </w:tcPr>
                                <w:p w14:paraId="538923FE"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sz w:val="20"/>
                                    </w:rPr>
                                    <w:t>7</w:t>
                                  </w:r>
                                </w:p>
                              </w:tc>
                              <w:tc>
                                <w:tcPr>
                                  <w:tcW w:w="770" w:type="dxa"/>
                                  <w:shd w:val="clear" w:color="auto" w:fill="auto"/>
                                  <w:vAlign w:val="center"/>
                                </w:tcPr>
                                <w:p w14:paraId="4F36A5AF"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sz w:val="20"/>
                                    </w:rPr>
                                    <w:t>38.89</w:t>
                                  </w:r>
                                </w:p>
                              </w:tc>
                            </w:tr>
                            <w:tr w:rsidR="00762D86" w:rsidRPr="00E34A9F" w14:paraId="712A4239" w14:textId="77777777" w:rsidTr="00E341D8">
                              <w:trPr>
                                <w:trHeight w:val="280"/>
                                <w:jc w:val="center"/>
                              </w:trPr>
                              <w:tc>
                                <w:tcPr>
                                  <w:tcW w:w="817" w:type="dxa"/>
                                  <w:shd w:val="clear" w:color="auto" w:fill="auto"/>
                                  <w:vAlign w:val="center"/>
                                </w:tcPr>
                                <w:p w14:paraId="6915B0F9" w14:textId="77777777" w:rsidR="00762D86" w:rsidRPr="00E34A9F" w:rsidRDefault="00762D86" w:rsidP="00183513">
                                  <w:pPr>
                                    <w:spacing w:line="200" w:lineRule="exact"/>
                                    <w:jc w:val="center"/>
                                    <w:rPr>
                                      <w:rFonts w:ascii="標楷體" w:eastAsia="標楷體" w:hAnsi="標楷體"/>
                                      <w:b/>
                                      <w:sz w:val="20"/>
                                    </w:rPr>
                                  </w:pPr>
                                  <w:r w:rsidRPr="00E34A9F">
                                    <w:rPr>
                                      <w:rFonts w:ascii="標楷體" w:eastAsia="標楷體" w:hAnsi="標楷體" w:hint="eastAsia"/>
                                      <w:sz w:val="20"/>
                                    </w:rPr>
                                    <w:t>後龍鎮</w:t>
                                  </w:r>
                                </w:p>
                              </w:tc>
                              <w:tc>
                                <w:tcPr>
                                  <w:tcW w:w="793" w:type="dxa"/>
                                  <w:shd w:val="clear" w:color="auto" w:fill="auto"/>
                                  <w:vAlign w:val="center"/>
                                </w:tcPr>
                                <w:p w14:paraId="003325B0" w14:textId="77777777" w:rsidR="00762D86" w:rsidRPr="00E34A9F" w:rsidRDefault="00762D86" w:rsidP="00183513">
                                  <w:pPr>
                                    <w:spacing w:line="200" w:lineRule="exact"/>
                                    <w:jc w:val="right"/>
                                    <w:rPr>
                                      <w:rFonts w:ascii="標楷體" w:eastAsia="標楷體" w:hAnsi="標楷體"/>
                                      <w:b/>
                                      <w:sz w:val="20"/>
                                    </w:rPr>
                                  </w:pPr>
                                  <w:r w:rsidRPr="00E34A9F">
                                    <w:rPr>
                                      <w:rFonts w:ascii="標楷體" w:eastAsia="標楷體" w:hAnsi="標楷體" w:hint="eastAsia"/>
                                      <w:sz w:val="20"/>
                                    </w:rPr>
                                    <w:t>36.72</w:t>
                                  </w:r>
                                </w:p>
                              </w:tc>
                              <w:tc>
                                <w:tcPr>
                                  <w:tcW w:w="770" w:type="dxa"/>
                                  <w:shd w:val="clear" w:color="auto" w:fill="auto"/>
                                  <w:vAlign w:val="center"/>
                                </w:tcPr>
                                <w:p w14:paraId="453993A0" w14:textId="77777777" w:rsidR="00762D86" w:rsidRPr="00E34A9F" w:rsidRDefault="00762D86" w:rsidP="00183513">
                                  <w:pPr>
                                    <w:spacing w:line="200" w:lineRule="exact"/>
                                    <w:jc w:val="right"/>
                                    <w:rPr>
                                      <w:rFonts w:ascii="標楷體" w:eastAsia="標楷體" w:hAnsi="標楷體"/>
                                      <w:b/>
                                      <w:sz w:val="20"/>
                                    </w:rPr>
                                  </w:pPr>
                                  <w:r w:rsidRPr="00E34A9F">
                                    <w:rPr>
                                      <w:rFonts w:ascii="標楷體" w:eastAsia="標楷體" w:hAnsi="標楷體" w:hint="eastAsia"/>
                                      <w:sz w:val="20"/>
                                    </w:rPr>
                                    <w:t>33.65</w:t>
                                  </w:r>
                                </w:p>
                              </w:tc>
                              <w:tc>
                                <w:tcPr>
                                  <w:tcW w:w="794" w:type="dxa"/>
                                  <w:shd w:val="clear" w:color="auto" w:fill="auto"/>
                                  <w:vAlign w:val="center"/>
                                </w:tcPr>
                                <w:p w14:paraId="4CE12DED"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6</w:t>
                                  </w:r>
                                </w:p>
                              </w:tc>
                              <w:tc>
                                <w:tcPr>
                                  <w:tcW w:w="770" w:type="dxa"/>
                                  <w:vAlign w:val="center"/>
                                </w:tcPr>
                                <w:p w14:paraId="75ABCC4A"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4</w:t>
                                  </w:r>
                                </w:p>
                              </w:tc>
                              <w:tc>
                                <w:tcPr>
                                  <w:tcW w:w="770" w:type="dxa"/>
                                  <w:shd w:val="clear" w:color="auto" w:fill="auto"/>
                                  <w:vAlign w:val="center"/>
                                </w:tcPr>
                                <w:p w14:paraId="5AC92200"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66.67</w:t>
                                  </w:r>
                                </w:p>
                              </w:tc>
                            </w:tr>
                            <w:tr w:rsidR="00762D86" w:rsidRPr="00E34A9F" w14:paraId="696125A9" w14:textId="77777777" w:rsidTr="00E341D8">
                              <w:trPr>
                                <w:trHeight w:val="280"/>
                                <w:jc w:val="center"/>
                              </w:trPr>
                              <w:tc>
                                <w:tcPr>
                                  <w:tcW w:w="817" w:type="dxa"/>
                                  <w:shd w:val="clear" w:color="auto" w:fill="auto"/>
                                  <w:vAlign w:val="center"/>
                                </w:tcPr>
                                <w:p w14:paraId="7D3B77F1" w14:textId="77777777" w:rsidR="00762D86" w:rsidRPr="00E34A9F" w:rsidRDefault="00762D86" w:rsidP="00183513">
                                  <w:pPr>
                                    <w:spacing w:line="200" w:lineRule="exact"/>
                                    <w:jc w:val="center"/>
                                    <w:rPr>
                                      <w:rFonts w:ascii="標楷體" w:eastAsia="標楷體" w:hAnsi="標楷體"/>
                                      <w:sz w:val="20"/>
                                    </w:rPr>
                                  </w:pPr>
                                  <w:r w:rsidRPr="00E34A9F">
                                    <w:rPr>
                                      <w:rFonts w:ascii="標楷體" w:eastAsia="標楷體" w:hAnsi="標楷體" w:hint="eastAsia"/>
                                      <w:sz w:val="20"/>
                                    </w:rPr>
                                    <w:t>卓蘭鎮</w:t>
                                  </w:r>
                                </w:p>
                              </w:tc>
                              <w:tc>
                                <w:tcPr>
                                  <w:tcW w:w="793" w:type="dxa"/>
                                  <w:shd w:val="clear" w:color="auto" w:fill="D9D9D9" w:themeFill="background1" w:themeFillShade="D9"/>
                                  <w:vAlign w:val="center"/>
                                </w:tcPr>
                                <w:p w14:paraId="6D7566D6"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44.40</w:t>
                                  </w:r>
                                </w:p>
                              </w:tc>
                              <w:tc>
                                <w:tcPr>
                                  <w:tcW w:w="770" w:type="dxa"/>
                                  <w:shd w:val="clear" w:color="auto" w:fill="D9D9D9" w:themeFill="background1" w:themeFillShade="D9"/>
                                  <w:vAlign w:val="center"/>
                                </w:tcPr>
                                <w:p w14:paraId="4BF71D8C"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37.71</w:t>
                                  </w:r>
                                </w:p>
                              </w:tc>
                              <w:tc>
                                <w:tcPr>
                                  <w:tcW w:w="794" w:type="dxa"/>
                                  <w:shd w:val="clear" w:color="auto" w:fill="auto"/>
                                  <w:vAlign w:val="center"/>
                                </w:tcPr>
                                <w:p w14:paraId="62355CCC"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6</w:t>
                                  </w:r>
                                </w:p>
                              </w:tc>
                              <w:tc>
                                <w:tcPr>
                                  <w:tcW w:w="770" w:type="dxa"/>
                                  <w:shd w:val="clear" w:color="auto" w:fill="auto"/>
                                  <w:vAlign w:val="center"/>
                                </w:tcPr>
                                <w:p w14:paraId="3435EF41"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2</w:t>
                                  </w:r>
                                </w:p>
                              </w:tc>
                              <w:tc>
                                <w:tcPr>
                                  <w:tcW w:w="770" w:type="dxa"/>
                                  <w:shd w:val="clear" w:color="auto" w:fill="auto"/>
                                  <w:vAlign w:val="center"/>
                                </w:tcPr>
                                <w:p w14:paraId="14284EBB"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33.33</w:t>
                                  </w:r>
                                </w:p>
                              </w:tc>
                            </w:tr>
                            <w:tr w:rsidR="00762D86" w:rsidRPr="00E34A9F" w14:paraId="0D57762F" w14:textId="77777777" w:rsidTr="00E341D8">
                              <w:trPr>
                                <w:trHeight w:val="280"/>
                                <w:jc w:val="center"/>
                              </w:trPr>
                              <w:tc>
                                <w:tcPr>
                                  <w:tcW w:w="817" w:type="dxa"/>
                                  <w:shd w:val="clear" w:color="auto" w:fill="auto"/>
                                  <w:vAlign w:val="center"/>
                                </w:tcPr>
                                <w:p w14:paraId="4EEEBA68" w14:textId="77777777" w:rsidR="00762D86" w:rsidRPr="00E34A9F" w:rsidRDefault="00762D86" w:rsidP="00183513">
                                  <w:pPr>
                                    <w:spacing w:line="200" w:lineRule="exact"/>
                                    <w:jc w:val="center"/>
                                    <w:rPr>
                                      <w:rFonts w:ascii="標楷體" w:eastAsia="標楷體" w:hAnsi="標楷體"/>
                                      <w:b/>
                                      <w:sz w:val="20"/>
                                    </w:rPr>
                                  </w:pPr>
                                  <w:r w:rsidRPr="00E34A9F">
                                    <w:rPr>
                                      <w:rFonts w:ascii="標楷體" w:eastAsia="標楷體" w:hAnsi="標楷體" w:hint="eastAsia"/>
                                      <w:sz w:val="20"/>
                                    </w:rPr>
                                    <w:t>大湖鄉</w:t>
                                  </w:r>
                                </w:p>
                              </w:tc>
                              <w:tc>
                                <w:tcPr>
                                  <w:tcW w:w="793" w:type="dxa"/>
                                  <w:shd w:val="clear" w:color="auto" w:fill="auto"/>
                                  <w:vAlign w:val="center"/>
                                </w:tcPr>
                                <w:p w14:paraId="377204D8" w14:textId="77777777" w:rsidR="00762D86" w:rsidRPr="00E34A9F" w:rsidRDefault="00762D86" w:rsidP="00183513">
                                  <w:pPr>
                                    <w:spacing w:line="200" w:lineRule="exact"/>
                                    <w:jc w:val="right"/>
                                    <w:rPr>
                                      <w:rFonts w:ascii="標楷體" w:eastAsia="標楷體" w:hAnsi="標楷體"/>
                                      <w:b/>
                                      <w:sz w:val="20"/>
                                    </w:rPr>
                                  </w:pPr>
                                  <w:r w:rsidRPr="00E34A9F">
                                    <w:rPr>
                                      <w:rFonts w:ascii="標楷體" w:eastAsia="標楷體" w:hAnsi="標楷體" w:hint="eastAsia"/>
                                      <w:sz w:val="20"/>
                                    </w:rPr>
                                    <w:t>35.06</w:t>
                                  </w:r>
                                </w:p>
                              </w:tc>
                              <w:tc>
                                <w:tcPr>
                                  <w:tcW w:w="770" w:type="dxa"/>
                                  <w:shd w:val="clear" w:color="auto" w:fill="auto"/>
                                  <w:vAlign w:val="center"/>
                                </w:tcPr>
                                <w:p w14:paraId="2C309CE0" w14:textId="77777777" w:rsidR="00762D86" w:rsidRPr="00E34A9F" w:rsidRDefault="00762D86" w:rsidP="00183513">
                                  <w:pPr>
                                    <w:spacing w:line="200" w:lineRule="exact"/>
                                    <w:jc w:val="right"/>
                                    <w:rPr>
                                      <w:rFonts w:ascii="標楷體" w:eastAsia="標楷體" w:hAnsi="標楷體"/>
                                      <w:b/>
                                      <w:sz w:val="20"/>
                                    </w:rPr>
                                  </w:pPr>
                                  <w:r w:rsidRPr="00E34A9F">
                                    <w:rPr>
                                      <w:rFonts w:ascii="標楷體" w:eastAsia="標楷體" w:hAnsi="標楷體" w:hint="eastAsia"/>
                                      <w:sz w:val="20"/>
                                    </w:rPr>
                                    <w:t>33.97</w:t>
                                  </w:r>
                                </w:p>
                              </w:tc>
                              <w:tc>
                                <w:tcPr>
                                  <w:tcW w:w="794" w:type="dxa"/>
                                  <w:shd w:val="clear" w:color="auto" w:fill="auto"/>
                                  <w:vAlign w:val="center"/>
                                </w:tcPr>
                                <w:p w14:paraId="5FFEFF03"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2</w:t>
                                  </w:r>
                                </w:p>
                              </w:tc>
                              <w:tc>
                                <w:tcPr>
                                  <w:tcW w:w="770" w:type="dxa"/>
                                  <w:vAlign w:val="center"/>
                                </w:tcPr>
                                <w:p w14:paraId="5489F46C"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w:t>
                                  </w:r>
                                </w:p>
                              </w:tc>
                              <w:tc>
                                <w:tcPr>
                                  <w:tcW w:w="770" w:type="dxa"/>
                                  <w:shd w:val="clear" w:color="auto" w:fill="auto"/>
                                  <w:vAlign w:val="center"/>
                                </w:tcPr>
                                <w:p w14:paraId="4B72C75F"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w:t>
                                  </w:r>
                                </w:p>
                              </w:tc>
                            </w:tr>
                            <w:tr w:rsidR="00762D86" w:rsidRPr="00E34A9F" w14:paraId="0D18E010" w14:textId="77777777" w:rsidTr="00E341D8">
                              <w:trPr>
                                <w:trHeight w:val="280"/>
                                <w:jc w:val="center"/>
                              </w:trPr>
                              <w:tc>
                                <w:tcPr>
                                  <w:tcW w:w="817" w:type="dxa"/>
                                  <w:shd w:val="clear" w:color="auto" w:fill="auto"/>
                                  <w:vAlign w:val="center"/>
                                </w:tcPr>
                                <w:p w14:paraId="6F5DA769" w14:textId="77777777" w:rsidR="00762D86" w:rsidRPr="00E34A9F" w:rsidRDefault="00762D86" w:rsidP="00183513">
                                  <w:pPr>
                                    <w:spacing w:line="200" w:lineRule="exact"/>
                                    <w:jc w:val="center"/>
                                    <w:rPr>
                                      <w:rFonts w:ascii="標楷體" w:eastAsia="標楷體" w:hAnsi="標楷體"/>
                                      <w:sz w:val="20"/>
                                    </w:rPr>
                                  </w:pPr>
                                  <w:r w:rsidRPr="00E34A9F">
                                    <w:rPr>
                                      <w:rFonts w:ascii="標楷體" w:eastAsia="標楷體" w:hAnsi="標楷體" w:hint="eastAsia"/>
                                      <w:sz w:val="20"/>
                                    </w:rPr>
                                    <w:t>公館鄉</w:t>
                                  </w:r>
                                </w:p>
                              </w:tc>
                              <w:tc>
                                <w:tcPr>
                                  <w:tcW w:w="793" w:type="dxa"/>
                                  <w:shd w:val="clear" w:color="auto" w:fill="auto"/>
                                  <w:vAlign w:val="center"/>
                                </w:tcPr>
                                <w:p w14:paraId="76EC6C24"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35.75</w:t>
                                  </w:r>
                                </w:p>
                              </w:tc>
                              <w:tc>
                                <w:tcPr>
                                  <w:tcW w:w="770" w:type="dxa"/>
                                  <w:shd w:val="clear" w:color="auto" w:fill="auto"/>
                                  <w:vAlign w:val="center"/>
                                </w:tcPr>
                                <w:p w14:paraId="66FD8ACD"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33.62</w:t>
                                  </w:r>
                                </w:p>
                              </w:tc>
                              <w:tc>
                                <w:tcPr>
                                  <w:tcW w:w="794" w:type="dxa"/>
                                  <w:shd w:val="clear" w:color="auto" w:fill="auto"/>
                                  <w:vAlign w:val="center"/>
                                </w:tcPr>
                                <w:p w14:paraId="27C2BFB4" w14:textId="77777777" w:rsidR="00762D86" w:rsidRPr="00E526CD" w:rsidRDefault="00762D86" w:rsidP="00183513">
                                  <w:pPr>
                                    <w:spacing w:line="200" w:lineRule="exact"/>
                                    <w:jc w:val="right"/>
                                    <w:rPr>
                                      <w:rFonts w:ascii="標楷體" w:eastAsia="標楷體" w:hAnsi="標楷體"/>
                                      <w:bCs/>
                                      <w:sz w:val="20"/>
                                    </w:rPr>
                                  </w:pPr>
                                  <w:r w:rsidRPr="00E526CD">
                                    <w:rPr>
                                      <w:rFonts w:ascii="標楷體" w:eastAsia="標楷體" w:hAnsi="標楷體" w:hint="eastAsia"/>
                                      <w:bCs/>
                                      <w:sz w:val="20"/>
                                    </w:rPr>
                                    <w:t>7</w:t>
                                  </w:r>
                                </w:p>
                              </w:tc>
                              <w:tc>
                                <w:tcPr>
                                  <w:tcW w:w="770" w:type="dxa"/>
                                  <w:vAlign w:val="center"/>
                                </w:tcPr>
                                <w:p w14:paraId="75411F13" w14:textId="77777777" w:rsidR="00762D86" w:rsidRPr="00E526CD" w:rsidRDefault="00762D86" w:rsidP="00183513">
                                  <w:pPr>
                                    <w:spacing w:line="200" w:lineRule="exact"/>
                                    <w:jc w:val="right"/>
                                    <w:rPr>
                                      <w:rFonts w:ascii="標楷體" w:eastAsia="標楷體" w:hAnsi="標楷體"/>
                                      <w:bCs/>
                                      <w:sz w:val="20"/>
                                    </w:rPr>
                                  </w:pPr>
                                  <w:r w:rsidRPr="00E526CD">
                                    <w:rPr>
                                      <w:rFonts w:ascii="標楷體" w:eastAsia="標楷體" w:hAnsi="標楷體" w:hint="eastAsia"/>
                                      <w:bCs/>
                                      <w:sz w:val="20"/>
                                    </w:rPr>
                                    <w:t>4</w:t>
                                  </w:r>
                                </w:p>
                              </w:tc>
                              <w:tc>
                                <w:tcPr>
                                  <w:tcW w:w="770" w:type="dxa"/>
                                  <w:shd w:val="clear" w:color="auto" w:fill="auto"/>
                                  <w:vAlign w:val="center"/>
                                </w:tcPr>
                                <w:p w14:paraId="5E520F11"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57.14</w:t>
                                  </w:r>
                                </w:p>
                              </w:tc>
                            </w:tr>
                            <w:tr w:rsidR="00762D86" w:rsidRPr="00E34A9F" w14:paraId="544C55E9" w14:textId="77777777" w:rsidTr="00E341D8">
                              <w:trPr>
                                <w:trHeight w:val="280"/>
                                <w:jc w:val="center"/>
                              </w:trPr>
                              <w:tc>
                                <w:tcPr>
                                  <w:tcW w:w="817" w:type="dxa"/>
                                  <w:shd w:val="clear" w:color="auto" w:fill="auto"/>
                                  <w:vAlign w:val="center"/>
                                </w:tcPr>
                                <w:p w14:paraId="0E5873F9" w14:textId="77777777" w:rsidR="00762D86" w:rsidRPr="00E34A9F" w:rsidRDefault="00762D86" w:rsidP="00183513">
                                  <w:pPr>
                                    <w:spacing w:line="200" w:lineRule="exact"/>
                                    <w:jc w:val="center"/>
                                    <w:rPr>
                                      <w:rFonts w:ascii="標楷體" w:eastAsia="標楷體" w:hAnsi="標楷體"/>
                                      <w:sz w:val="20"/>
                                    </w:rPr>
                                  </w:pPr>
                                  <w:r w:rsidRPr="00E34A9F">
                                    <w:rPr>
                                      <w:rFonts w:ascii="標楷體" w:eastAsia="標楷體" w:hAnsi="標楷體" w:hint="eastAsia"/>
                                      <w:sz w:val="20"/>
                                    </w:rPr>
                                    <w:t>銅鑼鄉</w:t>
                                  </w:r>
                                </w:p>
                              </w:tc>
                              <w:tc>
                                <w:tcPr>
                                  <w:tcW w:w="793" w:type="dxa"/>
                                  <w:shd w:val="clear" w:color="auto" w:fill="auto"/>
                                  <w:vAlign w:val="center"/>
                                </w:tcPr>
                                <w:p w14:paraId="7265C6BC"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36.72</w:t>
                                  </w:r>
                                </w:p>
                              </w:tc>
                              <w:tc>
                                <w:tcPr>
                                  <w:tcW w:w="770" w:type="dxa"/>
                                  <w:shd w:val="clear" w:color="auto" w:fill="auto"/>
                                  <w:vAlign w:val="center"/>
                                </w:tcPr>
                                <w:p w14:paraId="45860BBD"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33.47</w:t>
                                  </w:r>
                                </w:p>
                              </w:tc>
                              <w:tc>
                                <w:tcPr>
                                  <w:tcW w:w="794" w:type="dxa"/>
                                  <w:shd w:val="clear" w:color="auto" w:fill="auto"/>
                                  <w:vAlign w:val="center"/>
                                </w:tcPr>
                                <w:p w14:paraId="427D2BCD" w14:textId="77777777" w:rsidR="00762D86" w:rsidRPr="00E526CD" w:rsidRDefault="00762D86" w:rsidP="00183513">
                                  <w:pPr>
                                    <w:spacing w:line="200" w:lineRule="exact"/>
                                    <w:jc w:val="right"/>
                                    <w:rPr>
                                      <w:rFonts w:ascii="標楷體" w:eastAsia="標楷體" w:hAnsi="標楷體"/>
                                      <w:bCs/>
                                      <w:sz w:val="20"/>
                                    </w:rPr>
                                  </w:pPr>
                                  <w:r w:rsidRPr="00E526CD">
                                    <w:rPr>
                                      <w:rFonts w:ascii="標楷體" w:eastAsia="標楷體" w:hAnsi="標楷體" w:hint="eastAsia"/>
                                      <w:bCs/>
                                      <w:sz w:val="20"/>
                                    </w:rPr>
                                    <w:t>4</w:t>
                                  </w:r>
                                </w:p>
                              </w:tc>
                              <w:tc>
                                <w:tcPr>
                                  <w:tcW w:w="770" w:type="dxa"/>
                                  <w:vAlign w:val="center"/>
                                </w:tcPr>
                                <w:p w14:paraId="57061EA7" w14:textId="77777777" w:rsidR="00762D86" w:rsidRPr="00E526CD" w:rsidRDefault="00762D86" w:rsidP="00183513">
                                  <w:pPr>
                                    <w:spacing w:line="200" w:lineRule="exact"/>
                                    <w:jc w:val="right"/>
                                    <w:rPr>
                                      <w:rFonts w:ascii="標楷體" w:eastAsia="標楷體" w:hAnsi="標楷體"/>
                                      <w:bCs/>
                                      <w:sz w:val="20"/>
                                    </w:rPr>
                                  </w:pPr>
                                  <w:r w:rsidRPr="00E526CD">
                                    <w:rPr>
                                      <w:rFonts w:ascii="標楷體" w:eastAsia="標楷體" w:hAnsi="標楷體" w:hint="eastAsia"/>
                                      <w:bCs/>
                                      <w:sz w:val="20"/>
                                    </w:rPr>
                                    <w:t>1</w:t>
                                  </w:r>
                                </w:p>
                              </w:tc>
                              <w:tc>
                                <w:tcPr>
                                  <w:tcW w:w="770" w:type="dxa"/>
                                  <w:shd w:val="clear" w:color="auto" w:fill="auto"/>
                                  <w:vAlign w:val="center"/>
                                </w:tcPr>
                                <w:p w14:paraId="20D2DBF0"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25.00</w:t>
                                  </w:r>
                                </w:p>
                              </w:tc>
                            </w:tr>
                            <w:tr w:rsidR="00762D86" w:rsidRPr="00E34A9F" w14:paraId="6312065C" w14:textId="77777777" w:rsidTr="00E341D8">
                              <w:trPr>
                                <w:trHeight w:val="280"/>
                                <w:jc w:val="center"/>
                              </w:trPr>
                              <w:tc>
                                <w:tcPr>
                                  <w:tcW w:w="817" w:type="dxa"/>
                                  <w:shd w:val="clear" w:color="auto" w:fill="auto"/>
                                  <w:vAlign w:val="center"/>
                                </w:tcPr>
                                <w:p w14:paraId="0F88AFAD" w14:textId="77777777" w:rsidR="00762D86" w:rsidRPr="00E34A9F" w:rsidRDefault="00762D86" w:rsidP="00183513">
                                  <w:pPr>
                                    <w:spacing w:line="200" w:lineRule="exact"/>
                                    <w:jc w:val="center"/>
                                    <w:rPr>
                                      <w:rFonts w:ascii="標楷體" w:eastAsia="標楷體" w:hAnsi="標楷體"/>
                                      <w:sz w:val="20"/>
                                    </w:rPr>
                                  </w:pPr>
                                  <w:r w:rsidRPr="00E34A9F">
                                    <w:rPr>
                                      <w:rFonts w:ascii="標楷體" w:eastAsia="標楷體" w:hAnsi="標楷體" w:hint="eastAsia"/>
                                      <w:sz w:val="20"/>
                                    </w:rPr>
                                    <w:t>南庄鄉</w:t>
                                  </w:r>
                                </w:p>
                              </w:tc>
                              <w:tc>
                                <w:tcPr>
                                  <w:tcW w:w="793" w:type="dxa"/>
                                  <w:shd w:val="clear" w:color="auto" w:fill="D9D9D9" w:themeFill="background1" w:themeFillShade="D9"/>
                                  <w:vAlign w:val="center"/>
                                </w:tcPr>
                                <w:p w14:paraId="09C84622"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45.63</w:t>
                                  </w:r>
                                </w:p>
                              </w:tc>
                              <w:tc>
                                <w:tcPr>
                                  <w:tcW w:w="770" w:type="dxa"/>
                                  <w:shd w:val="clear" w:color="auto" w:fill="D9D9D9" w:themeFill="background1" w:themeFillShade="D9"/>
                                  <w:vAlign w:val="center"/>
                                </w:tcPr>
                                <w:p w14:paraId="6337485D"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45.23</w:t>
                                  </w:r>
                                </w:p>
                              </w:tc>
                              <w:tc>
                                <w:tcPr>
                                  <w:tcW w:w="794" w:type="dxa"/>
                                  <w:shd w:val="clear" w:color="auto" w:fill="auto"/>
                                  <w:vAlign w:val="center"/>
                                </w:tcPr>
                                <w:p w14:paraId="5ADFF299"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3</w:t>
                                  </w:r>
                                </w:p>
                              </w:tc>
                              <w:tc>
                                <w:tcPr>
                                  <w:tcW w:w="770" w:type="dxa"/>
                                  <w:shd w:val="clear" w:color="auto" w:fill="auto"/>
                                  <w:vAlign w:val="center"/>
                                </w:tcPr>
                                <w:p w14:paraId="5C6AB71D"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1</w:t>
                                  </w:r>
                                </w:p>
                              </w:tc>
                              <w:tc>
                                <w:tcPr>
                                  <w:tcW w:w="770" w:type="dxa"/>
                                  <w:shd w:val="clear" w:color="auto" w:fill="auto"/>
                                  <w:vAlign w:val="center"/>
                                </w:tcPr>
                                <w:p w14:paraId="04FFC415"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33.33</w:t>
                                  </w:r>
                                </w:p>
                              </w:tc>
                            </w:tr>
                            <w:tr w:rsidR="00762D86" w:rsidRPr="00E34A9F" w14:paraId="100C6AF3" w14:textId="77777777" w:rsidTr="00E341D8">
                              <w:trPr>
                                <w:trHeight w:val="280"/>
                                <w:jc w:val="center"/>
                              </w:trPr>
                              <w:tc>
                                <w:tcPr>
                                  <w:tcW w:w="817" w:type="dxa"/>
                                  <w:shd w:val="clear" w:color="auto" w:fill="auto"/>
                                  <w:vAlign w:val="center"/>
                                </w:tcPr>
                                <w:p w14:paraId="458AE21F" w14:textId="77777777" w:rsidR="00762D86" w:rsidRPr="00E34A9F" w:rsidRDefault="00762D86" w:rsidP="00183513">
                                  <w:pPr>
                                    <w:spacing w:line="200" w:lineRule="exact"/>
                                    <w:jc w:val="center"/>
                                    <w:rPr>
                                      <w:rFonts w:ascii="標楷體" w:eastAsia="標楷體" w:hAnsi="標楷體"/>
                                      <w:b/>
                                      <w:sz w:val="20"/>
                                    </w:rPr>
                                  </w:pPr>
                                  <w:r w:rsidRPr="00E34A9F">
                                    <w:rPr>
                                      <w:rFonts w:ascii="標楷體" w:eastAsia="標楷體" w:hAnsi="標楷體" w:hint="eastAsia"/>
                                      <w:sz w:val="20"/>
                                    </w:rPr>
                                    <w:t>頭屋鄉</w:t>
                                  </w:r>
                                </w:p>
                              </w:tc>
                              <w:tc>
                                <w:tcPr>
                                  <w:tcW w:w="793" w:type="dxa"/>
                                  <w:shd w:val="clear" w:color="auto" w:fill="auto"/>
                                  <w:vAlign w:val="center"/>
                                </w:tcPr>
                                <w:p w14:paraId="7C118BE9" w14:textId="77777777" w:rsidR="00762D86" w:rsidRPr="00E34A9F" w:rsidRDefault="00762D86" w:rsidP="00183513">
                                  <w:pPr>
                                    <w:spacing w:line="200" w:lineRule="exact"/>
                                    <w:jc w:val="right"/>
                                    <w:rPr>
                                      <w:rFonts w:ascii="標楷體" w:eastAsia="標楷體" w:hAnsi="標楷體"/>
                                      <w:b/>
                                      <w:sz w:val="20"/>
                                    </w:rPr>
                                  </w:pPr>
                                  <w:r w:rsidRPr="00E34A9F">
                                    <w:rPr>
                                      <w:rFonts w:ascii="標楷體" w:eastAsia="標楷體" w:hAnsi="標楷體" w:hint="eastAsia"/>
                                      <w:sz w:val="20"/>
                                    </w:rPr>
                                    <w:t>37.92</w:t>
                                  </w:r>
                                </w:p>
                              </w:tc>
                              <w:tc>
                                <w:tcPr>
                                  <w:tcW w:w="770" w:type="dxa"/>
                                  <w:shd w:val="clear" w:color="auto" w:fill="auto"/>
                                  <w:vAlign w:val="center"/>
                                </w:tcPr>
                                <w:p w14:paraId="483162E1" w14:textId="77777777" w:rsidR="00762D86" w:rsidRPr="00E34A9F" w:rsidRDefault="00762D86" w:rsidP="00183513">
                                  <w:pPr>
                                    <w:spacing w:line="200" w:lineRule="exact"/>
                                    <w:jc w:val="right"/>
                                    <w:rPr>
                                      <w:rFonts w:ascii="標楷體" w:eastAsia="標楷體" w:hAnsi="標楷體"/>
                                      <w:b/>
                                      <w:sz w:val="20"/>
                                    </w:rPr>
                                  </w:pPr>
                                  <w:r w:rsidRPr="00E34A9F">
                                    <w:rPr>
                                      <w:rFonts w:ascii="標楷體" w:eastAsia="標楷體" w:hAnsi="標楷體" w:hint="eastAsia"/>
                                      <w:sz w:val="20"/>
                                    </w:rPr>
                                    <w:t>36.69</w:t>
                                  </w:r>
                                </w:p>
                              </w:tc>
                              <w:tc>
                                <w:tcPr>
                                  <w:tcW w:w="794" w:type="dxa"/>
                                  <w:shd w:val="clear" w:color="auto" w:fill="auto"/>
                                  <w:vAlign w:val="center"/>
                                </w:tcPr>
                                <w:p w14:paraId="29AB27AF"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2</w:t>
                                  </w:r>
                                </w:p>
                              </w:tc>
                              <w:tc>
                                <w:tcPr>
                                  <w:tcW w:w="770" w:type="dxa"/>
                                  <w:vAlign w:val="center"/>
                                </w:tcPr>
                                <w:p w14:paraId="261E252A"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w:t>
                                  </w:r>
                                </w:p>
                              </w:tc>
                              <w:tc>
                                <w:tcPr>
                                  <w:tcW w:w="770" w:type="dxa"/>
                                  <w:shd w:val="clear" w:color="auto" w:fill="auto"/>
                                  <w:vAlign w:val="center"/>
                                </w:tcPr>
                                <w:p w14:paraId="6D8485C3"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w:t>
                                  </w:r>
                                </w:p>
                              </w:tc>
                            </w:tr>
                            <w:tr w:rsidR="00762D86" w:rsidRPr="00E34A9F" w14:paraId="23A79239" w14:textId="77777777" w:rsidTr="00E341D8">
                              <w:trPr>
                                <w:trHeight w:val="280"/>
                                <w:jc w:val="center"/>
                              </w:trPr>
                              <w:tc>
                                <w:tcPr>
                                  <w:tcW w:w="817" w:type="dxa"/>
                                  <w:shd w:val="clear" w:color="auto" w:fill="auto"/>
                                  <w:vAlign w:val="center"/>
                                </w:tcPr>
                                <w:p w14:paraId="476FAF57" w14:textId="77777777" w:rsidR="00762D86" w:rsidRPr="00E34A9F" w:rsidRDefault="00762D86" w:rsidP="00183513">
                                  <w:pPr>
                                    <w:spacing w:line="200" w:lineRule="exact"/>
                                    <w:jc w:val="center"/>
                                    <w:rPr>
                                      <w:rFonts w:ascii="標楷體" w:eastAsia="標楷體" w:hAnsi="標楷體"/>
                                      <w:sz w:val="20"/>
                                    </w:rPr>
                                  </w:pPr>
                                  <w:r w:rsidRPr="00E34A9F">
                                    <w:rPr>
                                      <w:rFonts w:ascii="標楷體" w:eastAsia="標楷體" w:hAnsi="標楷體" w:hint="eastAsia"/>
                                      <w:sz w:val="20"/>
                                    </w:rPr>
                                    <w:t>三義鄉</w:t>
                                  </w:r>
                                </w:p>
                              </w:tc>
                              <w:tc>
                                <w:tcPr>
                                  <w:tcW w:w="793" w:type="dxa"/>
                                  <w:shd w:val="clear" w:color="auto" w:fill="auto"/>
                                  <w:vAlign w:val="center"/>
                                </w:tcPr>
                                <w:p w14:paraId="22A665E3"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35.81</w:t>
                                  </w:r>
                                </w:p>
                              </w:tc>
                              <w:tc>
                                <w:tcPr>
                                  <w:tcW w:w="770" w:type="dxa"/>
                                  <w:shd w:val="clear" w:color="auto" w:fill="auto"/>
                                  <w:vAlign w:val="center"/>
                                </w:tcPr>
                                <w:p w14:paraId="649F81AA"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35.24</w:t>
                                  </w:r>
                                </w:p>
                              </w:tc>
                              <w:tc>
                                <w:tcPr>
                                  <w:tcW w:w="794" w:type="dxa"/>
                                  <w:shd w:val="clear" w:color="auto" w:fill="auto"/>
                                  <w:vAlign w:val="center"/>
                                </w:tcPr>
                                <w:p w14:paraId="563E4C8B"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5</w:t>
                                  </w:r>
                                </w:p>
                              </w:tc>
                              <w:tc>
                                <w:tcPr>
                                  <w:tcW w:w="770" w:type="dxa"/>
                                  <w:vAlign w:val="center"/>
                                </w:tcPr>
                                <w:p w14:paraId="2F0B5F04"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1</w:t>
                                  </w:r>
                                </w:p>
                              </w:tc>
                              <w:tc>
                                <w:tcPr>
                                  <w:tcW w:w="770" w:type="dxa"/>
                                  <w:shd w:val="clear" w:color="auto" w:fill="auto"/>
                                  <w:vAlign w:val="center"/>
                                </w:tcPr>
                                <w:p w14:paraId="6248F338"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20.00</w:t>
                                  </w:r>
                                </w:p>
                              </w:tc>
                            </w:tr>
                            <w:tr w:rsidR="00762D86" w:rsidRPr="00E34A9F" w14:paraId="228FFB41" w14:textId="77777777" w:rsidTr="00E341D8">
                              <w:trPr>
                                <w:trHeight w:val="280"/>
                                <w:jc w:val="center"/>
                              </w:trPr>
                              <w:tc>
                                <w:tcPr>
                                  <w:tcW w:w="817" w:type="dxa"/>
                                  <w:shd w:val="clear" w:color="auto" w:fill="auto"/>
                                  <w:vAlign w:val="center"/>
                                </w:tcPr>
                                <w:p w14:paraId="6EA1573E" w14:textId="77777777" w:rsidR="00762D86" w:rsidRPr="00E34A9F" w:rsidRDefault="00762D86" w:rsidP="00183513">
                                  <w:pPr>
                                    <w:spacing w:line="200" w:lineRule="exact"/>
                                    <w:jc w:val="center"/>
                                    <w:rPr>
                                      <w:rFonts w:ascii="標楷體" w:eastAsia="標楷體" w:hAnsi="標楷體"/>
                                      <w:sz w:val="20"/>
                                    </w:rPr>
                                  </w:pPr>
                                  <w:r w:rsidRPr="00E34A9F">
                                    <w:rPr>
                                      <w:rFonts w:ascii="標楷體" w:eastAsia="標楷體" w:hAnsi="標楷體" w:hint="eastAsia"/>
                                      <w:sz w:val="20"/>
                                    </w:rPr>
                                    <w:t>西湖鄉</w:t>
                                  </w:r>
                                </w:p>
                              </w:tc>
                              <w:tc>
                                <w:tcPr>
                                  <w:tcW w:w="793" w:type="dxa"/>
                                  <w:shd w:val="clear" w:color="auto" w:fill="auto"/>
                                  <w:vAlign w:val="center"/>
                                </w:tcPr>
                                <w:p w14:paraId="3E9CCAC1"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31.32</w:t>
                                  </w:r>
                                </w:p>
                              </w:tc>
                              <w:tc>
                                <w:tcPr>
                                  <w:tcW w:w="770" w:type="dxa"/>
                                  <w:shd w:val="clear" w:color="auto" w:fill="auto"/>
                                  <w:vAlign w:val="center"/>
                                </w:tcPr>
                                <w:p w14:paraId="201B10E0"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34.91</w:t>
                                  </w:r>
                                </w:p>
                              </w:tc>
                              <w:tc>
                                <w:tcPr>
                                  <w:tcW w:w="794" w:type="dxa"/>
                                  <w:shd w:val="clear" w:color="auto" w:fill="auto"/>
                                  <w:vAlign w:val="center"/>
                                </w:tcPr>
                                <w:p w14:paraId="49633525"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2</w:t>
                                  </w:r>
                                </w:p>
                              </w:tc>
                              <w:tc>
                                <w:tcPr>
                                  <w:tcW w:w="770" w:type="dxa"/>
                                  <w:vAlign w:val="center"/>
                                </w:tcPr>
                                <w:p w14:paraId="7DFAA920"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w:t>
                                  </w:r>
                                </w:p>
                              </w:tc>
                              <w:tc>
                                <w:tcPr>
                                  <w:tcW w:w="770" w:type="dxa"/>
                                  <w:shd w:val="clear" w:color="auto" w:fill="auto"/>
                                  <w:vAlign w:val="center"/>
                                </w:tcPr>
                                <w:p w14:paraId="143724EB"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w:t>
                                  </w:r>
                                </w:p>
                              </w:tc>
                            </w:tr>
                            <w:tr w:rsidR="00762D86" w:rsidRPr="00E34A9F" w14:paraId="39F49FE6" w14:textId="77777777" w:rsidTr="00E341D8">
                              <w:trPr>
                                <w:trHeight w:val="280"/>
                                <w:jc w:val="center"/>
                              </w:trPr>
                              <w:tc>
                                <w:tcPr>
                                  <w:tcW w:w="817" w:type="dxa"/>
                                  <w:shd w:val="clear" w:color="auto" w:fill="auto"/>
                                  <w:vAlign w:val="center"/>
                                </w:tcPr>
                                <w:p w14:paraId="08A6A2B7" w14:textId="77777777" w:rsidR="00762D86" w:rsidRPr="00E34A9F" w:rsidRDefault="00762D86" w:rsidP="00183513">
                                  <w:pPr>
                                    <w:spacing w:line="200" w:lineRule="exact"/>
                                    <w:jc w:val="center"/>
                                    <w:rPr>
                                      <w:rFonts w:ascii="標楷體" w:eastAsia="標楷體" w:hAnsi="標楷體"/>
                                      <w:sz w:val="20"/>
                                    </w:rPr>
                                  </w:pPr>
                                  <w:r w:rsidRPr="00E34A9F">
                                    <w:rPr>
                                      <w:rFonts w:ascii="標楷體" w:eastAsia="標楷體" w:hAnsi="標楷體" w:hint="eastAsia"/>
                                      <w:sz w:val="20"/>
                                    </w:rPr>
                                    <w:t>造橋鄉</w:t>
                                  </w:r>
                                </w:p>
                              </w:tc>
                              <w:tc>
                                <w:tcPr>
                                  <w:tcW w:w="793" w:type="dxa"/>
                                  <w:shd w:val="clear" w:color="auto" w:fill="auto"/>
                                  <w:vAlign w:val="center"/>
                                </w:tcPr>
                                <w:p w14:paraId="7BBCFF7F"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37.96</w:t>
                                  </w:r>
                                </w:p>
                              </w:tc>
                              <w:tc>
                                <w:tcPr>
                                  <w:tcW w:w="770" w:type="dxa"/>
                                  <w:shd w:val="clear" w:color="auto" w:fill="auto"/>
                                  <w:vAlign w:val="center"/>
                                </w:tcPr>
                                <w:p w14:paraId="1CA2B41C"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35.20</w:t>
                                  </w:r>
                                </w:p>
                              </w:tc>
                              <w:tc>
                                <w:tcPr>
                                  <w:tcW w:w="794" w:type="dxa"/>
                                  <w:shd w:val="clear" w:color="auto" w:fill="auto"/>
                                  <w:vAlign w:val="center"/>
                                </w:tcPr>
                                <w:p w14:paraId="28E44B26"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2</w:t>
                                  </w:r>
                                </w:p>
                              </w:tc>
                              <w:tc>
                                <w:tcPr>
                                  <w:tcW w:w="770" w:type="dxa"/>
                                  <w:vAlign w:val="center"/>
                                </w:tcPr>
                                <w:p w14:paraId="5923B464"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w:t>
                                  </w:r>
                                </w:p>
                              </w:tc>
                              <w:tc>
                                <w:tcPr>
                                  <w:tcW w:w="770" w:type="dxa"/>
                                  <w:shd w:val="clear" w:color="auto" w:fill="auto"/>
                                  <w:vAlign w:val="center"/>
                                </w:tcPr>
                                <w:p w14:paraId="49CC3406"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w:t>
                                  </w:r>
                                </w:p>
                              </w:tc>
                            </w:tr>
                            <w:tr w:rsidR="00762D86" w:rsidRPr="00E34A9F" w14:paraId="560594A7" w14:textId="77777777" w:rsidTr="00E341D8">
                              <w:trPr>
                                <w:trHeight w:val="280"/>
                                <w:jc w:val="center"/>
                              </w:trPr>
                              <w:tc>
                                <w:tcPr>
                                  <w:tcW w:w="817" w:type="dxa"/>
                                  <w:shd w:val="clear" w:color="auto" w:fill="auto"/>
                                  <w:vAlign w:val="center"/>
                                </w:tcPr>
                                <w:p w14:paraId="78A70C99" w14:textId="77777777" w:rsidR="00762D86" w:rsidRPr="00E34A9F" w:rsidRDefault="00762D86" w:rsidP="00183513">
                                  <w:pPr>
                                    <w:spacing w:line="200" w:lineRule="exact"/>
                                    <w:jc w:val="center"/>
                                    <w:rPr>
                                      <w:rFonts w:ascii="標楷體" w:eastAsia="標楷體" w:hAnsi="標楷體"/>
                                      <w:sz w:val="20"/>
                                    </w:rPr>
                                  </w:pPr>
                                  <w:r w:rsidRPr="00E34A9F">
                                    <w:rPr>
                                      <w:rFonts w:ascii="標楷體" w:eastAsia="標楷體" w:hAnsi="標楷體" w:hint="eastAsia"/>
                                      <w:sz w:val="20"/>
                                    </w:rPr>
                                    <w:t>三灣鄉</w:t>
                                  </w:r>
                                </w:p>
                              </w:tc>
                              <w:tc>
                                <w:tcPr>
                                  <w:tcW w:w="793" w:type="dxa"/>
                                  <w:shd w:val="clear" w:color="auto" w:fill="D9D9D9" w:themeFill="background1" w:themeFillShade="D9"/>
                                  <w:vAlign w:val="center"/>
                                </w:tcPr>
                                <w:p w14:paraId="3B9B45D0"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53.52</w:t>
                                  </w:r>
                                </w:p>
                              </w:tc>
                              <w:tc>
                                <w:tcPr>
                                  <w:tcW w:w="770" w:type="dxa"/>
                                  <w:shd w:val="clear" w:color="auto" w:fill="D9D9D9" w:themeFill="background1" w:themeFillShade="D9"/>
                                  <w:vAlign w:val="center"/>
                                </w:tcPr>
                                <w:p w14:paraId="4ED21CB2"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43.52</w:t>
                                  </w:r>
                                </w:p>
                              </w:tc>
                              <w:tc>
                                <w:tcPr>
                                  <w:tcW w:w="794" w:type="dxa"/>
                                  <w:shd w:val="clear" w:color="auto" w:fill="auto"/>
                                  <w:vAlign w:val="center"/>
                                </w:tcPr>
                                <w:p w14:paraId="6DA3B439"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2</w:t>
                                  </w:r>
                                </w:p>
                              </w:tc>
                              <w:tc>
                                <w:tcPr>
                                  <w:tcW w:w="770" w:type="dxa"/>
                                  <w:shd w:val="clear" w:color="auto" w:fill="auto"/>
                                  <w:vAlign w:val="center"/>
                                </w:tcPr>
                                <w:p w14:paraId="3C45ED90"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1</w:t>
                                  </w:r>
                                </w:p>
                              </w:tc>
                              <w:tc>
                                <w:tcPr>
                                  <w:tcW w:w="770" w:type="dxa"/>
                                  <w:shd w:val="clear" w:color="auto" w:fill="auto"/>
                                  <w:vAlign w:val="center"/>
                                </w:tcPr>
                                <w:p w14:paraId="61B774B8"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50.00</w:t>
                                  </w:r>
                                </w:p>
                              </w:tc>
                            </w:tr>
                            <w:tr w:rsidR="00762D86" w:rsidRPr="00E34A9F" w14:paraId="0AF1C0DC" w14:textId="77777777" w:rsidTr="00E341D8">
                              <w:trPr>
                                <w:trHeight w:val="280"/>
                                <w:jc w:val="center"/>
                              </w:trPr>
                              <w:tc>
                                <w:tcPr>
                                  <w:tcW w:w="817" w:type="dxa"/>
                                  <w:shd w:val="clear" w:color="auto" w:fill="auto"/>
                                  <w:vAlign w:val="center"/>
                                </w:tcPr>
                                <w:p w14:paraId="2F24B465" w14:textId="77777777" w:rsidR="00762D86" w:rsidRPr="00E34A9F" w:rsidRDefault="00762D86" w:rsidP="00183513">
                                  <w:pPr>
                                    <w:spacing w:line="200" w:lineRule="exact"/>
                                    <w:jc w:val="center"/>
                                    <w:rPr>
                                      <w:rFonts w:ascii="標楷體" w:eastAsia="標楷體" w:hAnsi="標楷體"/>
                                      <w:b/>
                                      <w:sz w:val="20"/>
                                    </w:rPr>
                                  </w:pPr>
                                  <w:r w:rsidRPr="00E34A9F">
                                    <w:rPr>
                                      <w:rFonts w:ascii="標楷體" w:eastAsia="標楷體" w:hAnsi="標楷體" w:hint="eastAsia"/>
                                      <w:sz w:val="20"/>
                                    </w:rPr>
                                    <w:t>獅潭鄉</w:t>
                                  </w:r>
                                </w:p>
                              </w:tc>
                              <w:tc>
                                <w:tcPr>
                                  <w:tcW w:w="793" w:type="dxa"/>
                                  <w:shd w:val="clear" w:color="auto" w:fill="auto"/>
                                  <w:vAlign w:val="center"/>
                                </w:tcPr>
                                <w:p w14:paraId="2E29457C" w14:textId="77777777" w:rsidR="00762D86" w:rsidRPr="00E34A9F" w:rsidRDefault="00762D86" w:rsidP="00183513">
                                  <w:pPr>
                                    <w:spacing w:line="200" w:lineRule="exact"/>
                                    <w:jc w:val="right"/>
                                    <w:rPr>
                                      <w:rFonts w:ascii="標楷體" w:eastAsia="標楷體" w:hAnsi="標楷體"/>
                                      <w:b/>
                                      <w:sz w:val="20"/>
                                    </w:rPr>
                                  </w:pPr>
                                  <w:r w:rsidRPr="00E34A9F">
                                    <w:rPr>
                                      <w:rFonts w:ascii="標楷體" w:eastAsia="標楷體" w:hAnsi="標楷體" w:hint="eastAsia"/>
                                      <w:sz w:val="20"/>
                                    </w:rPr>
                                    <w:t>44.41</w:t>
                                  </w:r>
                                </w:p>
                              </w:tc>
                              <w:tc>
                                <w:tcPr>
                                  <w:tcW w:w="770" w:type="dxa"/>
                                  <w:shd w:val="clear" w:color="auto" w:fill="auto"/>
                                  <w:vAlign w:val="center"/>
                                </w:tcPr>
                                <w:p w14:paraId="005B61C5" w14:textId="77777777" w:rsidR="00762D86" w:rsidRPr="00E34A9F" w:rsidRDefault="00762D86" w:rsidP="00183513">
                                  <w:pPr>
                                    <w:spacing w:line="200" w:lineRule="exact"/>
                                    <w:jc w:val="right"/>
                                    <w:rPr>
                                      <w:rFonts w:ascii="標楷體" w:eastAsia="標楷體" w:hAnsi="標楷體"/>
                                      <w:b/>
                                      <w:sz w:val="20"/>
                                    </w:rPr>
                                  </w:pPr>
                                  <w:r w:rsidRPr="00E34A9F">
                                    <w:rPr>
                                      <w:rFonts w:ascii="標楷體" w:eastAsia="標楷體" w:hAnsi="標楷體" w:hint="eastAsia"/>
                                      <w:sz w:val="20"/>
                                    </w:rPr>
                                    <w:t>33.68</w:t>
                                  </w:r>
                                </w:p>
                              </w:tc>
                              <w:tc>
                                <w:tcPr>
                                  <w:tcW w:w="794" w:type="dxa"/>
                                  <w:shd w:val="clear" w:color="auto" w:fill="auto"/>
                                  <w:vAlign w:val="center"/>
                                </w:tcPr>
                                <w:p w14:paraId="4CC26D20"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2</w:t>
                                  </w:r>
                                </w:p>
                              </w:tc>
                              <w:tc>
                                <w:tcPr>
                                  <w:tcW w:w="770" w:type="dxa"/>
                                  <w:vAlign w:val="center"/>
                                </w:tcPr>
                                <w:p w14:paraId="59E1450F"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w:t>
                                  </w:r>
                                </w:p>
                              </w:tc>
                              <w:tc>
                                <w:tcPr>
                                  <w:tcW w:w="770" w:type="dxa"/>
                                  <w:shd w:val="clear" w:color="auto" w:fill="auto"/>
                                  <w:vAlign w:val="center"/>
                                </w:tcPr>
                                <w:p w14:paraId="32232FE9"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w:t>
                                  </w:r>
                                </w:p>
                              </w:tc>
                            </w:tr>
                            <w:tr w:rsidR="00762D86" w:rsidRPr="00E34A9F" w14:paraId="7568F72B" w14:textId="77777777" w:rsidTr="00E341D8">
                              <w:trPr>
                                <w:trHeight w:val="280"/>
                                <w:jc w:val="center"/>
                              </w:trPr>
                              <w:tc>
                                <w:tcPr>
                                  <w:tcW w:w="817" w:type="dxa"/>
                                  <w:tcBorders>
                                    <w:bottom w:val="single" w:sz="4" w:space="0" w:color="auto"/>
                                  </w:tcBorders>
                                  <w:shd w:val="clear" w:color="auto" w:fill="auto"/>
                                  <w:vAlign w:val="center"/>
                                </w:tcPr>
                                <w:p w14:paraId="778068C6" w14:textId="77777777" w:rsidR="00762D86" w:rsidRPr="00E34A9F" w:rsidRDefault="00762D86" w:rsidP="00183513">
                                  <w:pPr>
                                    <w:spacing w:line="200" w:lineRule="exact"/>
                                    <w:jc w:val="center"/>
                                    <w:rPr>
                                      <w:rFonts w:ascii="標楷體" w:eastAsia="標楷體" w:hAnsi="標楷體"/>
                                      <w:sz w:val="20"/>
                                    </w:rPr>
                                  </w:pPr>
                                  <w:r w:rsidRPr="00E34A9F">
                                    <w:rPr>
                                      <w:rFonts w:ascii="標楷體" w:eastAsia="標楷體" w:hAnsi="標楷體" w:hint="eastAsia"/>
                                      <w:sz w:val="20"/>
                                    </w:rPr>
                                    <w:t>泰安鄉</w:t>
                                  </w:r>
                                </w:p>
                              </w:tc>
                              <w:tc>
                                <w:tcPr>
                                  <w:tcW w:w="793" w:type="dxa"/>
                                  <w:tcBorders>
                                    <w:bottom w:val="single" w:sz="4" w:space="0" w:color="auto"/>
                                  </w:tcBorders>
                                  <w:shd w:val="clear" w:color="auto" w:fill="D9D9D9" w:themeFill="background1" w:themeFillShade="D9"/>
                                  <w:vAlign w:val="center"/>
                                </w:tcPr>
                                <w:p w14:paraId="14405E42"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50.65</w:t>
                                  </w:r>
                                </w:p>
                              </w:tc>
                              <w:tc>
                                <w:tcPr>
                                  <w:tcW w:w="770" w:type="dxa"/>
                                  <w:tcBorders>
                                    <w:bottom w:val="single" w:sz="4" w:space="0" w:color="auto"/>
                                  </w:tcBorders>
                                  <w:shd w:val="clear" w:color="auto" w:fill="D9D9D9" w:themeFill="background1" w:themeFillShade="D9"/>
                                  <w:vAlign w:val="center"/>
                                </w:tcPr>
                                <w:p w14:paraId="046CB3DE"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54.95</w:t>
                                  </w:r>
                                </w:p>
                              </w:tc>
                              <w:tc>
                                <w:tcPr>
                                  <w:tcW w:w="794" w:type="dxa"/>
                                  <w:tcBorders>
                                    <w:bottom w:val="single" w:sz="4" w:space="0" w:color="auto"/>
                                  </w:tcBorders>
                                  <w:shd w:val="clear" w:color="auto" w:fill="auto"/>
                                  <w:vAlign w:val="center"/>
                                </w:tcPr>
                                <w:p w14:paraId="593CED5D"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3</w:t>
                                  </w:r>
                                </w:p>
                              </w:tc>
                              <w:tc>
                                <w:tcPr>
                                  <w:tcW w:w="770" w:type="dxa"/>
                                  <w:tcBorders>
                                    <w:bottom w:val="single" w:sz="4" w:space="0" w:color="auto"/>
                                  </w:tcBorders>
                                  <w:shd w:val="clear" w:color="auto" w:fill="auto"/>
                                  <w:vAlign w:val="center"/>
                                </w:tcPr>
                                <w:p w14:paraId="116AFEF3"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2</w:t>
                                  </w:r>
                                </w:p>
                              </w:tc>
                              <w:tc>
                                <w:tcPr>
                                  <w:tcW w:w="770" w:type="dxa"/>
                                  <w:tcBorders>
                                    <w:bottom w:val="single" w:sz="4" w:space="0" w:color="auto"/>
                                  </w:tcBorders>
                                  <w:shd w:val="clear" w:color="auto" w:fill="auto"/>
                                  <w:vAlign w:val="center"/>
                                </w:tcPr>
                                <w:p w14:paraId="50C374E9"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66.67</w:t>
                                  </w:r>
                                </w:p>
                              </w:tc>
                            </w:tr>
                            <w:tr w:rsidR="00762D86" w:rsidRPr="00E34A9F" w14:paraId="4743B4F4" w14:textId="77777777" w:rsidTr="0084302C">
                              <w:trPr>
                                <w:trHeight w:hRule="exact" w:val="624"/>
                                <w:jc w:val="center"/>
                              </w:trPr>
                              <w:tc>
                                <w:tcPr>
                                  <w:tcW w:w="4714" w:type="dxa"/>
                                  <w:gridSpan w:val="6"/>
                                  <w:tcBorders>
                                    <w:left w:val="nil"/>
                                    <w:bottom w:val="nil"/>
                                    <w:right w:val="nil"/>
                                  </w:tcBorders>
                                </w:tcPr>
                                <w:p w14:paraId="656F442D" w14:textId="757E7CFA" w:rsidR="00762D86" w:rsidRPr="0084302C" w:rsidRDefault="00762D86" w:rsidP="00E341D8">
                                  <w:pPr>
                                    <w:spacing w:line="200" w:lineRule="exact"/>
                                    <w:rPr>
                                      <w:rFonts w:ascii="標楷體" w:eastAsia="標楷體" w:hAnsi="標楷體"/>
                                      <w:sz w:val="18"/>
                                      <w:szCs w:val="22"/>
                                    </w:rPr>
                                  </w:pPr>
                                  <w:proofErr w:type="gramStart"/>
                                  <w:r>
                                    <w:rPr>
                                      <w:rFonts w:ascii="標楷體" w:eastAsia="標楷體" w:hAnsi="標楷體" w:hint="eastAsia"/>
                                      <w:sz w:val="18"/>
                                      <w:szCs w:val="22"/>
                                    </w:rPr>
                                    <w:t>註</w:t>
                                  </w:r>
                                  <w:proofErr w:type="gramEnd"/>
                                  <w:r>
                                    <w:rPr>
                                      <w:rFonts w:ascii="標楷體" w:eastAsia="標楷體" w:hAnsi="標楷體" w:hint="eastAsia"/>
                                      <w:sz w:val="18"/>
                                      <w:szCs w:val="22"/>
                                    </w:rPr>
                                    <w:t>：1.代謝症候群比率高於苗栗縣平均者以底色標</w:t>
                                  </w:r>
                                  <w:proofErr w:type="gramStart"/>
                                  <w:r>
                                    <w:rPr>
                                      <w:rFonts w:ascii="標楷體" w:eastAsia="標楷體" w:hAnsi="標楷體" w:hint="eastAsia"/>
                                      <w:sz w:val="18"/>
                                      <w:szCs w:val="22"/>
                                    </w:rPr>
                                    <w:t>註</w:t>
                                  </w:r>
                                  <w:proofErr w:type="gramEnd"/>
                                  <w:r w:rsidRPr="00E34A9F">
                                    <w:rPr>
                                      <w:rFonts w:ascii="標楷體" w:eastAsia="標楷體" w:hAnsi="標楷體" w:hint="eastAsia"/>
                                      <w:sz w:val="18"/>
                                      <w:szCs w:val="22"/>
                                    </w:rPr>
                                    <w:t>。</w:t>
                                  </w:r>
                                </w:p>
                                <w:p w14:paraId="56DF155F" w14:textId="6729E736" w:rsidR="00762D86" w:rsidRPr="00E34A9F" w:rsidRDefault="00762D86" w:rsidP="00E341D8">
                                  <w:pPr>
                                    <w:spacing w:line="200" w:lineRule="exact"/>
                                    <w:ind w:leftChars="150" w:left="360"/>
                                    <w:rPr>
                                      <w:rFonts w:ascii="標楷體" w:eastAsia="標楷體" w:hAnsi="標楷體"/>
                                      <w:sz w:val="18"/>
                                      <w:szCs w:val="22"/>
                                    </w:rPr>
                                  </w:pPr>
                                  <w:r>
                                    <w:rPr>
                                      <w:rFonts w:ascii="標楷體" w:eastAsia="標楷體" w:hAnsi="標楷體" w:hint="eastAsia"/>
                                      <w:sz w:val="18"/>
                                      <w:szCs w:val="22"/>
                                    </w:rPr>
                                    <w:t>2.</w:t>
                                  </w:r>
                                  <w:r w:rsidRPr="00E34A9F">
                                    <w:rPr>
                                      <w:rFonts w:ascii="標楷體" w:eastAsia="標楷體" w:hAnsi="標楷體" w:hint="eastAsia"/>
                                      <w:sz w:val="18"/>
                                      <w:szCs w:val="22"/>
                                    </w:rPr>
                                    <w:t>資料來源：整理自苗</w:t>
                                  </w:r>
                                  <w:r w:rsidRPr="00E34A9F">
                                    <w:rPr>
                                      <w:rFonts w:ascii="標楷體" w:eastAsia="標楷體" w:hAnsi="標楷體"/>
                                      <w:sz w:val="18"/>
                                      <w:szCs w:val="22"/>
                                    </w:rPr>
                                    <w:t>栗縣政府衛生</w:t>
                                  </w:r>
                                  <w:r w:rsidRPr="00E34A9F">
                                    <w:rPr>
                                      <w:rFonts w:ascii="標楷體" w:eastAsia="標楷體" w:hAnsi="標楷體" w:hint="eastAsia"/>
                                      <w:sz w:val="18"/>
                                      <w:szCs w:val="22"/>
                                    </w:rPr>
                                    <w:t>局提供資料。</w:t>
                                  </w:r>
                                </w:p>
                              </w:tc>
                            </w:tr>
                          </w:tbl>
                          <w:p w14:paraId="5A0C3C04" w14:textId="0C27AB4B" w:rsidR="00762D86" w:rsidRPr="00183513" w:rsidRDefault="00762D86"/>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8194096" id="_x0000_s1078" type="#_x0000_t202" style="position:absolute;left:0;text-align:left;margin-left:240pt;margin-top:121.05pt;width:240.95pt;height:374.15pt;z-index:2516807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zqYBwIAAO8DAAAOAAAAZHJzL2Uyb0RvYy54bWysU9uO0zAQfUfiHyy/06SFLkvUdLV0KUJa&#10;LtLCBzi201g4HjN2m5Sv37GbdtHyhvCDNbZnzsycOV7djL1lB43BgKv5fFZypp0EZdyu5j++b19d&#10;cxaicEpYcLrmRx34zfrli9XgK72ADqzSyAjEhWrwNe9i9FVRBNnpXoQZeO3osQXsRaQj7gqFYiD0&#10;3haLsrwqBkDlEaQOgW7vTo98nfHbVsv4tW2DjszWnGqLece8N2kv1itR7VD4zsipDPEPVfTCOEp6&#10;gboTUbA9mr+geiMRArRxJqEvoG2N1LkH6mZePuvmoRNe516InOAvNIX/Byu/HB78N2RxfA8jDTA3&#10;Efw9yJ+BOdh0wu30LSIMnRaKEs8TZcXgQzWFJqpDFRJIM3wGRUMW+wgZaGyxT6xQn4zQaQDHC+l6&#10;jEzS5evyqqTFmaS3N2+XNNU8lkJU53CPIX7U0LNk1BxpqhleHO5DTOWI6uySsgWwRm2NtfmAu2Zj&#10;kR0EKWCbV+7gmZt1bKj5u+VimZEdpPgsjt5EUqg1fc2vU6GTZhIdH5zKLlEYe7KpEusmfhIlJ3Li&#10;2IzMqJovM3uJrwbUkRhDOCmSfhAZHeBvzgZSY83Dr71AzZn95Ij1JN2zgWejORvCSQqteeTsZG5i&#10;lnjq38EtTaM1maenzFONpKpM3/QDkmz/PGevp3+6fgQAAP//AwBQSwMEFAAGAAgAAAAhAIiAnCTh&#10;AAAACwEAAA8AAABkcnMvZG93bnJldi54bWxMj8FOwzAQRO9I/IO1SFwQtRNFURPiVNDCDQ4tVc9u&#10;bJKIeB3ZTpP+PcsJbrOa0eybarPYgV2MD71DCclKADPYON1jK+H4+fa4BhaiQq0Gh0bC1QTY1Lc3&#10;lSq1m3FvLofYMirBUCoJXYxjyXloOmNVWLnRIHlfzlsV6fQt117NVG4HngqRc6t6pA+dGs22M833&#10;YbIS8p2f5j1uH3bH13f1Mbbp6eV6kvL+bnl+AhbNEv/C8ItP6FAT09lNqAMbJGRrQVuihDRLE2CU&#10;KPKkAHYmUYgMeF3x/xvqHwAAAP//AwBQSwECLQAUAAYACAAAACEAtoM4kv4AAADhAQAAEwAAAAAA&#10;AAAAAAAAAAAAAAAAW0NvbnRlbnRfVHlwZXNdLnhtbFBLAQItABQABgAIAAAAIQA4/SH/1gAAAJQB&#10;AAALAAAAAAAAAAAAAAAAAC8BAABfcmVscy8ucmVsc1BLAQItABQABgAIAAAAIQDS9zqYBwIAAO8D&#10;AAAOAAAAAAAAAAAAAAAAAC4CAABkcnMvZTJvRG9jLnhtbFBLAQItABQABgAIAAAAIQCIgJwk4QAA&#10;AAsBAAAPAAAAAAAAAAAAAAAAAGEEAABkcnMvZG93bnJldi54bWxQSwUGAAAAAAQABADzAAAAbwUA&#10;AAAA&#10;" stroked="f">
                <v:textbox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817"/>
                        <w:gridCol w:w="793"/>
                        <w:gridCol w:w="770"/>
                        <w:gridCol w:w="794"/>
                        <w:gridCol w:w="770"/>
                        <w:gridCol w:w="770"/>
                      </w:tblGrid>
                      <w:tr w:rsidR="00762D86" w:rsidRPr="00E34A9F" w14:paraId="6C0806FE" w14:textId="77777777" w:rsidTr="00183513">
                        <w:trPr>
                          <w:tblHeader/>
                          <w:jc w:val="center"/>
                        </w:trPr>
                        <w:tc>
                          <w:tcPr>
                            <w:tcW w:w="4714" w:type="dxa"/>
                            <w:gridSpan w:val="6"/>
                            <w:tcBorders>
                              <w:top w:val="nil"/>
                              <w:left w:val="nil"/>
                              <w:right w:val="nil"/>
                            </w:tcBorders>
                          </w:tcPr>
                          <w:p w14:paraId="178F537F" w14:textId="77777777" w:rsidR="00762D86" w:rsidRPr="00E34A9F" w:rsidRDefault="00762D86" w:rsidP="00183513">
                            <w:pPr>
                              <w:spacing w:line="240" w:lineRule="exact"/>
                              <w:ind w:left="721" w:hangingChars="300" w:hanging="721"/>
                              <w:jc w:val="both"/>
                              <w:rPr>
                                <w:rFonts w:ascii="標楷體" w:eastAsia="標楷體" w:hAnsi="標楷體"/>
                                <w:b/>
                                <w:szCs w:val="32"/>
                              </w:rPr>
                            </w:pPr>
                            <w:r w:rsidRPr="00E34A9F">
                              <w:rPr>
                                <w:rFonts w:ascii="標楷體" w:eastAsia="標楷體" w:hAnsi="標楷體" w:hint="eastAsia"/>
                                <w:b/>
                                <w:szCs w:val="32"/>
                              </w:rPr>
                              <w:t>表2</w:t>
                            </w:r>
                            <w:r w:rsidRPr="00E34A9F">
                              <w:rPr>
                                <w:rFonts w:ascii="標楷體" w:eastAsia="標楷體" w:hAnsi="標楷體"/>
                                <w:b/>
                                <w:szCs w:val="32"/>
                              </w:rPr>
                              <w:t xml:space="preserve">  </w:t>
                            </w:r>
                            <w:r w:rsidRPr="00E34A9F">
                              <w:rPr>
                                <w:rFonts w:ascii="標楷體" w:eastAsia="標楷體" w:hAnsi="標楷體" w:hint="eastAsia"/>
                                <w:b/>
                                <w:szCs w:val="32"/>
                              </w:rPr>
                              <w:t>代謝症候群比率及照護診所加入比率</w:t>
                            </w:r>
                          </w:p>
                          <w:p w14:paraId="7082FBF0" w14:textId="77777777" w:rsidR="00762D86" w:rsidRPr="00E34A9F" w:rsidRDefault="00762D86" w:rsidP="00183513">
                            <w:pPr>
                              <w:spacing w:before="60" w:line="200" w:lineRule="exact"/>
                              <w:jc w:val="right"/>
                              <w:rPr>
                                <w:rFonts w:ascii="標楷體" w:eastAsia="標楷體" w:hAnsi="標楷體"/>
                                <w:sz w:val="20"/>
                              </w:rPr>
                            </w:pPr>
                            <w:r w:rsidRPr="00E34A9F">
                              <w:rPr>
                                <w:rFonts w:ascii="標楷體" w:eastAsia="標楷體" w:hAnsi="標楷體" w:hint="eastAsia"/>
                                <w:sz w:val="20"/>
                              </w:rPr>
                              <w:t>單位：家、％</w:t>
                            </w:r>
                          </w:p>
                        </w:tc>
                      </w:tr>
                      <w:tr w:rsidR="00762D86" w:rsidRPr="00E34A9F" w14:paraId="5CFDBDFC" w14:textId="77777777" w:rsidTr="00183513">
                        <w:trPr>
                          <w:trHeight w:val="510"/>
                          <w:tblHeader/>
                          <w:jc w:val="center"/>
                        </w:trPr>
                        <w:tc>
                          <w:tcPr>
                            <w:tcW w:w="817" w:type="dxa"/>
                            <w:vMerge w:val="restart"/>
                            <w:shd w:val="clear" w:color="auto" w:fill="auto"/>
                            <w:vAlign w:val="center"/>
                          </w:tcPr>
                          <w:p w14:paraId="0B013231" w14:textId="77777777" w:rsidR="00762D86" w:rsidRPr="00E34A9F" w:rsidRDefault="00762D86" w:rsidP="00183513">
                            <w:pPr>
                              <w:spacing w:line="200" w:lineRule="exact"/>
                              <w:jc w:val="center"/>
                              <w:rPr>
                                <w:rFonts w:ascii="標楷體" w:eastAsia="標楷體" w:hAnsi="標楷體"/>
                                <w:sz w:val="20"/>
                              </w:rPr>
                            </w:pPr>
                            <w:r w:rsidRPr="00E34A9F">
                              <w:rPr>
                                <w:rFonts w:ascii="標楷體" w:eastAsia="標楷體" w:hAnsi="標楷體" w:hint="eastAsia"/>
                                <w:sz w:val="20"/>
                              </w:rPr>
                              <w:t>行政區</w:t>
                            </w:r>
                          </w:p>
                        </w:tc>
                        <w:tc>
                          <w:tcPr>
                            <w:tcW w:w="1563" w:type="dxa"/>
                            <w:gridSpan w:val="2"/>
                            <w:shd w:val="clear" w:color="auto" w:fill="auto"/>
                            <w:vAlign w:val="center"/>
                          </w:tcPr>
                          <w:p w14:paraId="47EF3547" w14:textId="77777777" w:rsidR="00762D86" w:rsidRPr="00E34A9F" w:rsidRDefault="00762D86" w:rsidP="00183513">
                            <w:pPr>
                              <w:spacing w:line="200" w:lineRule="exact"/>
                              <w:jc w:val="center"/>
                              <w:rPr>
                                <w:rFonts w:ascii="標楷體" w:eastAsia="標楷體" w:hAnsi="標楷體"/>
                                <w:sz w:val="20"/>
                              </w:rPr>
                            </w:pPr>
                            <w:r w:rsidRPr="00E34A9F">
                              <w:rPr>
                                <w:rFonts w:ascii="標楷體" w:eastAsia="標楷體" w:hAnsi="標楷體" w:hint="eastAsia"/>
                                <w:sz w:val="20"/>
                              </w:rPr>
                              <w:t>成人健檢為代謝</w:t>
                            </w:r>
                          </w:p>
                          <w:p w14:paraId="3EDBB677" w14:textId="77777777" w:rsidR="00762D86" w:rsidRPr="00E34A9F" w:rsidRDefault="00762D86" w:rsidP="00183513">
                            <w:pPr>
                              <w:spacing w:line="200" w:lineRule="exact"/>
                              <w:jc w:val="center"/>
                              <w:rPr>
                                <w:rFonts w:ascii="標楷體" w:eastAsia="標楷體" w:hAnsi="標楷體"/>
                                <w:sz w:val="20"/>
                              </w:rPr>
                            </w:pPr>
                            <w:r w:rsidRPr="00E34A9F">
                              <w:rPr>
                                <w:rFonts w:ascii="標楷體" w:eastAsia="標楷體" w:hAnsi="標楷體" w:hint="eastAsia"/>
                                <w:sz w:val="20"/>
                              </w:rPr>
                              <w:t>症候群比率</w:t>
                            </w:r>
                          </w:p>
                        </w:tc>
                        <w:tc>
                          <w:tcPr>
                            <w:tcW w:w="2334" w:type="dxa"/>
                            <w:gridSpan w:val="3"/>
                            <w:shd w:val="clear" w:color="auto" w:fill="auto"/>
                            <w:vAlign w:val="center"/>
                          </w:tcPr>
                          <w:p w14:paraId="0DF3CCA0" w14:textId="77777777" w:rsidR="00762D86" w:rsidRPr="00E34A9F" w:rsidRDefault="00762D86" w:rsidP="00183513">
                            <w:pPr>
                              <w:spacing w:line="200" w:lineRule="exact"/>
                              <w:jc w:val="center"/>
                              <w:rPr>
                                <w:rFonts w:ascii="標楷體" w:eastAsia="標楷體" w:hAnsi="標楷體"/>
                                <w:sz w:val="20"/>
                              </w:rPr>
                            </w:pPr>
                            <w:r w:rsidRPr="00E34A9F">
                              <w:rPr>
                                <w:rFonts w:ascii="標楷體" w:eastAsia="標楷體" w:hAnsi="標楷體" w:hint="eastAsia"/>
                                <w:sz w:val="20"/>
                              </w:rPr>
                              <w:t>符合條件診所加入代謝症候群健康照護服務情形</w:t>
                            </w:r>
                          </w:p>
                        </w:tc>
                      </w:tr>
                      <w:tr w:rsidR="00762D86" w:rsidRPr="00E34A9F" w14:paraId="36C6672F" w14:textId="77777777" w:rsidTr="00183513">
                        <w:trPr>
                          <w:trHeight w:val="469"/>
                          <w:tblHeader/>
                          <w:jc w:val="center"/>
                        </w:trPr>
                        <w:tc>
                          <w:tcPr>
                            <w:tcW w:w="817" w:type="dxa"/>
                            <w:vMerge/>
                            <w:shd w:val="clear" w:color="auto" w:fill="auto"/>
                            <w:vAlign w:val="center"/>
                          </w:tcPr>
                          <w:p w14:paraId="0D6E5EAB" w14:textId="77777777" w:rsidR="00762D86" w:rsidRPr="00E34A9F" w:rsidRDefault="00762D86" w:rsidP="00183513">
                            <w:pPr>
                              <w:spacing w:line="200" w:lineRule="exact"/>
                              <w:rPr>
                                <w:rFonts w:ascii="標楷體" w:eastAsia="標楷體" w:hAnsi="標楷體"/>
                                <w:sz w:val="20"/>
                              </w:rPr>
                            </w:pPr>
                          </w:p>
                        </w:tc>
                        <w:tc>
                          <w:tcPr>
                            <w:tcW w:w="793" w:type="dxa"/>
                            <w:shd w:val="clear" w:color="auto" w:fill="auto"/>
                            <w:vAlign w:val="center"/>
                          </w:tcPr>
                          <w:p w14:paraId="5E326BBC" w14:textId="77777777" w:rsidR="00762D86" w:rsidRPr="00E34A9F" w:rsidRDefault="00762D86" w:rsidP="00183513">
                            <w:pPr>
                              <w:spacing w:line="200" w:lineRule="exact"/>
                              <w:jc w:val="center"/>
                              <w:rPr>
                                <w:rFonts w:ascii="標楷體" w:eastAsia="標楷體" w:hAnsi="標楷體"/>
                                <w:spacing w:val="-16"/>
                                <w:sz w:val="20"/>
                              </w:rPr>
                            </w:pPr>
                            <w:proofErr w:type="gramStart"/>
                            <w:r w:rsidRPr="00E34A9F">
                              <w:rPr>
                                <w:rFonts w:ascii="標楷體" w:eastAsia="標楷體" w:hAnsi="標楷體" w:hint="eastAsia"/>
                                <w:spacing w:val="-16"/>
                                <w:sz w:val="20"/>
                              </w:rPr>
                              <w:t>111</w:t>
                            </w:r>
                            <w:proofErr w:type="gramEnd"/>
                            <w:r w:rsidRPr="00E34A9F">
                              <w:rPr>
                                <w:rFonts w:ascii="標楷體" w:eastAsia="標楷體" w:hAnsi="標楷體" w:hint="eastAsia"/>
                                <w:spacing w:val="-16"/>
                                <w:sz w:val="20"/>
                              </w:rPr>
                              <w:t>年度</w:t>
                            </w:r>
                          </w:p>
                        </w:tc>
                        <w:tc>
                          <w:tcPr>
                            <w:tcW w:w="770" w:type="dxa"/>
                            <w:shd w:val="clear" w:color="auto" w:fill="auto"/>
                            <w:vAlign w:val="center"/>
                          </w:tcPr>
                          <w:p w14:paraId="4F5BEC2E" w14:textId="77777777" w:rsidR="00762D86" w:rsidRPr="00E34A9F" w:rsidRDefault="00762D86" w:rsidP="00183513">
                            <w:pPr>
                              <w:spacing w:line="200" w:lineRule="exact"/>
                              <w:jc w:val="center"/>
                              <w:rPr>
                                <w:rFonts w:ascii="標楷體" w:eastAsia="標楷體" w:hAnsi="標楷體"/>
                                <w:spacing w:val="-16"/>
                                <w:sz w:val="20"/>
                              </w:rPr>
                            </w:pPr>
                            <w:proofErr w:type="gramStart"/>
                            <w:r w:rsidRPr="00E34A9F">
                              <w:rPr>
                                <w:rFonts w:ascii="標楷體" w:eastAsia="標楷體" w:hAnsi="標楷體" w:hint="eastAsia"/>
                                <w:spacing w:val="-16"/>
                                <w:sz w:val="20"/>
                              </w:rPr>
                              <w:t>112</w:t>
                            </w:r>
                            <w:proofErr w:type="gramEnd"/>
                            <w:r w:rsidRPr="00E34A9F">
                              <w:rPr>
                                <w:rFonts w:ascii="標楷體" w:eastAsia="標楷體" w:hAnsi="標楷體" w:hint="eastAsia"/>
                                <w:spacing w:val="-16"/>
                                <w:sz w:val="20"/>
                              </w:rPr>
                              <w:t>年度</w:t>
                            </w:r>
                          </w:p>
                        </w:tc>
                        <w:tc>
                          <w:tcPr>
                            <w:tcW w:w="794" w:type="dxa"/>
                            <w:shd w:val="clear" w:color="auto" w:fill="auto"/>
                            <w:vAlign w:val="center"/>
                          </w:tcPr>
                          <w:p w14:paraId="1480753C" w14:textId="77777777" w:rsidR="00762D86" w:rsidRPr="00E34A9F" w:rsidRDefault="00762D86" w:rsidP="00183513">
                            <w:pPr>
                              <w:spacing w:line="200" w:lineRule="exact"/>
                              <w:ind w:leftChars="-34" w:left="-82" w:rightChars="-40" w:right="-96"/>
                              <w:jc w:val="center"/>
                              <w:rPr>
                                <w:rFonts w:ascii="標楷體" w:eastAsia="標楷體" w:hAnsi="標楷體"/>
                                <w:spacing w:val="-16"/>
                                <w:sz w:val="20"/>
                              </w:rPr>
                            </w:pPr>
                            <w:r w:rsidRPr="00E34A9F">
                              <w:rPr>
                                <w:rFonts w:ascii="標楷體" w:eastAsia="標楷體" w:hAnsi="標楷體" w:hint="eastAsia"/>
                                <w:spacing w:val="-16"/>
                                <w:sz w:val="20"/>
                              </w:rPr>
                              <w:t>符合條件 診所家數</w:t>
                            </w:r>
                          </w:p>
                        </w:tc>
                        <w:tc>
                          <w:tcPr>
                            <w:tcW w:w="770" w:type="dxa"/>
                            <w:vAlign w:val="center"/>
                          </w:tcPr>
                          <w:p w14:paraId="1F1E2E14" w14:textId="77777777" w:rsidR="00762D86" w:rsidRPr="00E34A9F" w:rsidRDefault="00762D86" w:rsidP="00183513">
                            <w:pPr>
                              <w:spacing w:line="200" w:lineRule="exact"/>
                              <w:ind w:leftChars="-49" w:left="-118" w:rightChars="-45" w:right="-108"/>
                              <w:jc w:val="center"/>
                              <w:rPr>
                                <w:rFonts w:ascii="標楷體" w:eastAsia="標楷體" w:hAnsi="標楷體"/>
                                <w:spacing w:val="-16"/>
                                <w:sz w:val="20"/>
                              </w:rPr>
                            </w:pPr>
                            <w:r w:rsidRPr="00E34A9F">
                              <w:rPr>
                                <w:rFonts w:ascii="標楷體" w:eastAsia="標楷體" w:hAnsi="標楷體" w:hint="eastAsia"/>
                                <w:spacing w:val="-16"/>
                                <w:sz w:val="20"/>
                              </w:rPr>
                              <w:t>已加入</w:t>
                            </w:r>
                          </w:p>
                          <w:p w14:paraId="63DA8058" w14:textId="77777777" w:rsidR="00762D86" w:rsidRPr="00E34A9F" w:rsidRDefault="00762D86" w:rsidP="00183513">
                            <w:pPr>
                              <w:spacing w:line="200" w:lineRule="exact"/>
                              <w:ind w:leftChars="-49" w:left="-118" w:rightChars="-45" w:right="-108"/>
                              <w:jc w:val="center"/>
                              <w:rPr>
                                <w:rFonts w:ascii="標楷體" w:eastAsia="標楷體" w:hAnsi="標楷體"/>
                                <w:spacing w:val="-16"/>
                                <w:sz w:val="20"/>
                              </w:rPr>
                            </w:pPr>
                            <w:r w:rsidRPr="00E34A9F">
                              <w:rPr>
                                <w:rFonts w:ascii="標楷體" w:eastAsia="標楷體" w:hAnsi="標楷體" w:hint="eastAsia"/>
                                <w:spacing w:val="-16"/>
                                <w:sz w:val="20"/>
                              </w:rPr>
                              <w:t>診所家數</w:t>
                            </w:r>
                          </w:p>
                        </w:tc>
                        <w:tc>
                          <w:tcPr>
                            <w:tcW w:w="770" w:type="dxa"/>
                            <w:shd w:val="clear" w:color="auto" w:fill="auto"/>
                            <w:vAlign w:val="center"/>
                          </w:tcPr>
                          <w:p w14:paraId="507A89F5" w14:textId="77777777" w:rsidR="00762D86" w:rsidRPr="00E34A9F" w:rsidRDefault="00762D86" w:rsidP="00183513">
                            <w:pPr>
                              <w:spacing w:line="200" w:lineRule="exact"/>
                              <w:ind w:leftChars="-34" w:left="-82" w:rightChars="-40" w:right="-96"/>
                              <w:jc w:val="center"/>
                              <w:rPr>
                                <w:rFonts w:ascii="標楷體" w:eastAsia="標楷體" w:hAnsi="標楷體"/>
                                <w:spacing w:val="-16"/>
                                <w:sz w:val="20"/>
                              </w:rPr>
                            </w:pPr>
                            <w:r w:rsidRPr="00E34A9F">
                              <w:rPr>
                                <w:rFonts w:ascii="標楷體" w:eastAsia="標楷體" w:hAnsi="標楷體" w:hint="eastAsia"/>
                                <w:spacing w:val="-16"/>
                                <w:sz w:val="20"/>
                              </w:rPr>
                              <w:t>加入</w:t>
                            </w:r>
                          </w:p>
                          <w:p w14:paraId="080B5B9E" w14:textId="77777777" w:rsidR="00762D86" w:rsidRPr="00E34A9F" w:rsidRDefault="00762D86" w:rsidP="00183513">
                            <w:pPr>
                              <w:spacing w:line="200" w:lineRule="exact"/>
                              <w:ind w:leftChars="-34" w:left="-82" w:rightChars="-40" w:right="-96"/>
                              <w:jc w:val="center"/>
                              <w:rPr>
                                <w:rFonts w:ascii="標楷體" w:eastAsia="標楷體" w:hAnsi="標楷體"/>
                                <w:spacing w:val="-16"/>
                                <w:sz w:val="20"/>
                              </w:rPr>
                            </w:pPr>
                            <w:r w:rsidRPr="00E34A9F">
                              <w:rPr>
                                <w:rFonts w:ascii="標楷體" w:eastAsia="標楷體" w:hAnsi="標楷體" w:hint="eastAsia"/>
                                <w:spacing w:val="-16"/>
                                <w:sz w:val="20"/>
                              </w:rPr>
                              <w:t>比率</w:t>
                            </w:r>
                          </w:p>
                        </w:tc>
                      </w:tr>
                      <w:tr w:rsidR="00762D86" w:rsidRPr="00E34A9F" w14:paraId="6843F711" w14:textId="77777777" w:rsidTr="00E341D8">
                        <w:trPr>
                          <w:trHeight w:val="280"/>
                          <w:tblHeader/>
                          <w:jc w:val="center"/>
                        </w:trPr>
                        <w:tc>
                          <w:tcPr>
                            <w:tcW w:w="817" w:type="dxa"/>
                            <w:tcBorders>
                              <w:bottom w:val="double" w:sz="4" w:space="0" w:color="auto"/>
                            </w:tcBorders>
                            <w:shd w:val="clear" w:color="auto" w:fill="auto"/>
                            <w:vAlign w:val="center"/>
                          </w:tcPr>
                          <w:p w14:paraId="7471450C" w14:textId="77777777" w:rsidR="00762D86" w:rsidRPr="00E34A9F" w:rsidRDefault="00762D86" w:rsidP="00183513">
                            <w:pPr>
                              <w:spacing w:line="200" w:lineRule="exact"/>
                              <w:jc w:val="center"/>
                              <w:rPr>
                                <w:rFonts w:ascii="標楷體" w:eastAsia="標楷體" w:hAnsi="標楷體"/>
                                <w:sz w:val="20"/>
                              </w:rPr>
                            </w:pPr>
                            <w:r w:rsidRPr="00E34A9F">
                              <w:rPr>
                                <w:rFonts w:ascii="標楷體" w:eastAsia="標楷體" w:hAnsi="標楷體" w:hint="eastAsia"/>
                                <w:sz w:val="20"/>
                              </w:rPr>
                              <w:t>苗栗縣</w:t>
                            </w:r>
                          </w:p>
                        </w:tc>
                        <w:tc>
                          <w:tcPr>
                            <w:tcW w:w="793" w:type="dxa"/>
                            <w:tcBorders>
                              <w:bottom w:val="double" w:sz="4" w:space="0" w:color="auto"/>
                            </w:tcBorders>
                            <w:shd w:val="clear" w:color="auto" w:fill="auto"/>
                            <w:vAlign w:val="center"/>
                          </w:tcPr>
                          <w:p w14:paraId="3872C86F"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39.34</w:t>
                            </w:r>
                          </w:p>
                        </w:tc>
                        <w:tc>
                          <w:tcPr>
                            <w:tcW w:w="770" w:type="dxa"/>
                            <w:tcBorders>
                              <w:bottom w:val="double" w:sz="4" w:space="0" w:color="auto"/>
                            </w:tcBorders>
                            <w:shd w:val="clear" w:color="auto" w:fill="auto"/>
                            <w:vAlign w:val="center"/>
                          </w:tcPr>
                          <w:p w14:paraId="26801388"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36.85</w:t>
                            </w:r>
                          </w:p>
                        </w:tc>
                        <w:tc>
                          <w:tcPr>
                            <w:tcW w:w="794" w:type="dxa"/>
                            <w:tcBorders>
                              <w:bottom w:val="double" w:sz="4" w:space="0" w:color="auto"/>
                            </w:tcBorders>
                            <w:shd w:val="clear" w:color="auto" w:fill="auto"/>
                            <w:vAlign w:val="center"/>
                          </w:tcPr>
                          <w:p w14:paraId="1A7A0DA5"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13</w:t>
                            </w:r>
                            <w:r w:rsidRPr="00E34A9F">
                              <w:rPr>
                                <w:rFonts w:ascii="標楷體" w:eastAsia="標楷體" w:hAnsi="標楷體"/>
                                <w:sz w:val="20"/>
                              </w:rPr>
                              <w:t>8</w:t>
                            </w:r>
                          </w:p>
                        </w:tc>
                        <w:tc>
                          <w:tcPr>
                            <w:tcW w:w="770" w:type="dxa"/>
                            <w:tcBorders>
                              <w:bottom w:val="double" w:sz="4" w:space="0" w:color="auto"/>
                            </w:tcBorders>
                            <w:vAlign w:val="center"/>
                          </w:tcPr>
                          <w:p w14:paraId="576A201F"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5</w:t>
                            </w:r>
                            <w:r w:rsidRPr="00E34A9F">
                              <w:rPr>
                                <w:rFonts w:ascii="標楷體" w:eastAsia="標楷體" w:hAnsi="標楷體"/>
                                <w:sz w:val="20"/>
                              </w:rPr>
                              <w:t>9</w:t>
                            </w:r>
                          </w:p>
                        </w:tc>
                        <w:tc>
                          <w:tcPr>
                            <w:tcW w:w="770" w:type="dxa"/>
                            <w:tcBorders>
                              <w:bottom w:val="double" w:sz="4" w:space="0" w:color="auto"/>
                            </w:tcBorders>
                            <w:shd w:val="clear" w:color="auto" w:fill="auto"/>
                            <w:vAlign w:val="center"/>
                          </w:tcPr>
                          <w:p w14:paraId="1D5F3369"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4</w:t>
                            </w:r>
                            <w:r w:rsidRPr="00E34A9F">
                              <w:rPr>
                                <w:rFonts w:ascii="標楷體" w:eastAsia="標楷體" w:hAnsi="標楷體"/>
                                <w:sz w:val="20"/>
                              </w:rPr>
                              <w:t>2.75</w:t>
                            </w:r>
                          </w:p>
                        </w:tc>
                      </w:tr>
                      <w:tr w:rsidR="00762D86" w:rsidRPr="00E34A9F" w14:paraId="697C870F" w14:textId="77777777" w:rsidTr="00E341D8">
                        <w:trPr>
                          <w:trHeight w:val="280"/>
                          <w:jc w:val="center"/>
                        </w:trPr>
                        <w:tc>
                          <w:tcPr>
                            <w:tcW w:w="817" w:type="dxa"/>
                            <w:tcBorders>
                              <w:top w:val="double" w:sz="4" w:space="0" w:color="auto"/>
                            </w:tcBorders>
                            <w:shd w:val="clear" w:color="auto" w:fill="auto"/>
                            <w:vAlign w:val="center"/>
                          </w:tcPr>
                          <w:p w14:paraId="126A42A9" w14:textId="77777777" w:rsidR="00762D86" w:rsidRPr="00E34A9F" w:rsidRDefault="00762D86" w:rsidP="00183513">
                            <w:pPr>
                              <w:spacing w:line="200" w:lineRule="exact"/>
                              <w:jc w:val="center"/>
                              <w:rPr>
                                <w:rFonts w:ascii="標楷體" w:eastAsia="標楷體" w:hAnsi="標楷體"/>
                                <w:b/>
                                <w:sz w:val="20"/>
                              </w:rPr>
                            </w:pPr>
                            <w:r w:rsidRPr="00E34A9F">
                              <w:rPr>
                                <w:rFonts w:ascii="標楷體" w:eastAsia="標楷體" w:hAnsi="標楷體" w:hint="eastAsia"/>
                                <w:sz w:val="20"/>
                              </w:rPr>
                              <w:t>苗栗市</w:t>
                            </w:r>
                          </w:p>
                        </w:tc>
                        <w:tc>
                          <w:tcPr>
                            <w:tcW w:w="793" w:type="dxa"/>
                            <w:tcBorders>
                              <w:top w:val="double" w:sz="4" w:space="0" w:color="auto"/>
                            </w:tcBorders>
                            <w:shd w:val="clear" w:color="auto" w:fill="auto"/>
                            <w:vAlign w:val="center"/>
                          </w:tcPr>
                          <w:p w14:paraId="118C0E10" w14:textId="77777777" w:rsidR="00762D86" w:rsidRPr="00E34A9F" w:rsidRDefault="00762D86" w:rsidP="00183513">
                            <w:pPr>
                              <w:spacing w:line="200" w:lineRule="exact"/>
                              <w:jc w:val="right"/>
                              <w:rPr>
                                <w:rFonts w:ascii="標楷體" w:eastAsia="標楷體" w:hAnsi="標楷體"/>
                                <w:b/>
                                <w:sz w:val="20"/>
                              </w:rPr>
                            </w:pPr>
                            <w:r w:rsidRPr="00E34A9F">
                              <w:rPr>
                                <w:rFonts w:ascii="標楷體" w:eastAsia="標楷體" w:hAnsi="標楷體" w:hint="eastAsia"/>
                                <w:sz w:val="20"/>
                              </w:rPr>
                              <w:t>34.93</w:t>
                            </w:r>
                          </w:p>
                        </w:tc>
                        <w:tc>
                          <w:tcPr>
                            <w:tcW w:w="770" w:type="dxa"/>
                            <w:tcBorders>
                              <w:top w:val="double" w:sz="4" w:space="0" w:color="auto"/>
                            </w:tcBorders>
                            <w:shd w:val="clear" w:color="auto" w:fill="auto"/>
                            <w:vAlign w:val="center"/>
                          </w:tcPr>
                          <w:p w14:paraId="450425EC" w14:textId="77777777" w:rsidR="00762D86" w:rsidRPr="00E34A9F" w:rsidRDefault="00762D86" w:rsidP="00183513">
                            <w:pPr>
                              <w:spacing w:line="200" w:lineRule="exact"/>
                              <w:jc w:val="right"/>
                              <w:rPr>
                                <w:rFonts w:ascii="標楷體" w:eastAsia="標楷體" w:hAnsi="標楷體"/>
                                <w:b/>
                                <w:sz w:val="20"/>
                              </w:rPr>
                            </w:pPr>
                            <w:r w:rsidRPr="00E34A9F">
                              <w:rPr>
                                <w:rFonts w:ascii="標楷體" w:eastAsia="標楷體" w:hAnsi="標楷體" w:hint="eastAsia"/>
                                <w:sz w:val="20"/>
                              </w:rPr>
                              <w:t>31.67</w:t>
                            </w:r>
                          </w:p>
                        </w:tc>
                        <w:tc>
                          <w:tcPr>
                            <w:tcW w:w="794" w:type="dxa"/>
                            <w:tcBorders>
                              <w:top w:val="double" w:sz="4" w:space="0" w:color="auto"/>
                            </w:tcBorders>
                            <w:shd w:val="clear" w:color="auto" w:fill="auto"/>
                            <w:vAlign w:val="center"/>
                          </w:tcPr>
                          <w:p w14:paraId="4B2FABB8" w14:textId="77777777" w:rsidR="00762D86" w:rsidRPr="00E34A9F" w:rsidRDefault="00762D86" w:rsidP="00183513">
                            <w:pPr>
                              <w:spacing w:line="200" w:lineRule="exact"/>
                              <w:jc w:val="right"/>
                              <w:rPr>
                                <w:rFonts w:ascii="標楷體" w:eastAsia="標楷體" w:hAnsi="標楷體"/>
                                <w:b/>
                                <w:sz w:val="20"/>
                              </w:rPr>
                            </w:pPr>
                            <w:r w:rsidRPr="00E34A9F">
                              <w:rPr>
                                <w:rFonts w:ascii="標楷體" w:eastAsia="標楷體" w:hAnsi="標楷體" w:hint="eastAsia"/>
                                <w:sz w:val="20"/>
                              </w:rPr>
                              <w:t>30</w:t>
                            </w:r>
                          </w:p>
                        </w:tc>
                        <w:tc>
                          <w:tcPr>
                            <w:tcW w:w="770" w:type="dxa"/>
                            <w:tcBorders>
                              <w:top w:val="double" w:sz="4" w:space="0" w:color="auto"/>
                            </w:tcBorders>
                            <w:vAlign w:val="center"/>
                          </w:tcPr>
                          <w:p w14:paraId="7EDB9BA4" w14:textId="77777777" w:rsidR="00762D86" w:rsidRPr="00E34A9F" w:rsidRDefault="00762D86" w:rsidP="00183513">
                            <w:pPr>
                              <w:spacing w:line="200" w:lineRule="exact"/>
                              <w:jc w:val="right"/>
                              <w:rPr>
                                <w:rFonts w:ascii="標楷體" w:eastAsia="標楷體" w:hAnsi="標楷體"/>
                                <w:b/>
                                <w:sz w:val="20"/>
                              </w:rPr>
                            </w:pPr>
                            <w:r w:rsidRPr="00E34A9F">
                              <w:rPr>
                                <w:rFonts w:ascii="標楷體" w:eastAsia="標楷體" w:hAnsi="標楷體" w:hint="eastAsia"/>
                                <w:sz w:val="20"/>
                              </w:rPr>
                              <w:t>13</w:t>
                            </w:r>
                          </w:p>
                        </w:tc>
                        <w:tc>
                          <w:tcPr>
                            <w:tcW w:w="770" w:type="dxa"/>
                            <w:tcBorders>
                              <w:top w:val="double" w:sz="4" w:space="0" w:color="auto"/>
                            </w:tcBorders>
                            <w:shd w:val="clear" w:color="auto" w:fill="auto"/>
                            <w:vAlign w:val="center"/>
                          </w:tcPr>
                          <w:p w14:paraId="49EECEB3" w14:textId="77777777" w:rsidR="00762D86" w:rsidRPr="00E34A9F" w:rsidRDefault="00762D86" w:rsidP="00183513">
                            <w:pPr>
                              <w:spacing w:line="200" w:lineRule="exact"/>
                              <w:jc w:val="right"/>
                              <w:rPr>
                                <w:rFonts w:ascii="標楷體" w:eastAsia="標楷體" w:hAnsi="標楷體"/>
                                <w:b/>
                                <w:sz w:val="20"/>
                              </w:rPr>
                            </w:pPr>
                            <w:r w:rsidRPr="00E34A9F">
                              <w:rPr>
                                <w:rFonts w:ascii="標楷體" w:eastAsia="標楷體" w:hAnsi="標楷體" w:hint="eastAsia"/>
                                <w:sz w:val="20"/>
                              </w:rPr>
                              <w:t>43.33</w:t>
                            </w:r>
                          </w:p>
                        </w:tc>
                      </w:tr>
                      <w:tr w:rsidR="00762D86" w:rsidRPr="00E34A9F" w14:paraId="55F73F4F" w14:textId="77777777" w:rsidTr="00E341D8">
                        <w:trPr>
                          <w:trHeight w:val="280"/>
                          <w:jc w:val="center"/>
                        </w:trPr>
                        <w:tc>
                          <w:tcPr>
                            <w:tcW w:w="817" w:type="dxa"/>
                            <w:shd w:val="clear" w:color="auto" w:fill="auto"/>
                            <w:vAlign w:val="center"/>
                          </w:tcPr>
                          <w:p w14:paraId="69564913" w14:textId="77777777" w:rsidR="00762D86" w:rsidRPr="00E34A9F" w:rsidRDefault="00762D86" w:rsidP="00183513">
                            <w:pPr>
                              <w:spacing w:line="200" w:lineRule="exact"/>
                              <w:jc w:val="center"/>
                              <w:rPr>
                                <w:rFonts w:ascii="標楷體" w:eastAsia="標楷體" w:hAnsi="標楷體"/>
                                <w:sz w:val="20"/>
                              </w:rPr>
                            </w:pPr>
                            <w:r w:rsidRPr="00E34A9F">
                              <w:rPr>
                                <w:rFonts w:ascii="標楷體" w:eastAsia="標楷體" w:hAnsi="標楷體" w:hint="eastAsia"/>
                                <w:sz w:val="20"/>
                              </w:rPr>
                              <w:t>頭份市</w:t>
                            </w:r>
                          </w:p>
                        </w:tc>
                        <w:tc>
                          <w:tcPr>
                            <w:tcW w:w="793" w:type="dxa"/>
                            <w:shd w:val="clear" w:color="auto" w:fill="auto"/>
                            <w:vAlign w:val="center"/>
                          </w:tcPr>
                          <w:p w14:paraId="2E3E5D0F"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37.87</w:t>
                            </w:r>
                          </w:p>
                        </w:tc>
                        <w:tc>
                          <w:tcPr>
                            <w:tcW w:w="770" w:type="dxa"/>
                            <w:shd w:val="clear" w:color="auto" w:fill="auto"/>
                            <w:vAlign w:val="center"/>
                          </w:tcPr>
                          <w:p w14:paraId="2984C54B"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35.58</w:t>
                            </w:r>
                          </w:p>
                        </w:tc>
                        <w:tc>
                          <w:tcPr>
                            <w:tcW w:w="794" w:type="dxa"/>
                            <w:shd w:val="clear" w:color="auto" w:fill="auto"/>
                            <w:vAlign w:val="center"/>
                          </w:tcPr>
                          <w:p w14:paraId="6591949A"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2</w:t>
                            </w:r>
                            <w:r w:rsidRPr="00E34A9F">
                              <w:rPr>
                                <w:rFonts w:ascii="標楷體" w:eastAsia="標楷體" w:hAnsi="標楷體"/>
                                <w:sz w:val="20"/>
                              </w:rPr>
                              <w:t>5</w:t>
                            </w:r>
                          </w:p>
                        </w:tc>
                        <w:tc>
                          <w:tcPr>
                            <w:tcW w:w="770" w:type="dxa"/>
                            <w:vAlign w:val="center"/>
                          </w:tcPr>
                          <w:p w14:paraId="1CFEC74B"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1</w:t>
                            </w:r>
                            <w:r w:rsidRPr="00E34A9F">
                              <w:rPr>
                                <w:rFonts w:ascii="標楷體" w:eastAsia="標楷體" w:hAnsi="標楷體"/>
                                <w:sz w:val="20"/>
                              </w:rPr>
                              <w:t>3</w:t>
                            </w:r>
                          </w:p>
                        </w:tc>
                        <w:tc>
                          <w:tcPr>
                            <w:tcW w:w="770" w:type="dxa"/>
                            <w:shd w:val="clear" w:color="auto" w:fill="auto"/>
                            <w:vAlign w:val="center"/>
                          </w:tcPr>
                          <w:p w14:paraId="75303892"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sz w:val="20"/>
                              </w:rPr>
                              <w:t>52.00</w:t>
                            </w:r>
                          </w:p>
                        </w:tc>
                      </w:tr>
                      <w:tr w:rsidR="00762D86" w:rsidRPr="00E34A9F" w14:paraId="7EDA9821" w14:textId="77777777" w:rsidTr="00E341D8">
                        <w:trPr>
                          <w:trHeight w:val="280"/>
                          <w:jc w:val="center"/>
                        </w:trPr>
                        <w:tc>
                          <w:tcPr>
                            <w:tcW w:w="817" w:type="dxa"/>
                            <w:shd w:val="clear" w:color="auto" w:fill="auto"/>
                            <w:vAlign w:val="center"/>
                          </w:tcPr>
                          <w:p w14:paraId="0944A6B9" w14:textId="77777777" w:rsidR="00762D86" w:rsidRPr="00E34A9F" w:rsidRDefault="00762D86" w:rsidP="00183513">
                            <w:pPr>
                              <w:spacing w:line="200" w:lineRule="exact"/>
                              <w:jc w:val="center"/>
                              <w:rPr>
                                <w:rFonts w:ascii="標楷體" w:eastAsia="標楷體" w:hAnsi="標楷體"/>
                                <w:sz w:val="20"/>
                              </w:rPr>
                            </w:pPr>
                            <w:r w:rsidRPr="00E34A9F">
                              <w:rPr>
                                <w:rFonts w:ascii="標楷體" w:eastAsia="標楷體" w:hAnsi="標楷體" w:hint="eastAsia"/>
                                <w:sz w:val="20"/>
                              </w:rPr>
                              <w:t>苑裡鎮</w:t>
                            </w:r>
                          </w:p>
                        </w:tc>
                        <w:tc>
                          <w:tcPr>
                            <w:tcW w:w="793" w:type="dxa"/>
                            <w:shd w:val="clear" w:color="auto" w:fill="D9D9D9" w:themeFill="background1" w:themeFillShade="D9"/>
                            <w:vAlign w:val="center"/>
                          </w:tcPr>
                          <w:p w14:paraId="29BCC5B3"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42.13</w:t>
                            </w:r>
                          </w:p>
                        </w:tc>
                        <w:tc>
                          <w:tcPr>
                            <w:tcW w:w="770" w:type="dxa"/>
                            <w:shd w:val="clear" w:color="auto" w:fill="D9D9D9" w:themeFill="background1" w:themeFillShade="D9"/>
                            <w:vAlign w:val="center"/>
                          </w:tcPr>
                          <w:p w14:paraId="49F92A3C"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40.39</w:t>
                            </w:r>
                          </w:p>
                        </w:tc>
                        <w:tc>
                          <w:tcPr>
                            <w:tcW w:w="794" w:type="dxa"/>
                            <w:shd w:val="clear" w:color="auto" w:fill="auto"/>
                            <w:vAlign w:val="center"/>
                          </w:tcPr>
                          <w:p w14:paraId="76D62133"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13</w:t>
                            </w:r>
                          </w:p>
                        </w:tc>
                        <w:tc>
                          <w:tcPr>
                            <w:tcW w:w="770" w:type="dxa"/>
                            <w:shd w:val="clear" w:color="auto" w:fill="auto"/>
                            <w:vAlign w:val="center"/>
                          </w:tcPr>
                          <w:p w14:paraId="0FC4A6D4"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6</w:t>
                            </w:r>
                          </w:p>
                        </w:tc>
                        <w:tc>
                          <w:tcPr>
                            <w:tcW w:w="770" w:type="dxa"/>
                            <w:shd w:val="clear" w:color="auto" w:fill="auto"/>
                            <w:vAlign w:val="center"/>
                          </w:tcPr>
                          <w:p w14:paraId="0640CBE4"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46.15</w:t>
                            </w:r>
                          </w:p>
                        </w:tc>
                      </w:tr>
                      <w:tr w:rsidR="00762D86" w:rsidRPr="00E34A9F" w14:paraId="6A9C8DC1" w14:textId="77777777" w:rsidTr="00E341D8">
                        <w:trPr>
                          <w:trHeight w:val="280"/>
                          <w:jc w:val="center"/>
                        </w:trPr>
                        <w:tc>
                          <w:tcPr>
                            <w:tcW w:w="817" w:type="dxa"/>
                            <w:shd w:val="clear" w:color="auto" w:fill="auto"/>
                            <w:vAlign w:val="center"/>
                          </w:tcPr>
                          <w:p w14:paraId="230B33EF" w14:textId="77777777" w:rsidR="00762D86" w:rsidRPr="00E34A9F" w:rsidRDefault="00762D86" w:rsidP="00183513">
                            <w:pPr>
                              <w:spacing w:line="200" w:lineRule="exact"/>
                              <w:jc w:val="center"/>
                              <w:rPr>
                                <w:rFonts w:ascii="標楷體" w:eastAsia="標楷體" w:hAnsi="標楷體"/>
                                <w:sz w:val="20"/>
                              </w:rPr>
                            </w:pPr>
                            <w:r w:rsidRPr="00E34A9F">
                              <w:rPr>
                                <w:rFonts w:ascii="標楷體" w:eastAsia="標楷體" w:hAnsi="標楷體" w:hint="eastAsia"/>
                                <w:sz w:val="20"/>
                              </w:rPr>
                              <w:t>通霄鎮</w:t>
                            </w:r>
                          </w:p>
                        </w:tc>
                        <w:tc>
                          <w:tcPr>
                            <w:tcW w:w="793" w:type="dxa"/>
                            <w:shd w:val="clear" w:color="auto" w:fill="D9D9D9" w:themeFill="background1" w:themeFillShade="D9"/>
                            <w:vAlign w:val="center"/>
                          </w:tcPr>
                          <w:p w14:paraId="7FD41ABB"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47.73</w:t>
                            </w:r>
                          </w:p>
                        </w:tc>
                        <w:tc>
                          <w:tcPr>
                            <w:tcW w:w="770" w:type="dxa"/>
                            <w:shd w:val="clear" w:color="auto" w:fill="D9D9D9" w:themeFill="background1" w:themeFillShade="D9"/>
                            <w:vAlign w:val="center"/>
                          </w:tcPr>
                          <w:p w14:paraId="07128002"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45.66</w:t>
                            </w:r>
                          </w:p>
                        </w:tc>
                        <w:tc>
                          <w:tcPr>
                            <w:tcW w:w="794" w:type="dxa"/>
                            <w:shd w:val="clear" w:color="auto" w:fill="auto"/>
                            <w:vAlign w:val="center"/>
                          </w:tcPr>
                          <w:p w14:paraId="6BC57ACE"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6</w:t>
                            </w:r>
                          </w:p>
                        </w:tc>
                        <w:tc>
                          <w:tcPr>
                            <w:tcW w:w="770" w:type="dxa"/>
                            <w:shd w:val="clear" w:color="auto" w:fill="auto"/>
                            <w:vAlign w:val="center"/>
                          </w:tcPr>
                          <w:p w14:paraId="120525E1"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4</w:t>
                            </w:r>
                          </w:p>
                        </w:tc>
                        <w:tc>
                          <w:tcPr>
                            <w:tcW w:w="770" w:type="dxa"/>
                            <w:shd w:val="clear" w:color="auto" w:fill="auto"/>
                            <w:vAlign w:val="center"/>
                          </w:tcPr>
                          <w:p w14:paraId="6A8AD1B9"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66.67</w:t>
                            </w:r>
                          </w:p>
                        </w:tc>
                      </w:tr>
                      <w:tr w:rsidR="00762D86" w:rsidRPr="00E34A9F" w14:paraId="7E7EFF51" w14:textId="77777777" w:rsidTr="00E341D8">
                        <w:trPr>
                          <w:trHeight w:val="280"/>
                          <w:jc w:val="center"/>
                        </w:trPr>
                        <w:tc>
                          <w:tcPr>
                            <w:tcW w:w="817" w:type="dxa"/>
                            <w:shd w:val="clear" w:color="auto" w:fill="auto"/>
                            <w:vAlign w:val="center"/>
                          </w:tcPr>
                          <w:p w14:paraId="12F7265E" w14:textId="77777777" w:rsidR="00762D86" w:rsidRPr="00E34A9F" w:rsidRDefault="00762D86" w:rsidP="00183513">
                            <w:pPr>
                              <w:spacing w:line="200" w:lineRule="exact"/>
                              <w:jc w:val="center"/>
                              <w:rPr>
                                <w:rFonts w:ascii="標楷體" w:eastAsia="標楷體" w:hAnsi="標楷體"/>
                                <w:sz w:val="20"/>
                              </w:rPr>
                            </w:pPr>
                            <w:r w:rsidRPr="00E34A9F">
                              <w:rPr>
                                <w:rFonts w:ascii="標楷體" w:eastAsia="標楷體" w:hAnsi="標楷體" w:hint="eastAsia"/>
                                <w:sz w:val="20"/>
                              </w:rPr>
                              <w:t>竹南鎮</w:t>
                            </w:r>
                          </w:p>
                        </w:tc>
                        <w:tc>
                          <w:tcPr>
                            <w:tcW w:w="793" w:type="dxa"/>
                            <w:shd w:val="clear" w:color="auto" w:fill="D9D9D9" w:themeFill="background1" w:themeFillShade="D9"/>
                            <w:vAlign w:val="center"/>
                          </w:tcPr>
                          <w:p w14:paraId="2E87A44A"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39.80</w:t>
                            </w:r>
                          </w:p>
                        </w:tc>
                        <w:tc>
                          <w:tcPr>
                            <w:tcW w:w="770" w:type="dxa"/>
                            <w:shd w:val="clear" w:color="auto" w:fill="D9D9D9" w:themeFill="background1" w:themeFillShade="D9"/>
                            <w:vAlign w:val="center"/>
                          </w:tcPr>
                          <w:p w14:paraId="24B670F1"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38.03</w:t>
                            </w:r>
                          </w:p>
                        </w:tc>
                        <w:tc>
                          <w:tcPr>
                            <w:tcW w:w="794" w:type="dxa"/>
                            <w:shd w:val="clear" w:color="auto" w:fill="auto"/>
                            <w:vAlign w:val="center"/>
                          </w:tcPr>
                          <w:p w14:paraId="0617A106"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18</w:t>
                            </w:r>
                          </w:p>
                        </w:tc>
                        <w:tc>
                          <w:tcPr>
                            <w:tcW w:w="770" w:type="dxa"/>
                            <w:shd w:val="clear" w:color="auto" w:fill="auto"/>
                            <w:vAlign w:val="center"/>
                          </w:tcPr>
                          <w:p w14:paraId="538923FE"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sz w:val="20"/>
                              </w:rPr>
                              <w:t>7</w:t>
                            </w:r>
                          </w:p>
                        </w:tc>
                        <w:tc>
                          <w:tcPr>
                            <w:tcW w:w="770" w:type="dxa"/>
                            <w:shd w:val="clear" w:color="auto" w:fill="auto"/>
                            <w:vAlign w:val="center"/>
                          </w:tcPr>
                          <w:p w14:paraId="4F36A5AF"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sz w:val="20"/>
                              </w:rPr>
                              <w:t>38.89</w:t>
                            </w:r>
                          </w:p>
                        </w:tc>
                      </w:tr>
                      <w:tr w:rsidR="00762D86" w:rsidRPr="00E34A9F" w14:paraId="712A4239" w14:textId="77777777" w:rsidTr="00E341D8">
                        <w:trPr>
                          <w:trHeight w:val="280"/>
                          <w:jc w:val="center"/>
                        </w:trPr>
                        <w:tc>
                          <w:tcPr>
                            <w:tcW w:w="817" w:type="dxa"/>
                            <w:shd w:val="clear" w:color="auto" w:fill="auto"/>
                            <w:vAlign w:val="center"/>
                          </w:tcPr>
                          <w:p w14:paraId="6915B0F9" w14:textId="77777777" w:rsidR="00762D86" w:rsidRPr="00E34A9F" w:rsidRDefault="00762D86" w:rsidP="00183513">
                            <w:pPr>
                              <w:spacing w:line="200" w:lineRule="exact"/>
                              <w:jc w:val="center"/>
                              <w:rPr>
                                <w:rFonts w:ascii="標楷體" w:eastAsia="標楷體" w:hAnsi="標楷體"/>
                                <w:b/>
                                <w:sz w:val="20"/>
                              </w:rPr>
                            </w:pPr>
                            <w:r w:rsidRPr="00E34A9F">
                              <w:rPr>
                                <w:rFonts w:ascii="標楷體" w:eastAsia="標楷體" w:hAnsi="標楷體" w:hint="eastAsia"/>
                                <w:sz w:val="20"/>
                              </w:rPr>
                              <w:t>後龍鎮</w:t>
                            </w:r>
                          </w:p>
                        </w:tc>
                        <w:tc>
                          <w:tcPr>
                            <w:tcW w:w="793" w:type="dxa"/>
                            <w:shd w:val="clear" w:color="auto" w:fill="auto"/>
                            <w:vAlign w:val="center"/>
                          </w:tcPr>
                          <w:p w14:paraId="003325B0" w14:textId="77777777" w:rsidR="00762D86" w:rsidRPr="00E34A9F" w:rsidRDefault="00762D86" w:rsidP="00183513">
                            <w:pPr>
                              <w:spacing w:line="200" w:lineRule="exact"/>
                              <w:jc w:val="right"/>
                              <w:rPr>
                                <w:rFonts w:ascii="標楷體" w:eastAsia="標楷體" w:hAnsi="標楷體"/>
                                <w:b/>
                                <w:sz w:val="20"/>
                              </w:rPr>
                            </w:pPr>
                            <w:r w:rsidRPr="00E34A9F">
                              <w:rPr>
                                <w:rFonts w:ascii="標楷體" w:eastAsia="標楷體" w:hAnsi="標楷體" w:hint="eastAsia"/>
                                <w:sz w:val="20"/>
                              </w:rPr>
                              <w:t>36.72</w:t>
                            </w:r>
                          </w:p>
                        </w:tc>
                        <w:tc>
                          <w:tcPr>
                            <w:tcW w:w="770" w:type="dxa"/>
                            <w:shd w:val="clear" w:color="auto" w:fill="auto"/>
                            <w:vAlign w:val="center"/>
                          </w:tcPr>
                          <w:p w14:paraId="453993A0" w14:textId="77777777" w:rsidR="00762D86" w:rsidRPr="00E34A9F" w:rsidRDefault="00762D86" w:rsidP="00183513">
                            <w:pPr>
                              <w:spacing w:line="200" w:lineRule="exact"/>
                              <w:jc w:val="right"/>
                              <w:rPr>
                                <w:rFonts w:ascii="標楷體" w:eastAsia="標楷體" w:hAnsi="標楷體"/>
                                <w:b/>
                                <w:sz w:val="20"/>
                              </w:rPr>
                            </w:pPr>
                            <w:r w:rsidRPr="00E34A9F">
                              <w:rPr>
                                <w:rFonts w:ascii="標楷體" w:eastAsia="標楷體" w:hAnsi="標楷體" w:hint="eastAsia"/>
                                <w:sz w:val="20"/>
                              </w:rPr>
                              <w:t>33.65</w:t>
                            </w:r>
                          </w:p>
                        </w:tc>
                        <w:tc>
                          <w:tcPr>
                            <w:tcW w:w="794" w:type="dxa"/>
                            <w:shd w:val="clear" w:color="auto" w:fill="auto"/>
                            <w:vAlign w:val="center"/>
                          </w:tcPr>
                          <w:p w14:paraId="4CE12DED"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6</w:t>
                            </w:r>
                          </w:p>
                        </w:tc>
                        <w:tc>
                          <w:tcPr>
                            <w:tcW w:w="770" w:type="dxa"/>
                            <w:vAlign w:val="center"/>
                          </w:tcPr>
                          <w:p w14:paraId="75ABCC4A"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4</w:t>
                            </w:r>
                          </w:p>
                        </w:tc>
                        <w:tc>
                          <w:tcPr>
                            <w:tcW w:w="770" w:type="dxa"/>
                            <w:shd w:val="clear" w:color="auto" w:fill="auto"/>
                            <w:vAlign w:val="center"/>
                          </w:tcPr>
                          <w:p w14:paraId="5AC92200"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66.67</w:t>
                            </w:r>
                          </w:p>
                        </w:tc>
                      </w:tr>
                      <w:tr w:rsidR="00762D86" w:rsidRPr="00E34A9F" w14:paraId="696125A9" w14:textId="77777777" w:rsidTr="00E341D8">
                        <w:trPr>
                          <w:trHeight w:val="280"/>
                          <w:jc w:val="center"/>
                        </w:trPr>
                        <w:tc>
                          <w:tcPr>
                            <w:tcW w:w="817" w:type="dxa"/>
                            <w:shd w:val="clear" w:color="auto" w:fill="auto"/>
                            <w:vAlign w:val="center"/>
                          </w:tcPr>
                          <w:p w14:paraId="7D3B77F1" w14:textId="77777777" w:rsidR="00762D86" w:rsidRPr="00E34A9F" w:rsidRDefault="00762D86" w:rsidP="00183513">
                            <w:pPr>
                              <w:spacing w:line="200" w:lineRule="exact"/>
                              <w:jc w:val="center"/>
                              <w:rPr>
                                <w:rFonts w:ascii="標楷體" w:eastAsia="標楷體" w:hAnsi="標楷體"/>
                                <w:sz w:val="20"/>
                              </w:rPr>
                            </w:pPr>
                            <w:r w:rsidRPr="00E34A9F">
                              <w:rPr>
                                <w:rFonts w:ascii="標楷體" w:eastAsia="標楷體" w:hAnsi="標楷體" w:hint="eastAsia"/>
                                <w:sz w:val="20"/>
                              </w:rPr>
                              <w:t>卓蘭鎮</w:t>
                            </w:r>
                          </w:p>
                        </w:tc>
                        <w:tc>
                          <w:tcPr>
                            <w:tcW w:w="793" w:type="dxa"/>
                            <w:shd w:val="clear" w:color="auto" w:fill="D9D9D9" w:themeFill="background1" w:themeFillShade="D9"/>
                            <w:vAlign w:val="center"/>
                          </w:tcPr>
                          <w:p w14:paraId="6D7566D6"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44.40</w:t>
                            </w:r>
                          </w:p>
                        </w:tc>
                        <w:tc>
                          <w:tcPr>
                            <w:tcW w:w="770" w:type="dxa"/>
                            <w:shd w:val="clear" w:color="auto" w:fill="D9D9D9" w:themeFill="background1" w:themeFillShade="D9"/>
                            <w:vAlign w:val="center"/>
                          </w:tcPr>
                          <w:p w14:paraId="4BF71D8C"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37.71</w:t>
                            </w:r>
                          </w:p>
                        </w:tc>
                        <w:tc>
                          <w:tcPr>
                            <w:tcW w:w="794" w:type="dxa"/>
                            <w:shd w:val="clear" w:color="auto" w:fill="auto"/>
                            <w:vAlign w:val="center"/>
                          </w:tcPr>
                          <w:p w14:paraId="62355CCC"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6</w:t>
                            </w:r>
                          </w:p>
                        </w:tc>
                        <w:tc>
                          <w:tcPr>
                            <w:tcW w:w="770" w:type="dxa"/>
                            <w:shd w:val="clear" w:color="auto" w:fill="auto"/>
                            <w:vAlign w:val="center"/>
                          </w:tcPr>
                          <w:p w14:paraId="3435EF41"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2</w:t>
                            </w:r>
                          </w:p>
                        </w:tc>
                        <w:tc>
                          <w:tcPr>
                            <w:tcW w:w="770" w:type="dxa"/>
                            <w:shd w:val="clear" w:color="auto" w:fill="auto"/>
                            <w:vAlign w:val="center"/>
                          </w:tcPr>
                          <w:p w14:paraId="14284EBB"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33.33</w:t>
                            </w:r>
                          </w:p>
                        </w:tc>
                      </w:tr>
                      <w:tr w:rsidR="00762D86" w:rsidRPr="00E34A9F" w14:paraId="0D57762F" w14:textId="77777777" w:rsidTr="00E341D8">
                        <w:trPr>
                          <w:trHeight w:val="280"/>
                          <w:jc w:val="center"/>
                        </w:trPr>
                        <w:tc>
                          <w:tcPr>
                            <w:tcW w:w="817" w:type="dxa"/>
                            <w:shd w:val="clear" w:color="auto" w:fill="auto"/>
                            <w:vAlign w:val="center"/>
                          </w:tcPr>
                          <w:p w14:paraId="4EEEBA68" w14:textId="77777777" w:rsidR="00762D86" w:rsidRPr="00E34A9F" w:rsidRDefault="00762D86" w:rsidP="00183513">
                            <w:pPr>
                              <w:spacing w:line="200" w:lineRule="exact"/>
                              <w:jc w:val="center"/>
                              <w:rPr>
                                <w:rFonts w:ascii="標楷體" w:eastAsia="標楷體" w:hAnsi="標楷體"/>
                                <w:b/>
                                <w:sz w:val="20"/>
                              </w:rPr>
                            </w:pPr>
                            <w:r w:rsidRPr="00E34A9F">
                              <w:rPr>
                                <w:rFonts w:ascii="標楷體" w:eastAsia="標楷體" w:hAnsi="標楷體" w:hint="eastAsia"/>
                                <w:sz w:val="20"/>
                              </w:rPr>
                              <w:t>大湖鄉</w:t>
                            </w:r>
                          </w:p>
                        </w:tc>
                        <w:tc>
                          <w:tcPr>
                            <w:tcW w:w="793" w:type="dxa"/>
                            <w:shd w:val="clear" w:color="auto" w:fill="auto"/>
                            <w:vAlign w:val="center"/>
                          </w:tcPr>
                          <w:p w14:paraId="377204D8" w14:textId="77777777" w:rsidR="00762D86" w:rsidRPr="00E34A9F" w:rsidRDefault="00762D86" w:rsidP="00183513">
                            <w:pPr>
                              <w:spacing w:line="200" w:lineRule="exact"/>
                              <w:jc w:val="right"/>
                              <w:rPr>
                                <w:rFonts w:ascii="標楷體" w:eastAsia="標楷體" w:hAnsi="標楷體"/>
                                <w:b/>
                                <w:sz w:val="20"/>
                              </w:rPr>
                            </w:pPr>
                            <w:r w:rsidRPr="00E34A9F">
                              <w:rPr>
                                <w:rFonts w:ascii="標楷體" w:eastAsia="標楷體" w:hAnsi="標楷體" w:hint="eastAsia"/>
                                <w:sz w:val="20"/>
                              </w:rPr>
                              <w:t>35.06</w:t>
                            </w:r>
                          </w:p>
                        </w:tc>
                        <w:tc>
                          <w:tcPr>
                            <w:tcW w:w="770" w:type="dxa"/>
                            <w:shd w:val="clear" w:color="auto" w:fill="auto"/>
                            <w:vAlign w:val="center"/>
                          </w:tcPr>
                          <w:p w14:paraId="2C309CE0" w14:textId="77777777" w:rsidR="00762D86" w:rsidRPr="00E34A9F" w:rsidRDefault="00762D86" w:rsidP="00183513">
                            <w:pPr>
                              <w:spacing w:line="200" w:lineRule="exact"/>
                              <w:jc w:val="right"/>
                              <w:rPr>
                                <w:rFonts w:ascii="標楷體" w:eastAsia="標楷體" w:hAnsi="標楷體"/>
                                <w:b/>
                                <w:sz w:val="20"/>
                              </w:rPr>
                            </w:pPr>
                            <w:r w:rsidRPr="00E34A9F">
                              <w:rPr>
                                <w:rFonts w:ascii="標楷體" w:eastAsia="標楷體" w:hAnsi="標楷體" w:hint="eastAsia"/>
                                <w:sz w:val="20"/>
                              </w:rPr>
                              <w:t>33.97</w:t>
                            </w:r>
                          </w:p>
                        </w:tc>
                        <w:tc>
                          <w:tcPr>
                            <w:tcW w:w="794" w:type="dxa"/>
                            <w:shd w:val="clear" w:color="auto" w:fill="auto"/>
                            <w:vAlign w:val="center"/>
                          </w:tcPr>
                          <w:p w14:paraId="5FFEFF03"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2</w:t>
                            </w:r>
                          </w:p>
                        </w:tc>
                        <w:tc>
                          <w:tcPr>
                            <w:tcW w:w="770" w:type="dxa"/>
                            <w:vAlign w:val="center"/>
                          </w:tcPr>
                          <w:p w14:paraId="5489F46C"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w:t>
                            </w:r>
                          </w:p>
                        </w:tc>
                        <w:tc>
                          <w:tcPr>
                            <w:tcW w:w="770" w:type="dxa"/>
                            <w:shd w:val="clear" w:color="auto" w:fill="auto"/>
                            <w:vAlign w:val="center"/>
                          </w:tcPr>
                          <w:p w14:paraId="4B72C75F"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w:t>
                            </w:r>
                          </w:p>
                        </w:tc>
                      </w:tr>
                      <w:tr w:rsidR="00762D86" w:rsidRPr="00E34A9F" w14:paraId="0D18E010" w14:textId="77777777" w:rsidTr="00E341D8">
                        <w:trPr>
                          <w:trHeight w:val="280"/>
                          <w:jc w:val="center"/>
                        </w:trPr>
                        <w:tc>
                          <w:tcPr>
                            <w:tcW w:w="817" w:type="dxa"/>
                            <w:shd w:val="clear" w:color="auto" w:fill="auto"/>
                            <w:vAlign w:val="center"/>
                          </w:tcPr>
                          <w:p w14:paraId="6F5DA769" w14:textId="77777777" w:rsidR="00762D86" w:rsidRPr="00E34A9F" w:rsidRDefault="00762D86" w:rsidP="00183513">
                            <w:pPr>
                              <w:spacing w:line="200" w:lineRule="exact"/>
                              <w:jc w:val="center"/>
                              <w:rPr>
                                <w:rFonts w:ascii="標楷體" w:eastAsia="標楷體" w:hAnsi="標楷體"/>
                                <w:sz w:val="20"/>
                              </w:rPr>
                            </w:pPr>
                            <w:r w:rsidRPr="00E34A9F">
                              <w:rPr>
                                <w:rFonts w:ascii="標楷體" w:eastAsia="標楷體" w:hAnsi="標楷體" w:hint="eastAsia"/>
                                <w:sz w:val="20"/>
                              </w:rPr>
                              <w:t>公館鄉</w:t>
                            </w:r>
                          </w:p>
                        </w:tc>
                        <w:tc>
                          <w:tcPr>
                            <w:tcW w:w="793" w:type="dxa"/>
                            <w:shd w:val="clear" w:color="auto" w:fill="auto"/>
                            <w:vAlign w:val="center"/>
                          </w:tcPr>
                          <w:p w14:paraId="76EC6C24"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35.75</w:t>
                            </w:r>
                          </w:p>
                        </w:tc>
                        <w:tc>
                          <w:tcPr>
                            <w:tcW w:w="770" w:type="dxa"/>
                            <w:shd w:val="clear" w:color="auto" w:fill="auto"/>
                            <w:vAlign w:val="center"/>
                          </w:tcPr>
                          <w:p w14:paraId="66FD8ACD"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33.62</w:t>
                            </w:r>
                          </w:p>
                        </w:tc>
                        <w:tc>
                          <w:tcPr>
                            <w:tcW w:w="794" w:type="dxa"/>
                            <w:shd w:val="clear" w:color="auto" w:fill="auto"/>
                            <w:vAlign w:val="center"/>
                          </w:tcPr>
                          <w:p w14:paraId="27C2BFB4" w14:textId="77777777" w:rsidR="00762D86" w:rsidRPr="00E526CD" w:rsidRDefault="00762D86" w:rsidP="00183513">
                            <w:pPr>
                              <w:spacing w:line="200" w:lineRule="exact"/>
                              <w:jc w:val="right"/>
                              <w:rPr>
                                <w:rFonts w:ascii="標楷體" w:eastAsia="標楷體" w:hAnsi="標楷體"/>
                                <w:bCs/>
                                <w:sz w:val="20"/>
                              </w:rPr>
                            </w:pPr>
                            <w:r w:rsidRPr="00E526CD">
                              <w:rPr>
                                <w:rFonts w:ascii="標楷體" w:eastAsia="標楷體" w:hAnsi="標楷體" w:hint="eastAsia"/>
                                <w:bCs/>
                                <w:sz w:val="20"/>
                              </w:rPr>
                              <w:t>7</w:t>
                            </w:r>
                          </w:p>
                        </w:tc>
                        <w:tc>
                          <w:tcPr>
                            <w:tcW w:w="770" w:type="dxa"/>
                            <w:vAlign w:val="center"/>
                          </w:tcPr>
                          <w:p w14:paraId="75411F13" w14:textId="77777777" w:rsidR="00762D86" w:rsidRPr="00E526CD" w:rsidRDefault="00762D86" w:rsidP="00183513">
                            <w:pPr>
                              <w:spacing w:line="200" w:lineRule="exact"/>
                              <w:jc w:val="right"/>
                              <w:rPr>
                                <w:rFonts w:ascii="標楷體" w:eastAsia="標楷體" w:hAnsi="標楷體"/>
                                <w:bCs/>
                                <w:sz w:val="20"/>
                              </w:rPr>
                            </w:pPr>
                            <w:r w:rsidRPr="00E526CD">
                              <w:rPr>
                                <w:rFonts w:ascii="標楷體" w:eastAsia="標楷體" w:hAnsi="標楷體" w:hint="eastAsia"/>
                                <w:bCs/>
                                <w:sz w:val="20"/>
                              </w:rPr>
                              <w:t>4</w:t>
                            </w:r>
                          </w:p>
                        </w:tc>
                        <w:tc>
                          <w:tcPr>
                            <w:tcW w:w="770" w:type="dxa"/>
                            <w:shd w:val="clear" w:color="auto" w:fill="auto"/>
                            <w:vAlign w:val="center"/>
                          </w:tcPr>
                          <w:p w14:paraId="5E520F11"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57.14</w:t>
                            </w:r>
                          </w:p>
                        </w:tc>
                      </w:tr>
                      <w:tr w:rsidR="00762D86" w:rsidRPr="00E34A9F" w14:paraId="544C55E9" w14:textId="77777777" w:rsidTr="00E341D8">
                        <w:trPr>
                          <w:trHeight w:val="280"/>
                          <w:jc w:val="center"/>
                        </w:trPr>
                        <w:tc>
                          <w:tcPr>
                            <w:tcW w:w="817" w:type="dxa"/>
                            <w:shd w:val="clear" w:color="auto" w:fill="auto"/>
                            <w:vAlign w:val="center"/>
                          </w:tcPr>
                          <w:p w14:paraId="0E5873F9" w14:textId="77777777" w:rsidR="00762D86" w:rsidRPr="00E34A9F" w:rsidRDefault="00762D86" w:rsidP="00183513">
                            <w:pPr>
                              <w:spacing w:line="200" w:lineRule="exact"/>
                              <w:jc w:val="center"/>
                              <w:rPr>
                                <w:rFonts w:ascii="標楷體" w:eastAsia="標楷體" w:hAnsi="標楷體"/>
                                <w:sz w:val="20"/>
                              </w:rPr>
                            </w:pPr>
                            <w:r w:rsidRPr="00E34A9F">
                              <w:rPr>
                                <w:rFonts w:ascii="標楷體" w:eastAsia="標楷體" w:hAnsi="標楷體" w:hint="eastAsia"/>
                                <w:sz w:val="20"/>
                              </w:rPr>
                              <w:t>銅鑼鄉</w:t>
                            </w:r>
                          </w:p>
                        </w:tc>
                        <w:tc>
                          <w:tcPr>
                            <w:tcW w:w="793" w:type="dxa"/>
                            <w:shd w:val="clear" w:color="auto" w:fill="auto"/>
                            <w:vAlign w:val="center"/>
                          </w:tcPr>
                          <w:p w14:paraId="7265C6BC"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36.72</w:t>
                            </w:r>
                          </w:p>
                        </w:tc>
                        <w:tc>
                          <w:tcPr>
                            <w:tcW w:w="770" w:type="dxa"/>
                            <w:shd w:val="clear" w:color="auto" w:fill="auto"/>
                            <w:vAlign w:val="center"/>
                          </w:tcPr>
                          <w:p w14:paraId="45860BBD"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33.47</w:t>
                            </w:r>
                          </w:p>
                        </w:tc>
                        <w:tc>
                          <w:tcPr>
                            <w:tcW w:w="794" w:type="dxa"/>
                            <w:shd w:val="clear" w:color="auto" w:fill="auto"/>
                            <w:vAlign w:val="center"/>
                          </w:tcPr>
                          <w:p w14:paraId="427D2BCD" w14:textId="77777777" w:rsidR="00762D86" w:rsidRPr="00E526CD" w:rsidRDefault="00762D86" w:rsidP="00183513">
                            <w:pPr>
                              <w:spacing w:line="200" w:lineRule="exact"/>
                              <w:jc w:val="right"/>
                              <w:rPr>
                                <w:rFonts w:ascii="標楷體" w:eastAsia="標楷體" w:hAnsi="標楷體"/>
                                <w:bCs/>
                                <w:sz w:val="20"/>
                              </w:rPr>
                            </w:pPr>
                            <w:r w:rsidRPr="00E526CD">
                              <w:rPr>
                                <w:rFonts w:ascii="標楷體" w:eastAsia="標楷體" w:hAnsi="標楷體" w:hint="eastAsia"/>
                                <w:bCs/>
                                <w:sz w:val="20"/>
                              </w:rPr>
                              <w:t>4</w:t>
                            </w:r>
                          </w:p>
                        </w:tc>
                        <w:tc>
                          <w:tcPr>
                            <w:tcW w:w="770" w:type="dxa"/>
                            <w:vAlign w:val="center"/>
                          </w:tcPr>
                          <w:p w14:paraId="57061EA7" w14:textId="77777777" w:rsidR="00762D86" w:rsidRPr="00E526CD" w:rsidRDefault="00762D86" w:rsidP="00183513">
                            <w:pPr>
                              <w:spacing w:line="200" w:lineRule="exact"/>
                              <w:jc w:val="right"/>
                              <w:rPr>
                                <w:rFonts w:ascii="標楷體" w:eastAsia="標楷體" w:hAnsi="標楷體"/>
                                <w:bCs/>
                                <w:sz w:val="20"/>
                              </w:rPr>
                            </w:pPr>
                            <w:r w:rsidRPr="00E526CD">
                              <w:rPr>
                                <w:rFonts w:ascii="標楷體" w:eastAsia="標楷體" w:hAnsi="標楷體" w:hint="eastAsia"/>
                                <w:bCs/>
                                <w:sz w:val="20"/>
                              </w:rPr>
                              <w:t>1</w:t>
                            </w:r>
                          </w:p>
                        </w:tc>
                        <w:tc>
                          <w:tcPr>
                            <w:tcW w:w="770" w:type="dxa"/>
                            <w:shd w:val="clear" w:color="auto" w:fill="auto"/>
                            <w:vAlign w:val="center"/>
                          </w:tcPr>
                          <w:p w14:paraId="20D2DBF0"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25.00</w:t>
                            </w:r>
                          </w:p>
                        </w:tc>
                      </w:tr>
                      <w:tr w:rsidR="00762D86" w:rsidRPr="00E34A9F" w14:paraId="6312065C" w14:textId="77777777" w:rsidTr="00E341D8">
                        <w:trPr>
                          <w:trHeight w:val="280"/>
                          <w:jc w:val="center"/>
                        </w:trPr>
                        <w:tc>
                          <w:tcPr>
                            <w:tcW w:w="817" w:type="dxa"/>
                            <w:shd w:val="clear" w:color="auto" w:fill="auto"/>
                            <w:vAlign w:val="center"/>
                          </w:tcPr>
                          <w:p w14:paraId="0F88AFAD" w14:textId="77777777" w:rsidR="00762D86" w:rsidRPr="00E34A9F" w:rsidRDefault="00762D86" w:rsidP="00183513">
                            <w:pPr>
                              <w:spacing w:line="200" w:lineRule="exact"/>
                              <w:jc w:val="center"/>
                              <w:rPr>
                                <w:rFonts w:ascii="標楷體" w:eastAsia="標楷體" w:hAnsi="標楷體"/>
                                <w:sz w:val="20"/>
                              </w:rPr>
                            </w:pPr>
                            <w:r w:rsidRPr="00E34A9F">
                              <w:rPr>
                                <w:rFonts w:ascii="標楷體" w:eastAsia="標楷體" w:hAnsi="標楷體" w:hint="eastAsia"/>
                                <w:sz w:val="20"/>
                              </w:rPr>
                              <w:t>南庄鄉</w:t>
                            </w:r>
                          </w:p>
                        </w:tc>
                        <w:tc>
                          <w:tcPr>
                            <w:tcW w:w="793" w:type="dxa"/>
                            <w:shd w:val="clear" w:color="auto" w:fill="D9D9D9" w:themeFill="background1" w:themeFillShade="D9"/>
                            <w:vAlign w:val="center"/>
                          </w:tcPr>
                          <w:p w14:paraId="09C84622"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45.63</w:t>
                            </w:r>
                          </w:p>
                        </w:tc>
                        <w:tc>
                          <w:tcPr>
                            <w:tcW w:w="770" w:type="dxa"/>
                            <w:shd w:val="clear" w:color="auto" w:fill="D9D9D9" w:themeFill="background1" w:themeFillShade="D9"/>
                            <w:vAlign w:val="center"/>
                          </w:tcPr>
                          <w:p w14:paraId="6337485D"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45.23</w:t>
                            </w:r>
                          </w:p>
                        </w:tc>
                        <w:tc>
                          <w:tcPr>
                            <w:tcW w:w="794" w:type="dxa"/>
                            <w:shd w:val="clear" w:color="auto" w:fill="auto"/>
                            <w:vAlign w:val="center"/>
                          </w:tcPr>
                          <w:p w14:paraId="5ADFF299"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3</w:t>
                            </w:r>
                          </w:p>
                        </w:tc>
                        <w:tc>
                          <w:tcPr>
                            <w:tcW w:w="770" w:type="dxa"/>
                            <w:shd w:val="clear" w:color="auto" w:fill="auto"/>
                            <w:vAlign w:val="center"/>
                          </w:tcPr>
                          <w:p w14:paraId="5C6AB71D"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1</w:t>
                            </w:r>
                          </w:p>
                        </w:tc>
                        <w:tc>
                          <w:tcPr>
                            <w:tcW w:w="770" w:type="dxa"/>
                            <w:shd w:val="clear" w:color="auto" w:fill="auto"/>
                            <w:vAlign w:val="center"/>
                          </w:tcPr>
                          <w:p w14:paraId="04FFC415"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33.33</w:t>
                            </w:r>
                          </w:p>
                        </w:tc>
                      </w:tr>
                      <w:tr w:rsidR="00762D86" w:rsidRPr="00E34A9F" w14:paraId="100C6AF3" w14:textId="77777777" w:rsidTr="00E341D8">
                        <w:trPr>
                          <w:trHeight w:val="280"/>
                          <w:jc w:val="center"/>
                        </w:trPr>
                        <w:tc>
                          <w:tcPr>
                            <w:tcW w:w="817" w:type="dxa"/>
                            <w:shd w:val="clear" w:color="auto" w:fill="auto"/>
                            <w:vAlign w:val="center"/>
                          </w:tcPr>
                          <w:p w14:paraId="458AE21F" w14:textId="77777777" w:rsidR="00762D86" w:rsidRPr="00E34A9F" w:rsidRDefault="00762D86" w:rsidP="00183513">
                            <w:pPr>
                              <w:spacing w:line="200" w:lineRule="exact"/>
                              <w:jc w:val="center"/>
                              <w:rPr>
                                <w:rFonts w:ascii="標楷體" w:eastAsia="標楷體" w:hAnsi="標楷體"/>
                                <w:b/>
                                <w:sz w:val="20"/>
                              </w:rPr>
                            </w:pPr>
                            <w:r w:rsidRPr="00E34A9F">
                              <w:rPr>
                                <w:rFonts w:ascii="標楷體" w:eastAsia="標楷體" w:hAnsi="標楷體" w:hint="eastAsia"/>
                                <w:sz w:val="20"/>
                              </w:rPr>
                              <w:t>頭屋鄉</w:t>
                            </w:r>
                          </w:p>
                        </w:tc>
                        <w:tc>
                          <w:tcPr>
                            <w:tcW w:w="793" w:type="dxa"/>
                            <w:shd w:val="clear" w:color="auto" w:fill="auto"/>
                            <w:vAlign w:val="center"/>
                          </w:tcPr>
                          <w:p w14:paraId="7C118BE9" w14:textId="77777777" w:rsidR="00762D86" w:rsidRPr="00E34A9F" w:rsidRDefault="00762D86" w:rsidP="00183513">
                            <w:pPr>
                              <w:spacing w:line="200" w:lineRule="exact"/>
                              <w:jc w:val="right"/>
                              <w:rPr>
                                <w:rFonts w:ascii="標楷體" w:eastAsia="標楷體" w:hAnsi="標楷體"/>
                                <w:b/>
                                <w:sz w:val="20"/>
                              </w:rPr>
                            </w:pPr>
                            <w:r w:rsidRPr="00E34A9F">
                              <w:rPr>
                                <w:rFonts w:ascii="標楷體" w:eastAsia="標楷體" w:hAnsi="標楷體" w:hint="eastAsia"/>
                                <w:sz w:val="20"/>
                              </w:rPr>
                              <w:t>37.92</w:t>
                            </w:r>
                          </w:p>
                        </w:tc>
                        <w:tc>
                          <w:tcPr>
                            <w:tcW w:w="770" w:type="dxa"/>
                            <w:shd w:val="clear" w:color="auto" w:fill="auto"/>
                            <w:vAlign w:val="center"/>
                          </w:tcPr>
                          <w:p w14:paraId="483162E1" w14:textId="77777777" w:rsidR="00762D86" w:rsidRPr="00E34A9F" w:rsidRDefault="00762D86" w:rsidP="00183513">
                            <w:pPr>
                              <w:spacing w:line="200" w:lineRule="exact"/>
                              <w:jc w:val="right"/>
                              <w:rPr>
                                <w:rFonts w:ascii="標楷體" w:eastAsia="標楷體" w:hAnsi="標楷體"/>
                                <w:b/>
                                <w:sz w:val="20"/>
                              </w:rPr>
                            </w:pPr>
                            <w:r w:rsidRPr="00E34A9F">
                              <w:rPr>
                                <w:rFonts w:ascii="標楷體" w:eastAsia="標楷體" w:hAnsi="標楷體" w:hint="eastAsia"/>
                                <w:sz w:val="20"/>
                              </w:rPr>
                              <w:t>36.69</w:t>
                            </w:r>
                          </w:p>
                        </w:tc>
                        <w:tc>
                          <w:tcPr>
                            <w:tcW w:w="794" w:type="dxa"/>
                            <w:shd w:val="clear" w:color="auto" w:fill="auto"/>
                            <w:vAlign w:val="center"/>
                          </w:tcPr>
                          <w:p w14:paraId="29AB27AF"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2</w:t>
                            </w:r>
                          </w:p>
                        </w:tc>
                        <w:tc>
                          <w:tcPr>
                            <w:tcW w:w="770" w:type="dxa"/>
                            <w:vAlign w:val="center"/>
                          </w:tcPr>
                          <w:p w14:paraId="261E252A"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w:t>
                            </w:r>
                          </w:p>
                        </w:tc>
                        <w:tc>
                          <w:tcPr>
                            <w:tcW w:w="770" w:type="dxa"/>
                            <w:shd w:val="clear" w:color="auto" w:fill="auto"/>
                            <w:vAlign w:val="center"/>
                          </w:tcPr>
                          <w:p w14:paraId="6D8485C3"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w:t>
                            </w:r>
                          </w:p>
                        </w:tc>
                      </w:tr>
                      <w:tr w:rsidR="00762D86" w:rsidRPr="00E34A9F" w14:paraId="23A79239" w14:textId="77777777" w:rsidTr="00E341D8">
                        <w:trPr>
                          <w:trHeight w:val="280"/>
                          <w:jc w:val="center"/>
                        </w:trPr>
                        <w:tc>
                          <w:tcPr>
                            <w:tcW w:w="817" w:type="dxa"/>
                            <w:shd w:val="clear" w:color="auto" w:fill="auto"/>
                            <w:vAlign w:val="center"/>
                          </w:tcPr>
                          <w:p w14:paraId="476FAF57" w14:textId="77777777" w:rsidR="00762D86" w:rsidRPr="00E34A9F" w:rsidRDefault="00762D86" w:rsidP="00183513">
                            <w:pPr>
                              <w:spacing w:line="200" w:lineRule="exact"/>
                              <w:jc w:val="center"/>
                              <w:rPr>
                                <w:rFonts w:ascii="標楷體" w:eastAsia="標楷體" w:hAnsi="標楷體"/>
                                <w:sz w:val="20"/>
                              </w:rPr>
                            </w:pPr>
                            <w:r w:rsidRPr="00E34A9F">
                              <w:rPr>
                                <w:rFonts w:ascii="標楷體" w:eastAsia="標楷體" w:hAnsi="標楷體" w:hint="eastAsia"/>
                                <w:sz w:val="20"/>
                              </w:rPr>
                              <w:t>三義鄉</w:t>
                            </w:r>
                          </w:p>
                        </w:tc>
                        <w:tc>
                          <w:tcPr>
                            <w:tcW w:w="793" w:type="dxa"/>
                            <w:shd w:val="clear" w:color="auto" w:fill="auto"/>
                            <w:vAlign w:val="center"/>
                          </w:tcPr>
                          <w:p w14:paraId="22A665E3"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35.81</w:t>
                            </w:r>
                          </w:p>
                        </w:tc>
                        <w:tc>
                          <w:tcPr>
                            <w:tcW w:w="770" w:type="dxa"/>
                            <w:shd w:val="clear" w:color="auto" w:fill="auto"/>
                            <w:vAlign w:val="center"/>
                          </w:tcPr>
                          <w:p w14:paraId="649F81AA"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35.24</w:t>
                            </w:r>
                          </w:p>
                        </w:tc>
                        <w:tc>
                          <w:tcPr>
                            <w:tcW w:w="794" w:type="dxa"/>
                            <w:shd w:val="clear" w:color="auto" w:fill="auto"/>
                            <w:vAlign w:val="center"/>
                          </w:tcPr>
                          <w:p w14:paraId="563E4C8B"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5</w:t>
                            </w:r>
                          </w:p>
                        </w:tc>
                        <w:tc>
                          <w:tcPr>
                            <w:tcW w:w="770" w:type="dxa"/>
                            <w:vAlign w:val="center"/>
                          </w:tcPr>
                          <w:p w14:paraId="2F0B5F04"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1</w:t>
                            </w:r>
                          </w:p>
                        </w:tc>
                        <w:tc>
                          <w:tcPr>
                            <w:tcW w:w="770" w:type="dxa"/>
                            <w:shd w:val="clear" w:color="auto" w:fill="auto"/>
                            <w:vAlign w:val="center"/>
                          </w:tcPr>
                          <w:p w14:paraId="6248F338"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20.00</w:t>
                            </w:r>
                          </w:p>
                        </w:tc>
                      </w:tr>
                      <w:tr w:rsidR="00762D86" w:rsidRPr="00E34A9F" w14:paraId="228FFB41" w14:textId="77777777" w:rsidTr="00E341D8">
                        <w:trPr>
                          <w:trHeight w:val="280"/>
                          <w:jc w:val="center"/>
                        </w:trPr>
                        <w:tc>
                          <w:tcPr>
                            <w:tcW w:w="817" w:type="dxa"/>
                            <w:shd w:val="clear" w:color="auto" w:fill="auto"/>
                            <w:vAlign w:val="center"/>
                          </w:tcPr>
                          <w:p w14:paraId="6EA1573E" w14:textId="77777777" w:rsidR="00762D86" w:rsidRPr="00E34A9F" w:rsidRDefault="00762D86" w:rsidP="00183513">
                            <w:pPr>
                              <w:spacing w:line="200" w:lineRule="exact"/>
                              <w:jc w:val="center"/>
                              <w:rPr>
                                <w:rFonts w:ascii="標楷體" w:eastAsia="標楷體" w:hAnsi="標楷體"/>
                                <w:sz w:val="20"/>
                              </w:rPr>
                            </w:pPr>
                            <w:r w:rsidRPr="00E34A9F">
                              <w:rPr>
                                <w:rFonts w:ascii="標楷體" w:eastAsia="標楷體" w:hAnsi="標楷體" w:hint="eastAsia"/>
                                <w:sz w:val="20"/>
                              </w:rPr>
                              <w:t>西湖鄉</w:t>
                            </w:r>
                          </w:p>
                        </w:tc>
                        <w:tc>
                          <w:tcPr>
                            <w:tcW w:w="793" w:type="dxa"/>
                            <w:shd w:val="clear" w:color="auto" w:fill="auto"/>
                            <w:vAlign w:val="center"/>
                          </w:tcPr>
                          <w:p w14:paraId="3E9CCAC1"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31.32</w:t>
                            </w:r>
                          </w:p>
                        </w:tc>
                        <w:tc>
                          <w:tcPr>
                            <w:tcW w:w="770" w:type="dxa"/>
                            <w:shd w:val="clear" w:color="auto" w:fill="auto"/>
                            <w:vAlign w:val="center"/>
                          </w:tcPr>
                          <w:p w14:paraId="201B10E0"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34.91</w:t>
                            </w:r>
                          </w:p>
                        </w:tc>
                        <w:tc>
                          <w:tcPr>
                            <w:tcW w:w="794" w:type="dxa"/>
                            <w:shd w:val="clear" w:color="auto" w:fill="auto"/>
                            <w:vAlign w:val="center"/>
                          </w:tcPr>
                          <w:p w14:paraId="49633525"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2</w:t>
                            </w:r>
                          </w:p>
                        </w:tc>
                        <w:tc>
                          <w:tcPr>
                            <w:tcW w:w="770" w:type="dxa"/>
                            <w:vAlign w:val="center"/>
                          </w:tcPr>
                          <w:p w14:paraId="7DFAA920"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w:t>
                            </w:r>
                          </w:p>
                        </w:tc>
                        <w:tc>
                          <w:tcPr>
                            <w:tcW w:w="770" w:type="dxa"/>
                            <w:shd w:val="clear" w:color="auto" w:fill="auto"/>
                            <w:vAlign w:val="center"/>
                          </w:tcPr>
                          <w:p w14:paraId="143724EB"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w:t>
                            </w:r>
                          </w:p>
                        </w:tc>
                      </w:tr>
                      <w:tr w:rsidR="00762D86" w:rsidRPr="00E34A9F" w14:paraId="39F49FE6" w14:textId="77777777" w:rsidTr="00E341D8">
                        <w:trPr>
                          <w:trHeight w:val="280"/>
                          <w:jc w:val="center"/>
                        </w:trPr>
                        <w:tc>
                          <w:tcPr>
                            <w:tcW w:w="817" w:type="dxa"/>
                            <w:shd w:val="clear" w:color="auto" w:fill="auto"/>
                            <w:vAlign w:val="center"/>
                          </w:tcPr>
                          <w:p w14:paraId="08A6A2B7" w14:textId="77777777" w:rsidR="00762D86" w:rsidRPr="00E34A9F" w:rsidRDefault="00762D86" w:rsidP="00183513">
                            <w:pPr>
                              <w:spacing w:line="200" w:lineRule="exact"/>
                              <w:jc w:val="center"/>
                              <w:rPr>
                                <w:rFonts w:ascii="標楷體" w:eastAsia="標楷體" w:hAnsi="標楷體"/>
                                <w:sz w:val="20"/>
                              </w:rPr>
                            </w:pPr>
                            <w:r w:rsidRPr="00E34A9F">
                              <w:rPr>
                                <w:rFonts w:ascii="標楷體" w:eastAsia="標楷體" w:hAnsi="標楷體" w:hint="eastAsia"/>
                                <w:sz w:val="20"/>
                              </w:rPr>
                              <w:t>造橋鄉</w:t>
                            </w:r>
                          </w:p>
                        </w:tc>
                        <w:tc>
                          <w:tcPr>
                            <w:tcW w:w="793" w:type="dxa"/>
                            <w:shd w:val="clear" w:color="auto" w:fill="auto"/>
                            <w:vAlign w:val="center"/>
                          </w:tcPr>
                          <w:p w14:paraId="7BBCFF7F"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37.96</w:t>
                            </w:r>
                          </w:p>
                        </w:tc>
                        <w:tc>
                          <w:tcPr>
                            <w:tcW w:w="770" w:type="dxa"/>
                            <w:shd w:val="clear" w:color="auto" w:fill="auto"/>
                            <w:vAlign w:val="center"/>
                          </w:tcPr>
                          <w:p w14:paraId="1CA2B41C"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35.20</w:t>
                            </w:r>
                          </w:p>
                        </w:tc>
                        <w:tc>
                          <w:tcPr>
                            <w:tcW w:w="794" w:type="dxa"/>
                            <w:shd w:val="clear" w:color="auto" w:fill="auto"/>
                            <w:vAlign w:val="center"/>
                          </w:tcPr>
                          <w:p w14:paraId="28E44B26"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2</w:t>
                            </w:r>
                          </w:p>
                        </w:tc>
                        <w:tc>
                          <w:tcPr>
                            <w:tcW w:w="770" w:type="dxa"/>
                            <w:vAlign w:val="center"/>
                          </w:tcPr>
                          <w:p w14:paraId="5923B464"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w:t>
                            </w:r>
                          </w:p>
                        </w:tc>
                        <w:tc>
                          <w:tcPr>
                            <w:tcW w:w="770" w:type="dxa"/>
                            <w:shd w:val="clear" w:color="auto" w:fill="auto"/>
                            <w:vAlign w:val="center"/>
                          </w:tcPr>
                          <w:p w14:paraId="49CC3406"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w:t>
                            </w:r>
                          </w:p>
                        </w:tc>
                      </w:tr>
                      <w:tr w:rsidR="00762D86" w:rsidRPr="00E34A9F" w14:paraId="560594A7" w14:textId="77777777" w:rsidTr="00E341D8">
                        <w:trPr>
                          <w:trHeight w:val="280"/>
                          <w:jc w:val="center"/>
                        </w:trPr>
                        <w:tc>
                          <w:tcPr>
                            <w:tcW w:w="817" w:type="dxa"/>
                            <w:shd w:val="clear" w:color="auto" w:fill="auto"/>
                            <w:vAlign w:val="center"/>
                          </w:tcPr>
                          <w:p w14:paraId="78A70C99" w14:textId="77777777" w:rsidR="00762D86" w:rsidRPr="00E34A9F" w:rsidRDefault="00762D86" w:rsidP="00183513">
                            <w:pPr>
                              <w:spacing w:line="200" w:lineRule="exact"/>
                              <w:jc w:val="center"/>
                              <w:rPr>
                                <w:rFonts w:ascii="標楷體" w:eastAsia="標楷體" w:hAnsi="標楷體"/>
                                <w:sz w:val="20"/>
                              </w:rPr>
                            </w:pPr>
                            <w:r w:rsidRPr="00E34A9F">
                              <w:rPr>
                                <w:rFonts w:ascii="標楷體" w:eastAsia="標楷體" w:hAnsi="標楷體" w:hint="eastAsia"/>
                                <w:sz w:val="20"/>
                              </w:rPr>
                              <w:t>三灣鄉</w:t>
                            </w:r>
                          </w:p>
                        </w:tc>
                        <w:tc>
                          <w:tcPr>
                            <w:tcW w:w="793" w:type="dxa"/>
                            <w:shd w:val="clear" w:color="auto" w:fill="D9D9D9" w:themeFill="background1" w:themeFillShade="D9"/>
                            <w:vAlign w:val="center"/>
                          </w:tcPr>
                          <w:p w14:paraId="3B9B45D0"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53.52</w:t>
                            </w:r>
                          </w:p>
                        </w:tc>
                        <w:tc>
                          <w:tcPr>
                            <w:tcW w:w="770" w:type="dxa"/>
                            <w:shd w:val="clear" w:color="auto" w:fill="D9D9D9" w:themeFill="background1" w:themeFillShade="D9"/>
                            <w:vAlign w:val="center"/>
                          </w:tcPr>
                          <w:p w14:paraId="4ED21CB2"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43.52</w:t>
                            </w:r>
                          </w:p>
                        </w:tc>
                        <w:tc>
                          <w:tcPr>
                            <w:tcW w:w="794" w:type="dxa"/>
                            <w:shd w:val="clear" w:color="auto" w:fill="auto"/>
                            <w:vAlign w:val="center"/>
                          </w:tcPr>
                          <w:p w14:paraId="6DA3B439"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2</w:t>
                            </w:r>
                          </w:p>
                        </w:tc>
                        <w:tc>
                          <w:tcPr>
                            <w:tcW w:w="770" w:type="dxa"/>
                            <w:shd w:val="clear" w:color="auto" w:fill="auto"/>
                            <w:vAlign w:val="center"/>
                          </w:tcPr>
                          <w:p w14:paraId="3C45ED90"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1</w:t>
                            </w:r>
                          </w:p>
                        </w:tc>
                        <w:tc>
                          <w:tcPr>
                            <w:tcW w:w="770" w:type="dxa"/>
                            <w:shd w:val="clear" w:color="auto" w:fill="auto"/>
                            <w:vAlign w:val="center"/>
                          </w:tcPr>
                          <w:p w14:paraId="61B774B8"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50.00</w:t>
                            </w:r>
                          </w:p>
                        </w:tc>
                      </w:tr>
                      <w:tr w:rsidR="00762D86" w:rsidRPr="00E34A9F" w14:paraId="0AF1C0DC" w14:textId="77777777" w:rsidTr="00E341D8">
                        <w:trPr>
                          <w:trHeight w:val="280"/>
                          <w:jc w:val="center"/>
                        </w:trPr>
                        <w:tc>
                          <w:tcPr>
                            <w:tcW w:w="817" w:type="dxa"/>
                            <w:shd w:val="clear" w:color="auto" w:fill="auto"/>
                            <w:vAlign w:val="center"/>
                          </w:tcPr>
                          <w:p w14:paraId="2F24B465" w14:textId="77777777" w:rsidR="00762D86" w:rsidRPr="00E34A9F" w:rsidRDefault="00762D86" w:rsidP="00183513">
                            <w:pPr>
                              <w:spacing w:line="200" w:lineRule="exact"/>
                              <w:jc w:val="center"/>
                              <w:rPr>
                                <w:rFonts w:ascii="標楷體" w:eastAsia="標楷體" w:hAnsi="標楷體"/>
                                <w:b/>
                                <w:sz w:val="20"/>
                              </w:rPr>
                            </w:pPr>
                            <w:r w:rsidRPr="00E34A9F">
                              <w:rPr>
                                <w:rFonts w:ascii="標楷體" w:eastAsia="標楷體" w:hAnsi="標楷體" w:hint="eastAsia"/>
                                <w:sz w:val="20"/>
                              </w:rPr>
                              <w:t>獅潭鄉</w:t>
                            </w:r>
                          </w:p>
                        </w:tc>
                        <w:tc>
                          <w:tcPr>
                            <w:tcW w:w="793" w:type="dxa"/>
                            <w:shd w:val="clear" w:color="auto" w:fill="auto"/>
                            <w:vAlign w:val="center"/>
                          </w:tcPr>
                          <w:p w14:paraId="2E29457C" w14:textId="77777777" w:rsidR="00762D86" w:rsidRPr="00E34A9F" w:rsidRDefault="00762D86" w:rsidP="00183513">
                            <w:pPr>
                              <w:spacing w:line="200" w:lineRule="exact"/>
                              <w:jc w:val="right"/>
                              <w:rPr>
                                <w:rFonts w:ascii="標楷體" w:eastAsia="標楷體" w:hAnsi="標楷體"/>
                                <w:b/>
                                <w:sz w:val="20"/>
                              </w:rPr>
                            </w:pPr>
                            <w:r w:rsidRPr="00E34A9F">
                              <w:rPr>
                                <w:rFonts w:ascii="標楷體" w:eastAsia="標楷體" w:hAnsi="標楷體" w:hint="eastAsia"/>
                                <w:sz w:val="20"/>
                              </w:rPr>
                              <w:t>44.41</w:t>
                            </w:r>
                          </w:p>
                        </w:tc>
                        <w:tc>
                          <w:tcPr>
                            <w:tcW w:w="770" w:type="dxa"/>
                            <w:shd w:val="clear" w:color="auto" w:fill="auto"/>
                            <w:vAlign w:val="center"/>
                          </w:tcPr>
                          <w:p w14:paraId="005B61C5" w14:textId="77777777" w:rsidR="00762D86" w:rsidRPr="00E34A9F" w:rsidRDefault="00762D86" w:rsidP="00183513">
                            <w:pPr>
                              <w:spacing w:line="200" w:lineRule="exact"/>
                              <w:jc w:val="right"/>
                              <w:rPr>
                                <w:rFonts w:ascii="標楷體" w:eastAsia="標楷體" w:hAnsi="標楷體"/>
                                <w:b/>
                                <w:sz w:val="20"/>
                              </w:rPr>
                            </w:pPr>
                            <w:r w:rsidRPr="00E34A9F">
                              <w:rPr>
                                <w:rFonts w:ascii="標楷體" w:eastAsia="標楷體" w:hAnsi="標楷體" w:hint="eastAsia"/>
                                <w:sz w:val="20"/>
                              </w:rPr>
                              <w:t>33.68</w:t>
                            </w:r>
                          </w:p>
                        </w:tc>
                        <w:tc>
                          <w:tcPr>
                            <w:tcW w:w="794" w:type="dxa"/>
                            <w:shd w:val="clear" w:color="auto" w:fill="auto"/>
                            <w:vAlign w:val="center"/>
                          </w:tcPr>
                          <w:p w14:paraId="4CC26D20"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2</w:t>
                            </w:r>
                          </w:p>
                        </w:tc>
                        <w:tc>
                          <w:tcPr>
                            <w:tcW w:w="770" w:type="dxa"/>
                            <w:vAlign w:val="center"/>
                          </w:tcPr>
                          <w:p w14:paraId="59E1450F"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w:t>
                            </w:r>
                          </w:p>
                        </w:tc>
                        <w:tc>
                          <w:tcPr>
                            <w:tcW w:w="770" w:type="dxa"/>
                            <w:shd w:val="clear" w:color="auto" w:fill="auto"/>
                            <w:vAlign w:val="center"/>
                          </w:tcPr>
                          <w:p w14:paraId="32232FE9"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w:t>
                            </w:r>
                          </w:p>
                        </w:tc>
                      </w:tr>
                      <w:tr w:rsidR="00762D86" w:rsidRPr="00E34A9F" w14:paraId="7568F72B" w14:textId="77777777" w:rsidTr="00E341D8">
                        <w:trPr>
                          <w:trHeight w:val="280"/>
                          <w:jc w:val="center"/>
                        </w:trPr>
                        <w:tc>
                          <w:tcPr>
                            <w:tcW w:w="817" w:type="dxa"/>
                            <w:tcBorders>
                              <w:bottom w:val="single" w:sz="4" w:space="0" w:color="auto"/>
                            </w:tcBorders>
                            <w:shd w:val="clear" w:color="auto" w:fill="auto"/>
                            <w:vAlign w:val="center"/>
                          </w:tcPr>
                          <w:p w14:paraId="778068C6" w14:textId="77777777" w:rsidR="00762D86" w:rsidRPr="00E34A9F" w:rsidRDefault="00762D86" w:rsidP="00183513">
                            <w:pPr>
                              <w:spacing w:line="200" w:lineRule="exact"/>
                              <w:jc w:val="center"/>
                              <w:rPr>
                                <w:rFonts w:ascii="標楷體" w:eastAsia="標楷體" w:hAnsi="標楷體"/>
                                <w:sz w:val="20"/>
                              </w:rPr>
                            </w:pPr>
                            <w:r w:rsidRPr="00E34A9F">
                              <w:rPr>
                                <w:rFonts w:ascii="標楷體" w:eastAsia="標楷體" w:hAnsi="標楷體" w:hint="eastAsia"/>
                                <w:sz w:val="20"/>
                              </w:rPr>
                              <w:t>泰安鄉</w:t>
                            </w:r>
                          </w:p>
                        </w:tc>
                        <w:tc>
                          <w:tcPr>
                            <w:tcW w:w="793" w:type="dxa"/>
                            <w:tcBorders>
                              <w:bottom w:val="single" w:sz="4" w:space="0" w:color="auto"/>
                            </w:tcBorders>
                            <w:shd w:val="clear" w:color="auto" w:fill="D9D9D9" w:themeFill="background1" w:themeFillShade="D9"/>
                            <w:vAlign w:val="center"/>
                          </w:tcPr>
                          <w:p w14:paraId="14405E42"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50.65</w:t>
                            </w:r>
                          </w:p>
                        </w:tc>
                        <w:tc>
                          <w:tcPr>
                            <w:tcW w:w="770" w:type="dxa"/>
                            <w:tcBorders>
                              <w:bottom w:val="single" w:sz="4" w:space="0" w:color="auto"/>
                            </w:tcBorders>
                            <w:shd w:val="clear" w:color="auto" w:fill="D9D9D9" w:themeFill="background1" w:themeFillShade="D9"/>
                            <w:vAlign w:val="center"/>
                          </w:tcPr>
                          <w:p w14:paraId="046CB3DE"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54.95</w:t>
                            </w:r>
                          </w:p>
                        </w:tc>
                        <w:tc>
                          <w:tcPr>
                            <w:tcW w:w="794" w:type="dxa"/>
                            <w:tcBorders>
                              <w:bottom w:val="single" w:sz="4" w:space="0" w:color="auto"/>
                            </w:tcBorders>
                            <w:shd w:val="clear" w:color="auto" w:fill="auto"/>
                            <w:vAlign w:val="center"/>
                          </w:tcPr>
                          <w:p w14:paraId="593CED5D"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3</w:t>
                            </w:r>
                          </w:p>
                        </w:tc>
                        <w:tc>
                          <w:tcPr>
                            <w:tcW w:w="770" w:type="dxa"/>
                            <w:tcBorders>
                              <w:bottom w:val="single" w:sz="4" w:space="0" w:color="auto"/>
                            </w:tcBorders>
                            <w:shd w:val="clear" w:color="auto" w:fill="auto"/>
                            <w:vAlign w:val="center"/>
                          </w:tcPr>
                          <w:p w14:paraId="116AFEF3"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2</w:t>
                            </w:r>
                          </w:p>
                        </w:tc>
                        <w:tc>
                          <w:tcPr>
                            <w:tcW w:w="770" w:type="dxa"/>
                            <w:tcBorders>
                              <w:bottom w:val="single" w:sz="4" w:space="0" w:color="auto"/>
                            </w:tcBorders>
                            <w:shd w:val="clear" w:color="auto" w:fill="auto"/>
                            <w:vAlign w:val="center"/>
                          </w:tcPr>
                          <w:p w14:paraId="50C374E9" w14:textId="77777777" w:rsidR="00762D86" w:rsidRPr="00E34A9F" w:rsidRDefault="00762D86" w:rsidP="00183513">
                            <w:pPr>
                              <w:spacing w:line="200" w:lineRule="exact"/>
                              <w:jc w:val="right"/>
                              <w:rPr>
                                <w:rFonts w:ascii="標楷體" w:eastAsia="標楷體" w:hAnsi="標楷體"/>
                                <w:sz w:val="20"/>
                              </w:rPr>
                            </w:pPr>
                            <w:r w:rsidRPr="00E34A9F">
                              <w:rPr>
                                <w:rFonts w:ascii="標楷體" w:eastAsia="標楷體" w:hAnsi="標楷體" w:hint="eastAsia"/>
                                <w:sz w:val="20"/>
                              </w:rPr>
                              <w:t>66.67</w:t>
                            </w:r>
                          </w:p>
                        </w:tc>
                      </w:tr>
                      <w:tr w:rsidR="00762D86" w:rsidRPr="00E34A9F" w14:paraId="4743B4F4" w14:textId="77777777" w:rsidTr="0084302C">
                        <w:trPr>
                          <w:trHeight w:hRule="exact" w:val="624"/>
                          <w:jc w:val="center"/>
                        </w:trPr>
                        <w:tc>
                          <w:tcPr>
                            <w:tcW w:w="4714" w:type="dxa"/>
                            <w:gridSpan w:val="6"/>
                            <w:tcBorders>
                              <w:left w:val="nil"/>
                              <w:bottom w:val="nil"/>
                              <w:right w:val="nil"/>
                            </w:tcBorders>
                          </w:tcPr>
                          <w:p w14:paraId="656F442D" w14:textId="757E7CFA" w:rsidR="00762D86" w:rsidRPr="0084302C" w:rsidRDefault="00762D86" w:rsidP="00E341D8">
                            <w:pPr>
                              <w:spacing w:line="200" w:lineRule="exact"/>
                              <w:rPr>
                                <w:rFonts w:ascii="標楷體" w:eastAsia="標楷體" w:hAnsi="標楷體"/>
                                <w:sz w:val="18"/>
                                <w:szCs w:val="22"/>
                              </w:rPr>
                            </w:pPr>
                            <w:proofErr w:type="gramStart"/>
                            <w:r>
                              <w:rPr>
                                <w:rFonts w:ascii="標楷體" w:eastAsia="標楷體" w:hAnsi="標楷體" w:hint="eastAsia"/>
                                <w:sz w:val="18"/>
                                <w:szCs w:val="22"/>
                              </w:rPr>
                              <w:t>註</w:t>
                            </w:r>
                            <w:proofErr w:type="gramEnd"/>
                            <w:r>
                              <w:rPr>
                                <w:rFonts w:ascii="標楷體" w:eastAsia="標楷體" w:hAnsi="標楷體" w:hint="eastAsia"/>
                                <w:sz w:val="18"/>
                                <w:szCs w:val="22"/>
                              </w:rPr>
                              <w:t>：1.代謝症候群比率高於苗栗縣平均者以底色標</w:t>
                            </w:r>
                            <w:proofErr w:type="gramStart"/>
                            <w:r>
                              <w:rPr>
                                <w:rFonts w:ascii="標楷體" w:eastAsia="標楷體" w:hAnsi="標楷體" w:hint="eastAsia"/>
                                <w:sz w:val="18"/>
                                <w:szCs w:val="22"/>
                              </w:rPr>
                              <w:t>註</w:t>
                            </w:r>
                            <w:proofErr w:type="gramEnd"/>
                            <w:r w:rsidRPr="00E34A9F">
                              <w:rPr>
                                <w:rFonts w:ascii="標楷體" w:eastAsia="標楷體" w:hAnsi="標楷體" w:hint="eastAsia"/>
                                <w:sz w:val="18"/>
                                <w:szCs w:val="22"/>
                              </w:rPr>
                              <w:t>。</w:t>
                            </w:r>
                          </w:p>
                          <w:p w14:paraId="56DF155F" w14:textId="6729E736" w:rsidR="00762D86" w:rsidRPr="00E34A9F" w:rsidRDefault="00762D86" w:rsidP="00E341D8">
                            <w:pPr>
                              <w:spacing w:line="200" w:lineRule="exact"/>
                              <w:ind w:leftChars="150" w:left="360"/>
                              <w:rPr>
                                <w:rFonts w:ascii="標楷體" w:eastAsia="標楷體" w:hAnsi="標楷體"/>
                                <w:sz w:val="18"/>
                                <w:szCs w:val="22"/>
                              </w:rPr>
                            </w:pPr>
                            <w:r>
                              <w:rPr>
                                <w:rFonts w:ascii="標楷體" w:eastAsia="標楷體" w:hAnsi="標楷體" w:hint="eastAsia"/>
                                <w:sz w:val="18"/>
                                <w:szCs w:val="22"/>
                              </w:rPr>
                              <w:t>2.</w:t>
                            </w:r>
                            <w:r w:rsidRPr="00E34A9F">
                              <w:rPr>
                                <w:rFonts w:ascii="標楷體" w:eastAsia="標楷體" w:hAnsi="標楷體" w:hint="eastAsia"/>
                                <w:sz w:val="18"/>
                                <w:szCs w:val="22"/>
                              </w:rPr>
                              <w:t>資料來源：整理自苗</w:t>
                            </w:r>
                            <w:r w:rsidRPr="00E34A9F">
                              <w:rPr>
                                <w:rFonts w:ascii="標楷體" w:eastAsia="標楷體" w:hAnsi="標楷體"/>
                                <w:sz w:val="18"/>
                                <w:szCs w:val="22"/>
                              </w:rPr>
                              <w:t>栗縣政府衛生</w:t>
                            </w:r>
                            <w:r w:rsidRPr="00E34A9F">
                              <w:rPr>
                                <w:rFonts w:ascii="標楷體" w:eastAsia="標楷體" w:hAnsi="標楷體" w:hint="eastAsia"/>
                                <w:sz w:val="18"/>
                                <w:szCs w:val="22"/>
                              </w:rPr>
                              <w:t>局提供資料。</w:t>
                            </w:r>
                          </w:p>
                        </w:tc>
                      </w:tr>
                    </w:tbl>
                    <w:p w14:paraId="5A0C3C04" w14:textId="0C27AB4B" w:rsidR="00762D86" w:rsidRPr="00183513" w:rsidRDefault="00762D86"/>
                  </w:txbxContent>
                </v:textbox>
                <w10:wrap type="square"/>
              </v:shape>
            </w:pict>
          </mc:Fallback>
        </mc:AlternateContent>
      </w:r>
      <w:r w:rsidR="004119D8" w:rsidRPr="00A00B4B">
        <w:rPr>
          <w:rFonts w:ascii="標楷體" w:hAnsi="標楷體" w:hint="eastAsia"/>
          <w:sz w:val="24"/>
        </w:rPr>
        <w:t>衛生局提供苗栗縣40至64歲民眾每3年1次，及55歲以上未滿65歲原住民、</w:t>
      </w:r>
      <w:proofErr w:type="gramStart"/>
      <w:r w:rsidR="004119D8" w:rsidRPr="00A00B4B">
        <w:rPr>
          <w:rFonts w:ascii="標楷體" w:hAnsi="標楷體" w:hint="eastAsia"/>
          <w:sz w:val="24"/>
        </w:rPr>
        <w:t>罹</w:t>
      </w:r>
      <w:proofErr w:type="gramEnd"/>
      <w:r w:rsidR="004119D8" w:rsidRPr="00A00B4B">
        <w:rPr>
          <w:rFonts w:ascii="標楷體" w:hAnsi="標楷體" w:hint="eastAsia"/>
          <w:sz w:val="24"/>
        </w:rPr>
        <w:t>患小兒麻痺且在35歲以上者、65歲以上等民眾每年1次成人健康檢查，針對國人常見6項健康問題（血壓、血糖、血脂、腎功能、肝功能及健康體重）進行評估，如有腹部肥胖、血壓偏高、空腹血糖偏高、空腹三酸</w:t>
      </w:r>
      <w:proofErr w:type="gramStart"/>
      <w:r w:rsidR="004119D8" w:rsidRPr="00A00B4B">
        <w:rPr>
          <w:rFonts w:ascii="標楷體" w:hAnsi="標楷體" w:hint="eastAsia"/>
          <w:sz w:val="24"/>
        </w:rPr>
        <w:t>甘油酯偏高</w:t>
      </w:r>
      <w:proofErr w:type="gramEnd"/>
      <w:r w:rsidR="004119D8" w:rsidRPr="00A00B4B">
        <w:rPr>
          <w:rFonts w:ascii="標楷體" w:hAnsi="標楷體" w:hint="eastAsia"/>
          <w:sz w:val="24"/>
        </w:rPr>
        <w:t>、高密度脂蛋白膽固醇偏低等慢性病風險因子達3項以上，即為代謝症候群而提供其健康照護服務。經查其執行情形，核有：1.苗栗縣111及</w:t>
      </w:r>
      <w:proofErr w:type="gramStart"/>
      <w:r w:rsidR="004119D8" w:rsidRPr="00A00B4B">
        <w:rPr>
          <w:rFonts w:ascii="標楷體" w:hAnsi="標楷體" w:hint="eastAsia"/>
          <w:sz w:val="24"/>
        </w:rPr>
        <w:t>112</w:t>
      </w:r>
      <w:proofErr w:type="gramEnd"/>
      <w:r w:rsidR="004119D8" w:rsidRPr="00A00B4B">
        <w:rPr>
          <w:rFonts w:ascii="標楷體" w:hAnsi="標楷體" w:hint="eastAsia"/>
          <w:sz w:val="24"/>
        </w:rPr>
        <w:t>年度成人預防保健檢查結果為代謝症候群之比率分別占39.34％、36.85％，略有降低，但仍高於全國比率（35.73％、34.34％），亟須由</w:t>
      </w:r>
      <w:proofErr w:type="gramStart"/>
      <w:r w:rsidR="004119D8" w:rsidRPr="00A00B4B">
        <w:rPr>
          <w:rFonts w:ascii="標楷體" w:hAnsi="標楷體" w:hint="eastAsia"/>
          <w:sz w:val="24"/>
        </w:rPr>
        <w:t>醫</w:t>
      </w:r>
      <w:proofErr w:type="gramEnd"/>
      <w:r w:rsidR="004119D8" w:rsidRPr="00A00B4B">
        <w:rPr>
          <w:rFonts w:ascii="標楷體" w:hAnsi="標楷體" w:hint="eastAsia"/>
          <w:sz w:val="24"/>
        </w:rPr>
        <w:t>事服務機構協助引導代謝症候群民眾改變飲食及生活型態，增強其健康</w:t>
      </w:r>
      <w:proofErr w:type="gramStart"/>
      <w:r w:rsidR="004119D8" w:rsidRPr="00A00B4B">
        <w:rPr>
          <w:rFonts w:ascii="標楷體" w:hAnsi="標楷體" w:hint="eastAsia"/>
          <w:sz w:val="24"/>
        </w:rPr>
        <w:t>管理識能</w:t>
      </w:r>
      <w:proofErr w:type="gramEnd"/>
      <w:r w:rsidR="004119D8" w:rsidRPr="00A00B4B">
        <w:rPr>
          <w:rFonts w:ascii="標楷體" w:hAnsi="標楷體" w:hint="eastAsia"/>
          <w:sz w:val="24"/>
        </w:rPr>
        <w:t>，及後續追蹤與指導管理改善。</w:t>
      </w:r>
      <w:proofErr w:type="gramStart"/>
      <w:r w:rsidR="004119D8" w:rsidRPr="00A00B4B">
        <w:rPr>
          <w:rFonts w:ascii="標楷體" w:hAnsi="標楷體" w:hint="eastAsia"/>
          <w:sz w:val="24"/>
        </w:rPr>
        <w:t>惟</w:t>
      </w:r>
      <w:proofErr w:type="gramEnd"/>
      <w:r w:rsidR="004119D8" w:rsidRPr="00A00B4B">
        <w:rPr>
          <w:rFonts w:ascii="標楷體" w:hAnsi="標楷體" w:hint="eastAsia"/>
          <w:sz w:val="24"/>
        </w:rPr>
        <w:t>截至114年5月21日，苗栗縣符合辦理代謝症候群健康照護服務診所（不含醫院與檢驗所）計有138家，加入提供服務者僅有59家，比率不及</w:t>
      </w:r>
      <w:proofErr w:type="gramStart"/>
      <w:r w:rsidR="004119D8" w:rsidRPr="00A00B4B">
        <w:rPr>
          <w:rFonts w:ascii="標楷體" w:hAnsi="標楷體" w:hint="eastAsia"/>
          <w:sz w:val="24"/>
        </w:rPr>
        <w:t>4成</w:t>
      </w:r>
      <w:proofErr w:type="gramEnd"/>
      <w:r w:rsidR="004119D8" w:rsidRPr="00A00B4B">
        <w:rPr>
          <w:rFonts w:ascii="標楷體" w:hAnsi="標楷體" w:hint="eastAsia"/>
          <w:sz w:val="24"/>
        </w:rPr>
        <w:t>5（表2）；再以</w:t>
      </w:r>
      <w:proofErr w:type="gramStart"/>
      <w:r w:rsidR="004119D8" w:rsidRPr="00A00B4B">
        <w:rPr>
          <w:rFonts w:ascii="標楷體" w:hAnsi="標楷體" w:hint="eastAsia"/>
          <w:sz w:val="24"/>
        </w:rPr>
        <w:t>鄉鎮市別分析</w:t>
      </w:r>
      <w:proofErr w:type="gramEnd"/>
      <w:r w:rsidR="004119D8" w:rsidRPr="00A00B4B">
        <w:rPr>
          <w:rFonts w:ascii="標楷體" w:hAnsi="標楷體" w:hint="eastAsia"/>
          <w:sz w:val="24"/>
        </w:rPr>
        <w:t>，苑裡鎮、通霄鎮、竹南鎮、卓蘭鎮、南庄鄉、三灣鄉及泰安鄉等7個鄉鎮，111及</w:t>
      </w:r>
      <w:proofErr w:type="gramStart"/>
      <w:r w:rsidR="004119D8" w:rsidRPr="00A00B4B">
        <w:rPr>
          <w:rFonts w:ascii="標楷體" w:hAnsi="標楷體" w:hint="eastAsia"/>
          <w:sz w:val="24"/>
        </w:rPr>
        <w:t>112</w:t>
      </w:r>
      <w:proofErr w:type="gramEnd"/>
      <w:r w:rsidR="004119D8" w:rsidRPr="00A00B4B">
        <w:rPr>
          <w:rFonts w:ascii="標楷體" w:hAnsi="標楷體" w:hint="eastAsia"/>
          <w:sz w:val="24"/>
        </w:rPr>
        <w:t>年度成人健康檢查具有代謝症候群比率均高於苗栗縣平均比率，</w:t>
      </w:r>
      <w:proofErr w:type="gramStart"/>
      <w:r w:rsidR="004119D8" w:rsidRPr="00A00B4B">
        <w:rPr>
          <w:rFonts w:ascii="標楷體" w:hAnsi="標楷體" w:hint="eastAsia"/>
          <w:sz w:val="24"/>
        </w:rPr>
        <w:t>惟轄內</w:t>
      </w:r>
      <w:proofErr w:type="gramEnd"/>
      <w:r w:rsidR="004119D8" w:rsidRPr="00A00B4B">
        <w:rPr>
          <w:rFonts w:ascii="標楷體" w:hAnsi="標楷體" w:hint="eastAsia"/>
          <w:sz w:val="24"/>
        </w:rPr>
        <w:t>提供代謝症候群健康照護之診所比率介於33.33％至66.67％</w:t>
      </w:r>
      <w:proofErr w:type="gramStart"/>
      <w:r w:rsidR="004119D8" w:rsidRPr="00A00B4B">
        <w:rPr>
          <w:rFonts w:ascii="標楷體" w:hAnsi="標楷體" w:hint="eastAsia"/>
          <w:sz w:val="24"/>
        </w:rPr>
        <w:t>之間，</w:t>
      </w:r>
      <w:proofErr w:type="gramEnd"/>
      <w:r w:rsidR="004119D8" w:rsidRPr="00A00B4B">
        <w:rPr>
          <w:rFonts w:ascii="標楷體" w:hAnsi="標楷體" w:hint="eastAsia"/>
          <w:sz w:val="24"/>
        </w:rPr>
        <w:t>服務普及程度尚有提升空間，允宜加強輔導符合條件之基層診所加入代謝症候群照護服務行列；2.截至114年5月21日止，部分代謝症候群健康照護服務診所服務（收案）人數未及10人者計有17家（約12.32％），主要因無多餘人力、收案流程太過複雜，或非診所業務重心所致，有待督促診所提升服務量能等情事，經函請衛生局檢討改善。據復：1.將請醫師或專家至醫療群作經驗分享，加強輔導符合資格之基層診所及有專任醫師之衛生所加入代謝症候群照護服務行列；2.加強輔導低收案診所，並提供必要資源，促其提升服務量能。</w:t>
      </w:r>
    </w:p>
    <w:p w14:paraId="0FF6C6E5" w14:textId="77777777" w:rsidR="004119D8" w:rsidRPr="00A00B4B" w:rsidRDefault="004119D8" w:rsidP="00183513">
      <w:pPr>
        <w:widowControl/>
        <w:tabs>
          <w:tab w:val="left" w:pos="480"/>
        </w:tabs>
        <w:spacing w:before="34" w:line="440" w:lineRule="exact"/>
        <w:ind w:firstLineChars="200" w:firstLine="561"/>
        <w:jc w:val="both"/>
        <w:rPr>
          <w:rFonts w:ascii="標楷體" w:eastAsia="標楷體" w:hAnsi="標楷體"/>
        </w:rPr>
      </w:pPr>
      <w:r w:rsidRPr="00A00B4B">
        <w:rPr>
          <w:rFonts w:ascii="標楷體" w:eastAsia="標楷體" w:hAnsi="標楷體" w:hint="eastAsia"/>
          <w:b/>
          <w:sz w:val="28"/>
          <w:szCs w:val="28"/>
        </w:rPr>
        <w:t>（三）　為保障民眾食品、藥物使用安全，加強監控食品藥物化</w:t>
      </w:r>
      <w:proofErr w:type="gramStart"/>
      <w:r w:rsidRPr="00A00B4B">
        <w:rPr>
          <w:rFonts w:ascii="標楷體" w:eastAsia="標楷體" w:hAnsi="標楷體" w:hint="eastAsia"/>
          <w:b/>
          <w:sz w:val="28"/>
          <w:szCs w:val="28"/>
        </w:rPr>
        <w:t>粧</w:t>
      </w:r>
      <w:proofErr w:type="gramEnd"/>
      <w:r w:rsidRPr="00A00B4B">
        <w:rPr>
          <w:rFonts w:ascii="標楷體" w:eastAsia="標楷體" w:hAnsi="標楷體" w:hint="eastAsia"/>
          <w:b/>
          <w:sz w:val="28"/>
          <w:szCs w:val="28"/>
        </w:rPr>
        <w:t>品違規廣告，惟監控電台及網路時數占比未達計畫目標，且未優先監控地方性電視媒體，</w:t>
      </w:r>
      <w:proofErr w:type="gramStart"/>
      <w:r w:rsidRPr="00A00B4B">
        <w:rPr>
          <w:rFonts w:ascii="標楷體" w:eastAsia="標楷體" w:hAnsi="標楷體" w:hint="eastAsia"/>
          <w:b/>
          <w:sz w:val="28"/>
          <w:szCs w:val="28"/>
        </w:rPr>
        <w:t>又網購</w:t>
      </w:r>
      <w:proofErr w:type="gramEnd"/>
      <w:r w:rsidRPr="00A00B4B">
        <w:rPr>
          <w:rFonts w:ascii="標楷體" w:eastAsia="標楷體" w:hAnsi="標楷體" w:hint="eastAsia"/>
          <w:b/>
          <w:sz w:val="28"/>
          <w:szCs w:val="28"/>
        </w:rPr>
        <w:t>違規案件漸增，惟監控時數不增反減，允宜檢討改善，妥為配置監控資源，以保護消費者權益及健康。</w:t>
      </w:r>
    </w:p>
    <w:p w14:paraId="0938FECF" w14:textId="13702F8C" w:rsidR="004119D8" w:rsidRPr="00A00B4B" w:rsidRDefault="0050075B" w:rsidP="004E79BE">
      <w:pPr>
        <w:pStyle w:val="-2052"/>
        <w:overflowPunct w:val="0"/>
        <w:spacing w:afterLines="0" w:line="430" w:lineRule="exact"/>
        <w:ind w:firstLine="480"/>
        <w:rPr>
          <w:rFonts w:ascii="標楷體" w:hAnsi="標楷體"/>
          <w:sz w:val="24"/>
          <w:szCs w:val="24"/>
        </w:rPr>
      </w:pPr>
      <w:r w:rsidRPr="00A00B4B">
        <w:rPr>
          <w:rFonts w:ascii="標楷體" w:hAnsi="標楷體" w:hint="eastAsia"/>
          <w:noProof/>
          <w:sz w:val="24"/>
        </w:rPr>
        <w:lastRenderedPageBreak/>
        <mc:AlternateContent>
          <mc:Choice Requires="wpg">
            <w:drawing>
              <wp:anchor distT="0" distB="0" distL="114300" distR="114300" simplePos="0" relativeHeight="251659264" behindDoc="0" locked="0" layoutInCell="1" allowOverlap="1" wp14:anchorId="611DA1B4" wp14:editId="4520F350">
                <wp:simplePos x="0" y="0"/>
                <wp:positionH relativeFrom="column">
                  <wp:posOffset>95250</wp:posOffset>
                </wp:positionH>
                <wp:positionV relativeFrom="paragraph">
                  <wp:posOffset>5260975</wp:posOffset>
                </wp:positionV>
                <wp:extent cx="5943600" cy="2411730"/>
                <wp:effectExtent l="0" t="0" r="0" b="7620"/>
                <wp:wrapSquare wrapText="bothSides"/>
                <wp:docPr id="320671704" name="群組 9"/>
                <wp:cNvGraphicFramePr/>
                <a:graphic xmlns:a="http://schemas.openxmlformats.org/drawingml/2006/main">
                  <a:graphicData uri="http://schemas.microsoft.com/office/word/2010/wordprocessingGroup">
                    <wpg:wgp>
                      <wpg:cNvGrpSpPr/>
                      <wpg:grpSpPr>
                        <a:xfrm>
                          <a:off x="0" y="0"/>
                          <a:ext cx="5943600" cy="2411730"/>
                          <a:chOff x="0" y="0"/>
                          <a:chExt cx="5943600" cy="2339340"/>
                        </a:xfrm>
                      </wpg:grpSpPr>
                      <wps:wsp>
                        <wps:cNvPr id="728031379" name="文字方塊 2"/>
                        <wps:cNvSpPr txBox="1">
                          <a:spLocks noChangeArrowheads="1"/>
                        </wps:cNvSpPr>
                        <wps:spPr bwMode="auto">
                          <a:xfrm>
                            <a:off x="0" y="0"/>
                            <a:ext cx="5943600" cy="2339340"/>
                          </a:xfrm>
                          <a:prstGeom prst="rect">
                            <a:avLst/>
                          </a:prstGeom>
                          <a:solidFill>
                            <a:srgbClr val="FFFFFF"/>
                          </a:solidFill>
                          <a:ln w="9525">
                            <a:noFill/>
                            <a:miter lim="800000"/>
                            <a:headEnd/>
                            <a:tailEnd/>
                          </a:ln>
                        </wps:spPr>
                        <wps:txbx>
                          <w:txbxContent>
                            <w:p w14:paraId="4CF30158" w14:textId="77777777" w:rsidR="00762D86" w:rsidRDefault="00762D86" w:rsidP="008744E1">
                              <w:pPr>
                                <w:spacing w:after="300" w:line="240" w:lineRule="exact"/>
                                <w:ind w:leftChars="-267" w:left="457" w:hangingChars="457" w:hanging="1098"/>
                                <w:jc w:val="center"/>
                                <w:rPr>
                                  <w:rFonts w:ascii="標楷體" w:eastAsia="標楷體" w:hAnsi="標楷體"/>
                                  <w:b/>
                                  <w:bCs/>
                                  <w:spacing w:val="-6"/>
                                </w:rPr>
                              </w:pPr>
                              <w:r w:rsidRPr="004C1195">
                                <w:rPr>
                                  <w:rFonts w:ascii="標楷體" w:eastAsia="標楷體" w:hAnsi="標楷體" w:hint="eastAsia"/>
                                  <w:b/>
                                  <w:bCs/>
                                </w:rPr>
                                <w:t>圖</w:t>
                              </w:r>
                              <w:r w:rsidRPr="006A0F51">
                                <w:rPr>
                                  <w:rFonts w:ascii="標楷體" w:hAnsi="標楷體" w:hint="eastAsia"/>
                                  <w:b/>
                                  <w:bCs/>
                                  <w:noProof/>
                                </w:rPr>
                                <w:t>2</w:t>
                              </w:r>
                              <w:r>
                                <w:rPr>
                                  <w:rFonts w:ascii="標楷體" w:eastAsia="標楷體" w:hAnsi="標楷體" w:hint="eastAsia"/>
                                  <w:b/>
                                  <w:bCs/>
                                </w:rPr>
                                <w:t xml:space="preserve">　1</w:t>
                              </w:r>
                              <w:r>
                                <w:rPr>
                                  <w:rFonts w:ascii="標楷體" w:eastAsia="標楷體" w:hAnsi="標楷體"/>
                                  <w:b/>
                                  <w:bCs/>
                                </w:rPr>
                                <w:t>11</w:t>
                              </w:r>
                              <w:r>
                                <w:rPr>
                                  <w:rFonts w:ascii="標楷體" w:eastAsia="標楷體" w:hAnsi="標楷體" w:hint="eastAsia"/>
                                  <w:b/>
                                  <w:bCs/>
                                </w:rPr>
                                <w:t>及</w:t>
                              </w:r>
                              <w:proofErr w:type="gramStart"/>
                              <w:r>
                                <w:rPr>
                                  <w:rFonts w:ascii="標楷體" w:eastAsia="標楷體" w:hAnsi="標楷體" w:hint="eastAsia"/>
                                  <w:b/>
                                  <w:bCs/>
                                </w:rPr>
                                <w:t>113</w:t>
                              </w:r>
                              <w:proofErr w:type="gramEnd"/>
                              <w:r>
                                <w:rPr>
                                  <w:rFonts w:ascii="標楷體" w:eastAsia="標楷體" w:hAnsi="標楷體" w:hint="eastAsia"/>
                                  <w:b/>
                                  <w:bCs/>
                                </w:rPr>
                                <w:t>年度</w:t>
                              </w:r>
                              <w:r w:rsidRPr="00DE614D">
                                <w:rPr>
                                  <w:rFonts w:ascii="標楷體" w:eastAsia="標楷體" w:hAnsi="標楷體" w:hint="eastAsia"/>
                                  <w:b/>
                                  <w:bCs/>
                                  <w:spacing w:val="-6"/>
                                </w:rPr>
                                <w:t>媒體類別監控時數占比情形</w:t>
                              </w:r>
                            </w:p>
                            <w:p w14:paraId="21876131" w14:textId="7C2786FE" w:rsidR="00762D86" w:rsidRPr="004C1195" w:rsidRDefault="00762D86" w:rsidP="008744E1">
                              <w:pPr>
                                <w:jc w:val="center"/>
                                <w:rPr>
                                  <w:rFonts w:ascii="標楷體" w:eastAsia="標楷體" w:hAnsi="標楷體"/>
                                </w:rPr>
                              </w:pPr>
                              <w:r w:rsidRPr="008744E1">
                                <w:rPr>
                                  <w:rFonts w:hint="eastAsia"/>
                                  <w:noProof/>
                                </w:rPr>
                                <w:drawing>
                                  <wp:inline distT="0" distB="0" distL="0" distR="0" wp14:anchorId="2AFCF917" wp14:editId="1F6F6902">
                                    <wp:extent cx="2827410" cy="1872000"/>
                                    <wp:effectExtent l="0" t="0" r="0" b="0"/>
                                    <wp:docPr id="738122029"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0">
                                              <a:extLst>
                                                <a:ext uri="{28A0092B-C50C-407E-A947-70E740481C1C}">
                                                  <a14:useLocalDpi xmlns:a14="http://schemas.microsoft.com/office/drawing/2010/main" val="0"/>
                                                </a:ext>
                                              </a:extLst>
                                            </a:blip>
                                            <a:srcRect l="9241" t="5092" r="10724" b="5166"/>
                                            <a:stretch>
                                              <a:fillRect/>
                                            </a:stretch>
                                          </pic:blipFill>
                                          <pic:spPr bwMode="auto">
                                            <a:xfrm>
                                              <a:off x="0" y="0"/>
                                              <a:ext cx="2827410" cy="187200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標楷體" w:eastAsia="標楷體" w:hAnsi="標楷體" w:hint="eastAsia"/>
                                </w:rPr>
                                <w:t xml:space="preserve">  </w:t>
                              </w:r>
                              <w:r w:rsidRPr="008744E1">
                                <w:rPr>
                                  <w:rFonts w:hint="eastAsia"/>
                                  <w:noProof/>
                                </w:rPr>
                                <w:drawing>
                                  <wp:inline distT="0" distB="0" distL="0" distR="0" wp14:anchorId="56916BCF" wp14:editId="67770772">
                                    <wp:extent cx="2653815" cy="1914525"/>
                                    <wp:effectExtent l="0" t="0" r="0" b="0"/>
                                    <wp:docPr id="464722060"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1">
                                              <a:extLst>
                                                <a:ext uri="{28A0092B-C50C-407E-A947-70E740481C1C}">
                                                  <a14:useLocalDpi xmlns:a14="http://schemas.microsoft.com/office/drawing/2010/main" val="0"/>
                                                </a:ext>
                                              </a:extLst>
                                            </a:blip>
                                            <a:srcRect l="9111" t="-1" r="16155" b="6566"/>
                                            <a:stretch>
                                              <a:fillRect/>
                                            </a:stretch>
                                          </pic:blipFill>
                                          <pic:spPr bwMode="auto">
                                            <a:xfrm>
                                              <a:off x="0" y="0"/>
                                              <a:ext cx="2658822" cy="1918137"/>
                                            </a:xfrm>
                                            <a:prstGeom prst="rect">
                                              <a:avLst/>
                                            </a:prstGeom>
                                            <a:noFill/>
                                            <a:ln>
                                              <a:noFill/>
                                            </a:ln>
                                            <a:extLst>
                                              <a:ext uri="{53640926-AAD7-44D8-BBD7-CCE9431645EC}">
                                                <a14:shadowObscured xmlns:a14="http://schemas.microsoft.com/office/drawing/2010/main"/>
                                              </a:ext>
                                            </a:extLst>
                                          </pic:spPr>
                                        </pic:pic>
                                      </a:graphicData>
                                    </a:graphic>
                                  </wp:inline>
                                </w:drawing>
                              </w:r>
                            </w:p>
                            <w:p w14:paraId="61A84E92" w14:textId="77777777" w:rsidR="00762D86" w:rsidRPr="00D75D92" w:rsidRDefault="00762D86" w:rsidP="00762D86">
                              <w:pPr>
                                <w:spacing w:line="240" w:lineRule="exact"/>
                                <w:ind w:leftChars="40" w:left="96"/>
                              </w:pPr>
                              <w:r w:rsidRPr="00D75D92">
                                <w:rPr>
                                  <w:rFonts w:ascii="標楷體" w:eastAsia="標楷體" w:hAnsi="標楷體" w:hint="eastAsia"/>
                                  <w:sz w:val="18"/>
                                  <w:szCs w:val="18"/>
                                </w:rPr>
                                <w:t>資料來源：整理</w:t>
                              </w:r>
                              <w:r>
                                <w:rPr>
                                  <w:rFonts w:ascii="標楷體" w:eastAsia="標楷體" w:hAnsi="標楷體" w:hint="eastAsia"/>
                                  <w:sz w:val="18"/>
                                  <w:szCs w:val="18"/>
                                </w:rPr>
                                <w:t>自苗栗縣政府衛生局</w:t>
                              </w:r>
                              <w:r w:rsidRPr="00D75D92">
                                <w:rPr>
                                  <w:rFonts w:ascii="標楷體" w:eastAsia="標楷體" w:hAnsi="標楷體" w:hint="eastAsia"/>
                                  <w:sz w:val="18"/>
                                  <w:szCs w:val="18"/>
                                </w:rPr>
                                <w:t>提供資料。</w:t>
                              </w:r>
                            </w:p>
                          </w:txbxContent>
                        </wps:txbx>
                        <wps:bodyPr rot="0" vert="horz" wrap="square" lIns="0" tIns="0" rIns="0" bIns="0" anchor="t" anchorCtr="0">
                          <a:noAutofit/>
                        </wps:bodyPr>
                      </wps:wsp>
                      <wps:wsp>
                        <wps:cNvPr id="1158324514" name="文字方塊 1158324514"/>
                        <wps:cNvSpPr txBox="1"/>
                        <wps:spPr>
                          <a:xfrm>
                            <a:off x="1276223" y="167864"/>
                            <a:ext cx="670560" cy="234000"/>
                          </a:xfrm>
                          <a:prstGeom prst="rect">
                            <a:avLst/>
                          </a:prstGeom>
                          <a:solidFill>
                            <a:sysClr val="window" lastClr="FFFFFF"/>
                          </a:solidFill>
                          <a:ln w="6350">
                            <a:noFill/>
                          </a:ln>
                        </wps:spPr>
                        <wps:txbx>
                          <w:txbxContent>
                            <w:p w14:paraId="73ADD427" w14:textId="77777777" w:rsidR="00762D86" w:rsidRPr="00052198" w:rsidRDefault="00762D86" w:rsidP="00762D86">
                              <w:pPr>
                                <w:rPr>
                                  <w:rFonts w:ascii="標楷體" w:eastAsia="標楷體" w:hAnsi="標楷體"/>
                                  <w:sz w:val="20"/>
                                  <w:szCs w:val="16"/>
                                </w:rPr>
                              </w:pPr>
                              <w:proofErr w:type="gramStart"/>
                              <w:r w:rsidRPr="00052198">
                                <w:rPr>
                                  <w:rFonts w:ascii="標楷體" w:eastAsia="標楷體" w:hAnsi="標楷體" w:hint="eastAsia"/>
                                  <w:sz w:val="20"/>
                                  <w:szCs w:val="16"/>
                                </w:rPr>
                                <w:t>1</w:t>
                              </w:r>
                              <w:r w:rsidRPr="00052198">
                                <w:rPr>
                                  <w:rFonts w:ascii="標楷體" w:eastAsia="標楷體" w:hAnsi="標楷體"/>
                                  <w:sz w:val="20"/>
                                  <w:szCs w:val="16"/>
                                </w:rPr>
                                <w:t>11</w:t>
                              </w:r>
                              <w:proofErr w:type="gramEnd"/>
                              <w:r w:rsidRPr="00052198">
                                <w:rPr>
                                  <w:rFonts w:ascii="標楷體" w:eastAsia="標楷體" w:hAnsi="標楷體" w:hint="eastAsia"/>
                                  <w:sz w:val="20"/>
                                  <w:szCs w:val="16"/>
                                </w:rPr>
                                <w:t>年度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84166233" name="文字方塊 284166233"/>
                        <wps:cNvSpPr txBox="1"/>
                        <wps:spPr>
                          <a:xfrm>
                            <a:off x="4292261" y="152400"/>
                            <a:ext cx="678180" cy="236220"/>
                          </a:xfrm>
                          <a:prstGeom prst="rect">
                            <a:avLst/>
                          </a:prstGeom>
                          <a:solidFill>
                            <a:sysClr val="window" lastClr="FFFFFF"/>
                          </a:solidFill>
                          <a:ln w="6350">
                            <a:noFill/>
                          </a:ln>
                        </wps:spPr>
                        <wps:txbx>
                          <w:txbxContent>
                            <w:p w14:paraId="0E068819" w14:textId="77777777" w:rsidR="00762D86" w:rsidRPr="00052198" w:rsidRDefault="00762D86" w:rsidP="00762D86">
                              <w:pPr>
                                <w:rPr>
                                  <w:rFonts w:ascii="標楷體" w:eastAsia="標楷體" w:hAnsi="標楷體"/>
                                  <w:sz w:val="20"/>
                                  <w:szCs w:val="16"/>
                                </w:rPr>
                              </w:pPr>
                              <w:proofErr w:type="gramStart"/>
                              <w:r w:rsidRPr="00052198">
                                <w:rPr>
                                  <w:rFonts w:ascii="標楷體" w:eastAsia="標楷體" w:hAnsi="標楷體" w:hint="eastAsia"/>
                                  <w:sz w:val="20"/>
                                  <w:szCs w:val="16"/>
                                </w:rPr>
                                <w:t>113</w:t>
                              </w:r>
                              <w:proofErr w:type="gramEnd"/>
                              <w:r w:rsidRPr="00052198">
                                <w:rPr>
                                  <w:rFonts w:ascii="標楷體" w:eastAsia="標楷體" w:hAnsi="標楷體" w:hint="eastAsia"/>
                                  <w:sz w:val="20"/>
                                  <w:szCs w:val="16"/>
                                </w:rPr>
                                <w:t>年度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11DA1B4" id="群組 9" o:spid="_x0000_s1079" style="position:absolute;left:0;text-align:left;margin-left:7.5pt;margin-top:414.25pt;width:468pt;height:189.9pt;z-index:251659264;mso-width-relative:margin;mso-height-relative:margin" coordsize="59436,233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UKTSoQMAAHALAAAOAAAAZHJzL2Uyb0RvYy54bWzsVltu2zgU/S/QPRD8n+gt20KUwpM2QYG0&#10;DZAO+k1TlCWMRHJIOnK6gQKzgM53F9AFdEHtOnpJPZy4HgRNMYMpMP6QL1+Xl+eec8njJ9u2QddM&#10;6VrwHAdHPkaMU1HUfJ3j316f/TLHSBvCC9IIznJ8wzR+cvL40XEnMxaKSjQFUwiccJ11MseVMTLz&#10;PE0r1hJ9JCTjMFgK1RIDTbX2CkU68N42Xuj7qdcJVUglKNMaep/2g/jE+S9LRs2rstTMoCbHEJtx&#10;X+W+K/v1To5JtlZEVjUdwiAPiKIlNYdNJ1dPiSFoo+pvXLU1VUKL0hxR0XqiLGvK3BngNIG/d5pz&#10;JTbSnWWddWs5wQTQ7uH0YLf05fW5klfyUgESnVwDFq5lz7ItVWv/IUq0dZDdTJCxrUEUOpNFHKU+&#10;IEthLIyDYBYNoNIKkP9mHa2eHVwZRYsodiu9cWPvTjidBILoHQb6xzC4qohkDlqdAQaXCtVFjmfh&#10;3I+CaLbAiJMW6Prl/bvPH//68v7T5w9/otCyxcYBCyxiyGx/FYBB4DKv5YWgv2vExWlF+JotlRJd&#10;xUgBkQZ2JZxnWtr70dbJqnshCtiKbIxwjr4f9gPgkUwqbc6ZaJE1cqxACs49ub7Qxoazm2KTrEVT&#10;F2d107iGWq9OG4WuCcjmzP3cCfamNRx1OV4kYeI8c2HXg2uStbUBWTd1m+O5b392OcksHM944WxD&#10;6qa3IZKGD/hYSHpwzHa1dUlJJtxXorgBxJToZQxlB4xKqLcYdSDhHOs/NkQxjJrnHFC3eh8NNRqr&#10;0SCcwtIcG4x689S4umDj5GIJ2Shrh5NNW7/zECPQsA/xH+djECTzKIyTID5IyFvDAOkteu2YOfT3&#10;sI7KmiQdhLM0DCOMQLxBOpuncZ+nUd3pzE/SUdygzz6Pk0J3DHoQyW70xDGo6IXoIHFEG+i8n3Rp&#10;lPh3SXcfiyJ7tF0uJxZpSc9qkMgFbH1JFFR/OLCl1iv4lI0AhovBwsiS7VD/fVRcBDFUt4GOcTIL&#10;odFTchjpaTmM8E17KkB5AdydkjrTzjfNaJZKtG/g4ltaAcDQ33EZwcVJ2XLpJsGFI4m54FeSjjXL&#10;lobX2zdEySGBBjL/UozFkWR7xaKf+19SSDiPgzQNI+DwoYo9jT5MH3G4CMMU0mD1kYQggH19zIM5&#10;4O8uvwikdPcG+6n04aT/vz7+PX249w0869xVPDxB7bvxdtvdOLuH8slXAAAA//8DAFBLAwQUAAYA&#10;CAAAACEAdQ8s2+AAAAALAQAADwAAAGRycy9kb3ducmV2LnhtbEyPQUvDQBCF74L/YRnBm90kJRLT&#10;bEop6qkItoL0Ns1Ok9Dsbshuk/TfO570+OY93nyvWM+mEyMNvnVWQbyIQJCtnG5treDr8PaUgfAB&#10;rcbOWVJwIw/r8v6uwFy7yX7SuA+14BLrc1TQhNDnUvqqIYN+4Xqy7J3dYDCwHGqpB5y43HQyiaJn&#10;abC1/KHBnrYNVZf91Sh4n3DaLOPXcXc5b2/HQ/rxvYtJqceHebMCEWgOf2H4xWd0KJnp5K5We9Gx&#10;TnlKUJAlWQqCAy9pzJcTO0mULUGWhfy/ofwBAAD//wMAUEsBAi0AFAAGAAgAAAAhALaDOJL+AAAA&#10;4QEAABMAAAAAAAAAAAAAAAAAAAAAAFtDb250ZW50X1R5cGVzXS54bWxQSwECLQAUAAYACAAAACEA&#10;OP0h/9YAAACUAQAACwAAAAAAAAAAAAAAAAAvAQAAX3JlbHMvLnJlbHNQSwECLQAUAAYACAAAACEA&#10;tlCk0qEDAABwCwAADgAAAAAAAAAAAAAAAAAuAgAAZHJzL2Uyb0RvYy54bWxQSwECLQAUAAYACAAA&#10;ACEAdQ8s2+AAAAALAQAADwAAAAAAAAAAAAAAAAD7BQAAZHJzL2Rvd25yZXYueG1sUEsFBgAAAAAE&#10;AAQA8wAAAAgHAAAAAA==&#10;">
                <v:shape id="_x0000_s1080" type="#_x0000_t202" style="position:absolute;width:59436;height:233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tPXywAAAOIAAAAPAAAAZHJzL2Rvd25yZXYueG1sRI9Pa8JA&#10;FMTvQr/D8gq9SN0YwT/RVVptwYMetOL5kX1NQrNvw+5q4rfvCoLHYWZ+wyxWnanFlZyvLCsYDhIQ&#10;xLnVFRcKTj/f71MQPiBrrC2Tght5WC1fegvMtG35QNdjKESEsM9QQRlCk0np85IM+oFtiKP3a53B&#10;EKUrpHbYRripZZokY2mw4rhQYkPrkvK/48UoGG/cpT3wur85fe1w3xTp+fN2VurttfuYgwjUhWf4&#10;0d5qBZN0moyGo8kM7pfiHZDLfwAAAP//AwBQSwECLQAUAAYACAAAACEA2+H2y+4AAACFAQAAEwAA&#10;AAAAAAAAAAAAAAAAAAAAW0NvbnRlbnRfVHlwZXNdLnhtbFBLAQItABQABgAIAAAAIQBa9CxbvwAA&#10;ABUBAAALAAAAAAAAAAAAAAAAAB8BAABfcmVscy8ucmVsc1BLAQItABQABgAIAAAAIQBXCtPXywAA&#10;AOIAAAAPAAAAAAAAAAAAAAAAAAcCAABkcnMvZG93bnJldi54bWxQSwUGAAAAAAMAAwC3AAAA/wIA&#10;AAAA&#10;" stroked="f">
                  <v:textbox inset="0,0,0,0">
                    <w:txbxContent>
                      <w:p w14:paraId="4CF30158" w14:textId="77777777" w:rsidR="00762D86" w:rsidRDefault="00762D86" w:rsidP="008744E1">
                        <w:pPr>
                          <w:spacing w:after="300" w:line="240" w:lineRule="exact"/>
                          <w:ind w:leftChars="-267" w:left="457" w:hangingChars="457" w:hanging="1098"/>
                          <w:jc w:val="center"/>
                          <w:rPr>
                            <w:rFonts w:ascii="標楷體" w:eastAsia="標楷體" w:hAnsi="標楷體"/>
                            <w:b/>
                            <w:bCs/>
                            <w:spacing w:val="-6"/>
                          </w:rPr>
                        </w:pPr>
                        <w:r w:rsidRPr="004C1195">
                          <w:rPr>
                            <w:rFonts w:ascii="標楷體" w:eastAsia="標楷體" w:hAnsi="標楷體" w:hint="eastAsia"/>
                            <w:b/>
                            <w:bCs/>
                          </w:rPr>
                          <w:t>圖</w:t>
                        </w:r>
                        <w:r w:rsidRPr="006A0F51">
                          <w:rPr>
                            <w:rFonts w:ascii="標楷體" w:hAnsi="標楷體" w:hint="eastAsia"/>
                            <w:b/>
                            <w:bCs/>
                            <w:noProof/>
                          </w:rPr>
                          <w:t>2</w:t>
                        </w:r>
                        <w:r>
                          <w:rPr>
                            <w:rFonts w:ascii="標楷體" w:eastAsia="標楷體" w:hAnsi="標楷體" w:hint="eastAsia"/>
                            <w:b/>
                            <w:bCs/>
                          </w:rPr>
                          <w:t xml:space="preserve">　1</w:t>
                        </w:r>
                        <w:r>
                          <w:rPr>
                            <w:rFonts w:ascii="標楷體" w:eastAsia="標楷體" w:hAnsi="標楷體"/>
                            <w:b/>
                            <w:bCs/>
                          </w:rPr>
                          <w:t>11</w:t>
                        </w:r>
                        <w:r>
                          <w:rPr>
                            <w:rFonts w:ascii="標楷體" w:eastAsia="標楷體" w:hAnsi="標楷體" w:hint="eastAsia"/>
                            <w:b/>
                            <w:bCs/>
                          </w:rPr>
                          <w:t>及</w:t>
                        </w:r>
                        <w:proofErr w:type="gramStart"/>
                        <w:r>
                          <w:rPr>
                            <w:rFonts w:ascii="標楷體" w:eastAsia="標楷體" w:hAnsi="標楷體" w:hint="eastAsia"/>
                            <w:b/>
                            <w:bCs/>
                          </w:rPr>
                          <w:t>113</w:t>
                        </w:r>
                        <w:proofErr w:type="gramEnd"/>
                        <w:r>
                          <w:rPr>
                            <w:rFonts w:ascii="標楷體" w:eastAsia="標楷體" w:hAnsi="標楷體" w:hint="eastAsia"/>
                            <w:b/>
                            <w:bCs/>
                          </w:rPr>
                          <w:t>年度</w:t>
                        </w:r>
                        <w:r w:rsidRPr="00DE614D">
                          <w:rPr>
                            <w:rFonts w:ascii="標楷體" w:eastAsia="標楷體" w:hAnsi="標楷體" w:hint="eastAsia"/>
                            <w:b/>
                            <w:bCs/>
                            <w:spacing w:val="-6"/>
                          </w:rPr>
                          <w:t>媒體類別監控時數占比情形</w:t>
                        </w:r>
                      </w:p>
                      <w:p w14:paraId="21876131" w14:textId="7C2786FE" w:rsidR="00762D86" w:rsidRPr="004C1195" w:rsidRDefault="00762D86" w:rsidP="008744E1">
                        <w:pPr>
                          <w:jc w:val="center"/>
                          <w:rPr>
                            <w:rFonts w:ascii="標楷體" w:eastAsia="標楷體" w:hAnsi="標楷體"/>
                          </w:rPr>
                        </w:pPr>
                        <w:r w:rsidRPr="008744E1">
                          <w:rPr>
                            <w:rFonts w:hint="eastAsia"/>
                            <w:noProof/>
                          </w:rPr>
                          <w:drawing>
                            <wp:inline distT="0" distB="0" distL="0" distR="0" wp14:anchorId="2AFCF917" wp14:editId="1F6F6902">
                              <wp:extent cx="2827410" cy="1872000"/>
                              <wp:effectExtent l="0" t="0" r="0" b="0"/>
                              <wp:docPr id="738122029"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0">
                                        <a:extLst>
                                          <a:ext uri="{28A0092B-C50C-407E-A947-70E740481C1C}">
                                            <a14:useLocalDpi xmlns:a14="http://schemas.microsoft.com/office/drawing/2010/main" val="0"/>
                                          </a:ext>
                                        </a:extLst>
                                      </a:blip>
                                      <a:srcRect l="9241" t="5092" r="10724" b="5166"/>
                                      <a:stretch>
                                        <a:fillRect/>
                                      </a:stretch>
                                    </pic:blipFill>
                                    <pic:spPr bwMode="auto">
                                      <a:xfrm>
                                        <a:off x="0" y="0"/>
                                        <a:ext cx="2827410" cy="187200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標楷體" w:eastAsia="標楷體" w:hAnsi="標楷體" w:hint="eastAsia"/>
                          </w:rPr>
                          <w:t xml:space="preserve">  </w:t>
                        </w:r>
                        <w:r w:rsidRPr="008744E1">
                          <w:rPr>
                            <w:rFonts w:hint="eastAsia"/>
                            <w:noProof/>
                          </w:rPr>
                          <w:drawing>
                            <wp:inline distT="0" distB="0" distL="0" distR="0" wp14:anchorId="56916BCF" wp14:editId="67770772">
                              <wp:extent cx="2653815" cy="1914525"/>
                              <wp:effectExtent l="0" t="0" r="0" b="0"/>
                              <wp:docPr id="464722060"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1">
                                        <a:extLst>
                                          <a:ext uri="{28A0092B-C50C-407E-A947-70E740481C1C}">
                                            <a14:useLocalDpi xmlns:a14="http://schemas.microsoft.com/office/drawing/2010/main" val="0"/>
                                          </a:ext>
                                        </a:extLst>
                                      </a:blip>
                                      <a:srcRect l="9111" t="-1" r="16155" b="6566"/>
                                      <a:stretch>
                                        <a:fillRect/>
                                      </a:stretch>
                                    </pic:blipFill>
                                    <pic:spPr bwMode="auto">
                                      <a:xfrm>
                                        <a:off x="0" y="0"/>
                                        <a:ext cx="2658822" cy="1918137"/>
                                      </a:xfrm>
                                      <a:prstGeom prst="rect">
                                        <a:avLst/>
                                      </a:prstGeom>
                                      <a:noFill/>
                                      <a:ln>
                                        <a:noFill/>
                                      </a:ln>
                                      <a:extLst>
                                        <a:ext uri="{53640926-AAD7-44D8-BBD7-CCE9431645EC}">
                                          <a14:shadowObscured xmlns:a14="http://schemas.microsoft.com/office/drawing/2010/main"/>
                                        </a:ext>
                                      </a:extLst>
                                    </pic:spPr>
                                  </pic:pic>
                                </a:graphicData>
                              </a:graphic>
                            </wp:inline>
                          </w:drawing>
                        </w:r>
                      </w:p>
                      <w:p w14:paraId="61A84E92" w14:textId="77777777" w:rsidR="00762D86" w:rsidRPr="00D75D92" w:rsidRDefault="00762D86" w:rsidP="00762D86">
                        <w:pPr>
                          <w:spacing w:line="240" w:lineRule="exact"/>
                          <w:ind w:leftChars="40" w:left="96"/>
                        </w:pPr>
                        <w:r w:rsidRPr="00D75D92">
                          <w:rPr>
                            <w:rFonts w:ascii="標楷體" w:eastAsia="標楷體" w:hAnsi="標楷體" w:hint="eastAsia"/>
                            <w:sz w:val="18"/>
                            <w:szCs w:val="18"/>
                          </w:rPr>
                          <w:t>資料來源：整理</w:t>
                        </w:r>
                        <w:r>
                          <w:rPr>
                            <w:rFonts w:ascii="標楷體" w:eastAsia="標楷體" w:hAnsi="標楷體" w:hint="eastAsia"/>
                            <w:sz w:val="18"/>
                            <w:szCs w:val="18"/>
                          </w:rPr>
                          <w:t>自苗栗縣政府衛生局</w:t>
                        </w:r>
                        <w:r w:rsidRPr="00D75D92">
                          <w:rPr>
                            <w:rFonts w:ascii="標楷體" w:eastAsia="標楷體" w:hAnsi="標楷體" w:hint="eastAsia"/>
                            <w:sz w:val="18"/>
                            <w:szCs w:val="18"/>
                          </w:rPr>
                          <w:t>提供資料。</w:t>
                        </w:r>
                      </w:p>
                    </w:txbxContent>
                  </v:textbox>
                </v:shape>
                <v:shape id="文字方塊 1158324514" o:spid="_x0000_s1081" type="#_x0000_t202" style="position:absolute;left:12762;top:1678;width:6705;height:2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TK0ygAAAOMAAAAPAAAAZHJzL2Rvd25yZXYueG1sRE/dS8Mw&#10;EH8X9j+EE3xzafchoy4bIg43sEy7ga9Hc7adzaUkca37640g+Hi/71uuB9OKMznfWFaQjhMQxKXV&#10;DVcKjofN7QKED8gaW8uk4Js8rFejqyVm2vb8RuciVCKGsM9QQR1Cl0npy5oM+rHtiCP3YZ3BEE9X&#10;Se2wj+GmlZMkuZMGG44NNXb0WFP5WXwZBe998ez2u93ptdvml/2lyF/oKVfq5np4uAcRaAj/4j/3&#10;Vsf56Xwxnczm6Qx+f4oAyNUPAAAA//8DAFBLAQItABQABgAIAAAAIQDb4fbL7gAAAIUBAAATAAAA&#10;AAAAAAAAAAAAAAAAAABbQ29udGVudF9UeXBlc10ueG1sUEsBAi0AFAAGAAgAAAAhAFr0LFu/AAAA&#10;FQEAAAsAAAAAAAAAAAAAAAAAHwEAAF9yZWxzLy5yZWxzUEsBAi0AFAAGAAgAAAAhAMLVMrTKAAAA&#10;4wAAAA8AAAAAAAAAAAAAAAAABwIAAGRycy9kb3ducmV2LnhtbFBLBQYAAAAAAwADALcAAAD+AgAA&#10;AAA=&#10;" fillcolor="window" stroked="f" strokeweight=".5pt">
                  <v:textbox>
                    <w:txbxContent>
                      <w:p w14:paraId="73ADD427" w14:textId="77777777" w:rsidR="00762D86" w:rsidRPr="00052198" w:rsidRDefault="00762D86" w:rsidP="00762D86">
                        <w:pPr>
                          <w:rPr>
                            <w:rFonts w:ascii="標楷體" w:eastAsia="標楷體" w:hAnsi="標楷體"/>
                            <w:sz w:val="20"/>
                            <w:szCs w:val="16"/>
                          </w:rPr>
                        </w:pPr>
                        <w:proofErr w:type="gramStart"/>
                        <w:r w:rsidRPr="00052198">
                          <w:rPr>
                            <w:rFonts w:ascii="標楷體" w:eastAsia="標楷體" w:hAnsi="標楷體" w:hint="eastAsia"/>
                            <w:sz w:val="20"/>
                            <w:szCs w:val="16"/>
                          </w:rPr>
                          <w:t>1</w:t>
                        </w:r>
                        <w:r w:rsidRPr="00052198">
                          <w:rPr>
                            <w:rFonts w:ascii="標楷體" w:eastAsia="標楷體" w:hAnsi="標楷體"/>
                            <w:sz w:val="20"/>
                            <w:szCs w:val="16"/>
                          </w:rPr>
                          <w:t>11</w:t>
                        </w:r>
                        <w:proofErr w:type="gramEnd"/>
                        <w:r w:rsidRPr="00052198">
                          <w:rPr>
                            <w:rFonts w:ascii="標楷體" w:eastAsia="標楷體" w:hAnsi="標楷體" w:hint="eastAsia"/>
                            <w:sz w:val="20"/>
                            <w:szCs w:val="16"/>
                          </w:rPr>
                          <w:t>年度</w:t>
                        </w:r>
                      </w:p>
                    </w:txbxContent>
                  </v:textbox>
                </v:shape>
                <v:shape id="文字方塊 284166233" o:spid="_x0000_s1082" type="#_x0000_t202" style="position:absolute;left:42922;top:1524;width:6782;height:2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OkBzAAAAOIAAAAPAAAAZHJzL2Rvd25yZXYueG1sRI9BS8NA&#10;FITvQv/D8gre7KaphBK7LSKKLRiqUej1kX1Notm3YXdtYn+9WxA8DjPzDbPajKYTJ3K+taxgPktA&#10;EFdWt1wr+Hh/ulmC8AFZY2eZFPyQh816crXCXNuB3+hUhlpECPscFTQh9LmUvmrIoJ/Znjh6R+sM&#10;hihdLbXDIcJNJ9MkyaTBluNCgz09NFR9ld9GwWEon91+t/t87bfFeX8uixd6LJS6no73dyACjeE/&#10;/NfeagXp8naeZeliAZdL8Q7I9S8AAAD//wMAUEsBAi0AFAAGAAgAAAAhANvh9svuAAAAhQEAABMA&#10;AAAAAAAAAAAAAAAAAAAAAFtDb250ZW50X1R5cGVzXS54bWxQSwECLQAUAAYACAAAACEAWvQsW78A&#10;AAAVAQAACwAAAAAAAAAAAAAAAAAfAQAAX3JlbHMvLnJlbHNQSwECLQAUAAYACAAAACEAgqTpAcwA&#10;AADiAAAADwAAAAAAAAAAAAAAAAAHAgAAZHJzL2Rvd25yZXYueG1sUEsFBgAAAAADAAMAtwAAAAAD&#10;AAAAAA==&#10;" fillcolor="window" stroked="f" strokeweight=".5pt">
                  <v:textbox>
                    <w:txbxContent>
                      <w:p w14:paraId="0E068819" w14:textId="77777777" w:rsidR="00762D86" w:rsidRPr="00052198" w:rsidRDefault="00762D86" w:rsidP="00762D86">
                        <w:pPr>
                          <w:rPr>
                            <w:rFonts w:ascii="標楷體" w:eastAsia="標楷體" w:hAnsi="標楷體"/>
                            <w:sz w:val="20"/>
                            <w:szCs w:val="16"/>
                          </w:rPr>
                        </w:pPr>
                        <w:proofErr w:type="gramStart"/>
                        <w:r w:rsidRPr="00052198">
                          <w:rPr>
                            <w:rFonts w:ascii="標楷體" w:eastAsia="標楷體" w:hAnsi="標楷體" w:hint="eastAsia"/>
                            <w:sz w:val="20"/>
                            <w:szCs w:val="16"/>
                          </w:rPr>
                          <w:t>113</w:t>
                        </w:r>
                        <w:proofErr w:type="gramEnd"/>
                        <w:r w:rsidRPr="00052198">
                          <w:rPr>
                            <w:rFonts w:ascii="標楷體" w:eastAsia="標楷體" w:hAnsi="標楷體" w:hint="eastAsia"/>
                            <w:sz w:val="20"/>
                            <w:szCs w:val="16"/>
                          </w:rPr>
                          <w:t>年度</w:t>
                        </w:r>
                      </w:p>
                    </w:txbxContent>
                  </v:textbox>
                </v:shape>
                <w10:wrap type="square"/>
              </v:group>
            </w:pict>
          </mc:Fallback>
        </mc:AlternateContent>
      </w:r>
      <w:r w:rsidR="004119D8" w:rsidRPr="00A00B4B">
        <w:rPr>
          <w:rFonts w:ascii="標楷體" w:hAnsi="標楷體" w:hint="eastAsia"/>
          <w:noProof/>
          <w:sz w:val="24"/>
        </w:rPr>
        <w:t>衛生局為保障民眾食品、藥物及化粧品使用安全，113年度獲衛生福利部食品藥物管理署（下稱食藥署）核定辦理加強監控食品、藥物、化粧品違規廣告計畫，補助總經費60萬餘元。依據食藥署113年度「各縣市衛生局加強監控食品、藥物、化粧品違規廣告」計畫變更契約書第1條規定，電視、電台、網路、平面等媒體廣告，優先針對轄區之地方性媒體進行監控，兼採食藥署分配之全國性及購物台頻道為輔。苗栗縣電視、電台、網路、平面廣告全年度監控目標時數至少1,150小時，且平均每週監控時數至少19小時，其中電視應占50％，電台應占20％，其餘應占30％。近3年度（111至113年度）違規廣告之監控時數資料，分別為3,116小時、1,584小時及1,191小時，呈現逐年減少趨勢，經分析近3年度媒體類別監控時數占比情形，電台自111年度10.94％逐年上升至113年度13.77％；網路及其他自111年度28.40％逐年下降至113年度28.38％（圖2），均未達上開占比目標值，且113年電視監控時數689小時中，均屬東森購物台、高點綜合台及東森新聞台等食藥署分配之全國性及購物台頻道，惟未優先針對吉元第8台等地方性電視頻道進行監控；另近3年度監控媒體廣告查獲違規案件合計1,695件，以「電視」1,253件（73.92％）最多；「網路」407件（24.01％）次之，又網路廣告查獲違規案件數占比由111年度15.24％逐年增加至113年度36.11％，惟監控時數比率卻下降2.62個百分點，允宜依中央補助計畫優先對地方性媒體進行監控，及視監控規定比率暨查獲違規情形加強調整監控資源配置之情事，經函請衛生局檢討改善。據復：歷年來監控地方電視頻道吉元第8台，該頻道為播放政府相關政策宣導頻道，尚未發現有違規廣告之情事，囿於人力及時間，依食藥署指定分配之頻道進行監控，另將增加電台及網路等類別監控時數，以遏止違規廣告。</w:t>
      </w:r>
    </w:p>
    <w:p w14:paraId="6A9406D7" w14:textId="01040CEA" w:rsidR="004119D8" w:rsidRPr="00A00B4B" w:rsidRDefault="004119D8" w:rsidP="004E79BE">
      <w:pPr>
        <w:widowControl/>
        <w:tabs>
          <w:tab w:val="left" w:pos="480"/>
        </w:tabs>
        <w:spacing w:before="163" w:line="436" w:lineRule="exact"/>
        <w:ind w:firstLineChars="200" w:firstLine="561"/>
        <w:jc w:val="both"/>
        <w:rPr>
          <w:rFonts w:ascii="標楷體" w:eastAsia="標楷體" w:hAnsi="標楷體"/>
          <w:b/>
          <w:sz w:val="28"/>
          <w:szCs w:val="28"/>
        </w:rPr>
      </w:pPr>
      <w:r w:rsidRPr="00A00B4B">
        <w:rPr>
          <w:rFonts w:ascii="標楷體" w:eastAsia="標楷體" w:hAnsi="標楷體" w:hint="eastAsia"/>
          <w:b/>
          <w:sz w:val="28"/>
          <w:szCs w:val="28"/>
        </w:rPr>
        <w:t>（四）　為強化社區長者預防及延緩失能，結合專業團隊辦理相關計畫，發現長者潛藏無自覺聽力受損風險，允宜將聽力測試納入健檢與社區活動；</w:t>
      </w:r>
      <w:proofErr w:type="gramStart"/>
      <w:r w:rsidRPr="00A00B4B">
        <w:rPr>
          <w:rFonts w:ascii="標楷體" w:eastAsia="標楷體" w:hAnsi="標楷體" w:hint="eastAsia"/>
          <w:b/>
          <w:sz w:val="28"/>
          <w:szCs w:val="28"/>
        </w:rPr>
        <w:t>另間有部分</w:t>
      </w:r>
      <w:proofErr w:type="gramEnd"/>
      <w:r w:rsidRPr="00A00B4B">
        <w:rPr>
          <w:rFonts w:ascii="標楷體" w:eastAsia="標楷體" w:hAnsi="標楷體" w:hint="eastAsia"/>
          <w:b/>
          <w:sz w:val="28"/>
          <w:szCs w:val="28"/>
        </w:rPr>
        <w:t>共餐據點未辦理輔導，及部分鄉鎮市未建置高齡友善社區等情事，亟待</w:t>
      </w:r>
      <w:proofErr w:type="gramStart"/>
      <w:r w:rsidRPr="00A00B4B">
        <w:rPr>
          <w:rFonts w:ascii="標楷體" w:eastAsia="標楷體" w:hAnsi="標楷體" w:hint="eastAsia"/>
          <w:b/>
          <w:sz w:val="28"/>
          <w:szCs w:val="28"/>
        </w:rPr>
        <w:t>研謀善策</w:t>
      </w:r>
      <w:proofErr w:type="gramEnd"/>
      <w:r w:rsidRPr="00A00B4B">
        <w:rPr>
          <w:rFonts w:ascii="標楷體" w:eastAsia="標楷體" w:hAnsi="標楷體" w:hint="eastAsia"/>
          <w:b/>
          <w:sz w:val="28"/>
          <w:szCs w:val="28"/>
        </w:rPr>
        <w:t>，以提升預防及延緩失能照護效益。</w:t>
      </w:r>
    </w:p>
    <w:p w14:paraId="4BD7566C" w14:textId="7E4A40FC" w:rsidR="004119D8" w:rsidRPr="00A00B4B" w:rsidRDefault="004119D8" w:rsidP="00433D44">
      <w:pPr>
        <w:pStyle w:val="-2052"/>
        <w:tabs>
          <w:tab w:val="left" w:pos="4395"/>
        </w:tabs>
        <w:overflowPunct w:val="0"/>
        <w:spacing w:after="72" w:line="434" w:lineRule="exact"/>
        <w:ind w:firstLineChars="160" w:firstLine="512"/>
        <w:rPr>
          <w:rFonts w:ascii="標楷體" w:hAnsi="標楷體"/>
          <w:spacing w:val="2"/>
          <w:sz w:val="24"/>
          <w:szCs w:val="24"/>
        </w:rPr>
      </w:pPr>
      <w:r w:rsidRPr="00A00B4B">
        <w:rPr>
          <w:rFonts w:ascii="標楷體" w:hAnsi="標楷體"/>
          <w:noProof/>
          <w:spacing w:val="2"/>
          <w:sz w:val="32"/>
          <w:szCs w:val="32"/>
        </w:rPr>
        <w:lastRenderedPageBreak/>
        <mc:AlternateContent>
          <mc:Choice Requires="wps">
            <w:drawing>
              <wp:anchor distT="45720" distB="45720" distL="114300" distR="114300" simplePos="0" relativeHeight="251661312" behindDoc="1" locked="0" layoutInCell="1" allowOverlap="1" wp14:anchorId="3AEA150B" wp14:editId="548A76C2">
                <wp:simplePos x="0" y="0"/>
                <wp:positionH relativeFrom="margin">
                  <wp:posOffset>2686050</wp:posOffset>
                </wp:positionH>
                <wp:positionV relativeFrom="margin">
                  <wp:posOffset>2582545</wp:posOffset>
                </wp:positionV>
                <wp:extent cx="3401060" cy="3099435"/>
                <wp:effectExtent l="0" t="0" r="8890" b="5715"/>
                <wp:wrapSquare wrapText="bothSides"/>
                <wp:docPr id="106808406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1060" cy="3099435"/>
                        </a:xfrm>
                        <a:prstGeom prst="rect">
                          <a:avLst/>
                        </a:prstGeom>
                        <a:solidFill>
                          <a:srgbClr val="FFFFFF"/>
                        </a:solidFill>
                        <a:ln w="9525">
                          <a:noFill/>
                          <a:miter lim="800000"/>
                          <a:headEnd/>
                          <a:tailEnd/>
                        </a:ln>
                      </wps:spPr>
                      <wps:txbx>
                        <w:txbxContent>
                          <w:p w14:paraId="501075AC" w14:textId="52A16148" w:rsidR="00762D86" w:rsidRPr="007B554A" w:rsidRDefault="00762D86" w:rsidP="007B554A">
                            <w:pPr>
                              <w:jc w:val="center"/>
                              <w:rPr>
                                <w:rFonts w:ascii="標楷體" w:eastAsia="標楷體" w:hAnsi="標楷體"/>
                                <w:b/>
                                <w:bCs/>
                                <w:noProof/>
                                <w:spacing w:val="-6"/>
                              </w:rPr>
                            </w:pPr>
                            <w:r w:rsidRPr="007B554A">
                              <w:rPr>
                                <w:rFonts w:ascii="標楷體" w:eastAsia="標楷體" w:hAnsi="標楷體" w:hint="eastAsia"/>
                                <w:b/>
                                <w:bCs/>
                                <w:noProof/>
                                <w:spacing w:val="-6"/>
                              </w:rPr>
                              <w:t>圖3　苗栗縣各鄉鎮市共餐據點輔導目標值與實際值</w:t>
                            </w:r>
                          </w:p>
                          <w:p w14:paraId="2F486958" w14:textId="2B988D52" w:rsidR="00762D86" w:rsidRPr="002E2673" w:rsidRDefault="00762D86" w:rsidP="007B554A">
                            <w:pPr>
                              <w:jc w:val="center"/>
                              <w:rPr>
                                <w:noProof/>
                              </w:rPr>
                            </w:pPr>
                            <w:r>
                              <w:rPr>
                                <w:noProof/>
                              </w:rPr>
                              <w:drawing>
                                <wp:inline distT="0" distB="0" distL="0" distR="0" wp14:anchorId="385B1E0F" wp14:editId="4D44F91C">
                                  <wp:extent cx="3364230" cy="2697480"/>
                                  <wp:effectExtent l="0" t="0" r="7620" b="7620"/>
                                  <wp:docPr id="554485854" name="圖表 554485854"/>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07FE3328" w14:textId="120BF18A" w:rsidR="00762D86" w:rsidRPr="007C600D" w:rsidRDefault="00762D86" w:rsidP="007B554A">
                            <w:pPr>
                              <w:spacing w:line="240" w:lineRule="exact"/>
                              <w:jc w:val="both"/>
                              <w:rPr>
                                <w:rFonts w:ascii="標楷體" w:eastAsia="標楷體" w:hAnsi="標楷體"/>
                              </w:rPr>
                            </w:pPr>
                            <w:r w:rsidRPr="007C600D">
                              <w:rPr>
                                <w:rFonts w:ascii="標楷體" w:eastAsia="標楷體" w:hAnsi="標楷體" w:hint="eastAsia"/>
                                <w:sz w:val="18"/>
                                <w:szCs w:val="18"/>
                              </w:rPr>
                              <w:t>資料來源：</w:t>
                            </w:r>
                            <w:r>
                              <w:rPr>
                                <w:rFonts w:ascii="標楷體" w:eastAsia="標楷體" w:hAnsi="標楷體" w:cs="新細明體" w:hint="eastAsia"/>
                                <w:color w:val="000000"/>
                                <w:kern w:val="0"/>
                                <w:sz w:val="18"/>
                                <w:szCs w:val="18"/>
                              </w:rPr>
                              <w:t>整理自</w:t>
                            </w:r>
                            <w:r w:rsidRPr="005D0A49">
                              <w:rPr>
                                <w:rFonts w:ascii="標楷體" w:eastAsia="標楷體" w:hAnsi="標楷體" w:cs="新細明體" w:hint="eastAsia"/>
                                <w:color w:val="000000"/>
                                <w:kern w:val="0"/>
                                <w:sz w:val="18"/>
                                <w:szCs w:val="18"/>
                              </w:rPr>
                              <w:t>苗栗縣政府衛生局</w:t>
                            </w:r>
                            <w:r>
                              <w:rPr>
                                <w:rFonts w:ascii="標楷體" w:eastAsia="標楷體" w:hAnsi="標楷體" w:cs="新細明體" w:hint="eastAsia"/>
                                <w:color w:val="000000"/>
                                <w:kern w:val="0"/>
                                <w:sz w:val="18"/>
                                <w:szCs w:val="18"/>
                              </w:rPr>
                              <w:t>提供資料</w:t>
                            </w:r>
                            <w:r>
                              <w:rPr>
                                <w:rFonts w:ascii="新細明體" w:hAnsi="新細明體" w:cs="新細明體" w:hint="eastAsia"/>
                                <w:color w:val="000000"/>
                                <w:kern w:val="0"/>
                                <w:sz w:val="18"/>
                                <w:szCs w:val="18"/>
                              </w:rPr>
                              <w: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AEA150B" id="_x0000_s1083" type="#_x0000_t202" style="position:absolute;left:0;text-align:left;margin-left:211.5pt;margin-top:203.35pt;width:267.8pt;height:244.05pt;z-index:-2516551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n87CAIAAO8DAAAOAAAAZHJzL2Uyb0RvYy54bWysU8tu2zAQvBfoPxC815LtOIgFy0Hq1EWB&#10;NC2Q9gMoirKIUlx2SVtKv75LSnb6uBXlgVi+Zndmh5vboTPspNBrsCWfz3LOlJVQa3so+dcv+zc3&#10;nPkgbC0MWFXyZ+X57fb1q03vCrWAFkytkBGI9UXvSt6G4Ios87JVnfAzcMrSYQPYiUBLPGQ1ip7Q&#10;O5Mt8vw66wFrhyCV97R7Px7ybcJvGiXDp6bxKjBTcqotpBnTXMU5225EcUDhWi2nMsQ/VNEJbSnp&#10;BepeBMGOqP+C6rRE8NCEmYQug6bRUiUOxGae/8HmqRVOJS4kjncXmfz/g5WPpyf3GVkY3sJADUwk&#10;vHsA+c0zC7tW2IO6Q4S+VaKmxPMoWdY7X0xPo9S+8BGk6j9CTU0WxwAJaGiwi6oQT0bo1IDni+hq&#10;CEzS5vKKiF/TkaSzZb5eXy1XKYcozs8d+vBeQcdiUHKkriZ4cXrwIZYjivOVmM2D0fVeG5MWeKh2&#10;BtlJkAP2aUzov10zlvUlX68Wq4RsIb5P5uh0IIca3ZX8Jo9j9EyU452t05UgtBljqsTYSZ8oyShO&#10;GKqB6brkq8Qs6lVB/UyKIYyOpB9EQQv4g7Oe3Fhy//0oUHFmPlhSPVr3HOA5qM6BsJKeljxwNoa7&#10;kCwe+Vu4o240Oun0knmqkVyV5Jt+QLTtr+t06+Wfbn8CAAD//wMAUEsDBBQABgAIAAAAIQCbUwSw&#10;4gAAAAsBAAAPAAAAZHJzL2Rvd25yZXYueG1sTI/BTsMwEETvSPyDtUhcEHUIJU1DnApauMGhperZ&#10;jbdJRLyOYqdJ/57lBLdZzWj2Tb6abCvO2PvGkYKHWQQCqXSmoUrB/uv9PgXhgyajW0eo4IIeVsX1&#10;Va4z40ba4nkXKsEl5DOtoA6hy6T0ZY1W+5nrkNg7ud7qwGdfSdPrkcttK+MoSqTVDfGHWne4rrH8&#10;3g1WQbLph3FL67vN/u1Df3ZVfHi9HJS6vZlenkEEnMJfGH7xGR0KZjq6gYwXrYJ5/MhbAosoWYDg&#10;xPIpTUAcFaTLeQqyyOX/DcUPAAAA//8DAFBLAQItABQABgAIAAAAIQC2gziS/gAAAOEBAAATAAAA&#10;AAAAAAAAAAAAAAAAAABbQ29udGVudF9UeXBlc10ueG1sUEsBAi0AFAAGAAgAAAAhADj9If/WAAAA&#10;lAEAAAsAAAAAAAAAAAAAAAAALwEAAF9yZWxzLy5yZWxzUEsBAi0AFAAGAAgAAAAhAB3OfzsIAgAA&#10;7wMAAA4AAAAAAAAAAAAAAAAALgIAAGRycy9lMm9Eb2MueG1sUEsBAi0AFAAGAAgAAAAhAJtTBLDi&#10;AAAACwEAAA8AAAAAAAAAAAAAAAAAYgQAAGRycy9kb3ducmV2LnhtbFBLBQYAAAAABAAEAPMAAABx&#10;BQAAAAA=&#10;" stroked="f">
                <v:textbox inset="0,0,0,0">
                  <w:txbxContent>
                    <w:p w14:paraId="501075AC" w14:textId="52A16148" w:rsidR="00762D86" w:rsidRPr="007B554A" w:rsidRDefault="00762D86" w:rsidP="007B554A">
                      <w:pPr>
                        <w:jc w:val="center"/>
                        <w:rPr>
                          <w:rFonts w:ascii="標楷體" w:eastAsia="標楷體" w:hAnsi="標楷體"/>
                          <w:b/>
                          <w:bCs/>
                          <w:noProof/>
                          <w:spacing w:val="-6"/>
                        </w:rPr>
                      </w:pPr>
                      <w:r w:rsidRPr="007B554A">
                        <w:rPr>
                          <w:rFonts w:ascii="標楷體" w:eastAsia="標楷體" w:hAnsi="標楷體" w:hint="eastAsia"/>
                          <w:b/>
                          <w:bCs/>
                          <w:noProof/>
                          <w:spacing w:val="-6"/>
                        </w:rPr>
                        <w:t>圖3　苗栗縣各鄉鎮市共餐據點輔導目標值與實際值</w:t>
                      </w:r>
                    </w:p>
                    <w:p w14:paraId="2F486958" w14:textId="2B988D52" w:rsidR="00762D86" w:rsidRPr="002E2673" w:rsidRDefault="00762D86" w:rsidP="007B554A">
                      <w:pPr>
                        <w:jc w:val="center"/>
                        <w:rPr>
                          <w:noProof/>
                        </w:rPr>
                      </w:pPr>
                      <w:r>
                        <w:rPr>
                          <w:noProof/>
                        </w:rPr>
                        <w:drawing>
                          <wp:inline distT="0" distB="0" distL="0" distR="0" wp14:anchorId="385B1E0F" wp14:editId="4D44F91C">
                            <wp:extent cx="3364230" cy="2697480"/>
                            <wp:effectExtent l="0" t="0" r="7620" b="7620"/>
                            <wp:docPr id="554485854" name="圖表 554485854"/>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07FE3328" w14:textId="120BF18A" w:rsidR="00762D86" w:rsidRPr="007C600D" w:rsidRDefault="00762D86" w:rsidP="007B554A">
                      <w:pPr>
                        <w:spacing w:line="240" w:lineRule="exact"/>
                        <w:jc w:val="both"/>
                        <w:rPr>
                          <w:rFonts w:ascii="標楷體" w:eastAsia="標楷體" w:hAnsi="標楷體"/>
                        </w:rPr>
                      </w:pPr>
                      <w:r w:rsidRPr="007C600D">
                        <w:rPr>
                          <w:rFonts w:ascii="標楷體" w:eastAsia="標楷體" w:hAnsi="標楷體" w:hint="eastAsia"/>
                          <w:sz w:val="18"/>
                          <w:szCs w:val="18"/>
                        </w:rPr>
                        <w:t>資料來源：</w:t>
                      </w:r>
                      <w:r>
                        <w:rPr>
                          <w:rFonts w:ascii="標楷體" w:eastAsia="標楷體" w:hAnsi="標楷體" w:cs="新細明體" w:hint="eastAsia"/>
                          <w:color w:val="000000"/>
                          <w:kern w:val="0"/>
                          <w:sz w:val="18"/>
                          <w:szCs w:val="18"/>
                        </w:rPr>
                        <w:t>整理自</w:t>
                      </w:r>
                      <w:r w:rsidRPr="005D0A49">
                        <w:rPr>
                          <w:rFonts w:ascii="標楷體" w:eastAsia="標楷體" w:hAnsi="標楷體" w:cs="新細明體" w:hint="eastAsia"/>
                          <w:color w:val="000000"/>
                          <w:kern w:val="0"/>
                          <w:sz w:val="18"/>
                          <w:szCs w:val="18"/>
                        </w:rPr>
                        <w:t>苗栗縣政府衛生局</w:t>
                      </w:r>
                      <w:r>
                        <w:rPr>
                          <w:rFonts w:ascii="標楷體" w:eastAsia="標楷體" w:hAnsi="標楷體" w:cs="新細明體" w:hint="eastAsia"/>
                          <w:color w:val="000000"/>
                          <w:kern w:val="0"/>
                          <w:sz w:val="18"/>
                          <w:szCs w:val="18"/>
                        </w:rPr>
                        <w:t>提供資料</w:t>
                      </w:r>
                      <w:r>
                        <w:rPr>
                          <w:rFonts w:ascii="新細明體" w:hAnsi="新細明體" w:cs="新細明體" w:hint="eastAsia"/>
                          <w:color w:val="000000"/>
                          <w:kern w:val="0"/>
                          <w:sz w:val="18"/>
                          <w:szCs w:val="18"/>
                        </w:rPr>
                        <w:t>。</w:t>
                      </w:r>
                    </w:p>
                  </w:txbxContent>
                </v:textbox>
                <w10:wrap type="square" anchorx="margin" anchory="margin"/>
              </v:shape>
            </w:pict>
          </mc:Fallback>
        </mc:AlternateContent>
      </w:r>
      <w:r w:rsidRPr="00A00B4B">
        <w:rPr>
          <w:rFonts w:ascii="標楷體" w:hAnsi="標楷體" w:hint="eastAsia"/>
          <w:spacing w:val="2"/>
          <w:sz w:val="24"/>
          <w:szCs w:val="24"/>
        </w:rPr>
        <w:t>衛生局為強化社區長者預防及延緩失能服務，配合衛生福利部國民</w:t>
      </w:r>
      <w:proofErr w:type="gramStart"/>
      <w:r w:rsidRPr="00A00B4B">
        <w:rPr>
          <w:rFonts w:ascii="標楷體" w:hAnsi="標楷體" w:hint="eastAsia"/>
          <w:spacing w:val="2"/>
          <w:sz w:val="24"/>
          <w:szCs w:val="24"/>
        </w:rPr>
        <w:t>健康署</w:t>
      </w:r>
      <w:proofErr w:type="gramEnd"/>
      <w:r w:rsidRPr="00A00B4B">
        <w:rPr>
          <w:rFonts w:ascii="標楷體" w:hAnsi="標楷體" w:hint="eastAsia"/>
          <w:spacing w:val="2"/>
          <w:sz w:val="24"/>
          <w:szCs w:val="24"/>
        </w:rPr>
        <w:t>（下稱國健署</w:t>
      </w:r>
      <w:r w:rsidR="00433D44">
        <w:rPr>
          <w:rFonts w:ascii="標楷體" w:hAnsi="標楷體" w:hint="eastAsia"/>
          <w:spacing w:val="2"/>
          <w:sz w:val="24"/>
          <w:szCs w:val="24"/>
        </w:rPr>
        <w:t>）</w:t>
      </w:r>
      <w:r w:rsidRPr="00A00B4B">
        <w:rPr>
          <w:rFonts w:ascii="標楷體" w:hAnsi="標楷體" w:hint="eastAsia"/>
          <w:spacing w:val="2"/>
          <w:sz w:val="24"/>
          <w:szCs w:val="24"/>
        </w:rPr>
        <w:t>辦理整合型預防及延緩失能計畫，</w:t>
      </w:r>
      <w:proofErr w:type="gramStart"/>
      <w:r w:rsidRPr="00A00B4B">
        <w:rPr>
          <w:rFonts w:ascii="標楷體" w:hAnsi="標楷體" w:hint="eastAsia"/>
          <w:spacing w:val="2"/>
          <w:sz w:val="24"/>
          <w:szCs w:val="24"/>
        </w:rPr>
        <w:t>113</w:t>
      </w:r>
      <w:proofErr w:type="gramEnd"/>
      <w:r w:rsidRPr="00A00B4B">
        <w:rPr>
          <w:rFonts w:ascii="標楷體" w:hAnsi="標楷體" w:hint="eastAsia"/>
          <w:spacing w:val="2"/>
          <w:sz w:val="24"/>
          <w:szCs w:val="24"/>
        </w:rPr>
        <w:t>年度獲</w:t>
      </w:r>
      <w:proofErr w:type="gramStart"/>
      <w:r w:rsidRPr="00A00B4B">
        <w:rPr>
          <w:rFonts w:ascii="標楷體" w:hAnsi="標楷體" w:hint="eastAsia"/>
          <w:spacing w:val="2"/>
          <w:sz w:val="24"/>
          <w:szCs w:val="24"/>
        </w:rPr>
        <w:t>國健署</w:t>
      </w:r>
      <w:proofErr w:type="gramEnd"/>
      <w:r w:rsidRPr="00A00B4B">
        <w:rPr>
          <w:rFonts w:ascii="標楷體" w:hAnsi="標楷體" w:hint="eastAsia"/>
          <w:spacing w:val="2"/>
          <w:sz w:val="24"/>
          <w:szCs w:val="24"/>
        </w:rPr>
        <w:t>補助1,691萬餘元。經查其執行情形，核有：</w:t>
      </w:r>
      <w:r w:rsidRPr="00A00B4B">
        <w:rPr>
          <w:rFonts w:ascii="標楷體" w:hAnsi="標楷體"/>
          <w:spacing w:val="2"/>
          <w:sz w:val="24"/>
          <w:szCs w:val="24"/>
        </w:rPr>
        <w:t>1.</w:t>
      </w:r>
      <w:r w:rsidRPr="00A00B4B">
        <w:rPr>
          <w:rFonts w:ascii="標楷體" w:hAnsi="標楷體" w:hint="eastAsia"/>
          <w:spacing w:val="2"/>
          <w:sz w:val="24"/>
          <w:szCs w:val="24"/>
        </w:rPr>
        <w:t>衛生局</w:t>
      </w:r>
      <w:proofErr w:type="gramStart"/>
      <w:r w:rsidRPr="00A00B4B">
        <w:rPr>
          <w:rFonts w:ascii="標楷體" w:hAnsi="標楷體" w:hint="eastAsia"/>
          <w:spacing w:val="2"/>
          <w:sz w:val="24"/>
          <w:szCs w:val="24"/>
        </w:rPr>
        <w:t>112</w:t>
      </w:r>
      <w:proofErr w:type="gramEnd"/>
      <w:r w:rsidRPr="00A00B4B">
        <w:rPr>
          <w:rFonts w:ascii="標楷體" w:hAnsi="標楷體" w:hint="eastAsia"/>
          <w:spacing w:val="2"/>
          <w:sz w:val="24"/>
          <w:szCs w:val="24"/>
        </w:rPr>
        <w:t>年度整合預防及延緩失能計畫期末報告書肆、結論與修正列載，辦理健康整合式功能評估及長者聽力評估服務活動成果發現，計畫受測個案聽力損失者占比高，受測長者對於自身障礙之察覺程度較低，顯示聽力損失為社區民眾常忽略危險因子，為解決長者無自覺聽力受損之困境，允宜參考專家建議將聽力測試納入健檢與社區活動，並加強聽力保健宣導，以提升預防與延緩失智效益；2.111至</w:t>
      </w:r>
      <w:proofErr w:type="gramStart"/>
      <w:r w:rsidRPr="00A00B4B">
        <w:rPr>
          <w:rFonts w:ascii="標楷體" w:hAnsi="標楷體" w:hint="eastAsia"/>
          <w:spacing w:val="2"/>
          <w:sz w:val="24"/>
          <w:szCs w:val="24"/>
        </w:rPr>
        <w:t>113</w:t>
      </w:r>
      <w:proofErr w:type="gramEnd"/>
      <w:r w:rsidRPr="00A00B4B">
        <w:rPr>
          <w:rFonts w:ascii="標楷體" w:hAnsi="標楷體" w:hint="eastAsia"/>
          <w:spacing w:val="2"/>
          <w:sz w:val="24"/>
          <w:szCs w:val="24"/>
        </w:rPr>
        <w:t>年度整合性預防及延緩失能計畫，其中輔導長者共餐據點（或社區餐飲業者）目標值分別為45、75及130家，執行結果，實際輔導分別為61、91及130家（圖3），</w:t>
      </w:r>
      <w:proofErr w:type="gramStart"/>
      <w:r w:rsidRPr="00A00B4B">
        <w:rPr>
          <w:rFonts w:ascii="標楷體" w:hAnsi="標楷體" w:hint="eastAsia"/>
          <w:spacing w:val="2"/>
          <w:sz w:val="24"/>
          <w:szCs w:val="24"/>
        </w:rPr>
        <w:t>均達預計</w:t>
      </w:r>
      <w:proofErr w:type="gramEnd"/>
      <w:r w:rsidRPr="00A00B4B">
        <w:rPr>
          <w:rFonts w:ascii="標楷體" w:hAnsi="標楷體" w:hint="eastAsia"/>
          <w:spacing w:val="2"/>
          <w:sz w:val="24"/>
          <w:szCs w:val="24"/>
        </w:rPr>
        <w:t>目標，惟截至113年底苗栗縣設置長者共餐據點共計351家，經衛生局完成輔導者共計188家，完成比率53.56％，尚有163家（46.44％）未予以輔導，允宜積極辦理，提供高齡友善營養推廣，以達提升布建社區營養服務資源之效益；3.112年高齡友善社區及村里涵蓋率已達年度目標，惟其中苗栗市、頭份市、苑裡鎮、公館鄉、南庄鄉、西湖鄉、三灣鄉、獅潭鄉、泰安鄉等9個鄉鎮市尚未建置高齡友善社區及村里，且苗栗市及頭份市之社區及村里數居全縣之首，顯示高齡友善社區之涵蓋率仍有成長空間；另「</w:t>
      </w:r>
      <w:proofErr w:type="gramStart"/>
      <w:r w:rsidRPr="00A00B4B">
        <w:rPr>
          <w:rFonts w:ascii="標楷體" w:hAnsi="標楷體" w:hint="eastAsia"/>
          <w:spacing w:val="2"/>
          <w:sz w:val="24"/>
          <w:szCs w:val="24"/>
        </w:rPr>
        <w:t>112</w:t>
      </w:r>
      <w:proofErr w:type="gramEnd"/>
      <w:r w:rsidRPr="00A00B4B">
        <w:rPr>
          <w:rFonts w:ascii="標楷體" w:hAnsi="標楷體" w:hint="eastAsia"/>
          <w:spacing w:val="2"/>
          <w:sz w:val="24"/>
          <w:szCs w:val="24"/>
        </w:rPr>
        <w:t>年度苗栗縣高齡友善城市監測調查研究」問卷分析結果，高齡者認為苗栗縣適合民眾居住之比率，</w:t>
      </w:r>
      <w:proofErr w:type="gramStart"/>
      <w:r w:rsidRPr="00A00B4B">
        <w:rPr>
          <w:rFonts w:ascii="標楷體" w:hAnsi="標楷體" w:hint="eastAsia"/>
          <w:spacing w:val="2"/>
          <w:sz w:val="24"/>
          <w:szCs w:val="24"/>
        </w:rPr>
        <w:t>112</w:t>
      </w:r>
      <w:proofErr w:type="gramEnd"/>
      <w:r w:rsidRPr="00A00B4B">
        <w:rPr>
          <w:rFonts w:ascii="標楷體" w:hAnsi="標楷體" w:hint="eastAsia"/>
          <w:spacing w:val="2"/>
          <w:sz w:val="24"/>
          <w:szCs w:val="24"/>
        </w:rPr>
        <w:t>年度較</w:t>
      </w:r>
      <w:proofErr w:type="gramStart"/>
      <w:r w:rsidRPr="00A00B4B">
        <w:rPr>
          <w:rFonts w:ascii="標楷體" w:hAnsi="標楷體" w:hint="eastAsia"/>
          <w:spacing w:val="2"/>
          <w:sz w:val="24"/>
          <w:szCs w:val="24"/>
        </w:rPr>
        <w:t>107</w:t>
      </w:r>
      <w:proofErr w:type="gramEnd"/>
      <w:r w:rsidRPr="00A00B4B">
        <w:rPr>
          <w:rFonts w:ascii="標楷體" w:hAnsi="標楷體" w:hint="eastAsia"/>
          <w:spacing w:val="2"/>
          <w:sz w:val="24"/>
          <w:szCs w:val="24"/>
        </w:rPr>
        <w:t>年度減少12.3個百分點，且認為「衛生醫藥」、「社會福利」、「交通狀況」等項目需要改善，有待</w:t>
      </w:r>
      <w:proofErr w:type="gramStart"/>
      <w:r w:rsidRPr="00A00B4B">
        <w:rPr>
          <w:rFonts w:ascii="標楷體" w:hAnsi="標楷體" w:hint="eastAsia"/>
          <w:spacing w:val="2"/>
          <w:sz w:val="24"/>
          <w:szCs w:val="24"/>
        </w:rPr>
        <w:t>研謀善策</w:t>
      </w:r>
      <w:proofErr w:type="gramEnd"/>
      <w:r w:rsidRPr="00A00B4B">
        <w:rPr>
          <w:rFonts w:ascii="標楷體" w:hAnsi="標楷體" w:hint="eastAsia"/>
          <w:spacing w:val="2"/>
          <w:sz w:val="24"/>
          <w:szCs w:val="24"/>
        </w:rPr>
        <w:t>，促進高齡友善社區及村里涵蓋率等情事，經函請衛生局檢討改善。據復：1.持續彙整聽力方面醫療及預防資訊，並運用媒體行銷及宣導，讓民眾共享資源，並</w:t>
      </w:r>
      <w:proofErr w:type="gramStart"/>
      <w:r w:rsidRPr="00A00B4B">
        <w:rPr>
          <w:rFonts w:ascii="標楷體" w:hAnsi="標楷體" w:hint="eastAsia"/>
          <w:spacing w:val="2"/>
          <w:sz w:val="24"/>
          <w:szCs w:val="24"/>
        </w:rPr>
        <w:t>規劃小場域</w:t>
      </w:r>
      <w:proofErr w:type="gramEnd"/>
      <w:r w:rsidRPr="00A00B4B">
        <w:rPr>
          <w:rFonts w:ascii="標楷體" w:hAnsi="標楷體" w:hint="eastAsia"/>
          <w:spacing w:val="2"/>
          <w:sz w:val="24"/>
          <w:szCs w:val="24"/>
        </w:rPr>
        <w:t>之聽力評估，以解決長者無自覺聽力受損之困境；2.未輔導之據點將優先納入辦理；3.已將問卷分析結果，提供至轄內18個鄉鎮市衛生所，作為執行高齡友善社區計畫之參考，並結合當地實際需求，規劃及推動高齡友善社區計畫，以提升涵蓋率。</w:t>
      </w:r>
    </w:p>
    <w:p w14:paraId="1F1B51CA" w14:textId="77777777" w:rsidR="004119D8" w:rsidRPr="00A00B4B" w:rsidRDefault="004119D8" w:rsidP="004E79BE">
      <w:pPr>
        <w:widowControl/>
        <w:tabs>
          <w:tab w:val="left" w:pos="480"/>
        </w:tabs>
        <w:spacing w:before="80" w:line="445" w:lineRule="exact"/>
        <w:ind w:firstLineChars="200" w:firstLine="561"/>
        <w:jc w:val="both"/>
        <w:rPr>
          <w:rFonts w:ascii="標楷體" w:eastAsia="標楷體" w:hAnsi="標楷體"/>
          <w:b/>
          <w:sz w:val="28"/>
          <w:szCs w:val="28"/>
        </w:rPr>
      </w:pPr>
      <w:r w:rsidRPr="00A00B4B">
        <w:rPr>
          <w:rFonts w:ascii="標楷體" w:eastAsia="標楷體" w:hAnsi="標楷體" w:hint="eastAsia"/>
          <w:b/>
          <w:sz w:val="28"/>
          <w:szCs w:val="28"/>
        </w:rPr>
        <w:t>（五）　為改善公共服務品質，委託民間經營公設老人養護中心，惟</w:t>
      </w:r>
      <w:proofErr w:type="gramStart"/>
      <w:r w:rsidRPr="00A00B4B">
        <w:rPr>
          <w:rFonts w:ascii="標楷體" w:eastAsia="標楷體" w:hAnsi="標楷體" w:hint="eastAsia"/>
          <w:b/>
          <w:sz w:val="28"/>
          <w:szCs w:val="28"/>
        </w:rPr>
        <w:t>間有占床</w:t>
      </w:r>
      <w:proofErr w:type="gramEnd"/>
      <w:r w:rsidRPr="00A00B4B">
        <w:rPr>
          <w:rFonts w:ascii="標楷體" w:eastAsia="標楷體" w:hAnsi="標楷體" w:hint="eastAsia"/>
          <w:b/>
          <w:sz w:val="28"/>
          <w:szCs w:val="28"/>
        </w:rPr>
        <w:t>率呈下降趨勢，又未適時提供緊急安置需求、未依契約提出安全監控計畫，及尚有部分評鑑缺失尚待改善等情事，亟待</w:t>
      </w:r>
      <w:proofErr w:type="gramStart"/>
      <w:r w:rsidRPr="00A00B4B">
        <w:rPr>
          <w:rFonts w:ascii="標楷體" w:eastAsia="標楷體" w:hAnsi="標楷體" w:hint="eastAsia"/>
          <w:b/>
          <w:sz w:val="28"/>
          <w:szCs w:val="28"/>
        </w:rPr>
        <w:t>研</w:t>
      </w:r>
      <w:proofErr w:type="gramEnd"/>
      <w:r w:rsidRPr="00A00B4B">
        <w:rPr>
          <w:rFonts w:ascii="標楷體" w:eastAsia="標楷體" w:hAnsi="標楷體" w:hint="eastAsia"/>
          <w:b/>
          <w:sz w:val="28"/>
          <w:szCs w:val="28"/>
        </w:rPr>
        <w:t>謀改善，以提升服務品質。</w:t>
      </w:r>
    </w:p>
    <w:p w14:paraId="1DCF86D9" w14:textId="229BDC1D" w:rsidR="004119D8" w:rsidRPr="00A00B4B" w:rsidRDefault="004E79BE" w:rsidP="004E79BE">
      <w:pPr>
        <w:pStyle w:val="-2052"/>
        <w:overflowPunct w:val="0"/>
        <w:spacing w:afterLines="0" w:line="437" w:lineRule="exact"/>
        <w:ind w:firstLine="480"/>
        <w:rPr>
          <w:rFonts w:ascii="標楷體" w:hAnsi="標楷體"/>
          <w:sz w:val="24"/>
          <w:szCs w:val="24"/>
        </w:rPr>
      </w:pPr>
      <w:r w:rsidRPr="00A00B4B">
        <w:rPr>
          <w:rFonts w:ascii="標楷體" w:hAnsi="標楷體"/>
          <w:noProof/>
          <w:sz w:val="24"/>
          <w:szCs w:val="24"/>
        </w:rPr>
        <w:lastRenderedPageBreak/>
        <mc:AlternateContent>
          <mc:Choice Requires="wps">
            <w:drawing>
              <wp:anchor distT="45720" distB="45720" distL="114300" distR="114300" simplePos="0" relativeHeight="251682816" behindDoc="0" locked="0" layoutInCell="1" allowOverlap="1" wp14:anchorId="6F5E64EA" wp14:editId="0157AC7B">
                <wp:simplePos x="0" y="0"/>
                <wp:positionH relativeFrom="column">
                  <wp:posOffset>1362075</wp:posOffset>
                </wp:positionH>
                <wp:positionV relativeFrom="paragraph">
                  <wp:posOffset>1741170</wp:posOffset>
                </wp:positionV>
                <wp:extent cx="4752000" cy="2088000"/>
                <wp:effectExtent l="0" t="0" r="0" b="7620"/>
                <wp:wrapSquare wrapText="bothSides"/>
                <wp:docPr id="136589867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2000" cy="2088000"/>
                        </a:xfrm>
                        <a:prstGeom prst="rect">
                          <a:avLst/>
                        </a:prstGeom>
                        <a:noFill/>
                        <a:ln w="9525">
                          <a:noFill/>
                          <a:miter lim="800000"/>
                          <a:headEnd/>
                          <a:tailEnd/>
                        </a:ln>
                      </wps:spPr>
                      <wps:txbx>
                        <w:txbxContent>
                          <w:tbl>
                            <w:tblPr>
                              <w:tblW w:w="7350" w:type="dxa"/>
                              <w:tblLayout w:type="fixed"/>
                              <w:tblCellMar>
                                <w:left w:w="28" w:type="dxa"/>
                                <w:right w:w="28" w:type="dxa"/>
                              </w:tblCellMar>
                              <w:tblLook w:val="04A0" w:firstRow="1" w:lastRow="0" w:firstColumn="1" w:lastColumn="0" w:noHBand="0" w:noVBand="1"/>
                            </w:tblPr>
                            <w:tblGrid>
                              <w:gridCol w:w="3397"/>
                              <w:gridCol w:w="851"/>
                              <w:gridCol w:w="775"/>
                              <w:gridCol w:w="776"/>
                              <w:gridCol w:w="775"/>
                              <w:gridCol w:w="776"/>
                            </w:tblGrid>
                            <w:tr w:rsidR="00762D86" w:rsidRPr="002362E7" w14:paraId="5C37E5D9" w14:textId="77777777" w:rsidTr="00762D86">
                              <w:trPr>
                                <w:trHeight w:val="454"/>
                              </w:trPr>
                              <w:tc>
                                <w:tcPr>
                                  <w:tcW w:w="7350" w:type="dxa"/>
                                  <w:gridSpan w:val="6"/>
                                  <w:shd w:val="clear" w:color="auto" w:fill="auto"/>
                                  <w:noWrap/>
                                  <w:vAlign w:val="center"/>
                                </w:tcPr>
                                <w:p w14:paraId="1A98350D" w14:textId="77777777" w:rsidR="00762D86" w:rsidRPr="002362E7" w:rsidRDefault="00762D86" w:rsidP="004E79BE">
                                  <w:pPr>
                                    <w:widowControl/>
                                    <w:jc w:val="center"/>
                                    <w:rPr>
                                      <w:rFonts w:ascii="標楷體" w:eastAsia="標楷體" w:hAnsi="標楷體" w:cs="新細明體"/>
                                      <w:b/>
                                      <w:kern w:val="0"/>
                                      <w:sz w:val="20"/>
                                      <w:szCs w:val="32"/>
                                    </w:rPr>
                                  </w:pPr>
                                  <w:r w:rsidRPr="002362E7">
                                    <w:rPr>
                                      <w:rFonts w:ascii="標楷體" w:eastAsia="標楷體" w:hAnsi="標楷體" w:cs="新細明體" w:hint="eastAsia"/>
                                      <w:b/>
                                      <w:kern w:val="0"/>
                                      <w:szCs w:val="32"/>
                                    </w:rPr>
                                    <w:t>表</w:t>
                                  </w:r>
                                  <w:r>
                                    <w:rPr>
                                      <w:rFonts w:ascii="標楷體" w:eastAsia="標楷體" w:hAnsi="標楷體" w:cs="新細明體" w:hint="eastAsia"/>
                                      <w:b/>
                                      <w:kern w:val="0"/>
                                      <w:szCs w:val="32"/>
                                    </w:rPr>
                                    <w:t>3</w:t>
                                  </w:r>
                                  <w:r w:rsidRPr="002362E7">
                                    <w:rPr>
                                      <w:rFonts w:ascii="標楷體" w:eastAsia="標楷體" w:hAnsi="標楷體" w:cs="新細明體" w:hint="eastAsia"/>
                                      <w:b/>
                                      <w:kern w:val="0"/>
                                      <w:szCs w:val="32"/>
                                    </w:rPr>
                                    <w:t xml:space="preserve">　近</w:t>
                                  </w:r>
                                  <w:proofErr w:type="gramStart"/>
                                  <w:r w:rsidRPr="002362E7">
                                    <w:rPr>
                                      <w:rFonts w:ascii="標楷體" w:eastAsia="標楷體" w:hAnsi="標楷體" w:cs="新細明體" w:hint="eastAsia"/>
                                      <w:b/>
                                      <w:kern w:val="0"/>
                                      <w:szCs w:val="32"/>
                                    </w:rPr>
                                    <w:t>4年度戊山</w:t>
                                  </w:r>
                                  <w:proofErr w:type="gramEnd"/>
                                  <w:r w:rsidRPr="002362E7">
                                    <w:rPr>
                                      <w:rFonts w:ascii="標楷體" w:eastAsia="標楷體" w:hAnsi="標楷體" w:cs="新細明體" w:hint="eastAsia"/>
                                      <w:b/>
                                      <w:kern w:val="0"/>
                                      <w:szCs w:val="32"/>
                                    </w:rPr>
                                    <w:t>園及苑裡社區老人養護</w:t>
                                  </w:r>
                                  <w:proofErr w:type="gramStart"/>
                                  <w:r w:rsidRPr="002362E7">
                                    <w:rPr>
                                      <w:rFonts w:ascii="標楷體" w:eastAsia="標楷體" w:hAnsi="標楷體" w:cs="新細明體" w:hint="eastAsia"/>
                                      <w:b/>
                                      <w:kern w:val="0"/>
                                      <w:szCs w:val="32"/>
                                    </w:rPr>
                                    <w:t>中心占床率</w:t>
                                  </w:r>
                                  <w:proofErr w:type="gramEnd"/>
                                </w:p>
                              </w:tc>
                            </w:tr>
                            <w:tr w:rsidR="00762D86" w:rsidRPr="002362E7" w14:paraId="408348E3" w14:textId="77777777" w:rsidTr="004E79BE">
                              <w:trPr>
                                <w:trHeight w:val="324"/>
                              </w:trPr>
                              <w:tc>
                                <w:tcPr>
                                  <w:tcW w:w="7350" w:type="dxa"/>
                                  <w:gridSpan w:val="6"/>
                                  <w:tcBorders>
                                    <w:bottom w:val="single" w:sz="4" w:space="0" w:color="auto"/>
                                  </w:tcBorders>
                                  <w:shd w:val="clear" w:color="auto" w:fill="auto"/>
                                  <w:noWrap/>
                                  <w:vAlign w:val="center"/>
                                </w:tcPr>
                                <w:p w14:paraId="6779A386" w14:textId="77777777" w:rsidR="00762D86" w:rsidRPr="002362E7" w:rsidRDefault="00762D86" w:rsidP="004E79BE">
                                  <w:pPr>
                                    <w:widowControl/>
                                    <w:spacing w:line="240" w:lineRule="exact"/>
                                    <w:jc w:val="right"/>
                                    <w:rPr>
                                      <w:rFonts w:ascii="標楷體" w:eastAsia="標楷體" w:hAnsi="標楷體"/>
                                      <w:sz w:val="20"/>
                                      <w:szCs w:val="32"/>
                                    </w:rPr>
                                  </w:pPr>
                                  <w:r w:rsidRPr="002362E7">
                                    <w:rPr>
                                      <w:rFonts w:ascii="標楷體" w:eastAsia="標楷體" w:hAnsi="標楷體" w:hint="eastAsia"/>
                                      <w:sz w:val="20"/>
                                      <w:szCs w:val="32"/>
                                    </w:rPr>
                                    <w:t>單位：人、％</w:t>
                                  </w:r>
                                </w:p>
                              </w:tc>
                            </w:tr>
                            <w:tr w:rsidR="00762D86" w:rsidRPr="002362E7" w14:paraId="332B8972" w14:textId="77777777" w:rsidTr="004E79BE">
                              <w:trPr>
                                <w:trHeight w:val="344"/>
                              </w:trPr>
                              <w:tc>
                                <w:tcPr>
                                  <w:tcW w:w="339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8FF3F3" w14:textId="77777777" w:rsidR="00762D86" w:rsidRPr="002362E7" w:rsidRDefault="00762D86" w:rsidP="004E79BE">
                                  <w:pPr>
                                    <w:widowControl/>
                                    <w:jc w:val="center"/>
                                    <w:rPr>
                                      <w:rFonts w:ascii="標楷體" w:eastAsia="標楷體" w:hAnsi="標楷體" w:cs="新細明體"/>
                                      <w:kern w:val="0"/>
                                      <w:sz w:val="20"/>
                                      <w:szCs w:val="32"/>
                                    </w:rPr>
                                  </w:pPr>
                                  <w:r w:rsidRPr="002362E7">
                                    <w:rPr>
                                      <w:rFonts w:ascii="標楷體" w:eastAsia="標楷體" w:hAnsi="標楷體" w:cs="新細明體" w:hint="eastAsia"/>
                                      <w:kern w:val="0"/>
                                      <w:sz w:val="20"/>
                                      <w:szCs w:val="32"/>
                                    </w:rPr>
                                    <w:t>機構名稱</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8E6FB2" w14:textId="77777777" w:rsidR="00762D86" w:rsidRPr="002362E7" w:rsidRDefault="00762D86" w:rsidP="004E79BE">
                                  <w:pPr>
                                    <w:widowControl/>
                                    <w:spacing w:line="240" w:lineRule="exact"/>
                                    <w:jc w:val="center"/>
                                    <w:rPr>
                                      <w:rFonts w:ascii="標楷體" w:eastAsia="標楷體" w:hAnsi="標楷體" w:cs="新細明體"/>
                                      <w:kern w:val="0"/>
                                      <w:sz w:val="20"/>
                                      <w:szCs w:val="32"/>
                                    </w:rPr>
                                  </w:pPr>
                                  <w:r w:rsidRPr="002362E7">
                                    <w:rPr>
                                      <w:rFonts w:ascii="標楷體" w:eastAsia="標楷體" w:hAnsi="標楷體" w:cs="新細明體" w:hint="eastAsia"/>
                                      <w:kern w:val="0"/>
                                      <w:sz w:val="20"/>
                                      <w:szCs w:val="32"/>
                                    </w:rPr>
                                    <w:t>可供服務人數</w:t>
                                  </w:r>
                                </w:p>
                              </w:tc>
                              <w:tc>
                                <w:tcPr>
                                  <w:tcW w:w="3102" w:type="dxa"/>
                                  <w:gridSpan w:val="4"/>
                                  <w:tcBorders>
                                    <w:top w:val="single" w:sz="4" w:space="0" w:color="auto"/>
                                    <w:left w:val="nil"/>
                                    <w:bottom w:val="single" w:sz="4" w:space="0" w:color="auto"/>
                                    <w:right w:val="single" w:sz="4" w:space="0" w:color="auto"/>
                                  </w:tcBorders>
                                  <w:shd w:val="clear" w:color="auto" w:fill="auto"/>
                                  <w:noWrap/>
                                  <w:vAlign w:val="center"/>
                                  <w:hideMark/>
                                </w:tcPr>
                                <w:p w14:paraId="4B5FBEE7" w14:textId="77777777" w:rsidR="00762D86" w:rsidRPr="002362E7" w:rsidRDefault="00762D86" w:rsidP="004E79BE">
                                  <w:pPr>
                                    <w:widowControl/>
                                    <w:jc w:val="center"/>
                                    <w:rPr>
                                      <w:rFonts w:ascii="標楷體" w:eastAsia="標楷體" w:hAnsi="標楷體" w:cs="新細明體"/>
                                      <w:kern w:val="0"/>
                                      <w:sz w:val="20"/>
                                      <w:szCs w:val="32"/>
                                    </w:rPr>
                                  </w:pPr>
                                  <w:r w:rsidRPr="002362E7">
                                    <w:rPr>
                                      <w:rFonts w:ascii="標楷體" w:eastAsia="標楷體" w:hAnsi="標楷體" w:cs="新細明體" w:hint="eastAsia"/>
                                      <w:kern w:val="0"/>
                                      <w:sz w:val="20"/>
                                      <w:szCs w:val="32"/>
                                    </w:rPr>
                                    <w:t>各年度實際入住人數</w:t>
                                  </w:r>
                                </w:p>
                              </w:tc>
                            </w:tr>
                            <w:tr w:rsidR="00762D86" w:rsidRPr="002362E7" w14:paraId="28DDBC53" w14:textId="77777777" w:rsidTr="004E79BE">
                              <w:trPr>
                                <w:trHeight w:val="344"/>
                              </w:trPr>
                              <w:tc>
                                <w:tcPr>
                                  <w:tcW w:w="3397" w:type="dxa"/>
                                  <w:vMerge/>
                                  <w:tcBorders>
                                    <w:top w:val="single" w:sz="4" w:space="0" w:color="auto"/>
                                    <w:left w:val="single" w:sz="4" w:space="0" w:color="auto"/>
                                    <w:bottom w:val="single" w:sz="4" w:space="0" w:color="auto"/>
                                    <w:right w:val="single" w:sz="4" w:space="0" w:color="auto"/>
                                  </w:tcBorders>
                                  <w:vAlign w:val="center"/>
                                  <w:hideMark/>
                                </w:tcPr>
                                <w:p w14:paraId="2844B8FA" w14:textId="77777777" w:rsidR="00762D86" w:rsidRPr="002362E7" w:rsidRDefault="00762D86" w:rsidP="004E79BE">
                                  <w:pPr>
                                    <w:widowControl/>
                                    <w:rPr>
                                      <w:rFonts w:ascii="標楷體" w:eastAsia="標楷體" w:hAnsi="標楷體" w:cs="新細明體"/>
                                      <w:kern w:val="0"/>
                                      <w:sz w:val="20"/>
                                      <w:szCs w:val="32"/>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6F790B23" w14:textId="77777777" w:rsidR="00762D86" w:rsidRPr="002362E7" w:rsidRDefault="00762D86" w:rsidP="004E79BE">
                                  <w:pPr>
                                    <w:widowControl/>
                                    <w:rPr>
                                      <w:rFonts w:ascii="標楷體" w:eastAsia="標楷體" w:hAnsi="標楷體" w:cs="新細明體"/>
                                      <w:kern w:val="0"/>
                                      <w:sz w:val="20"/>
                                      <w:szCs w:val="32"/>
                                    </w:rPr>
                                  </w:pPr>
                                </w:p>
                              </w:tc>
                              <w:tc>
                                <w:tcPr>
                                  <w:tcW w:w="775" w:type="dxa"/>
                                  <w:tcBorders>
                                    <w:top w:val="single" w:sz="4" w:space="0" w:color="auto"/>
                                    <w:left w:val="nil"/>
                                    <w:bottom w:val="single" w:sz="4" w:space="0" w:color="auto"/>
                                    <w:right w:val="single" w:sz="4" w:space="0" w:color="auto"/>
                                  </w:tcBorders>
                                  <w:shd w:val="clear" w:color="auto" w:fill="auto"/>
                                  <w:noWrap/>
                                  <w:vAlign w:val="center"/>
                                  <w:hideMark/>
                                </w:tcPr>
                                <w:p w14:paraId="11AD2006" w14:textId="1DF12D2A" w:rsidR="00762D86" w:rsidRPr="002362E7" w:rsidRDefault="00762D86" w:rsidP="004E79BE">
                                  <w:pPr>
                                    <w:widowControl/>
                                    <w:jc w:val="center"/>
                                    <w:rPr>
                                      <w:rFonts w:ascii="標楷體" w:eastAsia="標楷體" w:hAnsi="標楷體" w:cs="新細明體"/>
                                      <w:kern w:val="0"/>
                                      <w:sz w:val="20"/>
                                      <w:szCs w:val="32"/>
                                    </w:rPr>
                                  </w:pPr>
                                  <w:r w:rsidRPr="002362E7">
                                    <w:rPr>
                                      <w:rFonts w:ascii="標楷體" w:eastAsia="標楷體" w:hAnsi="標楷體" w:cs="新細明體" w:hint="eastAsia"/>
                                      <w:kern w:val="0"/>
                                      <w:sz w:val="20"/>
                                      <w:szCs w:val="32"/>
                                    </w:rPr>
                                    <w:t>110</w:t>
                                  </w:r>
                                </w:p>
                              </w:tc>
                              <w:tc>
                                <w:tcPr>
                                  <w:tcW w:w="776" w:type="dxa"/>
                                  <w:tcBorders>
                                    <w:top w:val="single" w:sz="4" w:space="0" w:color="auto"/>
                                    <w:left w:val="nil"/>
                                    <w:bottom w:val="single" w:sz="4" w:space="0" w:color="auto"/>
                                    <w:right w:val="single" w:sz="4" w:space="0" w:color="auto"/>
                                  </w:tcBorders>
                                  <w:shd w:val="clear" w:color="auto" w:fill="auto"/>
                                  <w:noWrap/>
                                  <w:vAlign w:val="center"/>
                                  <w:hideMark/>
                                </w:tcPr>
                                <w:p w14:paraId="39B245A5" w14:textId="77777777" w:rsidR="00762D86" w:rsidRPr="002362E7" w:rsidRDefault="00762D86" w:rsidP="004E79BE">
                                  <w:pPr>
                                    <w:widowControl/>
                                    <w:jc w:val="center"/>
                                    <w:rPr>
                                      <w:rFonts w:ascii="標楷體" w:eastAsia="標楷體" w:hAnsi="標楷體" w:cs="新細明體"/>
                                      <w:kern w:val="0"/>
                                      <w:sz w:val="20"/>
                                      <w:szCs w:val="32"/>
                                    </w:rPr>
                                  </w:pPr>
                                  <w:r w:rsidRPr="002362E7">
                                    <w:rPr>
                                      <w:rFonts w:ascii="標楷體" w:eastAsia="標楷體" w:hAnsi="標楷體" w:cs="新細明體" w:hint="eastAsia"/>
                                      <w:kern w:val="0"/>
                                      <w:sz w:val="20"/>
                                      <w:szCs w:val="32"/>
                                    </w:rPr>
                                    <w:t>111</w:t>
                                  </w:r>
                                </w:p>
                              </w:tc>
                              <w:tc>
                                <w:tcPr>
                                  <w:tcW w:w="775" w:type="dxa"/>
                                  <w:tcBorders>
                                    <w:top w:val="single" w:sz="4" w:space="0" w:color="auto"/>
                                    <w:left w:val="nil"/>
                                    <w:bottom w:val="single" w:sz="4" w:space="0" w:color="auto"/>
                                    <w:right w:val="single" w:sz="4" w:space="0" w:color="auto"/>
                                  </w:tcBorders>
                                  <w:shd w:val="clear" w:color="auto" w:fill="auto"/>
                                  <w:noWrap/>
                                  <w:vAlign w:val="center"/>
                                  <w:hideMark/>
                                </w:tcPr>
                                <w:p w14:paraId="07269F04" w14:textId="77777777" w:rsidR="00762D86" w:rsidRPr="002362E7" w:rsidRDefault="00762D86" w:rsidP="004E79BE">
                                  <w:pPr>
                                    <w:widowControl/>
                                    <w:jc w:val="center"/>
                                    <w:rPr>
                                      <w:rFonts w:ascii="標楷體" w:eastAsia="標楷體" w:hAnsi="標楷體" w:cs="新細明體"/>
                                      <w:kern w:val="0"/>
                                      <w:sz w:val="20"/>
                                      <w:szCs w:val="32"/>
                                    </w:rPr>
                                  </w:pPr>
                                  <w:r w:rsidRPr="002362E7">
                                    <w:rPr>
                                      <w:rFonts w:ascii="標楷體" w:eastAsia="標楷體" w:hAnsi="標楷體" w:cs="新細明體" w:hint="eastAsia"/>
                                      <w:kern w:val="0"/>
                                      <w:sz w:val="20"/>
                                      <w:szCs w:val="32"/>
                                    </w:rPr>
                                    <w:t>112</w:t>
                                  </w:r>
                                </w:p>
                              </w:tc>
                              <w:tc>
                                <w:tcPr>
                                  <w:tcW w:w="776" w:type="dxa"/>
                                  <w:tcBorders>
                                    <w:top w:val="single" w:sz="4" w:space="0" w:color="auto"/>
                                    <w:left w:val="nil"/>
                                    <w:bottom w:val="single" w:sz="4" w:space="0" w:color="auto"/>
                                    <w:right w:val="single" w:sz="4" w:space="0" w:color="auto"/>
                                  </w:tcBorders>
                                  <w:shd w:val="clear" w:color="auto" w:fill="auto"/>
                                  <w:noWrap/>
                                  <w:vAlign w:val="center"/>
                                  <w:hideMark/>
                                </w:tcPr>
                                <w:p w14:paraId="6FAF0849" w14:textId="77777777" w:rsidR="00762D86" w:rsidRPr="002362E7" w:rsidRDefault="00762D86" w:rsidP="004E79BE">
                                  <w:pPr>
                                    <w:widowControl/>
                                    <w:jc w:val="center"/>
                                    <w:rPr>
                                      <w:rFonts w:ascii="標楷體" w:eastAsia="標楷體" w:hAnsi="標楷體" w:cs="新細明體"/>
                                      <w:kern w:val="0"/>
                                      <w:sz w:val="20"/>
                                      <w:szCs w:val="32"/>
                                    </w:rPr>
                                  </w:pPr>
                                  <w:r w:rsidRPr="002362E7">
                                    <w:rPr>
                                      <w:rFonts w:ascii="標楷體" w:eastAsia="標楷體" w:hAnsi="標楷體" w:cs="新細明體" w:hint="eastAsia"/>
                                      <w:kern w:val="0"/>
                                      <w:sz w:val="20"/>
                                      <w:szCs w:val="32"/>
                                    </w:rPr>
                                    <w:t>113</w:t>
                                  </w:r>
                                </w:p>
                              </w:tc>
                            </w:tr>
                            <w:tr w:rsidR="00762D86" w:rsidRPr="002362E7" w14:paraId="074F09BB" w14:textId="77777777" w:rsidTr="004E79BE">
                              <w:trPr>
                                <w:trHeight w:val="344"/>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14:paraId="5D8E93E4" w14:textId="77777777" w:rsidR="00762D86" w:rsidRPr="002362E7" w:rsidRDefault="00762D86" w:rsidP="004E79BE">
                                  <w:pPr>
                                    <w:widowControl/>
                                    <w:jc w:val="center"/>
                                    <w:rPr>
                                      <w:rFonts w:ascii="標楷體" w:eastAsia="標楷體" w:hAnsi="標楷體" w:cs="新細明體"/>
                                      <w:b/>
                                      <w:kern w:val="0"/>
                                      <w:sz w:val="20"/>
                                      <w:szCs w:val="32"/>
                                    </w:rPr>
                                  </w:pPr>
                                  <w:r w:rsidRPr="002362E7">
                                    <w:rPr>
                                      <w:rFonts w:ascii="標楷體" w:eastAsia="標楷體" w:hAnsi="標楷體" w:cs="新細明體" w:hint="eastAsia"/>
                                      <w:b/>
                                      <w:kern w:val="0"/>
                                      <w:sz w:val="20"/>
                                      <w:szCs w:val="32"/>
                                    </w:rPr>
                                    <w:t>合　　計</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41CC8691" w14:textId="77777777" w:rsidR="00762D86" w:rsidRPr="002362E7" w:rsidRDefault="00762D86" w:rsidP="001A14F7">
                                  <w:pPr>
                                    <w:widowControl/>
                                    <w:ind w:rightChars="10" w:right="24"/>
                                    <w:jc w:val="right"/>
                                    <w:rPr>
                                      <w:rFonts w:ascii="標楷體" w:eastAsia="標楷體" w:hAnsi="標楷體" w:cs="新細明體"/>
                                      <w:b/>
                                      <w:kern w:val="0"/>
                                      <w:sz w:val="20"/>
                                      <w:szCs w:val="32"/>
                                    </w:rPr>
                                  </w:pPr>
                                  <w:r w:rsidRPr="002362E7">
                                    <w:rPr>
                                      <w:rFonts w:ascii="標楷體" w:eastAsia="標楷體" w:hAnsi="標楷體" w:cs="新細明體" w:hint="eastAsia"/>
                                      <w:b/>
                                      <w:kern w:val="0"/>
                                      <w:sz w:val="20"/>
                                      <w:szCs w:val="32"/>
                                    </w:rPr>
                                    <w:t>208</w:t>
                                  </w:r>
                                </w:p>
                              </w:tc>
                              <w:tc>
                                <w:tcPr>
                                  <w:tcW w:w="775" w:type="dxa"/>
                                  <w:tcBorders>
                                    <w:top w:val="single" w:sz="4" w:space="0" w:color="auto"/>
                                    <w:left w:val="nil"/>
                                    <w:bottom w:val="single" w:sz="4" w:space="0" w:color="auto"/>
                                    <w:right w:val="single" w:sz="4" w:space="0" w:color="auto"/>
                                  </w:tcBorders>
                                  <w:shd w:val="clear" w:color="auto" w:fill="auto"/>
                                  <w:noWrap/>
                                  <w:vAlign w:val="center"/>
                                </w:tcPr>
                                <w:p w14:paraId="5E53425D" w14:textId="77777777" w:rsidR="00762D86" w:rsidRPr="002362E7" w:rsidRDefault="00762D86" w:rsidP="001A14F7">
                                  <w:pPr>
                                    <w:widowControl/>
                                    <w:ind w:rightChars="10" w:right="24"/>
                                    <w:jc w:val="right"/>
                                    <w:rPr>
                                      <w:rFonts w:ascii="標楷體" w:eastAsia="標楷體" w:hAnsi="標楷體" w:cs="新細明體"/>
                                      <w:b/>
                                      <w:kern w:val="0"/>
                                      <w:sz w:val="20"/>
                                      <w:szCs w:val="32"/>
                                    </w:rPr>
                                  </w:pPr>
                                  <w:r w:rsidRPr="002362E7">
                                    <w:rPr>
                                      <w:rFonts w:ascii="標楷體" w:eastAsia="標楷體" w:hAnsi="標楷體" w:cs="新細明體" w:hint="eastAsia"/>
                                      <w:b/>
                                      <w:kern w:val="0"/>
                                      <w:sz w:val="20"/>
                                      <w:szCs w:val="32"/>
                                    </w:rPr>
                                    <w:t>150</w:t>
                                  </w:r>
                                </w:p>
                              </w:tc>
                              <w:tc>
                                <w:tcPr>
                                  <w:tcW w:w="776" w:type="dxa"/>
                                  <w:tcBorders>
                                    <w:top w:val="single" w:sz="4" w:space="0" w:color="auto"/>
                                    <w:left w:val="nil"/>
                                    <w:bottom w:val="single" w:sz="4" w:space="0" w:color="auto"/>
                                    <w:right w:val="single" w:sz="4" w:space="0" w:color="auto"/>
                                  </w:tcBorders>
                                  <w:shd w:val="clear" w:color="auto" w:fill="auto"/>
                                  <w:noWrap/>
                                  <w:vAlign w:val="center"/>
                                </w:tcPr>
                                <w:p w14:paraId="3B25D3E2" w14:textId="77777777" w:rsidR="00762D86" w:rsidRPr="002362E7" w:rsidRDefault="00762D86" w:rsidP="001A14F7">
                                  <w:pPr>
                                    <w:widowControl/>
                                    <w:ind w:rightChars="10" w:right="24"/>
                                    <w:jc w:val="right"/>
                                    <w:rPr>
                                      <w:rFonts w:ascii="標楷體" w:eastAsia="標楷體" w:hAnsi="標楷體" w:cs="新細明體"/>
                                      <w:b/>
                                      <w:kern w:val="0"/>
                                      <w:sz w:val="20"/>
                                      <w:szCs w:val="32"/>
                                    </w:rPr>
                                  </w:pPr>
                                  <w:r w:rsidRPr="002362E7">
                                    <w:rPr>
                                      <w:rFonts w:ascii="標楷體" w:eastAsia="標楷體" w:hAnsi="標楷體" w:cs="新細明體" w:hint="eastAsia"/>
                                      <w:b/>
                                      <w:kern w:val="0"/>
                                      <w:sz w:val="20"/>
                                      <w:szCs w:val="32"/>
                                    </w:rPr>
                                    <w:t>141</w:t>
                                  </w:r>
                                </w:p>
                              </w:tc>
                              <w:tc>
                                <w:tcPr>
                                  <w:tcW w:w="775" w:type="dxa"/>
                                  <w:tcBorders>
                                    <w:top w:val="single" w:sz="4" w:space="0" w:color="auto"/>
                                    <w:left w:val="nil"/>
                                    <w:bottom w:val="single" w:sz="4" w:space="0" w:color="auto"/>
                                    <w:right w:val="single" w:sz="4" w:space="0" w:color="auto"/>
                                  </w:tcBorders>
                                  <w:shd w:val="clear" w:color="auto" w:fill="auto"/>
                                  <w:noWrap/>
                                  <w:vAlign w:val="center"/>
                                </w:tcPr>
                                <w:p w14:paraId="353E66BC" w14:textId="77777777" w:rsidR="00762D86" w:rsidRPr="002362E7" w:rsidRDefault="00762D86" w:rsidP="001A14F7">
                                  <w:pPr>
                                    <w:widowControl/>
                                    <w:ind w:rightChars="10" w:right="24"/>
                                    <w:jc w:val="right"/>
                                    <w:rPr>
                                      <w:rFonts w:ascii="標楷體" w:eastAsia="標楷體" w:hAnsi="標楷體" w:cs="新細明體"/>
                                      <w:b/>
                                      <w:kern w:val="0"/>
                                      <w:sz w:val="20"/>
                                      <w:szCs w:val="32"/>
                                    </w:rPr>
                                  </w:pPr>
                                  <w:r w:rsidRPr="002362E7">
                                    <w:rPr>
                                      <w:rFonts w:ascii="標楷體" w:eastAsia="標楷體" w:hAnsi="標楷體" w:cs="新細明體" w:hint="eastAsia"/>
                                      <w:b/>
                                      <w:kern w:val="0"/>
                                      <w:sz w:val="20"/>
                                      <w:szCs w:val="32"/>
                                    </w:rPr>
                                    <w:t>134</w:t>
                                  </w:r>
                                </w:p>
                              </w:tc>
                              <w:tc>
                                <w:tcPr>
                                  <w:tcW w:w="776" w:type="dxa"/>
                                  <w:tcBorders>
                                    <w:top w:val="single" w:sz="4" w:space="0" w:color="auto"/>
                                    <w:left w:val="nil"/>
                                    <w:bottom w:val="single" w:sz="4" w:space="0" w:color="auto"/>
                                    <w:right w:val="single" w:sz="4" w:space="0" w:color="auto"/>
                                  </w:tcBorders>
                                  <w:shd w:val="clear" w:color="auto" w:fill="auto"/>
                                  <w:noWrap/>
                                  <w:vAlign w:val="center"/>
                                </w:tcPr>
                                <w:p w14:paraId="35F807C6" w14:textId="77777777" w:rsidR="00762D86" w:rsidRPr="002362E7" w:rsidRDefault="00762D86" w:rsidP="001A14F7">
                                  <w:pPr>
                                    <w:widowControl/>
                                    <w:ind w:rightChars="10" w:right="24"/>
                                    <w:jc w:val="right"/>
                                    <w:rPr>
                                      <w:rFonts w:ascii="標楷體" w:eastAsia="標楷體" w:hAnsi="標楷體" w:cs="新細明體"/>
                                      <w:b/>
                                      <w:kern w:val="0"/>
                                      <w:sz w:val="20"/>
                                      <w:szCs w:val="32"/>
                                    </w:rPr>
                                  </w:pPr>
                                  <w:r w:rsidRPr="002362E7">
                                    <w:rPr>
                                      <w:rFonts w:ascii="標楷體" w:eastAsia="標楷體" w:hAnsi="標楷體" w:cs="新細明體" w:hint="eastAsia"/>
                                      <w:b/>
                                      <w:kern w:val="0"/>
                                      <w:sz w:val="20"/>
                                      <w:szCs w:val="32"/>
                                    </w:rPr>
                                    <w:t>1</w:t>
                                  </w:r>
                                  <w:r w:rsidRPr="002362E7">
                                    <w:rPr>
                                      <w:rFonts w:ascii="標楷體" w:eastAsia="標楷體" w:hAnsi="標楷體" w:cs="新細明體"/>
                                      <w:b/>
                                      <w:kern w:val="0"/>
                                      <w:sz w:val="20"/>
                                      <w:szCs w:val="32"/>
                                    </w:rPr>
                                    <w:t>27</w:t>
                                  </w:r>
                                </w:p>
                              </w:tc>
                            </w:tr>
                            <w:tr w:rsidR="00762D86" w:rsidRPr="002362E7" w14:paraId="3FFB911C" w14:textId="77777777" w:rsidTr="004E79BE">
                              <w:trPr>
                                <w:trHeight w:val="344"/>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34F364" w14:textId="77777777" w:rsidR="00762D86" w:rsidRPr="002362E7" w:rsidRDefault="00762D86" w:rsidP="004E79BE">
                                  <w:pPr>
                                    <w:widowControl/>
                                    <w:rPr>
                                      <w:rFonts w:ascii="標楷體" w:eastAsia="標楷體" w:hAnsi="標楷體" w:cs="新細明體"/>
                                      <w:spacing w:val="-4"/>
                                      <w:kern w:val="0"/>
                                      <w:sz w:val="20"/>
                                      <w:szCs w:val="32"/>
                                    </w:rPr>
                                  </w:pPr>
                                  <w:r w:rsidRPr="002362E7">
                                    <w:rPr>
                                      <w:rFonts w:ascii="標楷體" w:eastAsia="標楷體" w:hAnsi="標楷體" w:cs="新細明體" w:hint="eastAsia"/>
                                      <w:spacing w:val="-4"/>
                                      <w:kern w:val="0"/>
                                      <w:sz w:val="20"/>
                                      <w:szCs w:val="32"/>
                                    </w:rPr>
                                    <w:t>苗栗縣社區老人安養護中心（戊山園）</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506A46D4" w14:textId="77777777" w:rsidR="00762D86" w:rsidRPr="002362E7" w:rsidRDefault="00762D86" w:rsidP="001A14F7">
                                  <w:pPr>
                                    <w:widowControl/>
                                    <w:ind w:rightChars="10" w:right="24"/>
                                    <w:jc w:val="right"/>
                                    <w:rPr>
                                      <w:rFonts w:ascii="標楷體" w:eastAsia="標楷體" w:hAnsi="標楷體" w:cs="新細明體"/>
                                      <w:kern w:val="0"/>
                                      <w:sz w:val="20"/>
                                      <w:szCs w:val="32"/>
                                    </w:rPr>
                                  </w:pPr>
                                  <w:r w:rsidRPr="002362E7">
                                    <w:rPr>
                                      <w:rFonts w:ascii="標楷體" w:eastAsia="標楷體" w:hAnsi="標楷體" w:cs="新細明體" w:hint="eastAsia"/>
                                      <w:kern w:val="0"/>
                                      <w:sz w:val="20"/>
                                      <w:szCs w:val="32"/>
                                    </w:rPr>
                                    <w:t>100</w:t>
                                  </w:r>
                                </w:p>
                              </w:tc>
                              <w:tc>
                                <w:tcPr>
                                  <w:tcW w:w="775" w:type="dxa"/>
                                  <w:tcBorders>
                                    <w:top w:val="single" w:sz="4" w:space="0" w:color="auto"/>
                                    <w:left w:val="nil"/>
                                    <w:bottom w:val="single" w:sz="4" w:space="0" w:color="auto"/>
                                    <w:right w:val="single" w:sz="4" w:space="0" w:color="auto"/>
                                  </w:tcBorders>
                                  <w:shd w:val="clear" w:color="auto" w:fill="auto"/>
                                  <w:noWrap/>
                                  <w:vAlign w:val="center"/>
                                  <w:hideMark/>
                                </w:tcPr>
                                <w:p w14:paraId="182C0477" w14:textId="77777777" w:rsidR="00762D86" w:rsidRPr="002362E7" w:rsidRDefault="00762D86" w:rsidP="001A14F7">
                                  <w:pPr>
                                    <w:widowControl/>
                                    <w:ind w:rightChars="10" w:right="24"/>
                                    <w:jc w:val="right"/>
                                    <w:rPr>
                                      <w:rFonts w:ascii="標楷體" w:eastAsia="標楷體" w:hAnsi="標楷體" w:cs="新細明體"/>
                                      <w:kern w:val="0"/>
                                      <w:sz w:val="20"/>
                                      <w:szCs w:val="32"/>
                                    </w:rPr>
                                  </w:pPr>
                                  <w:r w:rsidRPr="002362E7">
                                    <w:rPr>
                                      <w:rFonts w:ascii="標楷體" w:eastAsia="標楷體" w:hAnsi="標楷體" w:cs="新細明體" w:hint="eastAsia"/>
                                      <w:kern w:val="0"/>
                                      <w:sz w:val="20"/>
                                      <w:szCs w:val="32"/>
                                    </w:rPr>
                                    <w:t>88</w:t>
                                  </w:r>
                                </w:p>
                              </w:tc>
                              <w:tc>
                                <w:tcPr>
                                  <w:tcW w:w="776" w:type="dxa"/>
                                  <w:tcBorders>
                                    <w:top w:val="single" w:sz="4" w:space="0" w:color="auto"/>
                                    <w:left w:val="nil"/>
                                    <w:bottom w:val="single" w:sz="4" w:space="0" w:color="auto"/>
                                    <w:right w:val="single" w:sz="4" w:space="0" w:color="auto"/>
                                  </w:tcBorders>
                                  <w:shd w:val="clear" w:color="auto" w:fill="auto"/>
                                  <w:noWrap/>
                                  <w:vAlign w:val="center"/>
                                  <w:hideMark/>
                                </w:tcPr>
                                <w:p w14:paraId="6BB40DB6" w14:textId="77777777" w:rsidR="00762D86" w:rsidRPr="002362E7" w:rsidRDefault="00762D86" w:rsidP="001A14F7">
                                  <w:pPr>
                                    <w:widowControl/>
                                    <w:ind w:rightChars="10" w:right="24"/>
                                    <w:jc w:val="right"/>
                                    <w:rPr>
                                      <w:rFonts w:ascii="標楷體" w:eastAsia="標楷體" w:hAnsi="標楷體" w:cs="新細明體"/>
                                      <w:kern w:val="0"/>
                                      <w:sz w:val="20"/>
                                      <w:szCs w:val="32"/>
                                    </w:rPr>
                                  </w:pPr>
                                  <w:r w:rsidRPr="002362E7">
                                    <w:rPr>
                                      <w:rFonts w:ascii="標楷體" w:eastAsia="標楷體" w:hAnsi="標楷體" w:cs="新細明體" w:hint="eastAsia"/>
                                      <w:kern w:val="0"/>
                                      <w:sz w:val="20"/>
                                      <w:szCs w:val="32"/>
                                    </w:rPr>
                                    <w:t>81</w:t>
                                  </w:r>
                                </w:p>
                              </w:tc>
                              <w:tc>
                                <w:tcPr>
                                  <w:tcW w:w="775" w:type="dxa"/>
                                  <w:tcBorders>
                                    <w:top w:val="single" w:sz="4" w:space="0" w:color="auto"/>
                                    <w:left w:val="nil"/>
                                    <w:bottom w:val="single" w:sz="4" w:space="0" w:color="auto"/>
                                    <w:right w:val="single" w:sz="4" w:space="0" w:color="auto"/>
                                  </w:tcBorders>
                                  <w:shd w:val="clear" w:color="auto" w:fill="auto"/>
                                  <w:noWrap/>
                                  <w:vAlign w:val="center"/>
                                  <w:hideMark/>
                                </w:tcPr>
                                <w:p w14:paraId="757F0011" w14:textId="77777777" w:rsidR="00762D86" w:rsidRPr="002362E7" w:rsidRDefault="00762D86" w:rsidP="001A14F7">
                                  <w:pPr>
                                    <w:widowControl/>
                                    <w:ind w:rightChars="10" w:right="24"/>
                                    <w:jc w:val="right"/>
                                    <w:rPr>
                                      <w:rFonts w:ascii="標楷體" w:eastAsia="標楷體" w:hAnsi="標楷體" w:cs="新細明體"/>
                                      <w:kern w:val="0"/>
                                      <w:sz w:val="20"/>
                                      <w:szCs w:val="32"/>
                                    </w:rPr>
                                  </w:pPr>
                                  <w:r w:rsidRPr="002362E7">
                                    <w:rPr>
                                      <w:rFonts w:ascii="標楷體" w:eastAsia="標楷體" w:hAnsi="標楷體" w:cs="新細明體" w:hint="eastAsia"/>
                                      <w:kern w:val="0"/>
                                      <w:sz w:val="20"/>
                                      <w:szCs w:val="32"/>
                                    </w:rPr>
                                    <w:t>79</w:t>
                                  </w:r>
                                </w:p>
                              </w:tc>
                              <w:tc>
                                <w:tcPr>
                                  <w:tcW w:w="776" w:type="dxa"/>
                                  <w:tcBorders>
                                    <w:top w:val="single" w:sz="4" w:space="0" w:color="auto"/>
                                    <w:left w:val="nil"/>
                                    <w:bottom w:val="single" w:sz="4" w:space="0" w:color="auto"/>
                                    <w:right w:val="single" w:sz="4" w:space="0" w:color="auto"/>
                                  </w:tcBorders>
                                  <w:shd w:val="clear" w:color="auto" w:fill="auto"/>
                                  <w:noWrap/>
                                  <w:vAlign w:val="center"/>
                                  <w:hideMark/>
                                </w:tcPr>
                                <w:p w14:paraId="24327D3F" w14:textId="77777777" w:rsidR="00762D86" w:rsidRPr="002362E7" w:rsidRDefault="00762D86" w:rsidP="001A14F7">
                                  <w:pPr>
                                    <w:widowControl/>
                                    <w:ind w:rightChars="10" w:right="24"/>
                                    <w:jc w:val="right"/>
                                    <w:rPr>
                                      <w:rFonts w:ascii="標楷體" w:eastAsia="標楷體" w:hAnsi="標楷體" w:cs="新細明體"/>
                                      <w:kern w:val="0"/>
                                      <w:sz w:val="20"/>
                                      <w:szCs w:val="32"/>
                                    </w:rPr>
                                  </w:pPr>
                                  <w:r w:rsidRPr="002362E7">
                                    <w:rPr>
                                      <w:rFonts w:ascii="標楷體" w:eastAsia="標楷體" w:hAnsi="標楷體" w:cs="新細明體"/>
                                      <w:kern w:val="0"/>
                                      <w:sz w:val="20"/>
                                      <w:szCs w:val="32"/>
                                    </w:rPr>
                                    <w:t>69</w:t>
                                  </w:r>
                                </w:p>
                              </w:tc>
                            </w:tr>
                            <w:tr w:rsidR="00762D86" w:rsidRPr="002362E7" w14:paraId="76C23F30" w14:textId="77777777" w:rsidTr="004E79BE">
                              <w:trPr>
                                <w:trHeight w:val="344"/>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FAB3FE" w14:textId="77777777" w:rsidR="00762D86" w:rsidRPr="002362E7" w:rsidRDefault="00762D86" w:rsidP="004E79BE">
                                  <w:pPr>
                                    <w:widowControl/>
                                    <w:rPr>
                                      <w:rFonts w:ascii="標楷體" w:eastAsia="標楷體" w:hAnsi="標楷體" w:cs="新細明體"/>
                                      <w:kern w:val="0"/>
                                      <w:sz w:val="20"/>
                                      <w:szCs w:val="32"/>
                                    </w:rPr>
                                  </w:pPr>
                                  <w:r w:rsidRPr="002362E7">
                                    <w:rPr>
                                      <w:rFonts w:ascii="標楷體" w:eastAsia="標楷體" w:hAnsi="標楷體" w:cs="新細明體" w:hint="eastAsia"/>
                                      <w:kern w:val="0"/>
                                      <w:sz w:val="20"/>
                                      <w:szCs w:val="32"/>
                                    </w:rPr>
                                    <w:t>苗栗縣苑裡社區老人養護中心</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1CD7E26E" w14:textId="77777777" w:rsidR="00762D86" w:rsidRPr="002362E7" w:rsidRDefault="00762D86" w:rsidP="001A14F7">
                                  <w:pPr>
                                    <w:widowControl/>
                                    <w:ind w:rightChars="10" w:right="24"/>
                                    <w:jc w:val="right"/>
                                    <w:rPr>
                                      <w:rFonts w:ascii="標楷體" w:eastAsia="標楷體" w:hAnsi="標楷體" w:cs="新細明體"/>
                                      <w:kern w:val="0"/>
                                      <w:sz w:val="20"/>
                                      <w:szCs w:val="32"/>
                                    </w:rPr>
                                  </w:pPr>
                                  <w:r w:rsidRPr="002362E7">
                                    <w:rPr>
                                      <w:rFonts w:ascii="標楷體" w:eastAsia="標楷體" w:hAnsi="標楷體" w:cs="新細明體" w:hint="eastAsia"/>
                                      <w:kern w:val="0"/>
                                      <w:sz w:val="20"/>
                                      <w:szCs w:val="32"/>
                                    </w:rPr>
                                    <w:t>108</w:t>
                                  </w:r>
                                </w:p>
                              </w:tc>
                              <w:tc>
                                <w:tcPr>
                                  <w:tcW w:w="775" w:type="dxa"/>
                                  <w:tcBorders>
                                    <w:top w:val="single" w:sz="4" w:space="0" w:color="auto"/>
                                    <w:left w:val="nil"/>
                                    <w:bottom w:val="single" w:sz="4" w:space="0" w:color="auto"/>
                                    <w:right w:val="single" w:sz="4" w:space="0" w:color="auto"/>
                                  </w:tcBorders>
                                  <w:shd w:val="clear" w:color="auto" w:fill="auto"/>
                                  <w:noWrap/>
                                  <w:vAlign w:val="center"/>
                                  <w:hideMark/>
                                </w:tcPr>
                                <w:p w14:paraId="2116508F" w14:textId="77777777" w:rsidR="00762D86" w:rsidRPr="002362E7" w:rsidRDefault="00762D86" w:rsidP="001A14F7">
                                  <w:pPr>
                                    <w:widowControl/>
                                    <w:ind w:rightChars="10" w:right="24"/>
                                    <w:jc w:val="right"/>
                                    <w:rPr>
                                      <w:rFonts w:ascii="標楷體" w:eastAsia="標楷體" w:hAnsi="標楷體" w:cs="新細明體"/>
                                      <w:kern w:val="0"/>
                                      <w:sz w:val="20"/>
                                      <w:szCs w:val="32"/>
                                    </w:rPr>
                                  </w:pPr>
                                  <w:r w:rsidRPr="002362E7">
                                    <w:rPr>
                                      <w:rFonts w:ascii="標楷體" w:eastAsia="標楷體" w:hAnsi="標楷體" w:cs="新細明體" w:hint="eastAsia"/>
                                      <w:kern w:val="0"/>
                                      <w:sz w:val="20"/>
                                      <w:szCs w:val="32"/>
                                    </w:rPr>
                                    <w:t>62</w:t>
                                  </w:r>
                                </w:p>
                              </w:tc>
                              <w:tc>
                                <w:tcPr>
                                  <w:tcW w:w="776" w:type="dxa"/>
                                  <w:tcBorders>
                                    <w:top w:val="single" w:sz="4" w:space="0" w:color="auto"/>
                                    <w:left w:val="nil"/>
                                    <w:bottom w:val="single" w:sz="4" w:space="0" w:color="auto"/>
                                    <w:right w:val="single" w:sz="4" w:space="0" w:color="auto"/>
                                  </w:tcBorders>
                                  <w:shd w:val="clear" w:color="auto" w:fill="auto"/>
                                  <w:noWrap/>
                                  <w:vAlign w:val="center"/>
                                  <w:hideMark/>
                                </w:tcPr>
                                <w:p w14:paraId="701D3312" w14:textId="77777777" w:rsidR="00762D86" w:rsidRPr="002362E7" w:rsidRDefault="00762D86" w:rsidP="001A14F7">
                                  <w:pPr>
                                    <w:widowControl/>
                                    <w:ind w:rightChars="10" w:right="24"/>
                                    <w:jc w:val="right"/>
                                    <w:rPr>
                                      <w:rFonts w:ascii="標楷體" w:eastAsia="標楷體" w:hAnsi="標楷體" w:cs="新細明體"/>
                                      <w:kern w:val="0"/>
                                      <w:sz w:val="20"/>
                                      <w:szCs w:val="32"/>
                                    </w:rPr>
                                  </w:pPr>
                                  <w:r w:rsidRPr="002362E7">
                                    <w:rPr>
                                      <w:rFonts w:ascii="標楷體" w:eastAsia="標楷體" w:hAnsi="標楷體" w:cs="新細明體" w:hint="eastAsia"/>
                                      <w:kern w:val="0"/>
                                      <w:sz w:val="20"/>
                                      <w:szCs w:val="32"/>
                                    </w:rPr>
                                    <w:t>60</w:t>
                                  </w:r>
                                </w:p>
                              </w:tc>
                              <w:tc>
                                <w:tcPr>
                                  <w:tcW w:w="775" w:type="dxa"/>
                                  <w:tcBorders>
                                    <w:top w:val="single" w:sz="4" w:space="0" w:color="auto"/>
                                    <w:left w:val="nil"/>
                                    <w:bottom w:val="single" w:sz="4" w:space="0" w:color="auto"/>
                                    <w:right w:val="single" w:sz="4" w:space="0" w:color="auto"/>
                                  </w:tcBorders>
                                  <w:shd w:val="clear" w:color="auto" w:fill="auto"/>
                                  <w:noWrap/>
                                  <w:vAlign w:val="center"/>
                                  <w:hideMark/>
                                </w:tcPr>
                                <w:p w14:paraId="2B3D316D" w14:textId="77777777" w:rsidR="00762D86" w:rsidRPr="002362E7" w:rsidRDefault="00762D86" w:rsidP="001A14F7">
                                  <w:pPr>
                                    <w:widowControl/>
                                    <w:ind w:rightChars="10" w:right="24"/>
                                    <w:jc w:val="right"/>
                                    <w:rPr>
                                      <w:rFonts w:ascii="標楷體" w:eastAsia="標楷體" w:hAnsi="標楷體" w:cs="新細明體"/>
                                      <w:kern w:val="0"/>
                                      <w:sz w:val="20"/>
                                      <w:szCs w:val="32"/>
                                    </w:rPr>
                                  </w:pPr>
                                  <w:r w:rsidRPr="002362E7">
                                    <w:rPr>
                                      <w:rFonts w:ascii="標楷體" w:eastAsia="標楷體" w:hAnsi="標楷體" w:cs="新細明體" w:hint="eastAsia"/>
                                      <w:kern w:val="0"/>
                                      <w:sz w:val="20"/>
                                      <w:szCs w:val="32"/>
                                    </w:rPr>
                                    <w:t>55</w:t>
                                  </w:r>
                                </w:p>
                              </w:tc>
                              <w:tc>
                                <w:tcPr>
                                  <w:tcW w:w="776" w:type="dxa"/>
                                  <w:tcBorders>
                                    <w:top w:val="single" w:sz="4" w:space="0" w:color="auto"/>
                                    <w:left w:val="nil"/>
                                    <w:bottom w:val="single" w:sz="4" w:space="0" w:color="auto"/>
                                    <w:right w:val="single" w:sz="4" w:space="0" w:color="auto"/>
                                  </w:tcBorders>
                                  <w:shd w:val="clear" w:color="auto" w:fill="auto"/>
                                  <w:noWrap/>
                                  <w:vAlign w:val="center"/>
                                  <w:hideMark/>
                                </w:tcPr>
                                <w:p w14:paraId="659DEE0C" w14:textId="77777777" w:rsidR="00762D86" w:rsidRPr="002362E7" w:rsidRDefault="00762D86" w:rsidP="001A14F7">
                                  <w:pPr>
                                    <w:widowControl/>
                                    <w:ind w:rightChars="10" w:right="24"/>
                                    <w:jc w:val="right"/>
                                    <w:rPr>
                                      <w:rFonts w:ascii="標楷體" w:eastAsia="標楷體" w:hAnsi="標楷體" w:cs="新細明體"/>
                                      <w:kern w:val="0"/>
                                      <w:sz w:val="20"/>
                                      <w:szCs w:val="32"/>
                                    </w:rPr>
                                  </w:pPr>
                                  <w:r w:rsidRPr="002362E7">
                                    <w:rPr>
                                      <w:rFonts w:ascii="標楷體" w:eastAsia="標楷體" w:hAnsi="標楷體" w:cs="新細明體"/>
                                      <w:kern w:val="0"/>
                                      <w:sz w:val="20"/>
                                      <w:szCs w:val="32"/>
                                    </w:rPr>
                                    <w:t>58</w:t>
                                  </w:r>
                                </w:p>
                              </w:tc>
                            </w:tr>
                            <w:tr w:rsidR="00762D86" w:rsidRPr="002362E7" w14:paraId="53AE7899" w14:textId="77777777" w:rsidTr="004E79BE">
                              <w:trPr>
                                <w:trHeight w:val="344"/>
                              </w:trPr>
                              <w:tc>
                                <w:tcPr>
                                  <w:tcW w:w="424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FF05CF" w14:textId="3461CA8C" w:rsidR="00762D86" w:rsidRPr="002362E7" w:rsidRDefault="00762D86" w:rsidP="004E79BE">
                                  <w:pPr>
                                    <w:widowControl/>
                                    <w:jc w:val="center"/>
                                    <w:rPr>
                                      <w:rFonts w:ascii="標楷體" w:eastAsia="標楷體" w:hAnsi="標楷體" w:cs="新細明體"/>
                                      <w:kern w:val="0"/>
                                      <w:sz w:val="20"/>
                                      <w:szCs w:val="32"/>
                                    </w:rPr>
                                  </w:pPr>
                                  <w:proofErr w:type="gramStart"/>
                                  <w:r w:rsidRPr="002362E7">
                                    <w:rPr>
                                      <w:rFonts w:ascii="標楷體" w:eastAsia="標楷體" w:hAnsi="標楷體" w:cs="新細明體" w:hint="eastAsia"/>
                                      <w:kern w:val="0"/>
                                      <w:sz w:val="20"/>
                                      <w:szCs w:val="32"/>
                                    </w:rPr>
                                    <w:t>占床</w:t>
                                  </w:r>
                                  <w:bookmarkStart w:id="56" w:name="_Hlk185025041"/>
                                  <w:r w:rsidRPr="002362E7">
                                    <w:rPr>
                                      <w:rFonts w:ascii="標楷體" w:eastAsia="標楷體" w:hAnsi="標楷體" w:cs="新細明體" w:hint="eastAsia"/>
                                      <w:kern w:val="0"/>
                                      <w:sz w:val="20"/>
                                      <w:szCs w:val="32"/>
                                    </w:rPr>
                                    <w:t>率</w:t>
                                  </w:r>
                                  <w:bookmarkEnd w:id="56"/>
                                  <w:proofErr w:type="gramEnd"/>
                                  <w:r>
                                    <w:rPr>
                                      <w:rFonts w:ascii="標楷體" w:eastAsia="標楷體" w:hAnsi="標楷體" w:cs="新細明體" w:hint="eastAsia"/>
                                      <w:kern w:val="0"/>
                                      <w:sz w:val="20"/>
                                      <w:szCs w:val="32"/>
                                    </w:rPr>
                                    <w:t>（各年合計入住人數/可供服務人數）</w:t>
                                  </w:r>
                                </w:p>
                              </w:tc>
                              <w:tc>
                                <w:tcPr>
                                  <w:tcW w:w="7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8E82EF" w14:textId="77777777" w:rsidR="00762D86" w:rsidRPr="002362E7" w:rsidRDefault="00762D86" w:rsidP="001A14F7">
                                  <w:pPr>
                                    <w:widowControl/>
                                    <w:ind w:rightChars="10" w:right="24"/>
                                    <w:jc w:val="right"/>
                                    <w:rPr>
                                      <w:rFonts w:ascii="標楷體" w:eastAsia="標楷體" w:hAnsi="標楷體" w:cs="新細明體"/>
                                      <w:kern w:val="0"/>
                                      <w:sz w:val="20"/>
                                      <w:szCs w:val="32"/>
                                    </w:rPr>
                                  </w:pPr>
                                  <w:r w:rsidRPr="002362E7">
                                    <w:rPr>
                                      <w:rFonts w:ascii="標楷體" w:eastAsia="標楷體" w:hAnsi="標楷體" w:cs="新細明體" w:hint="eastAsia"/>
                                      <w:kern w:val="0"/>
                                      <w:sz w:val="20"/>
                                      <w:szCs w:val="32"/>
                                    </w:rPr>
                                    <w:t>72.12</w:t>
                                  </w:r>
                                </w:p>
                              </w:tc>
                              <w:tc>
                                <w:tcPr>
                                  <w:tcW w:w="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41CF28" w14:textId="77777777" w:rsidR="00762D86" w:rsidRPr="002362E7" w:rsidRDefault="00762D86" w:rsidP="001A14F7">
                                  <w:pPr>
                                    <w:widowControl/>
                                    <w:ind w:rightChars="10" w:right="24"/>
                                    <w:jc w:val="right"/>
                                    <w:rPr>
                                      <w:rFonts w:ascii="標楷體" w:eastAsia="標楷體" w:hAnsi="標楷體" w:cs="新細明體"/>
                                      <w:kern w:val="0"/>
                                      <w:sz w:val="20"/>
                                      <w:szCs w:val="32"/>
                                    </w:rPr>
                                  </w:pPr>
                                  <w:r w:rsidRPr="002362E7">
                                    <w:rPr>
                                      <w:rFonts w:ascii="標楷體" w:eastAsia="標楷體" w:hAnsi="標楷體" w:cs="新細明體" w:hint="eastAsia"/>
                                      <w:kern w:val="0"/>
                                      <w:sz w:val="20"/>
                                      <w:szCs w:val="32"/>
                                    </w:rPr>
                                    <w:t>67.79</w:t>
                                  </w:r>
                                </w:p>
                              </w:tc>
                              <w:tc>
                                <w:tcPr>
                                  <w:tcW w:w="7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B5248C" w14:textId="77777777" w:rsidR="00762D86" w:rsidRPr="002362E7" w:rsidRDefault="00762D86" w:rsidP="001A14F7">
                                  <w:pPr>
                                    <w:widowControl/>
                                    <w:ind w:rightChars="10" w:right="24"/>
                                    <w:jc w:val="right"/>
                                    <w:rPr>
                                      <w:rFonts w:ascii="標楷體" w:eastAsia="標楷體" w:hAnsi="標楷體" w:cs="新細明體"/>
                                      <w:kern w:val="0"/>
                                      <w:sz w:val="20"/>
                                      <w:szCs w:val="32"/>
                                    </w:rPr>
                                  </w:pPr>
                                  <w:r w:rsidRPr="002362E7">
                                    <w:rPr>
                                      <w:rFonts w:ascii="標楷體" w:eastAsia="標楷體" w:hAnsi="標楷體" w:cs="新細明體" w:hint="eastAsia"/>
                                      <w:kern w:val="0"/>
                                      <w:sz w:val="20"/>
                                      <w:szCs w:val="32"/>
                                    </w:rPr>
                                    <w:t>64.42</w:t>
                                  </w:r>
                                </w:p>
                              </w:tc>
                              <w:tc>
                                <w:tcPr>
                                  <w:tcW w:w="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47E1CF" w14:textId="77777777" w:rsidR="00762D86" w:rsidRPr="002362E7" w:rsidRDefault="00762D86" w:rsidP="001A14F7">
                                  <w:pPr>
                                    <w:widowControl/>
                                    <w:ind w:rightChars="10" w:right="24"/>
                                    <w:jc w:val="right"/>
                                    <w:rPr>
                                      <w:rFonts w:ascii="標楷體" w:eastAsia="標楷體" w:hAnsi="標楷體" w:cs="新細明體"/>
                                      <w:kern w:val="0"/>
                                      <w:sz w:val="20"/>
                                      <w:szCs w:val="32"/>
                                    </w:rPr>
                                  </w:pPr>
                                  <w:r w:rsidRPr="002362E7">
                                    <w:rPr>
                                      <w:rFonts w:ascii="標楷體" w:eastAsia="標楷體" w:hAnsi="標楷體" w:cs="新細明體"/>
                                      <w:kern w:val="0"/>
                                      <w:sz w:val="20"/>
                                      <w:szCs w:val="32"/>
                                    </w:rPr>
                                    <w:t>61.06</w:t>
                                  </w:r>
                                </w:p>
                              </w:tc>
                            </w:tr>
                            <w:tr w:rsidR="00762D86" w:rsidRPr="002362E7" w14:paraId="507CCC71" w14:textId="77777777" w:rsidTr="00762D86">
                              <w:trPr>
                                <w:trHeight w:val="324"/>
                              </w:trPr>
                              <w:tc>
                                <w:tcPr>
                                  <w:tcW w:w="7350" w:type="dxa"/>
                                  <w:gridSpan w:val="6"/>
                                  <w:tcBorders>
                                    <w:top w:val="single" w:sz="4" w:space="0" w:color="auto"/>
                                  </w:tcBorders>
                                  <w:shd w:val="clear" w:color="auto" w:fill="auto"/>
                                  <w:noWrap/>
                                  <w:vAlign w:val="center"/>
                                </w:tcPr>
                                <w:p w14:paraId="67555A79" w14:textId="77777777" w:rsidR="00762D86" w:rsidRPr="002362E7" w:rsidRDefault="00762D86" w:rsidP="004E79BE">
                                  <w:pPr>
                                    <w:rPr>
                                      <w:rFonts w:ascii="標楷體" w:eastAsia="標楷體" w:hAnsi="標楷體"/>
                                      <w:sz w:val="18"/>
                                      <w:szCs w:val="18"/>
                                    </w:rPr>
                                  </w:pPr>
                                  <w:r w:rsidRPr="002362E7">
                                    <w:rPr>
                                      <w:rFonts w:ascii="標楷體" w:eastAsia="標楷體" w:hAnsi="標楷體" w:hint="eastAsia"/>
                                      <w:sz w:val="18"/>
                                      <w:szCs w:val="18"/>
                                    </w:rPr>
                                    <w:t>資料來源：整理自苗栗縣政府及長期照護管理中心提供資料。</w:t>
                                  </w:r>
                                </w:p>
                              </w:tc>
                            </w:tr>
                          </w:tbl>
                          <w:p w14:paraId="1B920DCF" w14:textId="6BD233C6" w:rsidR="00762D86" w:rsidRPr="004E79BE" w:rsidRDefault="00762D86"/>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6F5E64EA" id="_x0000_s1084" type="#_x0000_t202" style="position:absolute;left:0;text-align:left;margin-left:107.25pt;margin-top:137.1pt;width:374.15pt;height:164.4pt;z-index:2516828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s9AEAANYDAAAOAAAAZHJzL2Uyb0RvYy54bWysU9uOEzEMfUfiH6K802kLLWXUdLXssghp&#10;uUgLH5BmMp2IJA5O2pny9etkut0K3hAvkR3Hxz7HzvpqcJYdNEYDXvDZZMqZ9goa43eC//h+92rF&#10;WUzSN9KC14IfdeRXm5cv1n2o9Rw6sI1GRiA+1n0QvEsp1FUVVaedjBMI2lOwBXQykYu7qkHZE7qz&#10;1Xw6XVY9YBMQlI6Rbm/HIN8U/LbVKn1t26gTs4JTb6mcWM5tPqvNWtY7lKEz6tSG/IcunDSeip6h&#10;bmWSbI/mLyhnFEKENk0UuAra1ihdOBCb2fQPNg+dDLpwIXFiOMsU/x+s+nJ4CN+QpeE9DDTAQiKG&#10;e1A/I/Nw00m/09eI0HdaNlR4liWr+hDrU2qWOtYxg2z7z9DQkOU+QQEaWnRZFeLJCJ0GcDyLrofE&#10;FF2+ebugQVJIUWw+Xa2yk2vI+ik9YEwfNTiWDcGRplrg5eE+pvHp05NczcOdsbZM1nrWC/5uMV+U&#10;hIuIM4kWzxoneK441pR1ZvnBNyU5SWNHm3qx/kQ7Mx05p2E7MNMIvljmhrMMW2iOJATCuGj0Mcjo&#10;AH9z1tOSCR5/7SVqzuwnT2K+XubCLF06eOlsLx3pFUEJnjgbzZtUNnnkfE2it6bI8dzJqWdaniLo&#10;adHzdl765dXzd9w8AgAA//8DAFBLAwQUAAYACAAAACEA5eyyA+IAAAALAQAADwAAAGRycy9kb3du&#10;cmV2LnhtbEyPwU7DMAyG70i8Q2QkbixZVrpRmk6ICTjsxDahHdPGazuapGqyrXt7zAlutvzp9/fn&#10;y9F27IxDaL1TMJ0IYOgqb1pXK9ht3x4WwELUzujOO1RwxQDL4vYm15nxF/eJ502sGYW4kGkFTYx9&#10;xnmoGrQ6THyPjm4HP1gdaR1qbgZ9oXDbcSlEyq1uHX1odI+vDVbfm5NVcCyvH3IXVutjTGaHbfya&#10;71fvpVL3d+PLM7CIY/yD4Vef1KEgp9KfnAmsUyCnySOhNMwTCYyIp1RSmVJBKmYCeJHz/x2KHwAA&#10;AP//AwBQSwECLQAUAAYACAAAACEAtoM4kv4AAADhAQAAEwAAAAAAAAAAAAAAAAAAAAAAW0NvbnRl&#10;bnRfVHlwZXNdLnhtbFBLAQItABQABgAIAAAAIQA4/SH/1gAAAJQBAAALAAAAAAAAAAAAAAAAAC8B&#10;AABfcmVscy8ucmVsc1BLAQItABQABgAIAAAAIQDag/+s9AEAANYDAAAOAAAAAAAAAAAAAAAAAC4C&#10;AABkcnMvZTJvRG9jLnhtbFBLAQItABQABgAIAAAAIQDl7LID4gAAAAsBAAAPAAAAAAAAAAAAAAAA&#10;AE4EAABkcnMvZG93bnJldi54bWxQSwUGAAAAAAQABADzAAAAXQUAAAAA&#10;" filled="f" stroked="f">
                <v:textbox inset="1mm,1mm,1mm,1mm">
                  <w:txbxContent>
                    <w:tbl>
                      <w:tblPr>
                        <w:tblW w:w="7350" w:type="dxa"/>
                        <w:tblLayout w:type="fixed"/>
                        <w:tblCellMar>
                          <w:left w:w="28" w:type="dxa"/>
                          <w:right w:w="28" w:type="dxa"/>
                        </w:tblCellMar>
                        <w:tblLook w:val="04A0" w:firstRow="1" w:lastRow="0" w:firstColumn="1" w:lastColumn="0" w:noHBand="0" w:noVBand="1"/>
                      </w:tblPr>
                      <w:tblGrid>
                        <w:gridCol w:w="3397"/>
                        <w:gridCol w:w="851"/>
                        <w:gridCol w:w="775"/>
                        <w:gridCol w:w="776"/>
                        <w:gridCol w:w="775"/>
                        <w:gridCol w:w="776"/>
                      </w:tblGrid>
                      <w:tr w:rsidR="00762D86" w:rsidRPr="002362E7" w14:paraId="5C37E5D9" w14:textId="77777777" w:rsidTr="00762D86">
                        <w:trPr>
                          <w:trHeight w:val="454"/>
                        </w:trPr>
                        <w:tc>
                          <w:tcPr>
                            <w:tcW w:w="7350" w:type="dxa"/>
                            <w:gridSpan w:val="6"/>
                            <w:shd w:val="clear" w:color="auto" w:fill="auto"/>
                            <w:noWrap/>
                            <w:vAlign w:val="center"/>
                          </w:tcPr>
                          <w:p w14:paraId="1A98350D" w14:textId="77777777" w:rsidR="00762D86" w:rsidRPr="002362E7" w:rsidRDefault="00762D86" w:rsidP="004E79BE">
                            <w:pPr>
                              <w:widowControl/>
                              <w:jc w:val="center"/>
                              <w:rPr>
                                <w:rFonts w:ascii="標楷體" w:eastAsia="標楷體" w:hAnsi="標楷體" w:cs="新細明體"/>
                                <w:b/>
                                <w:kern w:val="0"/>
                                <w:sz w:val="20"/>
                                <w:szCs w:val="32"/>
                              </w:rPr>
                            </w:pPr>
                            <w:r w:rsidRPr="002362E7">
                              <w:rPr>
                                <w:rFonts w:ascii="標楷體" w:eastAsia="標楷體" w:hAnsi="標楷體" w:cs="新細明體" w:hint="eastAsia"/>
                                <w:b/>
                                <w:kern w:val="0"/>
                                <w:szCs w:val="32"/>
                              </w:rPr>
                              <w:t>表</w:t>
                            </w:r>
                            <w:r>
                              <w:rPr>
                                <w:rFonts w:ascii="標楷體" w:eastAsia="標楷體" w:hAnsi="標楷體" w:cs="新細明體" w:hint="eastAsia"/>
                                <w:b/>
                                <w:kern w:val="0"/>
                                <w:szCs w:val="32"/>
                              </w:rPr>
                              <w:t>3</w:t>
                            </w:r>
                            <w:r w:rsidRPr="002362E7">
                              <w:rPr>
                                <w:rFonts w:ascii="標楷體" w:eastAsia="標楷體" w:hAnsi="標楷體" w:cs="新細明體" w:hint="eastAsia"/>
                                <w:b/>
                                <w:kern w:val="0"/>
                                <w:szCs w:val="32"/>
                              </w:rPr>
                              <w:t xml:space="preserve">　近</w:t>
                            </w:r>
                            <w:proofErr w:type="gramStart"/>
                            <w:r w:rsidRPr="002362E7">
                              <w:rPr>
                                <w:rFonts w:ascii="標楷體" w:eastAsia="標楷體" w:hAnsi="標楷體" w:cs="新細明體" w:hint="eastAsia"/>
                                <w:b/>
                                <w:kern w:val="0"/>
                                <w:szCs w:val="32"/>
                              </w:rPr>
                              <w:t>4年度戊山</w:t>
                            </w:r>
                            <w:proofErr w:type="gramEnd"/>
                            <w:r w:rsidRPr="002362E7">
                              <w:rPr>
                                <w:rFonts w:ascii="標楷體" w:eastAsia="標楷體" w:hAnsi="標楷體" w:cs="新細明體" w:hint="eastAsia"/>
                                <w:b/>
                                <w:kern w:val="0"/>
                                <w:szCs w:val="32"/>
                              </w:rPr>
                              <w:t>園及苑裡社區老人養護</w:t>
                            </w:r>
                            <w:proofErr w:type="gramStart"/>
                            <w:r w:rsidRPr="002362E7">
                              <w:rPr>
                                <w:rFonts w:ascii="標楷體" w:eastAsia="標楷體" w:hAnsi="標楷體" w:cs="新細明體" w:hint="eastAsia"/>
                                <w:b/>
                                <w:kern w:val="0"/>
                                <w:szCs w:val="32"/>
                              </w:rPr>
                              <w:t>中心占床率</w:t>
                            </w:r>
                            <w:proofErr w:type="gramEnd"/>
                          </w:p>
                        </w:tc>
                      </w:tr>
                      <w:tr w:rsidR="00762D86" w:rsidRPr="002362E7" w14:paraId="408348E3" w14:textId="77777777" w:rsidTr="004E79BE">
                        <w:trPr>
                          <w:trHeight w:val="324"/>
                        </w:trPr>
                        <w:tc>
                          <w:tcPr>
                            <w:tcW w:w="7350" w:type="dxa"/>
                            <w:gridSpan w:val="6"/>
                            <w:tcBorders>
                              <w:bottom w:val="single" w:sz="4" w:space="0" w:color="auto"/>
                            </w:tcBorders>
                            <w:shd w:val="clear" w:color="auto" w:fill="auto"/>
                            <w:noWrap/>
                            <w:vAlign w:val="center"/>
                          </w:tcPr>
                          <w:p w14:paraId="6779A386" w14:textId="77777777" w:rsidR="00762D86" w:rsidRPr="002362E7" w:rsidRDefault="00762D86" w:rsidP="004E79BE">
                            <w:pPr>
                              <w:widowControl/>
                              <w:spacing w:line="240" w:lineRule="exact"/>
                              <w:jc w:val="right"/>
                              <w:rPr>
                                <w:rFonts w:ascii="標楷體" w:eastAsia="標楷體" w:hAnsi="標楷體"/>
                                <w:sz w:val="20"/>
                                <w:szCs w:val="32"/>
                              </w:rPr>
                            </w:pPr>
                            <w:r w:rsidRPr="002362E7">
                              <w:rPr>
                                <w:rFonts w:ascii="標楷體" w:eastAsia="標楷體" w:hAnsi="標楷體" w:hint="eastAsia"/>
                                <w:sz w:val="20"/>
                                <w:szCs w:val="32"/>
                              </w:rPr>
                              <w:t>單位：人、％</w:t>
                            </w:r>
                          </w:p>
                        </w:tc>
                      </w:tr>
                      <w:tr w:rsidR="00762D86" w:rsidRPr="002362E7" w14:paraId="332B8972" w14:textId="77777777" w:rsidTr="004E79BE">
                        <w:trPr>
                          <w:trHeight w:val="344"/>
                        </w:trPr>
                        <w:tc>
                          <w:tcPr>
                            <w:tcW w:w="339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8FF3F3" w14:textId="77777777" w:rsidR="00762D86" w:rsidRPr="002362E7" w:rsidRDefault="00762D86" w:rsidP="004E79BE">
                            <w:pPr>
                              <w:widowControl/>
                              <w:jc w:val="center"/>
                              <w:rPr>
                                <w:rFonts w:ascii="標楷體" w:eastAsia="標楷體" w:hAnsi="標楷體" w:cs="新細明體"/>
                                <w:kern w:val="0"/>
                                <w:sz w:val="20"/>
                                <w:szCs w:val="32"/>
                              </w:rPr>
                            </w:pPr>
                            <w:r w:rsidRPr="002362E7">
                              <w:rPr>
                                <w:rFonts w:ascii="標楷體" w:eastAsia="標楷體" w:hAnsi="標楷體" w:cs="新細明體" w:hint="eastAsia"/>
                                <w:kern w:val="0"/>
                                <w:sz w:val="20"/>
                                <w:szCs w:val="32"/>
                              </w:rPr>
                              <w:t>機構名稱</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8E6FB2" w14:textId="77777777" w:rsidR="00762D86" w:rsidRPr="002362E7" w:rsidRDefault="00762D86" w:rsidP="004E79BE">
                            <w:pPr>
                              <w:widowControl/>
                              <w:spacing w:line="240" w:lineRule="exact"/>
                              <w:jc w:val="center"/>
                              <w:rPr>
                                <w:rFonts w:ascii="標楷體" w:eastAsia="標楷體" w:hAnsi="標楷體" w:cs="新細明體"/>
                                <w:kern w:val="0"/>
                                <w:sz w:val="20"/>
                                <w:szCs w:val="32"/>
                              </w:rPr>
                            </w:pPr>
                            <w:r w:rsidRPr="002362E7">
                              <w:rPr>
                                <w:rFonts w:ascii="標楷體" w:eastAsia="標楷體" w:hAnsi="標楷體" w:cs="新細明體" w:hint="eastAsia"/>
                                <w:kern w:val="0"/>
                                <w:sz w:val="20"/>
                                <w:szCs w:val="32"/>
                              </w:rPr>
                              <w:t>可供服務人數</w:t>
                            </w:r>
                          </w:p>
                        </w:tc>
                        <w:tc>
                          <w:tcPr>
                            <w:tcW w:w="3102" w:type="dxa"/>
                            <w:gridSpan w:val="4"/>
                            <w:tcBorders>
                              <w:top w:val="single" w:sz="4" w:space="0" w:color="auto"/>
                              <w:left w:val="nil"/>
                              <w:bottom w:val="single" w:sz="4" w:space="0" w:color="auto"/>
                              <w:right w:val="single" w:sz="4" w:space="0" w:color="auto"/>
                            </w:tcBorders>
                            <w:shd w:val="clear" w:color="auto" w:fill="auto"/>
                            <w:noWrap/>
                            <w:vAlign w:val="center"/>
                            <w:hideMark/>
                          </w:tcPr>
                          <w:p w14:paraId="4B5FBEE7" w14:textId="77777777" w:rsidR="00762D86" w:rsidRPr="002362E7" w:rsidRDefault="00762D86" w:rsidP="004E79BE">
                            <w:pPr>
                              <w:widowControl/>
                              <w:jc w:val="center"/>
                              <w:rPr>
                                <w:rFonts w:ascii="標楷體" w:eastAsia="標楷體" w:hAnsi="標楷體" w:cs="新細明體"/>
                                <w:kern w:val="0"/>
                                <w:sz w:val="20"/>
                                <w:szCs w:val="32"/>
                              </w:rPr>
                            </w:pPr>
                            <w:r w:rsidRPr="002362E7">
                              <w:rPr>
                                <w:rFonts w:ascii="標楷體" w:eastAsia="標楷體" w:hAnsi="標楷體" w:cs="新細明體" w:hint="eastAsia"/>
                                <w:kern w:val="0"/>
                                <w:sz w:val="20"/>
                                <w:szCs w:val="32"/>
                              </w:rPr>
                              <w:t>各年度實際入住人數</w:t>
                            </w:r>
                          </w:p>
                        </w:tc>
                      </w:tr>
                      <w:tr w:rsidR="00762D86" w:rsidRPr="002362E7" w14:paraId="28DDBC53" w14:textId="77777777" w:rsidTr="004E79BE">
                        <w:trPr>
                          <w:trHeight w:val="344"/>
                        </w:trPr>
                        <w:tc>
                          <w:tcPr>
                            <w:tcW w:w="3397" w:type="dxa"/>
                            <w:vMerge/>
                            <w:tcBorders>
                              <w:top w:val="single" w:sz="4" w:space="0" w:color="auto"/>
                              <w:left w:val="single" w:sz="4" w:space="0" w:color="auto"/>
                              <w:bottom w:val="single" w:sz="4" w:space="0" w:color="auto"/>
                              <w:right w:val="single" w:sz="4" w:space="0" w:color="auto"/>
                            </w:tcBorders>
                            <w:vAlign w:val="center"/>
                            <w:hideMark/>
                          </w:tcPr>
                          <w:p w14:paraId="2844B8FA" w14:textId="77777777" w:rsidR="00762D86" w:rsidRPr="002362E7" w:rsidRDefault="00762D86" w:rsidP="004E79BE">
                            <w:pPr>
                              <w:widowControl/>
                              <w:rPr>
                                <w:rFonts w:ascii="標楷體" w:eastAsia="標楷體" w:hAnsi="標楷體" w:cs="新細明體"/>
                                <w:kern w:val="0"/>
                                <w:sz w:val="20"/>
                                <w:szCs w:val="32"/>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6F790B23" w14:textId="77777777" w:rsidR="00762D86" w:rsidRPr="002362E7" w:rsidRDefault="00762D86" w:rsidP="004E79BE">
                            <w:pPr>
                              <w:widowControl/>
                              <w:rPr>
                                <w:rFonts w:ascii="標楷體" w:eastAsia="標楷體" w:hAnsi="標楷體" w:cs="新細明體"/>
                                <w:kern w:val="0"/>
                                <w:sz w:val="20"/>
                                <w:szCs w:val="32"/>
                              </w:rPr>
                            </w:pPr>
                          </w:p>
                        </w:tc>
                        <w:tc>
                          <w:tcPr>
                            <w:tcW w:w="775" w:type="dxa"/>
                            <w:tcBorders>
                              <w:top w:val="single" w:sz="4" w:space="0" w:color="auto"/>
                              <w:left w:val="nil"/>
                              <w:bottom w:val="single" w:sz="4" w:space="0" w:color="auto"/>
                              <w:right w:val="single" w:sz="4" w:space="0" w:color="auto"/>
                            </w:tcBorders>
                            <w:shd w:val="clear" w:color="auto" w:fill="auto"/>
                            <w:noWrap/>
                            <w:vAlign w:val="center"/>
                            <w:hideMark/>
                          </w:tcPr>
                          <w:p w14:paraId="11AD2006" w14:textId="1DF12D2A" w:rsidR="00762D86" w:rsidRPr="002362E7" w:rsidRDefault="00762D86" w:rsidP="004E79BE">
                            <w:pPr>
                              <w:widowControl/>
                              <w:jc w:val="center"/>
                              <w:rPr>
                                <w:rFonts w:ascii="標楷體" w:eastAsia="標楷體" w:hAnsi="標楷體" w:cs="新細明體"/>
                                <w:kern w:val="0"/>
                                <w:sz w:val="20"/>
                                <w:szCs w:val="32"/>
                              </w:rPr>
                            </w:pPr>
                            <w:r w:rsidRPr="002362E7">
                              <w:rPr>
                                <w:rFonts w:ascii="標楷體" w:eastAsia="標楷體" w:hAnsi="標楷體" w:cs="新細明體" w:hint="eastAsia"/>
                                <w:kern w:val="0"/>
                                <w:sz w:val="20"/>
                                <w:szCs w:val="32"/>
                              </w:rPr>
                              <w:t>110</w:t>
                            </w:r>
                          </w:p>
                        </w:tc>
                        <w:tc>
                          <w:tcPr>
                            <w:tcW w:w="776" w:type="dxa"/>
                            <w:tcBorders>
                              <w:top w:val="single" w:sz="4" w:space="0" w:color="auto"/>
                              <w:left w:val="nil"/>
                              <w:bottom w:val="single" w:sz="4" w:space="0" w:color="auto"/>
                              <w:right w:val="single" w:sz="4" w:space="0" w:color="auto"/>
                            </w:tcBorders>
                            <w:shd w:val="clear" w:color="auto" w:fill="auto"/>
                            <w:noWrap/>
                            <w:vAlign w:val="center"/>
                            <w:hideMark/>
                          </w:tcPr>
                          <w:p w14:paraId="39B245A5" w14:textId="77777777" w:rsidR="00762D86" w:rsidRPr="002362E7" w:rsidRDefault="00762D86" w:rsidP="004E79BE">
                            <w:pPr>
                              <w:widowControl/>
                              <w:jc w:val="center"/>
                              <w:rPr>
                                <w:rFonts w:ascii="標楷體" w:eastAsia="標楷體" w:hAnsi="標楷體" w:cs="新細明體"/>
                                <w:kern w:val="0"/>
                                <w:sz w:val="20"/>
                                <w:szCs w:val="32"/>
                              </w:rPr>
                            </w:pPr>
                            <w:r w:rsidRPr="002362E7">
                              <w:rPr>
                                <w:rFonts w:ascii="標楷體" w:eastAsia="標楷體" w:hAnsi="標楷體" w:cs="新細明體" w:hint="eastAsia"/>
                                <w:kern w:val="0"/>
                                <w:sz w:val="20"/>
                                <w:szCs w:val="32"/>
                              </w:rPr>
                              <w:t>111</w:t>
                            </w:r>
                          </w:p>
                        </w:tc>
                        <w:tc>
                          <w:tcPr>
                            <w:tcW w:w="775" w:type="dxa"/>
                            <w:tcBorders>
                              <w:top w:val="single" w:sz="4" w:space="0" w:color="auto"/>
                              <w:left w:val="nil"/>
                              <w:bottom w:val="single" w:sz="4" w:space="0" w:color="auto"/>
                              <w:right w:val="single" w:sz="4" w:space="0" w:color="auto"/>
                            </w:tcBorders>
                            <w:shd w:val="clear" w:color="auto" w:fill="auto"/>
                            <w:noWrap/>
                            <w:vAlign w:val="center"/>
                            <w:hideMark/>
                          </w:tcPr>
                          <w:p w14:paraId="07269F04" w14:textId="77777777" w:rsidR="00762D86" w:rsidRPr="002362E7" w:rsidRDefault="00762D86" w:rsidP="004E79BE">
                            <w:pPr>
                              <w:widowControl/>
                              <w:jc w:val="center"/>
                              <w:rPr>
                                <w:rFonts w:ascii="標楷體" w:eastAsia="標楷體" w:hAnsi="標楷體" w:cs="新細明體"/>
                                <w:kern w:val="0"/>
                                <w:sz w:val="20"/>
                                <w:szCs w:val="32"/>
                              </w:rPr>
                            </w:pPr>
                            <w:r w:rsidRPr="002362E7">
                              <w:rPr>
                                <w:rFonts w:ascii="標楷體" w:eastAsia="標楷體" w:hAnsi="標楷體" w:cs="新細明體" w:hint="eastAsia"/>
                                <w:kern w:val="0"/>
                                <w:sz w:val="20"/>
                                <w:szCs w:val="32"/>
                              </w:rPr>
                              <w:t>112</w:t>
                            </w:r>
                          </w:p>
                        </w:tc>
                        <w:tc>
                          <w:tcPr>
                            <w:tcW w:w="776" w:type="dxa"/>
                            <w:tcBorders>
                              <w:top w:val="single" w:sz="4" w:space="0" w:color="auto"/>
                              <w:left w:val="nil"/>
                              <w:bottom w:val="single" w:sz="4" w:space="0" w:color="auto"/>
                              <w:right w:val="single" w:sz="4" w:space="0" w:color="auto"/>
                            </w:tcBorders>
                            <w:shd w:val="clear" w:color="auto" w:fill="auto"/>
                            <w:noWrap/>
                            <w:vAlign w:val="center"/>
                            <w:hideMark/>
                          </w:tcPr>
                          <w:p w14:paraId="6FAF0849" w14:textId="77777777" w:rsidR="00762D86" w:rsidRPr="002362E7" w:rsidRDefault="00762D86" w:rsidP="004E79BE">
                            <w:pPr>
                              <w:widowControl/>
                              <w:jc w:val="center"/>
                              <w:rPr>
                                <w:rFonts w:ascii="標楷體" w:eastAsia="標楷體" w:hAnsi="標楷體" w:cs="新細明體"/>
                                <w:kern w:val="0"/>
                                <w:sz w:val="20"/>
                                <w:szCs w:val="32"/>
                              </w:rPr>
                            </w:pPr>
                            <w:r w:rsidRPr="002362E7">
                              <w:rPr>
                                <w:rFonts w:ascii="標楷體" w:eastAsia="標楷體" w:hAnsi="標楷體" w:cs="新細明體" w:hint="eastAsia"/>
                                <w:kern w:val="0"/>
                                <w:sz w:val="20"/>
                                <w:szCs w:val="32"/>
                              </w:rPr>
                              <w:t>113</w:t>
                            </w:r>
                          </w:p>
                        </w:tc>
                      </w:tr>
                      <w:tr w:rsidR="00762D86" w:rsidRPr="002362E7" w14:paraId="074F09BB" w14:textId="77777777" w:rsidTr="004E79BE">
                        <w:trPr>
                          <w:trHeight w:val="344"/>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14:paraId="5D8E93E4" w14:textId="77777777" w:rsidR="00762D86" w:rsidRPr="002362E7" w:rsidRDefault="00762D86" w:rsidP="004E79BE">
                            <w:pPr>
                              <w:widowControl/>
                              <w:jc w:val="center"/>
                              <w:rPr>
                                <w:rFonts w:ascii="標楷體" w:eastAsia="標楷體" w:hAnsi="標楷體" w:cs="新細明體"/>
                                <w:b/>
                                <w:kern w:val="0"/>
                                <w:sz w:val="20"/>
                                <w:szCs w:val="32"/>
                              </w:rPr>
                            </w:pPr>
                            <w:r w:rsidRPr="002362E7">
                              <w:rPr>
                                <w:rFonts w:ascii="標楷體" w:eastAsia="標楷體" w:hAnsi="標楷體" w:cs="新細明體" w:hint="eastAsia"/>
                                <w:b/>
                                <w:kern w:val="0"/>
                                <w:sz w:val="20"/>
                                <w:szCs w:val="32"/>
                              </w:rPr>
                              <w:t>合　　計</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41CC8691" w14:textId="77777777" w:rsidR="00762D86" w:rsidRPr="002362E7" w:rsidRDefault="00762D86" w:rsidP="001A14F7">
                            <w:pPr>
                              <w:widowControl/>
                              <w:ind w:rightChars="10" w:right="24"/>
                              <w:jc w:val="right"/>
                              <w:rPr>
                                <w:rFonts w:ascii="標楷體" w:eastAsia="標楷體" w:hAnsi="標楷體" w:cs="新細明體"/>
                                <w:b/>
                                <w:kern w:val="0"/>
                                <w:sz w:val="20"/>
                                <w:szCs w:val="32"/>
                              </w:rPr>
                            </w:pPr>
                            <w:r w:rsidRPr="002362E7">
                              <w:rPr>
                                <w:rFonts w:ascii="標楷體" w:eastAsia="標楷體" w:hAnsi="標楷體" w:cs="新細明體" w:hint="eastAsia"/>
                                <w:b/>
                                <w:kern w:val="0"/>
                                <w:sz w:val="20"/>
                                <w:szCs w:val="32"/>
                              </w:rPr>
                              <w:t>208</w:t>
                            </w:r>
                          </w:p>
                        </w:tc>
                        <w:tc>
                          <w:tcPr>
                            <w:tcW w:w="775" w:type="dxa"/>
                            <w:tcBorders>
                              <w:top w:val="single" w:sz="4" w:space="0" w:color="auto"/>
                              <w:left w:val="nil"/>
                              <w:bottom w:val="single" w:sz="4" w:space="0" w:color="auto"/>
                              <w:right w:val="single" w:sz="4" w:space="0" w:color="auto"/>
                            </w:tcBorders>
                            <w:shd w:val="clear" w:color="auto" w:fill="auto"/>
                            <w:noWrap/>
                            <w:vAlign w:val="center"/>
                          </w:tcPr>
                          <w:p w14:paraId="5E53425D" w14:textId="77777777" w:rsidR="00762D86" w:rsidRPr="002362E7" w:rsidRDefault="00762D86" w:rsidP="001A14F7">
                            <w:pPr>
                              <w:widowControl/>
                              <w:ind w:rightChars="10" w:right="24"/>
                              <w:jc w:val="right"/>
                              <w:rPr>
                                <w:rFonts w:ascii="標楷體" w:eastAsia="標楷體" w:hAnsi="標楷體" w:cs="新細明體"/>
                                <w:b/>
                                <w:kern w:val="0"/>
                                <w:sz w:val="20"/>
                                <w:szCs w:val="32"/>
                              </w:rPr>
                            </w:pPr>
                            <w:r w:rsidRPr="002362E7">
                              <w:rPr>
                                <w:rFonts w:ascii="標楷體" w:eastAsia="標楷體" w:hAnsi="標楷體" w:cs="新細明體" w:hint="eastAsia"/>
                                <w:b/>
                                <w:kern w:val="0"/>
                                <w:sz w:val="20"/>
                                <w:szCs w:val="32"/>
                              </w:rPr>
                              <w:t>150</w:t>
                            </w:r>
                          </w:p>
                        </w:tc>
                        <w:tc>
                          <w:tcPr>
                            <w:tcW w:w="776" w:type="dxa"/>
                            <w:tcBorders>
                              <w:top w:val="single" w:sz="4" w:space="0" w:color="auto"/>
                              <w:left w:val="nil"/>
                              <w:bottom w:val="single" w:sz="4" w:space="0" w:color="auto"/>
                              <w:right w:val="single" w:sz="4" w:space="0" w:color="auto"/>
                            </w:tcBorders>
                            <w:shd w:val="clear" w:color="auto" w:fill="auto"/>
                            <w:noWrap/>
                            <w:vAlign w:val="center"/>
                          </w:tcPr>
                          <w:p w14:paraId="3B25D3E2" w14:textId="77777777" w:rsidR="00762D86" w:rsidRPr="002362E7" w:rsidRDefault="00762D86" w:rsidP="001A14F7">
                            <w:pPr>
                              <w:widowControl/>
                              <w:ind w:rightChars="10" w:right="24"/>
                              <w:jc w:val="right"/>
                              <w:rPr>
                                <w:rFonts w:ascii="標楷體" w:eastAsia="標楷體" w:hAnsi="標楷體" w:cs="新細明體"/>
                                <w:b/>
                                <w:kern w:val="0"/>
                                <w:sz w:val="20"/>
                                <w:szCs w:val="32"/>
                              </w:rPr>
                            </w:pPr>
                            <w:r w:rsidRPr="002362E7">
                              <w:rPr>
                                <w:rFonts w:ascii="標楷體" w:eastAsia="標楷體" w:hAnsi="標楷體" w:cs="新細明體" w:hint="eastAsia"/>
                                <w:b/>
                                <w:kern w:val="0"/>
                                <w:sz w:val="20"/>
                                <w:szCs w:val="32"/>
                              </w:rPr>
                              <w:t>141</w:t>
                            </w:r>
                          </w:p>
                        </w:tc>
                        <w:tc>
                          <w:tcPr>
                            <w:tcW w:w="775" w:type="dxa"/>
                            <w:tcBorders>
                              <w:top w:val="single" w:sz="4" w:space="0" w:color="auto"/>
                              <w:left w:val="nil"/>
                              <w:bottom w:val="single" w:sz="4" w:space="0" w:color="auto"/>
                              <w:right w:val="single" w:sz="4" w:space="0" w:color="auto"/>
                            </w:tcBorders>
                            <w:shd w:val="clear" w:color="auto" w:fill="auto"/>
                            <w:noWrap/>
                            <w:vAlign w:val="center"/>
                          </w:tcPr>
                          <w:p w14:paraId="353E66BC" w14:textId="77777777" w:rsidR="00762D86" w:rsidRPr="002362E7" w:rsidRDefault="00762D86" w:rsidP="001A14F7">
                            <w:pPr>
                              <w:widowControl/>
                              <w:ind w:rightChars="10" w:right="24"/>
                              <w:jc w:val="right"/>
                              <w:rPr>
                                <w:rFonts w:ascii="標楷體" w:eastAsia="標楷體" w:hAnsi="標楷體" w:cs="新細明體"/>
                                <w:b/>
                                <w:kern w:val="0"/>
                                <w:sz w:val="20"/>
                                <w:szCs w:val="32"/>
                              </w:rPr>
                            </w:pPr>
                            <w:r w:rsidRPr="002362E7">
                              <w:rPr>
                                <w:rFonts w:ascii="標楷體" w:eastAsia="標楷體" w:hAnsi="標楷體" w:cs="新細明體" w:hint="eastAsia"/>
                                <w:b/>
                                <w:kern w:val="0"/>
                                <w:sz w:val="20"/>
                                <w:szCs w:val="32"/>
                              </w:rPr>
                              <w:t>134</w:t>
                            </w:r>
                          </w:p>
                        </w:tc>
                        <w:tc>
                          <w:tcPr>
                            <w:tcW w:w="776" w:type="dxa"/>
                            <w:tcBorders>
                              <w:top w:val="single" w:sz="4" w:space="0" w:color="auto"/>
                              <w:left w:val="nil"/>
                              <w:bottom w:val="single" w:sz="4" w:space="0" w:color="auto"/>
                              <w:right w:val="single" w:sz="4" w:space="0" w:color="auto"/>
                            </w:tcBorders>
                            <w:shd w:val="clear" w:color="auto" w:fill="auto"/>
                            <w:noWrap/>
                            <w:vAlign w:val="center"/>
                          </w:tcPr>
                          <w:p w14:paraId="35F807C6" w14:textId="77777777" w:rsidR="00762D86" w:rsidRPr="002362E7" w:rsidRDefault="00762D86" w:rsidP="001A14F7">
                            <w:pPr>
                              <w:widowControl/>
                              <w:ind w:rightChars="10" w:right="24"/>
                              <w:jc w:val="right"/>
                              <w:rPr>
                                <w:rFonts w:ascii="標楷體" w:eastAsia="標楷體" w:hAnsi="標楷體" w:cs="新細明體"/>
                                <w:b/>
                                <w:kern w:val="0"/>
                                <w:sz w:val="20"/>
                                <w:szCs w:val="32"/>
                              </w:rPr>
                            </w:pPr>
                            <w:r w:rsidRPr="002362E7">
                              <w:rPr>
                                <w:rFonts w:ascii="標楷體" w:eastAsia="標楷體" w:hAnsi="標楷體" w:cs="新細明體" w:hint="eastAsia"/>
                                <w:b/>
                                <w:kern w:val="0"/>
                                <w:sz w:val="20"/>
                                <w:szCs w:val="32"/>
                              </w:rPr>
                              <w:t>1</w:t>
                            </w:r>
                            <w:r w:rsidRPr="002362E7">
                              <w:rPr>
                                <w:rFonts w:ascii="標楷體" w:eastAsia="標楷體" w:hAnsi="標楷體" w:cs="新細明體"/>
                                <w:b/>
                                <w:kern w:val="0"/>
                                <w:sz w:val="20"/>
                                <w:szCs w:val="32"/>
                              </w:rPr>
                              <w:t>27</w:t>
                            </w:r>
                          </w:p>
                        </w:tc>
                      </w:tr>
                      <w:tr w:rsidR="00762D86" w:rsidRPr="002362E7" w14:paraId="3FFB911C" w14:textId="77777777" w:rsidTr="004E79BE">
                        <w:trPr>
                          <w:trHeight w:val="344"/>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34F364" w14:textId="77777777" w:rsidR="00762D86" w:rsidRPr="002362E7" w:rsidRDefault="00762D86" w:rsidP="004E79BE">
                            <w:pPr>
                              <w:widowControl/>
                              <w:rPr>
                                <w:rFonts w:ascii="標楷體" w:eastAsia="標楷體" w:hAnsi="標楷體" w:cs="新細明體"/>
                                <w:spacing w:val="-4"/>
                                <w:kern w:val="0"/>
                                <w:sz w:val="20"/>
                                <w:szCs w:val="32"/>
                              </w:rPr>
                            </w:pPr>
                            <w:r w:rsidRPr="002362E7">
                              <w:rPr>
                                <w:rFonts w:ascii="標楷體" w:eastAsia="標楷體" w:hAnsi="標楷體" w:cs="新細明體" w:hint="eastAsia"/>
                                <w:spacing w:val="-4"/>
                                <w:kern w:val="0"/>
                                <w:sz w:val="20"/>
                                <w:szCs w:val="32"/>
                              </w:rPr>
                              <w:t>苗栗縣社區老人安養護中心（戊山園）</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506A46D4" w14:textId="77777777" w:rsidR="00762D86" w:rsidRPr="002362E7" w:rsidRDefault="00762D86" w:rsidP="001A14F7">
                            <w:pPr>
                              <w:widowControl/>
                              <w:ind w:rightChars="10" w:right="24"/>
                              <w:jc w:val="right"/>
                              <w:rPr>
                                <w:rFonts w:ascii="標楷體" w:eastAsia="標楷體" w:hAnsi="標楷體" w:cs="新細明體"/>
                                <w:kern w:val="0"/>
                                <w:sz w:val="20"/>
                                <w:szCs w:val="32"/>
                              </w:rPr>
                            </w:pPr>
                            <w:r w:rsidRPr="002362E7">
                              <w:rPr>
                                <w:rFonts w:ascii="標楷體" w:eastAsia="標楷體" w:hAnsi="標楷體" w:cs="新細明體" w:hint="eastAsia"/>
                                <w:kern w:val="0"/>
                                <w:sz w:val="20"/>
                                <w:szCs w:val="32"/>
                              </w:rPr>
                              <w:t>100</w:t>
                            </w:r>
                          </w:p>
                        </w:tc>
                        <w:tc>
                          <w:tcPr>
                            <w:tcW w:w="775" w:type="dxa"/>
                            <w:tcBorders>
                              <w:top w:val="single" w:sz="4" w:space="0" w:color="auto"/>
                              <w:left w:val="nil"/>
                              <w:bottom w:val="single" w:sz="4" w:space="0" w:color="auto"/>
                              <w:right w:val="single" w:sz="4" w:space="0" w:color="auto"/>
                            </w:tcBorders>
                            <w:shd w:val="clear" w:color="auto" w:fill="auto"/>
                            <w:noWrap/>
                            <w:vAlign w:val="center"/>
                            <w:hideMark/>
                          </w:tcPr>
                          <w:p w14:paraId="182C0477" w14:textId="77777777" w:rsidR="00762D86" w:rsidRPr="002362E7" w:rsidRDefault="00762D86" w:rsidP="001A14F7">
                            <w:pPr>
                              <w:widowControl/>
                              <w:ind w:rightChars="10" w:right="24"/>
                              <w:jc w:val="right"/>
                              <w:rPr>
                                <w:rFonts w:ascii="標楷體" w:eastAsia="標楷體" w:hAnsi="標楷體" w:cs="新細明體"/>
                                <w:kern w:val="0"/>
                                <w:sz w:val="20"/>
                                <w:szCs w:val="32"/>
                              </w:rPr>
                            </w:pPr>
                            <w:r w:rsidRPr="002362E7">
                              <w:rPr>
                                <w:rFonts w:ascii="標楷體" w:eastAsia="標楷體" w:hAnsi="標楷體" w:cs="新細明體" w:hint="eastAsia"/>
                                <w:kern w:val="0"/>
                                <w:sz w:val="20"/>
                                <w:szCs w:val="32"/>
                              </w:rPr>
                              <w:t>88</w:t>
                            </w:r>
                          </w:p>
                        </w:tc>
                        <w:tc>
                          <w:tcPr>
                            <w:tcW w:w="776" w:type="dxa"/>
                            <w:tcBorders>
                              <w:top w:val="single" w:sz="4" w:space="0" w:color="auto"/>
                              <w:left w:val="nil"/>
                              <w:bottom w:val="single" w:sz="4" w:space="0" w:color="auto"/>
                              <w:right w:val="single" w:sz="4" w:space="0" w:color="auto"/>
                            </w:tcBorders>
                            <w:shd w:val="clear" w:color="auto" w:fill="auto"/>
                            <w:noWrap/>
                            <w:vAlign w:val="center"/>
                            <w:hideMark/>
                          </w:tcPr>
                          <w:p w14:paraId="6BB40DB6" w14:textId="77777777" w:rsidR="00762D86" w:rsidRPr="002362E7" w:rsidRDefault="00762D86" w:rsidP="001A14F7">
                            <w:pPr>
                              <w:widowControl/>
                              <w:ind w:rightChars="10" w:right="24"/>
                              <w:jc w:val="right"/>
                              <w:rPr>
                                <w:rFonts w:ascii="標楷體" w:eastAsia="標楷體" w:hAnsi="標楷體" w:cs="新細明體"/>
                                <w:kern w:val="0"/>
                                <w:sz w:val="20"/>
                                <w:szCs w:val="32"/>
                              </w:rPr>
                            </w:pPr>
                            <w:r w:rsidRPr="002362E7">
                              <w:rPr>
                                <w:rFonts w:ascii="標楷體" w:eastAsia="標楷體" w:hAnsi="標楷體" w:cs="新細明體" w:hint="eastAsia"/>
                                <w:kern w:val="0"/>
                                <w:sz w:val="20"/>
                                <w:szCs w:val="32"/>
                              </w:rPr>
                              <w:t>81</w:t>
                            </w:r>
                          </w:p>
                        </w:tc>
                        <w:tc>
                          <w:tcPr>
                            <w:tcW w:w="775" w:type="dxa"/>
                            <w:tcBorders>
                              <w:top w:val="single" w:sz="4" w:space="0" w:color="auto"/>
                              <w:left w:val="nil"/>
                              <w:bottom w:val="single" w:sz="4" w:space="0" w:color="auto"/>
                              <w:right w:val="single" w:sz="4" w:space="0" w:color="auto"/>
                            </w:tcBorders>
                            <w:shd w:val="clear" w:color="auto" w:fill="auto"/>
                            <w:noWrap/>
                            <w:vAlign w:val="center"/>
                            <w:hideMark/>
                          </w:tcPr>
                          <w:p w14:paraId="757F0011" w14:textId="77777777" w:rsidR="00762D86" w:rsidRPr="002362E7" w:rsidRDefault="00762D86" w:rsidP="001A14F7">
                            <w:pPr>
                              <w:widowControl/>
                              <w:ind w:rightChars="10" w:right="24"/>
                              <w:jc w:val="right"/>
                              <w:rPr>
                                <w:rFonts w:ascii="標楷體" w:eastAsia="標楷體" w:hAnsi="標楷體" w:cs="新細明體"/>
                                <w:kern w:val="0"/>
                                <w:sz w:val="20"/>
                                <w:szCs w:val="32"/>
                              </w:rPr>
                            </w:pPr>
                            <w:r w:rsidRPr="002362E7">
                              <w:rPr>
                                <w:rFonts w:ascii="標楷體" w:eastAsia="標楷體" w:hAnsi="標楷體" w:cs="新細明體" w:hint="eastAsia"/>
                                <w:kern w:val="0"/>
                                <w:sz w:val="20"/>
                                <w:szCs w:val="32"/>
                              </w:rPr>
                              <w:t>79</w:t>
                            </w:r>
                          </w:p>
                        </w:tc>
                        <w:tc>
                          <w:tcPr>
                            <w:tcW w:w="776" w:type="dxa"/>
                            <w:tcBorders>
                              <w:top w:val="single" w:sz="4" w:space="0" w:color="auto"/>
                              <w:left w:val="nil"/>
                              <w:bottom w:val="single" w:sz="4" w:space="0" w:color="auto"/>
                              <w:right w:val="single" w:sz="4" w:space="0" w:color="auto"/>
                            </w:tcBorders>
                            <w:shd w:val="clear" w:color="auto" w:fill="auto"/>
                            <w:noWrap/>
                            <w:vAlign w:val="center"/>
                            <w:hideMark/>
                          </w:tcPr>
                          <w:p w14:paraId="24327D3F" w14:textId="77777777" w:rsidR="00762D86" w:rsidRPr="002362E7" w:rsidRDefault="00762D86" w:rsidP="001A14F7">
                            <w:pPr>
                              <w:widowControl/>
                              <w:ind w:rightChars="10" w:right="24"/>
                              <w:jc w:val="right"/>
                              <w:rPr>
                                <w:rFonts w:ascii="標楷體" w:eastAsia="標楷體" w:hAnsi="標楷體" w:cs="新細明體"/>
                                <w:kern w:val="0"/>
                                <w:sz w:val="20"/>
                                <w:szCs w:val="32"/>
                              </w:rPr>
                            </w:pPr>
                            <w:r w:rsidRPr="002362E7">
                              <w:rPr>
                                <w:rFonts w:ascii="標楷體" w:eastAsia="標楷體" w:hAnsi="標楷體" w:cs="新細明體"/>
                                <w:kern w:val="0"/>
                                <w:sz w:val="20"/>
                                <w:szCs w:val="32"/>
                              </w:rPr>
                              <w:t>69</w:t>
                            </w:r>
                          </w:p>
                        </w:tc>
                      </w:tr>
                      <w:tr w:rsidR="00762D86" w:rsidRPr="002362E7" w14:paraId="76C23F30" w14:textId="77777777" w:rsidTr="004E79BE">
                        <w:trPr>
                          <w:trHeight w:val="344"/>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FAB3FE" w14:textId="77777777" w:rsidR="00762D86" w:rsidRPr="002362E7" w:rsidRDefault="00762D86" w:rsidP="004E79BE">
                            <w:pPr>
                              <w:widowControl/>
                              <w:rPr>
                                <w:rFonts w:ascii="標楷體" w:eastAsia="標楷體" w:hAnsi="標楷體" w:cs="新細明體"/>
                                <w:kern w:val="0"/>
                                <w:sz w:val="20"/>
                                <w:szCs w:val="32"/>
                              </w:rPr>
                            </w:pPr>
                            <w:r w:rsidRPr="002362E7">
                              <w:rPr>
                                <w:rFonts w:ascii="標楷體" w:eastAsia="標楷體" w:hAnsi="標楷體" w:cs="新細明體" w:hint="eastAsia"/>
                                <w:kern w:val="0"/>
                                <w:sz w:val="20"/>
                                <w:szCs w:val="32"/>
                              </w:rPr>
                              <w:t>苗栗縣苑裡社區老人養護中心</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1CD7E26E" w14:textId="77777777" w:rsidR="00762D86" w:rsidRPr="002362E7" w:rsidRDefault="00762D86" w:rsidP="001A14F7">
                            <w:pPr>
                              <w:widowControl/>
                              <w:ind w:rightChars="10" w:right="24"/>
                              <w:jc w:val="right"/>
                              <w:rPr>
                                <w:rFonts w:ascii="標楷體" w:eastAsia="標楷體" w:hAnsi="標楷體" w:cs="新細明體"/>
                                <w:kern w:val="0"/>
                                <w:sz w:val="20"/>
                                <w:szCs w:val="32"/>
                              </w:rPr>
                            </w:pPr>
                            <w:r w:rsidRPr="002362E7">
                              <w:rPr>
                                <w:rFonts w:ascii="標楷體" w:eastAsia="標楷體" w:hAnsi="標楷體" w:cs="新細明體" w:hint="eastAsia"/>
                                <w:kern w:val="0"/>
                                <w:sz w:val="20"/>
                                <w:szCs w:val="32"/>
                              </w:rPr>
                              <w:t>108</w:t>
                            </w:r>
                          </w:p>
                        </w:tc>
                        <w:tc>
                          <w:tcPr>
                            <w:tcW w:w="775" w:type="dxa"/>
                            <w:tcBorders>
                              <w:top w:val="single" w:sz="4" w:space="0" w:color="auto"/>
                              <w:left w:val="nil"/>
                              <w:bottom w:val="single" w:sz="4" w:space="0" w:color="auto"/>
                              <w:right w:val="single" w:sz="4" w:space="0" w:color="auto"/>
                            </w:tcBorders>
                            <w:shd w:val="clear" w:color="auto" w:fill="auto"/>
                            <w:noWrap/>
                            <w:vAlign w:val="center"/>
                            <w:hideMark/>
                          </w:tcPr>
                          <w:p w14:paraId="2116508F" w14:textId="77777777" w:rsidR="00762D86" w:rsidRPr="002362E7" w:rsidRDefault="00762D86" w:rsidP="001A14F7">
                            <w:pPr>
                              <w:widowControl/>
                              <w:ind w:rightChars="10" w:right="24"/>
                              <w:jc w:val="right"/>
                              <w:rPr>
                                <w:rFonts w:ascii="標楷體" w:eastAsia="標楷體" w:hAnsi="標楷體" w:cs="新細明體"/>
                                <w:kern w:val="0"/>
                                <w:sz w:val="20"/>
                                <w:szCs w:val="32"/>
                              </w:rPr>
                            </w:pPr>
                            <w:r w:rsidRPr="002362E7">
                              <w:rPr>
                                <w:rFonts w:ascii="標楷體" w:eastAsia="標楷體" w:hAnsi="標楷體" w:cs="新細明體" w:hint="eastAsia"/>
                                <w:kern w:val="0"/>
                                <w:sz w:val="20"/>
                                <w:szCs w:val="32"/>
                              </w:rPr>
                              <w:t>62</w:t>
                            </w:r>
                          </w:p>
                        </w:tc>
                        <w:tc>
                          <w:tcPr>
                            <w:tcW w:w="776" w:type="dxa"/>
                            <w:tcBorders>
                              <w:top w:val="single" w:sz="4" w:space="0" w:color="auto"/>
                              <w:left w:val="nil"/>
                              <w:bottom w:val="single" w:sz="4" w:space="0" w:color="auto"/>
                              <w:right w:val="single" w:sz="4" w:space="0" w:color="auto"/>
                            </w:tcBorders>
                            <w:shd w:val="clear" w:color="auto" w:fill="auto"/>
                            <w:noWrap/>
                            <w:vAlign w:val="center"/>
                            <w:hideMark/>
                          </w:tcPr>
                          <w:p w14:paraId="701D3312" w14:textId="77777777" w:rsidR="00762D86" w:rsidRPr="002362E7" w:rsidRDefault="00762D86" w:rsidP="001A14F7">
                            <w:pPr>
                              <w:widowControl/>
                              <w:ind w:rightChars="10" w:right="24"/>
                              <w:jc w:val="right"/>
                              <w:rPr>
                                <w:rFonts w:ascii="標楷體" w:eastAsia="標楷體" w:hAnsi="標楷體" w:cs="新細明體"/>
                                <w:kern w:val="0"/>
                                <w:sz w:val="20"/>
                                <w:szCs w:val="32"/>
                              </w:rPr>
                            </w:pPr>
                            <w:r w:rsidRPr="002362E7">
                              <w:rPr>
                                <w:rFonts w:ascii="標楷體" w:eastAsia="標楷體" w:hAnsi="標楷體" w:cs="新細明體" w:hint="eastAsia"/>
                                <w:kern w:val="0"/>
                                <w:sz w:val="20"/>
                                <w:szCs w:val="32"/>
                              </w:rPr>
                              <w:t>60</w:t>
                            </w:r>
                          </w:p>
                        </w:tc>
                        <w:tc>
                          <w:tcPr>
                            <w:tcW w:w="775" w:type="dxa"/>
                            <w:tcBorders>
                              <w:top w:val="single" w:sz="4" w:space="0" w:color="auto"/>
                              <w:left w:val="nil"/>
                              <w:bottom w:val="single" w:sz="4" w:space="0" w:color="auto"/>
                              <w:right w:val="single" w:sz="4" w:space="0" w:color="auto"/>
                            </w:tcBorders>
                            <w:shd w:val="clear" w:color="auto" w:fill="auto"/>
                            <w:noWrap/>
                            <w:vAlign w:val="center"/>
                            <w:hideMark/>
                          </w:tcPr>
                          <w:p w14:paraId="2B3D316D" w14:textId="77777777" w:rsidR="00762D86" w:rsidRPr="002362E7" w:rsidRDefault="00762D86" w:rsidP="001A14F7">
                            <w:pPr>
                              <w:widowControl/>
                              <w:ind w:rightChars="10" w:right="24"/>
                              <w:jc w:val="right"/>
                              <w:rPr>
                                <w:rFonts w:ascii="標楷體" w:eastAsia="標楷體" w:hAnsi="標楷體" w:cs="新細明體"/>
                                <w:kern w:val="0"/>
                                <w:sz w:val="20"/>
                                <w:szCs w:val="32"/>
                              </w:rPr>
                            </w:pPr>
                            <w:r w:rsidRPr="002362E7">
                              <w:rPr>
                                <w:rFonts w:ascii="標楷體" w:eastAsia="標楷體" w:hAnsi="標楷體" w:cs="新細明體" w:hint="eastAsia"/>
                                <w:kern w:val="0"/>
                                <w:sz w:val="20"/>
                                <w:szCs w:val="32"/>
                              </w:rPr>
                              <w:t>55</w:t>
                            </w:r>
                          </w:p>
                        </w:tc>
                        <w:tc>
                          <w:tcPr>
                            <w:tcW w:w="776" w:type="dxa"/>
                            <w:tcBorders>
                              <w:top w:val="single" w:sz="4" w:space="0" w:color="auto"/>
                              <w:left w:val="nil"/>
                              <w:bottom w:val="single" w:sz="4" w:space="0" w:color="auto"/>
                              <w:right w:val="single" w:sz="4" w:space="0" w:color="auto"/>
                            </w:tcBorders>
                            <w:shd w:val="clear" w:color="auto" w:fill="auto"/>
                            <w:noWrap/>
                            <w:vAlign w:val="center"/>
                            <w:hideMark/>
                          </w:tcPr>
                          <w:p w14:paraId="659DEE0C" w14:textId="77777777" w:rsidR="00762D86" w:rsidRPr="002362E7" w:rsidRDefault="00762D86" w:rsidP="001A14F7">
                            <w:pPr>
                              <w:widowControl/>
                              <w:ind w:rightChars="10" w:right="24"/>
                              <w:jc w:val="right"/>
                              <w:rPr>
                                <w:rFonts w:ascii="標楷體" w:eastAsia="標楷體" w:hAnsi="標楷體" w:cs="新細明體"/>
                                <w:kern w:val="0"/>
                                <w:sz w:val="20"/>
                                <w:szCs w:val="32"/>
                              </w:rPr>
                            </w:pPr>
                            <w:r w:rsidRPr="002362E7">
                              <w:rPr>
                                <w:rFonts w:ascii="標楷體" w:eastAsia="標楷體" w:hAnsi="標楷體" w:cs="新細明體"/>
                                <w:kern w:val="0"/>
                                <w:sz w:val="20"/>
                                <w:szCs w:val="32"/>
                              </w:rPr>
                              <w:t>58</w:t>
                            </w:r>
                          </w:p>
                        </w:tc>
                      </w:tr>
                      <w:tr w:rsidR="00762D86" w:rsidRPr="002362E7" w14:paraId="53AE7899" w14:textId="77777777" w:rsidTr="004E79BE">
                        <w:trPr>
                          <w:trHeight w:val="344"/>
                        </w:trPr>
                        <w:tc>
                          <w:tcPr>
                            <w:tcW w:w="424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FF05CF" w14:textId="3461CA8C" w:rsidR="00762D86" w:rsidRPr="002362E7" w:rsidRDefault="00762D86" w:rsidP="004E79BE">
                            <w:pPr>
                              <w:widowControl/>
                              <w:jc w:val="center"/>
                              <w:rPr>
                                <w:rFonts w:ascii="標楷體" w:eastAsia="標楷體" w:hAnsi="標楷體" w:cs="新細明體"/>
                                <w:kern w:val="0"/>
                                <w:sz w:val="20"/>
                                <w:szCs w:val="32"/>
                              </w:rPr>
                            </w:pPr>
                            <w:proofErr w:type="gramStart"/>
                            <w:r w:rsidRPr="002362E7">
                              <w:rPr>
                                <w:rFonts w:ascii="標楷體" w:eastAsia="標楷體" w:hAnsi="標楷體" w:cs="新細明體" w:hint="eastAsia"/>
                                <w:kern w:val="0"/>
                                <w:sz w:val="20"/>
                                <w:szCs w:val="32"/>
                              </w:rPr>
                              <w:t>占床</w:t>
                            </w:r>
                            <w:bookmarkStart w:id="57" w:name="_Hlk185025041"/>
                            <w:r w:rsidRPr="002362E7">
                              <w:rPr>
                                <w:rFonts w:ascii="標楷體" w:eastAsia="標楷體" w:hAnsi="標楷體" w:cs="新細明體" w:hint="eastAsia"/>
                                <w:kern w:val="0"/>
                                <w:sz w:val="20"/>
                                <w:szCs w:val="32"/>
                              </w:rPr>
                              <w:t>率</w:t>
                            </w:r>
                            <w:bookmarkEnd w:id="57"/>
                            <w:proofErr w:type="gramEnd"/>
                            <w:r>
                              <w:rPr>
                                <w:rFonts w:ascii="標楷體" w:eastAsia="標楷體" w:hAnsi="標楷體" w:cs="新細明體" w:hint="eastAsia"/>
                                <w:kern w:val="0"/>
                                <w:sz w:val="20"/>
                                <w:szCs w:val="32"/>
                              </w:rPr>
                              <w:t>（各年合計入住人數/可供服務人數）</w:t>
                            </w:r>
                          </w:p>
                        </w:tc>
                        <w:tc>
                          <w:tcPr>
                            <w:tcW w:w="7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8E82EF" w14:textId="77777777" w:rsidR="00762D86" w:rsidRPr="002362E7" w:rsidRDefault="00762D86" w:rsidP="001A14F7">
                            <w:pPr>
                              <w:widowControl/>
                              <w:ind w:rightChars="10" w:right="24"/>
                              <w:jc w:val="right"/>
                              <w:rPr>
                                <w:rFonts w:ascii="標楷體" w:eastAsia="標楷體" w:hAnsi="標楷體" w:cs="新細明體"/>
                                <w:kern w:val="0"/>
                                <w:sz w:val="20"/>
                                <w:szCs w:val="32"/>
                              </w:rPr>
                            </w:pPr>
                            <w:r w:rsidRPr="002362E7">
                              <w:rPr>
                                <w:rFonts w:ascii="標楷體" w:eastAsia="標楷體" w:hAnsi="標楷體" w:cs="新細明體" w:hint="eastAsia"/>
                                <w:kern w:val="0"/>
                                <w:sz w:val="20"/>
                                <w:szCs w:val="32"/>
                              </w:rPr>
                              <w:t>72.12</w:t>
                            </w:r>
                          </w:p>
                        </w:tc>
                        <w:tc>
                          <w:tcPr>
                            <w:tcW w:w="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41CF28" w14:textId="77777777" w:rsidR="00762D86" w:rsidRPr="002362E7" w:rsidRDefault="00762D86" w:rsidP="001A14F7">
                            <w:pPr>
                              <w:widowControl/>
                              <w:ind w:rightChars="10" w:right="24"/>
                              <w:jc w:val="right"/>
                              <w:rPr>
                                <w:rFonts w:ascii="標楷體" w:eastAsia="標楷體" w:hAnsi="標楷體" w:cs="新細明體"/>
                                <w:kern w:val="0"/>
                                <w:sz w:val="20"/>
                                <w:szCs w:val="32"/>
                              </w:rPr>
                            </w:pPr>
                            <w:r w:rsidRPr="002362E7">
                              <w:rPr>
                                <w:rFonts w:ascii="標楷體" w:eastAsia="標楷體" w:hAnsi="標楷體" w:cs="新細明體" w:hint="eastAsia"/>
                                <w:kern w:val="0"/>
                                <w:sz w:val="20"/>
                                <w:szCs w:val="32"/>
                              </w:rPr>
                              <w:t>67.79</w:t>
                            </w:r>
                          </w:p>
                        </w:tc>
                        <w:tc>
                          <w:tcPr>
                            <w:tcW w:w="7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B5248C" w14:textId="77777777" w:rsidR="00762D86" w:rsidRPr="002362E7" w:rsidRDefault="00762D86" w:rsidP="001A14F7">
                            <w:pPr>
                              <w:widowControl/>
                              <w:ind w:rightChars="10" w:right="24"/>
                              <w:jc w:val="right"/>
                              <w:rPr>
                                <w:rFonts w:ascii="標楷體" w:eastAsia="標楷體" w:hAnsi="標楷體" w:cs="新細明體"/>
                                <w:kern w:val="0"/>
                                <w:sz w:val="20"/>
                                <w:szCs w:val="32"/>
                              </w:rPr>
                            </w:pPr>
                            <w:r w:rsidRPr="002362E7">
                              <w:rPr>
                                <w:rFonts w:ascii="標楷體" w:eastAsia="標楷體" w:hAnsi="標楷體" w:cs="新細明體" w:hint="eastAsia"/>
                                <w:kern w:val="0"/>
                                <w:sz w:val="20"/>
                                <w:szCs w:val="32"/>
                              </w:rPr>
                              <w:t>64.42</w:t>
                            </w:r>
                          </w:p>
                        </w:tc>
                        <w:tc>
                          <w:tcPr>
                            <w:tcW w:w="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47E1CF" w14:textId="77777777" w:rsidR="00762D86" w:rsidRPr="002362E7" w:rsidRDefault="00762D86" w:rsidP="001A14F7">
                            <w:pPr>
                              <w:widowControl/>
                              <w:ind w:rightChars="10" w:right="24"/>
                              <w:jc w:val="right"/>
                              <w:rPr>
                                <w:rFonts w:ascii="標楷體" w:eastAsia="標楷體" w:hAnsi="標楷體" w:cs="新細明體"/>
                                <w:kern w:val="0"/>
                                <w:sz w:val="20"/>
                                <w:szCs w:val="32"/>
                              </w:rPr>
                            </w:pPr>
                            <w:r w:rsidRPr="002362E7">
                              <w:rPr>
                                <w:rFonts w:ascii="標楷體" w:eastAsia="標楷體" w:hAnsi="標楷體" w:cs="新細明體"/>
                                <w:kern w:val="0"/>
                                <w:sz w:val="20"/>
                                <w:szCs w:val="32"/>
                              </w:rPr>
                              <w:t>61.06</w:t>
                            </w:r>
                          </w:p>
                        </w:tc>
                      </w:tr>
                      <w:tr w:rsidR="00762D86" w:rsidRPr="002362E7" w14:paraId="507CCC71" w14:textId="77777777" w:rsidTr="00762D86">
                        <w:trPr>
                          <w:trHeight w:val="324"/>
                        </w:trPr>
                        <w:tc>
                          <w:tcPr>
                            <w:tcW w:w="7350" w:type="dxa"/>
                            <w:gridSpan w:val="6"/>
                            <w:tcBorders>
                              <w:top w:val="single" w:sz="4" w:space="0" w:color="auto"/>
                            </w:tcBorders>
                            <w:shd w:val="clear" w:color="auto" w:fill="auto"/>
                            <w:noWrap/>
                            <w:vAlign w:val="center"/>
                          </w:tcPr>
                          <w:p w14:paraId="67555A79" w14:textId="77777777" w:rsidR="00762D86" w:rsidRPr="002362E7" w:rsidRDefault="00762D86" w:rsidP="004E79BE">
                            <w:pPr>
                              <w:rPr>
                                <w:rFonts w:ascii="標楷體" w:eastAsia="標楷體" w:hAnsi="標楷體"/>
                                <w:sz w:val="18"/>
                                <w:szCs w:val="18"/>
                              </w:rPr>
                            </w:pPr>
                            <w:r w:rsidRPr="002362E7">
                              <w:rPr>
                                <w:rFonts w:ascii="標楷體" w:eastAsia="標楷體" w:hAnsi="標楷體" w:hint="eastAsia"/>
                                <w:sz w:val="18"/>
                                <w:szCs w:val="18"/>
                              </w:rPr>
                              <w:t>資料來源：整理自苗栗縣政府及長期照護管理中心提供資料。</w:t>
                            </w:r>
                          </w:p>
                        </w:tc>
                      </w:tr>
                    </w:tbl>
                    <w:p w14:paraId="1B920DCF" w14:textId="6BD233C6" w:rsidR="00762D86" w:rsidRPr="004E79BE" w:rsidRDefault="00762D86"/>
                  </w:txbxContent>
                </v:textbox>
                <w10:wrap type="square"/>
              </v:shape>
            </w:pict>
          </mc:Fallback>
        </mc:AlternateContent>
      </w:r>
      <w:r w:rsidR="004119D8" w:rsidRPr="00A00B4B">
        <w:rPr>
          <w:rFonts w:ascii="標楷體" w:hAnsi="標楷體" w:hint="eastAsia"/>
          <w:sz w:val="24"/>
          <w:szCs w:val="24"/>
        </w:rPr>
        <w:t>縣政府為期引進企業經營理念，改善公共服務品質，於108年6月17日與財團法人苗栗縣私立海青老人養護中心（下稱OT廠商）簽訂苗栗縣苑裡社區老人養護中心及苗栗縣社區老人安養護中心（戊山園）營運移轉案委託營運管理契約（下稱營運管理契約），契約期間為108年7月1日至118年6月30日。</w:t>
      </w:r>
      <w:proofErr w:type="gramStart"/>
      <w:r w:rsidR="004119D8" w:rsidRPr="00A00B4B">
        <w:rPr>
          <w:rFonts w:ascii="標楷體" w:hAnsi="標楷體" w:hint="eastAsia"/>
          <w:sz w:val="24"/>
          <w:szCs w:val="24"/>
        </w:rPr>
        <w:t>嗣</w:t>
      </w:r>
      <w:proofErr w:type="gramEnd"/>
      <w:r w:rsidR="004119D8" w:rsidRPr="00A00B4B">
        <w:rPr>
          <w:rFonts w:ascii="標楷體" w:hAnsi="標楷體" w:hint="eastAsia"/>
          <w:sz w:val="24"/>
          <w:szCs w:val="24"/>
        </w:rPr>
        <w:t>因組織業務調整，自110年4月起由長期照護管理中心（下稱長照中心）承接相關履約管理。經查履約管理及機構評鑑情形，核有：1.近</w:t>
      </w:r>
      <w:proofErr w:type="gramStart"/>
      <w:r w:rsidR="004119D8" w:rsidRPr="00A00B4B">
        <w:rPr>
          <w:rFonts w:ascii="標楷體" w:hAnsi="標楷體" w:hint="eastAsia"/>
          <w:sz w:val="24"/>
          <w:szCs w:val="24"/>
        </w:rPr>
        <w:t>4</w:t>
      </w:r>
      <w:proofErr w:type="gramEnd"/>
      <w:r w:rsidR="004119D8" w:rsidRPr="00A00B4B">
        <w:rPr>
          <w:rFonts w:ascii="標楷體" w:hAnsi="標楷體" w:hint="eastAsia"/>
          <w:sz w:val="24"/>
          <w:szCs w:val="24"/>
        </w:rPr>
        <w:t>年度（110至113年度）公設民營老人養護中心</w:t>
      </w:r>
      <w:proofErr w:type="gramStart"/>
      <w:r w:rsidR="004119D8" w:rsidRPr="00A00B4B">
        <w:rPr>
          <w:rFonts w:ascii="標楷體" w:hAnsi="標楷體" w:hint="eastAsia"/>
          <w:sz w:val="24"/>
          <w:szCs w:val="24"/>
        </w:rPr>
        <w:t>實際占床</w:t>
      </w:r>
      <w:proofErr w:type="gramEnd"/>
      <w:r w:rsidR="004119D8" w:rsidRPr="00A00B4B">
        <w:rPr>
          <w:rFonts w:ascii="標楷體" w:hAnsi="標楷體" w:hint="eastAsia"/>
          <w:sz w:val="24"/>
          <w:szCs w:val="24"/>
        </w:rPr>
        <w:t>率分別為72.12％、67.79％、64.42％及61.06％（表3），呈現逐年下降趨勢，又未能適時提供縣政府獨居老人安置需求，允宜加強跨機關橫向溝通及</w:t>
      </w:r>
      <w:proofErr w:type="gramStart"/>
      <w:r w:rsidR="004119D8" w:rsidRPr="00A00B4B">
        <w:rPr>
          <w:rFonts w:ascii="標楷體" w:hAnsi="標楷體" w:hint="eastAsia"/>
          <w:sz w:val="24"/>
          <w:szCs w:val="24"/>
        </w:rPr>
        <w:t>介</w:t>
      </w:r>
      <w:proofErr w:type="gramEnd"/>
      <w:r w:rsidR="004119D8" w:rsidRPr="00A00B4B">
        <w:rPr>
          <w:rFonts w:ascii="標楷體" w:hAnsi="標楷體" w:hint="eastAsia"/>
          <w:sz w:val="24"/>
          <w:szCs w:val="24"/>
        </w:rPr>
        <w:t>接協助，以提升服務量能；2.按營運管理契約規定，乙方於契約生效日起60日內，應就老人養護中心外、內部安全進行詳細評估，並提出安全監控計畫，惟</w:t>
      </w:r>
      <w:proofErr w:type="gramStart"/>
      <w:r w:rsidR="004119D8" w:rsidRPr="00A00B4B">
        <w:rPr>
          <w:rFonts w:ascii="標楷體" w:hAnsi="標楷體" w:hint="eastAsia"/>
          <w:sz w:val="24"/>
          <w:szCs w:val="24"/>
        </w:rPr>
        <w:t>截至本室抽查</w:t>
      </w:r>
      <w:proofErr w:type="gramEnd"/>
      <w:r w:rsidR="004119D8" w:rsidRPr="00A00B4B">
        <w:rPr>
          <w:rFonts w:ascii="標楷體" w:hAnsi="標楷體" w:hint="eastAsia"/>
          <w:sz w:val="24"/>
          <w:szCs w:val="24"/>
        </w:rPr>
        <w:t>時（113年10月間），OT廠商遲未提出安全監控計畫，與契約規定未合；3.公設民營老人福利機構每4年接受衛生福利部評鑑作業，該2間公設民營老人養護中心，前於</w:t>
      </w:r>
      <w:proofErr w:type="gramStart"/>
      <w:r w:rsidR="004119D8" w:rsidRPr="00A00B4B">
        <w:rPr>
          <w:rFonts w:ascii="標楷體" w:hAnsi="標楷體" w:hint="eastAsia"/>
          <w:sz w:val="24"/>
          <w:szCs w:val="24"/>
        </w:rPr>
        <w:t>109</w:t>
      </w:r>
      <w:proofErr w:type="gramEnd"/>
      <w:r w:rsidR="004119D8" w:rsidRPr="00A00B4B">
        <w:rPr>
          <w:rFonts w:ascii="標楷體" w:hAnsi="標楷體" w:hint="eastAsia"/>
          <w:sz w:val="24"/>
          <w:szCs w:val="24"/>
        </w:rPr>
        <w:t>年度經評鑑</w:t>
      </w:r>
      <w:proofErr w:type="gramStart"/>
      <w:r w:rsidR="004119D8" w:rsidRPr="00A00B4B">
        <w:rPr>
          <w:rFonts w:ascii="標楷體" w:hAnsi="標楷體" w:hint="eastAsia"/>
          <w:sz w:val="24"/>
          <w:szCs w:val="24"/>
        </w:rPr>
        <w:t>結果均列甲等</w:t>
      </w:r>
      <w:proofErr w:type="gramEnd"/>
      <w:r w:rsidR="004119D8" w:rsidRPr="00A00B4B">
        <w:rPr>
          <w:rFonts w:ascii="標楷體" w:hAnsi="標楷體" w:hint="eastAsia"/>
          <w:sz w:val="24"/>
          <w:szCs w:val="24"/>
        </w:rPr>
        <w:t>，惟</w:t>
      </w:r>
      <w:proofErr w:type="gramStart"/>
      <w:r w:rsidR="004119D8" w:rsidRPr="00A00B4B">
        <w:rPr>
          <w:rFonts w:ascii="標楷體" w:hAnsi="標楷體" w:hint="eastAsia"/>
          <w:sz w:val="24"/>
          <w:szCs w:val="24"/>
        </w:rPr>
        <w:t>截至本室抽查</w:t>
      </w:r>
      <w:proofErr w:type="gramEnd"/>
      <w:r w:rsidR="004119D8" w:rsidRPr="00A00B4B">
        <w:rPr>
          <w:rFonts w:ascii="標楷體" w:hAnsi="標楷體" w:hint="eastAsia"/>
          <w:sz w:val="24"/>
          <w:szCs w:val="24"/>
        </w:rPr>
        <w:t>時（113年10月間），仍有等待救援空間未有排煙設計、主題活動未整合家屬教育需求等未完成改善，允宜督促OT廠商</w:t>
      </w:r>
      <w:proofErr w:type="gramStart"/>
      <w:r w:rsidR="004119D8" w:rsidRPr="00A00B4B">
        <w:rPr>
          <w:rFonts w:ascii="標楷體" w:hAnsi="標楷體" w:hint="eastAsia"/>
          <w:sz w:val="24"/>
          <w:szCs w:val="24"/>
        </w:rPr>
        <w:t>研</w:t>
      </w:r>
      <w:proofErr w:type="gramEnd"/>
      <w:r w:rsidR="004119D8" w:rsidRPr="00A00B4B">
        <w:rPr>
          <w:rFonts w:ascii="標楷體" w:hAnsi="標楷體" w:hint="eastAsia"/>
          <w:sz w:val="24"/>
          <w:szCs w:val="24"/>
        </w:rPr>
        <w:t>謀積極辦理等情事，經函請長照中心檢討改善。據復：1.因照顧人力聘僱不易，將依機構可負荷照顧</w:t>
      </w:r>
      <w:proofErr w:type="gramStart"/>
      <w:r w:rsidR="004119D8" w:rsidRPr="00A00B4B">
        <w:rPr>
          <w:rFonts w:ascii="標楷體" w:hAnsi="標楷體" w:hint="eastAsia"/>
          <w:sz w:val="24"/>
          <w:szCs w:val="24"/>
        </w:rPr>
        <w:t>狀況收置並</w:t>
      </w:r>
      <w:proofErr w:type="gramEnd"/>
      <w:r w:rsidR="004119D8" w:rsidRPr="00A00B4B">
        <w:rPr>
          <w:rFonts w:ascii="標楷體" w:hAnsi="標楷體" w:hint="eastAsia"/>
          <w:sz w:val="24"/>
          <w:szCs w:val="24"/>
        </w:rPr>
        <w:t>將持續督導及協助溝通；2.OT廠商已補送安全監控計畫；3.已函請OT廠商提出相關具體改善措施，以提升照護品質。</w:t>
      </w:r>
    </w:p>
    <w:p w14:paraId="3D74F37F" w14:textId="77777777" w:rsidR="004119D8" w:rsidRPr="00A00B4B" w:rsidRDefault="004119D8" w:rsidP="004E79BE">
      <w:pPr>
        <w:widowControl/>
        <w:tabs>
          <w:tab w:val="left" w:pos="480"/>
        </w:tabs>
        <w:spacing w:before="16" w:line="437" w:lineRule="exact"/>
        <w:ind w:firstLineChars="200" w:firstLine="561"/>
        <w:jc w:val="both"/>
        <w:rPr>
          <w:rFonts w:ascii="標楷體" w:eastAsia="標楷體" w:hAnsi="標楷體"/>
          <w:b/>
          <w:color w:val="000000" w:themeColor="text1"/>
          <w:sz w:val="28"/>
          <w:szCs w:val="28"/>
        </w:rPr>
      </w:pPr>
      <w:r w:rsidRPr="00A00B4B">
        <w:rPr>
          <w:rFonts w:ascii="標楷體" w:eastAsia="標楷體" w:hAnsi="標楷體" w:hint="eastAsia"/>
          <w:b/>
          <w:color w:val="000000" w:themeColor="text1"/>
          <w:sz w:val="28"/>
          <w:szCs w:val="28"/>
        </w:rPr>
        <w:t>（六）　為落實食安五環政策，辦理食品抽查檢驗，惟食品檢驗耗材、標準品及試劑及微生物檢驗試劑耗材採購作業未</w:t>
      </w:r>
      <w:proofErr w:type="gramStart"/>
      <w:r w:rsidRPr="00A00B4B">
        <w:rPr>
          <w:rFonts w:ascii="標楷體" w:eastAsia="標楷體" w:hAnsi="標楷體" w:hint="eastAsia"/>
          <w:b/>
          <w:color w:val="000000" w:themeColor="text1"/>
          <w:sz w:val="28"/>
          <w:szCs w:val="28"/>
        </w:rPr>
        <w:t>臻</w:t>
      </w:r>
      <w:proofErr w:type="gramEnd"/>
      <w:r w:rsidRPr="00A00B4B">
        <w:rPr>
          <w:rFonts w:ascii="標楷體" w:eastAsia="標楷體" w:hAnsi="標楷體" w:hint="eastAsia"/>
          <w:b/>
          <w:color w:val="000000" w:themeColor="text1"/>
          <w:sz w:val="28"/>
          <w:szCs w:val="28"/>
        </w:rPr>
        <w:t>周妥，亟待檢討改善。</w:t>
      </w:r>
    </w:p>
    <w:p w14:paraId="48BBF58D" w14:textId="77777777" w:rsidR="00714306" w:rsidRPr="00A00B4B" w:rsidRDefault="004119D8" w:rsidP="00195E73">
      <w:pPr>
        <w:pStyle w:val="-2052"/>
        <w:tabs>
          <w:tab w:val="left" w:pos="4395"/>
          <w:tab w:val="left" w:pos="4820"/>
        </w:tabs>
        <w:overflowPunct w:val="0"/>
        <w:spacing w:before="2" w:afterLines="0" w:line="437" w:lineRule="exact"/>
        <w:ind w:firstLine="480"/>
        <w:jc w:val="distribute"/>
        <w:rPr>
          <w:rFonts w:ascii="標楷體" w:hAnsi="標楷體"/>
          <w:sz w:val="24"/>
          <w:szCs w:val="24"/>
        </w:rPr>
      </w:pPr>
      <w:r w:rsidRPr="00A00B4B">
        <w:rPr>
          <w:rFonts w:ascii="標楷體" w:hAnsi="標楷體" w:hint="eastAsia"/>
          <w:sz w:val="24"/>
          <w:szCs w:val="24"/>
        </w:rPr>
        <w:t>衛生局為落實食安五環政策，加強食品抽查檢驗，配合衛生福利部食品藥物管理署補助「前瞻基礎建設計畫</w:t>
      </w:r>
      <w:r w:rsidRPr="00A00B4B">
        <w:rPr>
          <w:rFonts w:ascii="標楷體" w:hAnsi="標楷體" w:hint="eastAsia"/>
          <w:snapToGrid w:val="0"/>
          <w:szCs w:val="26"/>
        </w:rPr>
        <w:t>－</w:t>
      </w:r>
      <w:r w:rsidRPr="00A00B4B">
        <w:rPr>
          <w:rFonts w:ascii="標楷體" w:hAnsi="標楷體" w:hint="eastAsia"/>
          <w:sz w:val="24"/>
          <w:szCs w:val="24"/>
        </w:rPr>
        <w:t>食品安全建設</w:t>
      </w:r>
      <w:r w:rsidRPr="00A00B4B">
        <w:rPr>
          <w:rFonts w:ascii="標楷體" w:hAnsi="標楷體" w:hint="eastAsia"/>
          <w:snapToGrid w:val="0"/>
          <w:szCs w:val="26"/>
        </w:rPr>
        <w:t>－</w:t>
      </w:r>
      <w:r w:rsidRPr="00A00B4B">
        <w:rPr>
          <w:rFonts w:ascii="標楷體" w:hAnsi="標楷體" w:hint="eastAsia"/>
          <w:sz w:val="24"/>
          <w:szCs w:val="24"/>
        </w:rPr>
        <w:t>強化衛生單位食安治理檢驗效能及品質計畫」及年度食品抽驗計畫所需，於110至113年度辦理「食品檢驗耗材、標準品及試劑」及「微生物檢驗試劑耗材」採購案，決標金額分別為280萬元及108萬餘元。經查採購作業執行情形，核有：1.112及</w:t>
      </w:r>
      <w:proofErr w:type="gramStart"/>
      <w:r w:rsidRPr="00A00B4B">
        <w:rPr>
          <w:rFonts w:ascii="標楷體" w:hAnsi="標楷體" w:hint="eastAsia"/>
          <w:sz w:val="24"/>
          <w:szCs w:val="24"/>
        </w:rPr>
        <w:t>113</w:t>
      </w:r>
      <w:proofErr w:type="gramEnd"/>
      <w:r w:rsidRPr="00A00B4B">
        <w:rPr>
          <w:rFonts w:ascii="標楷體" w:hAnsi="標楷體" w:hint="eastAsia"/>
          <w:sz w:val="24"/>
          <w:szCs w:val="24"/>
        </w:rPr>
        <w:t>年度辦理食品檢驗衛材採購契約案，部分相同品名、規格項目</w:t>
      </w:r>
      <w:proofErr w:type="gramStart"/>
      <w:r w:rsidRPr="00A00B4B">
        <w:rPr>
          <w:rFonts w:ascii="標楷體" w:hAnsi="標楷體" w:hint="eastAsia"/>
          <w:sz w:val="24"/>
          <w:szCs w:val="24"/>
        </w:rPr>
        <w:t>113</w:t>
      </w:r>
      <w:proofErr w:type="gramEnd"/>
      <w:r w:rsidRPr="00A00B4B">
        <w:rPr>
          <w:rFonts w:ascii="標楷體" w:hAnsi="標楷體" w:hint="eastAsia"/>
          <w:sz w:val="24"/>
          <w:szCs w:val="24"/>
        </w:rPr>
        <w:t>年度標價為</w:t>
      </w:r>
      <w:proofErr w:type="gramStart"/>
      <w:r w:rsidRPr="00A00B4B">
        <w:rPr>
          <w:rFonts w:ascii="標楷體" w:hAnsi="標楷體" w:hint="eastAsia"/>
          <w:sz w:val="24"/>
          <w:szCs w:val="24"/>
        </w:rPr>
        <w:t>112</w:t>
      </w:r>
      <w:proofErr w:type="gramEnd"/>
      <w:r w:rsidRPr="00A00B4B">
        <w:rPr>
          <w:rFonts w:ascii="標楷體" w:hAnsi="標楷體" w:hint="eastAsia"/>
          <w:sz w:val="24"/>
          <w:szCs w:val="24"/>
        </w:rPr>
        <w:t>年度之1.84至5.28倍，亦為使用單位預估單價之1.58至4.57倍；又</w:t>
      </w:r>
      <w:proofErr w:type="gramStart"/>
      <w:r w:rsidRPr="00A00B4B">
        <w:rPr>
          <w:rFonts w:ascii="標楷體" w:hAnsi="標楷體" w:hint="eastAsia"/>
          <w:sz w:val="24"/>
          <w:szCs w:val="24"/>
        </w:rPr>
        <w:t>113</w:t>
      </w:r>
      <w:proofErr w:type="gramEnd"/>
      <w:r w:rsidRPr="00A00B4B">
        <w:rPr>
          <w:rFonts w:ascii="標楷體" w:hAnsi="標楷體" w:hint="eastAsia"/>
          <w:sz w:val="24"/>
          <w:szCs w:val="24"/>
        </w:rPr>
        <w:t>年度部分項目標價僅為使用單位提出預估金額之4.26％至33.33％，得標廠商標價顯有偏低情事，惟未於決標前注意廠商標價之各項單價之組成是否合理；2.111及</w:t>
      </w:r>
      <w:proofErr w:type="gramStart"/>
      <w:r w:rsidRPr="00A00B4B">
        <w:rPr>
          <w:rFonts w:ascii="標楷體" w:hAnsi="標楷體" w:hint="eastAsia"/>
          <w:sz w:val="24"/>
          <w:szCs w:val="24"/>
        </w:rPr>
        <w:t>112</w:t>
      </w:r>
      <w:proofErr w:type="gramEnd"/>
      <w:r w:rsidRPr="00A00B4B">
        <w:rPr>
          <w:rFonts w:ascii="標楷體" w:hAnsi="標楷體" w:hint="eastAsia"/>
          <w:sz w:val="24"/>
          <w:szCs w:val="24"/>
        </w:rPr>
        <w:t>年度辦理微生物檢驗</w:t>
      </w:r>
    </w:p>
    <w:p w14:paraId="4AAE1F9C" w14:textId="149F924B" w:rsidR="004119D8" w:rsidRPr="00A00B4B" w:rsidRDefault="004119D8" w:rsidP="001A14F7">
      <w:pPr>
        <w:pStyle w:val="-2052"/>
        <w:tabs>
          <w:tab w:val="left" w:pos="4395"/>
          <w:tab w:val="left" w:pos="4820"/>
        </w:tabs>
        <w:overflowPunct w:val="0"/>
        <w:spacing w:afterLines="0" w:line="424" w:lineRule="exact"/>
        <w:ind w:firstLineChars="0" w:firstLine="0"/>
        <w:rPr>
          <w:rFonts w:ascii="標楷體" w:hAnsi="標楷體"/>
          <w:sz w:val="24"/>
          <w:szCs w:val="24"/>
        </w:rPr>
      </w:pPr>
      <w:r w:rsidRPr="00A00B4B">
        <w:rPr>
          <w:rFonts w:ascii="標楷體" w:hAnsi="標楷體" w:hint="eastAsia"/>
          <w:sz w:val="24"/>
          <w:szCs w:val="24"/>
        </w:rPr>
        <w:lastRenderedPageBreak/>
        <w:t>試劑耗材採購案，分別列載微生物檢驗用相關試劑及耗材93項、73項，其中</w:t>
      </w:r>
      <w:proofErr w:type="gramStart"/>
      <w:r w:rsidRPr="00A00B4B">
        <w:rPr>
          <w:rFonts w:ascii="標楷體" w:hAnsi="標楷體" w:hint="eastAsia"/>
          <w:sz w:val="24"/>
          <w:szCs w:val="24"/>
        </w:rPr>
        <w:t>2</w:t>
      </w:r>
      <w:proofErr w:type="gramEnd"/>
      <w:r w:rsidRPr="00A00B4B">
        <w:rPr>
          <w:rFonts w:ascii="標楷體" w:hAnsi="標楷體" w:hint="eastAsia"/>
          <w:sz w:val="24"/>
          <w:szCs w:val="24"/>
        </w:rPr>
        <w:t>年度重複採購，且實際採購量較原預估數量增加計有14項，差距介於15％至300％，惟未參考前一年度之實際使用數量，仍以前</w:t>
      </w:r>
      <w:proofErr w:type="gramStart"/>
      <w:r w:rsidRPr="00A00B4B">
        <w:rPr>
          <w:rFonts w:ascii="標楷體" w:hAnsi="標楷體" w:hint="eastAsia"/>
          <w:sz w:val="24"/>
          <w:szCs w:val="24"/>
        </w:rPr>
        <w:t>一</w:t>
      </w:r>
      <w:proofErr w:type="gramEnd"/>
      <w:r w:rsidRPr="00A00B4B">
        <w:rPr>
          <w:rFonts w:ascii="標楷體" w:hAnsi="標楷體" w:hint="eastAsia"/>
          <w:sz w:val="24"/>
          <w:szCs w:val="24"/>
        </w:rPr>
        <w:t>年度原預估數量辦理採購或未依實際使用量增加辦理，致部分項目實際採購數量與原預估數量差距持續存在，經函請衛生局檢討改善。據復：1.嗣後採購標案時將注意市場</w:t>
      </w:r>
      <w:proofErr w:type="gramStart"/>
      <w:r w:rsidRPr="00A00B4B">
        <w:rPr>
          <w:rFonts w:ascii="標楷體" w:hAnsi="標楷體" w:hint="eastAsia"/>
          <w:sz w:val="24"/>
          <w:szCs w:val="24"/>
        </w:rPr>
        <w:t>詢</w:t>
      </w:r>
      <w:proofErr w:type="gramEnd"/>
      <w:r w:rsidRPr="00A00B4B">
        <w:rPr>
          <w:rFonts w:ascii="標楷體" w:hAnsi="標楷體" w:hint="eastAsia"/>
          <w:sz w:val="24"/>
          <w:szCs w:val="24"/>
        </w:rPr>
        <w:t>價及廠商報價及審標文件單價標示之合理性，依</w:t>
      </w:r>
      <w:proofErr w:type="gramStart"/>
      <w:r w:rsidRPr="00A00B4B">
        <w:rPr>
          <w:rFonts w:ascii="標楷體" w:hAnsi="標楷體" w:hint="eastAsia"/>
          <w:sz w:val="24"/>
          <w:szCs w:val="24"/>
        </w:rPr>
        <w:t>規定妥處</w:t>
      </w:r>
      <w:proofErr w:type="gramEnd"/>
      <w:r w:rsidRPr="00A00B4B">
        <w:rPr>
          <w:rFonts w:ascii="標楷體" w:hAnsi="標楷體" w:hint="eastAsia"/>
          <w:sz w:val="24"/>
          <w:szCs w:val="24"/>
        </w:rPr>
        <w:t>，以避免衍生爭議；2.嗣後將考量抽驗計畫及前年度使用量為基準進行採購預估量。</w:t>
      </w:r>
    </w:p>
    <w:p w14:paraId="14FF80A9" w14:textId="77777777" w:rsidR="004119D8" w:rsidRPr="00A00B4B" w:rsidRDefault="004119D8" w:rsidP="001A14F7">
      <w:pPr>
        <w:overflowPunct w:val="0"/>
        <w:adjustRightInd w:val="0"/>
        <w:snapToGrid w:val="0"/>
        <w:spacing w:line="426" w:lineRule="exact"/>
        <w:ind w:firstLineChars="100" w:firstLine="320"/>
        <w:jc w:val="both"/>
        <w:textAlignment w:val="baseline"/>
        <w:rPr>
          <w:rFonts w:ascii="標楷體" w:eastAsia="標楷體" w:hAnsi="標楷體"/>
          <w:b/>
          <w:color w:val="000000"/>
          <w:kern w:val="0"/>
          <w:sz w:val="32"/>
          <w:szCs w:val="30"/>
        </w:rPr>
      </w:pPr>
      <w:r w:rsidRPr="00A00B4B">
        <w:rPr>
          <w:rFonts w:ascii="標楷體" w:eastAsia="標楷體" w:hAnsi="標楷體" w:hint="eastAsia"/>
          <w:b/>
          <w:color w:val="000000"/>
          <w:kern w:val="0"/>
          <w:sz w:val="32"/>
          <w:szCs w:val="30"/>
        </w:rPr>
        <w:t>四</w:t>
      </w:r>
      <w:r w:rsidRPr="00A00B4B">
        <w:rPr>
          <w:rFonts w:ascii="標楷體" w:eastAsia="標楷體" w:hAnsi="標楷體"/>
          <w:b/>
          <w:color w:val="000000"/>
          <w:kern w:val="0"/>
          <w:sz w:val="32"/>
          <w:szCs w:val="30"/>
        </w:rPr>
        <w:t>、</w:t>
      </w:r>
      <w:proofErr w:type="gramStart"/>
      <w:r w:rsidRPr="00A00B4B">
        <w:rPr>
          <w:rFonts w:ascii="標楷體" w:eastAsia="標楷體" w:hAnsi="標楷體" w:hint="eastAsia"/>
          <w:b/>
          <w:color w:val="000000"/>
          <w:kern w:val="0"/>
          <w:sz w:val="32"/>
          <w:szCs w:val="30"/>
        </w:rPr>
        <w:t>112</w:t>
      </w:r>
      <w:proofErr w:type="gramEnd"/>
      <w:r w:rsidRPr="00A00B4B">
        <w:rPr>
          <w:rFonts w:ascii="標楷體" w:eastAsia="標楷體" w:hAnsi="標楷體" w:hint="eastAsia"/>
          <w:b/>
          <w:color w:val="000000"/>
          <w:kern w:val="0"/>
          <w:sz w:val="32"/>
          <w:szCs w:val="30"/>
        </w:rPr>
        <w:t>年度重要審核意見追蹤查核情形</w:t>
      </w:r>
    </w:p>
    <w:p w14:paraId="28F796D5" w14:textId="7F3B71F0" w:rsidR="004119D8" w:rsidRPr="00A00B4B" w:rsidRDefault="004119D8" w:rsidP="001A14F7">
      <w:pPr>
        <w:overflowPunct w:val="0"/>
        <w:adjustRightInd w:val="0"/>
        <w:snapToGrid w:val="0"/>
        <w:spacing w:line="426" w:lineRule="exact"/>
        <w:ind w:firstLineChars="200" w:firstLine="480"/>
        <w:jc w:val="both"/>
        <w:textAlignment w:val="baseline"/>
        <w:rPr>
          <w:rFonts w:ascii="標楷體" w:eastAsia="標楷體" w:hAnsi="標楷體"/>
          <w:snapToGrid w:val="0"/>
          <w:color w:val="000000"/>
          <w:kern w:val="0"/>
          <w:szCs w:val="26"/>
        </w:rPr>
      </w:pPr>
      <w:proofErr w:type="gramStart"/>
      <w:r w:rsidRPr="00A00B4B">
        <w:rPr>
          <w:rFonts w:ascii="標楷體" w:eastAsia="標楷體" w:hAnsi="標楷體"/>
          <w:snapToGrid w:val="0"/>
          <w:color w:val="000000"/>
          <w:kern w:val="0"/>
          <w:szCs w:val="26"/>
        </w:rPr>
        <w:t>本室</w:t>
      </w:r>
      <w:r w:rsidRPr="00A00B4B">
        <w:rPr>
          <w:rFonts w:ascii="標楷體" w:eastAsia="標楷體" w:hAnsi="標楷體" w:hint="eastAsia"/>
          <w:snapToGrid w:val="0"/>
          <w:color w:val="000000"/>
          <w:kern w:val="0"/>
          <w:szCs w:val="26"/>
          <w:lang w:eastAsia="zh-HK"/>
        </w:rPr>
        <w:t>於</w:t>
      </w:r>
      <w:r w:rsidRPr="00A00B4B">
        <w:rPr>
          <w:rFonts w:ascii="標楷體" w:eastAsia="標楷體" w:hAnsi="標楷體" w:hint="eastAsia"/>
          <w:snapToGrid w:val="0"/>
          <w:color w:val="000000"/>
          <w:kern w:val="0"/>
          <w:szCs w:val="26"/>
        </w:rPr>
        <w:t>112</w:t>
      </w:r>
      <w:proofErr w:type="gramEnd"/>
      <w:r w:rsidRPr="00A00B4B">
        <w:rPr>
          <w:rFonts w:ascii="標楷體" w:eastAsia="標楷體" w:hAnsi="標楷體" w:hint="eastAsia"/>
          <w:snapToGrid w:val="0"/>
          <w:color w:val="000000"/>
          <w:kern w:val="0"/>
          <w:szCs w:val="26"/>
        </w:rPr>
        <w:t>年</w:t>
      </w:r>
      <w:r w:rsidRPr="00A00B4B">
        <w:rPr>
          <w:rFonts w:ascii="標楷體" w:eastAsia="標楷體" w:hAnsi="標楷體"/>
          <w:snapToGrid w:val="0"/>
          <w:color w:val="000000"/>
          <w:kern w:val="0"/>
          <w:szCs w:val="26"/>
        </w:rPr>
        <w:t>度審核報告</w:t>
      </w:r>
      <w:r w:rsidRPr="00A00B4B">
        <w:rPr>
          <w:rFonts w:ascii="標楷體" w:eastAsia="標楷體" w:hAnsi="標楷體" w:hint="eastAsia"/>
          <w:snapToGrid w:val="0"/>
          <w:color w:val="000000"/>
          <w:kern w:val="0"/>
          <w:szCs w:val="26"/>
        </w:rPr>
        <w:t>內</w:t>
      </w:r>
      <w:r w:rsidRPr="00A00B4B">
        <w:rPr>
          <w:rFonts w:ascii="標楷體" w:eastAsia="標楷體" w:hAnsi="標楷體"/>
          <w:snapToGrid w:val="0"/>
          <w:color w:val="000000"/>
          <w:kern w:val="0"/>
          <w:szCs w:val="26"/>
        </w:rPr>
        <w:t>列重要審核意見</w:t>
      </w:r>
      <w:r w:rsidRPr="00A00B4B">
        <w:rPr>
          <w:rFonts w:ascii="標楷體" w:eastAsia="標楷體" w:hAnsi="標楷體" w:hint="eastAsia"/>
          <w:snapToGrid w:val="0"/>
          <w:color w:val="000000"/>
          <w:kern w:val="0"/>
          <w:szCs w:val="26"/>
        </w:rPr>
        <w:t>6</w:t>
      </w:r>
      <w:r w:rsidRPr="00A00B4B">
        <w:rPr>
          <w:rFonts w:ascii="標楷體" w:eastAsia="標楷體" w:hAnsi="標楷體"/>
          <w:snapToGrid w:val="0"/>
          <w:color w:val="000000"/>
          <w:kern w:val="0"/>
          <w:szCs w:val="26"/>
        </w:rPr>
        <w:t>項，</w:t>
      </w:r>
      <w:r w:rsidRPr="00A00B4B">
        <w:rPr>
          <w:rFonts w:ascii="標楷體" w:eastAsia="標楷體" w:hAnsi="標楷體" w:hint="eastAsia"/>
          <w:snapToGrid w:val="0"/>
          <w:color w:val="000000"/>
          <w:kern w:val="0"/>
          <w:szCs w:val="26"/>
        </w:rPr>
        <w:t>經</w:t>
      </w:r>
      <w:proofErr w:type="gramStart"/>
      <w:r w:rsidRPr="00A00B4B">
        <w:rPr>
          <w:rFonts w:ascii="標楷體" w:eastAsia="標楷體" w:hAnsi="標楷體" w:hint="eastAsia"/>
          <w:snapToGrid w:val="0"/>
          <w:color w:val="000000"/>
          <w:kern w:val="0"/>
          <w:szCs w:val="26"/>
        </w:rPr>
        <w:t>賡</w:t>
      </w:r>
      <w:proofErr w:type="gramEnd"/>
      <w:r w:rsidRPr="00A00B4B">
        <w:rPr>
          <w:rFonts w:ascii="標楷體" w:eastAsia="標楷體" w:hAnsi="標楷體" w:hint="eastAsia"/>
          <w:snapToGrid w:val="0"/>
          <w:color w:val="000000"/>
          <w:kern w:val="0"/>
          <w:szCs w:val="26"/>
        </w:rPr>
        <w:t>續追蹤查核實際辦理結果，已</w:t>
      </w:r>
      <w:proofErr w:type="gramStart"/>
      <w:r w:rsidRPr="00A00B4B">
        <w:rPr>
          <w:rFonts w:ascii="標楷體" w:eastAsia="標楷體" w:hAnsi="標楷體" w:hint="eastAsia"/>
          <w:snapToGrid w:val="0"/>
          <w:color w:val="000000"/>
          <w:kern w:val="0"/>
          <w:szCs w:val="26"/>
        </w:rPr>
        <w:t>研</w:t>
      </w:r>
      <w:proofErr w:type="gramEnd"/>
      <w:r w:rsidRPr="00A00B4B">
        <w:rPr>
          <w:rFonts w:ascii="標楷體" w:eastAsia="標楷體" w:hAnsi="標楷體" w:hint="eastAsia"/>
          <w:snapToGrid w:val="0"/>
          <w:color w:val="000000"/>
          <w:kern w:val="0"/>
          <w:szCs w:val="26"/>
        </w:rPr>
        <w:t>謀改善或依改善措施持續辦理（表4）。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865"/>
        <w:gridCol w:w="2772"/>
      </w:tblGrid>
      <w:tr w:rsidR="004119D8" w:rsidRPr="00A00B4B" w14:paraId="7AB72FAC" w14:textId="77777777" w:rsidTr="001A14F7">
        <w:trPr>
          <w:trHeight w:hRule="exact" w:val="397"/>
          <w:jc w:val="center"/>
        </w:trPr>
        <w:tc>
          <w:tcPr>
            <w:tcW w:w="5000" w:type="pct"/>
            <w:gridSpan w:val="2"/>
            <w:tcBorders>
              <w:top w:val="nil"/>
              <w:left w:val="nil"/>
              <w:bottom w:val="single" w:sz="4" w:space="0" w:color="auto"/>
              <w:right w:val="nil"/>
            </w:tcBorders>
            <w:shd w:val="clear" w:color="auto" w:fill="FFFFFF"/>
            <w:vAlign w:val="bottom"/>
          </w:tcPr>
          <w:p w14:paraId="3D622F23" w14:textId="77777777" w:rsidR="004119D8" w:rsidRPr="00A00B4B" w:rsidRDefault="004119D8" w:rsidP="001A14F7">
            <w:pPr>
              <w:overflowPunct w:val="0"/>
              <w:jc w:val="center"/>
              <w:rPr>
                <w:rFonts w:ascii="標楷體" w:eastAsia="標楷體" w:hAnsi="標楷體"/>
                <w:color w:val="000000"/>
                <w:sz w:val="20"/>
              </w:rPr>
            </w:pPr>
            <w:r w:rsidRPr="00A00B4B">
              <w:rPr>
                <w:rFonts w:ascii="標楷體" w:eastAsia="標楷體" w:hAnsi="標楷體" w:hint="eastAsia"/>
                <w:b/>
                <w:color w:val="000000"/>
              </w:rPr>
              <w:t>表</w:t>
            </w:r>
            <w:r w:rsidRPr="00A00B4B">
              <w:rPr>
                <w:rFonts w:ascii="標楷體" w:eastAsia="標楷體" w:hAnsi="標楷體" w:hint="eastAsia"/>
                <w:b/>
              </w:rPr>
              <w:t>4</w:t>
            </w:r>
            <w:r w:rsidRPr="00A00B4B">
              <w:rPr>
                <w:rFonts w:ascii="標楷體" w:eastAsia="標楷體" w:hAnsi="標楷體" w:hint="eastAsia"/>
                <w:b/>
                <w:color w:val="000000"/>
              </w:rPr>
              <w:t xml:space="preserve">　</w:t>
            </w:r>
            <w:proofErr w:type="gramStart"/>
            <w:r w:rsidRPr="00A00B4B">
              <w:rPr>
                <w:rFonts w:ascii="標楷體" w:eastAsia="標楷體" w:hAnsi="標楷體" w:hint="eastAsia"/>
                <w:b/>
                <w:color w:val="000000"/>
              </w:rPr>
              <w:t>112</w:t>
            </w:r>
            <w:proofErr w:type="gramEnd"/>
            <w:r w:rsidRPr="00A00B4B">
              <w:rPr>
                <w:rFonts w:ascii="標楷體" w:eastAsia="標楷體" w:hAnsi="標楷體" w:hint="eastAsia"/>
                <w:b/>
                <w:color w:val="000000"/>
              </w:rPr>
              <w:t>年度審核報告所列衛生局主管重要審核意見覆核辦理情形</w:t>
            </w:r>
          </w:p>
        </w:tc>
      </w:tr>
      <w:tr w:rsidR="004119D8" w:rsidRPr="00A00B4B" w14:paraId="193A2066" w14:textId="77777777" w:rsidTr="00244A3A">
        <w:trPr>
          <w:trHeight w:hRule="exact" w:val="340"/>
          <w:jc w:val="center"/>
        </w:trPr>
        <w:tc>
          <w:tcPr>
            <w:tcW w:w="3562" w:type="pct"/>
            <w:tcBorders>
              <w:bottom w:val="single" w:sz="4" w:space="0" w:color="auto"/>
            </w:tcBorders>
            <w:shd w:val="clear" w:color="auto" w:fill="FFFFFF"/>
            <w:vAlign w:val="center"/>
          </w:tcPr>
          <w:p w14:paraId="60ACD125" w14:textId="77777777" w:rsidR="004119D8" w:rsidRPr="00A00B4B" w:rsidRDefault="004119D8" w:rsidP="00714306">
            <w:pPr>
              <w:overflowPunct w:val="0"/>
              <w:jc w:val="center"/>
              <w:rPr>
                <w:rFonts w:ascii="標楷體" w:eastAsia="標楷體" w:hAnsi="標楷體"/>
                <w:color w:val="000000"/>
                <w:sz w:val="20"/>
              </w:rPr>
            </w:pPr>
            <w:r w:rsidRPr="00A00B4B">
              <w:rPr>
                <w:rFonts w:ascii="標楷體" w:eastAsia="標楷體" w:hAnsi="標楷體"/>
                <w:color w:val="000000"/>
                <w:sz w:val="20"/>
              </w:rPr>
              <w:t>重要審核意見標題</w:t>
            </w:r>
          </w:p>
        </w:tc>
        <w:tc>
          <w:tcPr>
            <w:tcW w:w="1438" w:type="pct"/>
            <w:tcBorders>
              <w:bottom w:val="single" w:sz="4" w:space="0" w:color="auto"/>
            </w:tcBorders>
            <w:shd w:val="clear" w:color="auto" w:fill="FFFFFF"/>
            <w:vAlign w:val="center"/>
          </w:tcPr>
          <w:p w14:paraId="60E0556D" w14:textId="77777777" w:rsidR="004119D8" w:rsidRPr="00A00B4B" w:rsidRDefault="004119D8" w:rsidP="00714306">
            <w:pPr>
              <w:overflowPunct w:val="0"/>
              <w:jc w:val="center"/>
              <w:rPr>
                <w:rFonts w:ascii="標楷體" w:eastAsia="標楷體" w:hAnsi="標楷體"/>
                <w:color w:val="000000"/>
                <w:sz w:val="20"/>
              </w:rPr>
            </w:pPr>
            <w:r w:rsidRPr="00A00B4B">
              <w:rPr>
                <w:rFonts w:ascii="標楷體" w:eastAsia="標楷體" w:hAnsi="標楷體"/>
                <w:color w:val="000000"/>
                <w:sz w:val="20"/>
              </w:rPr>
              <w:t>說明</w:t>
            </w:r>
          </w:p>
        </w:tc>
      </w:tr>
      <w:tr w:rsidR="00244A3A" w:rsidRPr="00A00B4B" w14:paraId="36B43F86" w14:textId="77777777" w:rsidTr="001A14F7">
        <w:trPr>
          <w:trHeight w:val="340"/>
          <w:jc w:val="center"/>
        </w:trPr>
        <w:tc>
          <w:tcPr>
            <w:tcW w:w="3562" w:type="pct"/>
            <w:tcBorders>
              <w:bottom w:val="single" w:sz="4" w:space="0" w:color="auto"/>
              <w:right w:val="nil"/>
              <w:tl2br w:val="nil"/>
            </w:tcBorders>
            <w:shd w:val="clear" w:color="auto" w:fill="auto"/>
            <w:vAlign w:val="center"/>
          </w:tcPr>
          <w:p w14:paraId="564B275D" w14:textId="77777777" w:rsidR="00244A3A" w:rsidRPr="00A00B4B" w:rsidRDefault="00244A3A" w:rsidP="001A14F7">
            <w:pPr>
              <w:overflowPunct w:val="0"/>
              <w:jc w:val="both"/>
              <w:rPr>
                <w:rFonts w:ascii="標楷體" w:eastAsia="標楷體" w:hAnsi="標楷體"/>
                <w:color w:val="000000"/>
                <w:sz w:val="20"/>
              </w:rPr>
            </w:pPr>
            <w:r w:rsidRPr="00A00B4B">
              <w:rPr>
                <w:rFonts w:ascii="標楷體" w:eastAsia="標楷體" w:hAnsi="標楷體" w:hint="eastAsia"/>
                <w:b/>
                <w:color w:val="000000"/>
                <w:sz w:val="20"/>
              </w:rPr>
              <w:t>已</w:t>
            </w:r>
            <w:proofErr w:type="gramStart"/>
            <w:r w:rsidRPr="00A00B4B">
              <w:rPr>
                <w:rFonts w:ascii="標楷體" w:eastAsia="標楷體" w:hAnsi="標楷體" w:hint="eastAsia"/>
                <w:b/>
                <w:color w:val="000000"/>
                <w:sz w:val="20"/>
              </w:rPr>
              <w:t>研</w:t>
            </w:r>
            <w:proofErr w:type="gramEnd"/>
            <w:r w:rsidRPr="00A00B4B">
              <w:rPr>
                <w:rFonts w:ascii="標楷體" w:eastAsia="標楷體" w:hAnsi="標楷體" w:hint="eastAsia"/>
                <w:b/>
                <w:color w:val="000000"/>
                <w:sz w:val="20"/>
              </w:rPr>
              <w:t>謀改善或依改善措施持續辦理</w:t>
            </w:r>
          </w:p>
        </w:tc>
        <w:tc>
          <w:tcPr>
            <w:tcW w:w="1438" w:type="pct"/>
            <w:tcBorders>
              <w:left w:val="nil"/>
              <w:bottom w:val="single" w:sz="4" w:space="0" w:color="auto"/>
              <w:tl2br w:val="nil"/>
            </w:tcBorders>
            <w:shd w:val="clear" w:color="auto" w:fill="auto"/>
            <w:vAlign w:val="center"/>
          </w:tcPr>
          <w:p w14:paraId="65F9AED0" w14:textId="61C4CF22" w:rsidR="00244A3A" w:rsidRPr="00A00B4B" w:rsidRDefault="00244A3A" w:rsidP="00714306">
            <w:pPr>
              <w:overflowPunct w:val="0"/>
              <w:jc w:val="both"/>
              <w:rPr>
                <w:rFonts w:ascii="標楷體" w:eastAsia="標楷體" w:hAnsi="標楷體"/>
                <w:color w:val="000000"/>
                <w:sz w:val="20"/>
              </w:rPr>
            </w:pPr>
          </w:p>
        </w:tc>
      </w:tr>
      <w:tr w:rsidR="00244A3A" w:rsidRPr="00A00B4B" w14:paraId="356517C4" w14:textId="77777777" w:rsidTr="00244A3A">
        <w:trPr>
          <w:trHeight w:val="20"/>
          <w:jc w:val="center"/>
        </w:trPr>
        <w:tc>
          <w:tcPr>
            <w:tcW w:w="3562" w:type="pct"/>
            <w:tcBorders>
              <w:tl2br w:val="nil"/>
            </w:tcBorders>
            <w:shd w:val="clear" w:color="auto" w:fill="auto"/>
          </w:tcPr>
          <w:p w14:paraId="3BF5C8FA" w14:textId="77777777" w:rsidR="00244A3A" w:rsidRPr="00A00B4B" w:rsidRDefault="00244A3A" w:rsidP="00244A3A">
            <w:pPr>
              <w:tabs>
                <w:tab w:val="left" w:pos="225"/>
              </w:tabs>
              <w:overflowPunct w:val="0"/>
              <w:spacing w:line="260" w:lineRule="exact"/>
              <w:ind w:left="570" w:hangingChars="285" w:hanging="570"/>
              <w:jc w:val="both"/>
              <w:rPr>
                <w:rFonts w:ascii="標楷體" w:eastAsia="標楷體" w:hAnsi="標楷體"/>
                <w:color w:val="000000"/>
                <w:sz w:val="20"/>
              </w:rPr>
            </w:pPr>
            <w:r w:rsidRPr="00A00B4B">
              <w:rPr>
                <w:rFonts w:ascii="標楷體" w:eastAsia="標楷體" w:hAnsi="標楷體" w:hint="eastAsia"/>
                <w:color w:val="000000"/>
                <w:sz w:val="20"/>
              </w:rPr>
              <w:t>（一）</w:t>
            </w:r>
            <w:r w:rsidRPr="00A00B4B">
              <w:rPr>
                <w:rFonts w:ascii="標楷體" w:eastAsia="標楷體" w:hAnsi="標楷體" w:hint="eastAsia"/>
                <w:color w:val="000000"/>
                <w:spacing w:val="-2"/>
                <w:sz w:val="20"/>
              </w:rPr>
              <w:t>為強化弱勢族群母嬰健康，積極推動高風險</w:t>
            </w:r>
            <w:proofErr w:type="gramStart"/>
            <w:r w:rsidRPr="00A00B4B">
              <w:rPr>
                <w:rFonts w:ascii="標楷體" w:eastAsia="標楷體" w:hAnsi="標楷體" w:hint="eastAsia"/>
                <w:color w:val="000000"/>
                <w:spacing w:val="-2"/>
                <w:sz w:val="20"/>
              </w:rPr>
              <w:t>孕</w:t>
            </w:r>
            <w:proofErr w:type="gramEnd"/>
            <w:r w:rsidRPr="00A00B4B">
              <w:rPr>
                <w:rFonts w:ascii="標楷體" w:eastAsia="標楷體" w:hAnsi="標楷體" w:hint="eastAsia"/>
                <w:color w:val="000000"/>
                <w:spacing w:val="-2"/>
                <w:sz w:val="20"/>
              </w:rPr>
              <w:t>產婦（兒）追蹤關懷，</w:t>
            </w:r>
            <w:proofErr w:type="gramStart"/>
            <w:r w:rsidRPr="00A00B4B">
              <w:rPr>
                <w:rFonts w:ascii="標楷體" w:eastAsia="標楷體" w:hAnsi="標楷體" w:hint="eastAsia"/>
                <w:color w:val="000000"/>
                <w:spacing w:val="-2"/>
                <w:sz w:val="20"/>
              </w:rPr>
              <w:t>惟間有個案</w:t>
            </w:r>
            <w:proofErr w:type="gramEnd"/>
            <w:r w:rsidRPr="00A00B4B">
              <w:rPr>
                <w:rFonts w:ascii="標楷體" w:eastAsia="標楷體" w:hAnsi="標楷體" w:hint="eastAsia"/>
                <w:color w:val="000000"/>
                <w:spacing w:val="-2"/>
                <w:sz w:val="20"/>
              </w:rPr>
              <w:t>關懷追蹤次數未達計畫標準、自行收案量能尚待提升及部分未成年</w:t>
            </w:r>
            <w:proofErr w:type="gramStart"/>
            <w:r w:rsidRPr="00A00B4B">
              <w:rPr>
                <w:rFonts w:ascii="標楷體" w:eastAsia="標楷體" w:hAnsi="標楷體" w:hint="eastAsia"/>
                <w:color w:val="000000"/>
                <w:spacing w:val="-2"/>
                <w:sz w:val="20"/>
              </w:rPr>
              <w:t>孕</w:t>
            </w:r>
            <w:proofErr w:type="gramEnd"/>
            <w:r w:rsidRPr="00A00B4B">
              <w:rPr>
                <w:rFonts w:ascii="標楷體" w:eastAsia="標楷體" w:hAnsi="標楷體" w:hint="eastAsia"/>
                <w:color w:val="000000"/>
                <w:spacing w:val="-2"/>
                <w:sz w:val="20"/>
              </w:rPr>
              <w:t>產婦居家環境有新生兒安全疑慮等情事，亟待</w:t>
            </w:r>
            <w:proofErr w:type="gramStart"/>
            <w:r w:rsidRPr="00A00B4B">
              <w:rPr>
                <w:rFonts w:ascii="標楷體" w:eastAsia="標楷體" w:hAnsi="標楷體" w:hint="eastAsia"/>
                <w:color w:val="000000"/>
                <w:spacing w:val="-2"/>
                <w:sz w:val="20"/>
              </w:rPr>
              <w:t>研</w:t>
            </w:r>
            <w:proofErr w:type="gramEnd"/>
            <w:r w:rsidRPr="00A00B4B">
              <w:rPr>
                <w:rFonts w:ascii="標楷體" w:eastAsia="標楷體" w:hAnsi="標楷體" w:hint="eastAsia"/>
                <w:color w:val="000000"/>
                <w:spacing w:val="-2"/>
                <w:sz w:val="20"/>
              </w:rPr>
              <w:t>謀改善，以完善</w:t>
            </w:r>
            <w:proofErr w:type="gramStart"/>
            <w:r w:rsidRPr="00A00B4B">
              <w:rPr>
                <w:rFonts w:ascii="標楷體" w:eastAsia="標楷體" w:hAnsi="標楷體" w:hint="eastAsia"/>
                <w:color w:val="000000"/>
                <w:spacing w:val="-2"/>
                <w:sz w:val="20"/>
              </w:rPr>
              <w:t>孕</w:t>
            </w:r>
            <w:proofErr w:type="gramEnd"/>
            <w:r w:rsidRPr="00A00B4B">
              <w:rPr>
                <w:rFonts w:ascii="標楷體" w:eastAsia="標楷體" w:hAnsi="標楷體" w:hint="eastAsia"/>
                <w:color w:val="000000"/>
                <w:spacing w:val="-2"/>
                <w:sz w:val="20"/>
              </w:rPr>
              <w:t>產婦及兒童健康發展。</w:t>
            </w:r>
          </w:p>
        </w:tc>
        <w:tc>
          <w:tcPr>
            <w:tcW w:w="1438" w:type="pct"/>
            <w:vMerge w:val="restart"/>
            <w:tcBorders>
              <w:tl2br w:val="single" w:sz="4" w:space="0" w:color="auto"/>
            </w:tcBorders>
            <w:shd w:val="clear" w:color="auto" w:fill="auto"/>
            <w:vAlign w:val="center"/>
          </w:tcPr>
          <w:p w14:paraId="5F2BFBBB" w14:textId="77777777" w:rsidR="00244A3A" w:rsidRPr="00A00B4B" w:rsidRDefault="00244A3A" w:rsidP="00EF43F5">
            <w:pPr>
              <w:overflowPunct w:val="0"/>
              <w:spacing w:line="240" w:lineRule="atLeast"/>
              <w:jc w:val="both"/>
              <w:rPr>
                <w:rFonts w:ascii="標楷體" w:eastAsia="標楷體" w:hAnsi="標楷體"/>
                <w:color w:val="000000"/>
                <w:sz w:val="20"/>
              </w:rPr>
            </w:pPr>
          </w:p>
        </w:tc>
      </w:tr>
      <w:tr w:rsidR="00244A3A" w:rsidRPr="00A00B4B" w14:paraId="55A8CDCD" w14:textId="77777777" w:rsidTr="00244A3A">
        <w:trPr>
          <w:trHeight w:val="20"/>
          <w:jc w:val="center"/>
        </w:trPr>
        <w:tc>
          <w:tcPr>
            <w:tcW w:w="3562" w:type="pct"/>
            <w:tcBorders>
              <w:tl2br w:val="nil"/>
            </w:tcBorders>
            <w:shd w:val="clear" w:color="auto" w:fill="auto"/>
          </w:tcPr>
          <w:p w14:paraId="024D8416" w14:textId="77777777" w:rsidR="00244A3A" w:rsidRPr="00A00B4B" w:rsidRDefault="00244A3A" w:rsidP="00714306">
            <w:pPr>
              <w:overflowPunct w:val="0"/>
              <w:spacing w:line="260" w:lineRule="exact"/>
              <w:ind w:left="590" w:hangingChars="295" w:hanging="590"/>
              <w:jc w:val="both"/>
              <w:rPr>
                <w:rFonts w:ascii="標楷體" w:eastAsia="標楷體" w:hAnsi="標楷體"/>
                <w:color w:val="000000"/>
                <w:sz w:val="20"/>
              </w:rPr>
            </w:pPr>
            <w:r w:rsidRPr="00A00B4B">
              <w:rPr>
                <w:rFonts w:ascii="標楷體" w:eastAsia="標楷體" w:hAnsi="標楷體" w:hint="eastAsia"/>
                <w:color w:val="000000"/>
                <w:sz w:val="20"/>
              </w:rPr>
              <w:t>（二）為提供幼兒健全之照護體系，辦理幼兒專責醫師制度，惟部分鄉鎮幼兒專責醫師收案涵蓋率偏低，且部分指定收案來源媒合率較低，亟待</w:t>
            </w:r>
            <w:proofErr w:type="gramStart"/>
            <w:r w:rsidRPr="00A00B4B">
              <w:rPr>
                <w:rFonts w:ascii="標楷體" w:eastAsia="標楷體" w:hAnsi="標楷體" w:hint="eastAsia"/>
                <w:color w:val="000000"/>
                <w:sz w:val="20"/>
              </w:rPr>
              <w:t>研</w:t>
            </w:r>
            <w:proofErr w:type="gramEnd"/>
            <w:r w:rsidRPr="00A00B4B">
              <w:rPr>
                <w:rFonts w:ascii="標楷體" w:eastAsia="標楷體" w:hAnsi="標楷體" w:hint="eastAsia"/>
                <w:color w:val="000000"/>
                <w:sz w:val="20"/>
              </w:rPr>
              <w:t>謀改善。</w:t>
            </w:r>
          </w:p>
        </w:tc>
        <w:tc>
          <w:tcPr>
            <w:tcW w:w="1438" w:type="pct"/>
            <w:vMerge/>
            <w:tcBorders>
              <w:tl2br w:val="single" w:sz="4" w:space="0" w:color="auto"/>
            </w:tcBorders>
            <w:shd w:val="clear" w:color="auto" w:fill="auto"/>
            <w:vAlign w:val="center"/>
          </w:tcPr>
          <w:p w14:paraId="72D0F736" w14:textId="77777777" w:rsidR="00244A3A" w:rsidRPr="00A00B4B" w:rsidRDefault="00244A3A" w:rsidP="00EF43F5">
            <w:pPr>
              <w:overflowPunct w:val="0"/>
              <w:spacing w:line="240" w:lineRule="atLeast"/>
              <w:jc w:val="both"/>
              <w:rPr>
                <w:rFonts w:ascii="標楷體" w:eastAsia="標楷體" w:hAnsi="標楷體"/>
                <w:color w:val="000000"/>
                <w:sz w:val="20"/>
              </w:rPr>
            </w:pPr>
          </w:p>
        </w:tc>
      </w:tr>
      <w:tr w:rsidR="00244A3A" w:rsidRPr="00A00B4B" w14:paraId="5201D271" w14:textId="77777777" w:rsidTr="00244A3A">
        <w:trPr>
          <w:trHeight w:val="20"/>
          <w:jc w:val="center"/>
        </w:trPr>
        <w:tc>
          <w:tcPr>
            <w:tcW w:w="3562" w:type="pct"/>
            <w:tcBorders>
              <w:tl2br w:val="nil"/>
            </w:tcBorders>
            <w:shd w:val="clear" w:color="auto" w:fill="auto"/>
          </w:tcPr>
          <w:p w14:paraId="47EC13B4" w14:textId="77777777" w:rsidR="00244A3A" w:rsidRPr="00A00B4B" w:rsidRDefault="00244A3A" w:rsidP="00714306">
            <w:pPr>
              <w:overflowPunct w:val="0"/>
              <w:spacing w:line="260" w:lineRule="exact"/>
              <w:ind w:left="590" w:hangingChars="295" w:hanging="590"/>
              <w:jc w:val="both"/>
              <w:rPr>
                <w:rFonts w:ascii="標楷體" w:eastAsia="標楷體" w:hAnsi="標楷體"/>
                <w:color w:val="000000"/>
                <w:sz w:val="20"/>
              </w:rPr>
            </w:pPr>
            <w:r w:rsidRPr="00A00B4B">
              <w:rPr>
                <w:rFonts w:ascii="標楷體" w:eastAsia="標楷體" w:hAnsi="標楷體" w:hint="eastAsia"/>
                <w:color w:val="000000"/>
                <w:sz w:val="20"/>
              </w:rPr>
              <w:t>（三）</w:t>
            </w:r>
            <w:r w:rsidRPr="00A00B4B">
              <w:rPr>
                <w:rFonts w:ascii="標楷體" w:eastAsia="標楷體" w:hAnsi="標楷體" w:hint="eastAsia"/>
                <w:color w:val="000000"/>
                <w:spacing w:val="-1"/>
                <w:sz w:val="20"/>
              </w:rPr>
              <w:t>為防制</w:t>
            </w:r>
            <w:proofErr w:type="gramStart"/>
            <w:r w:rsidRPr="00A00B4B">
              <w:rPr>
                <w:rFonts w:ascii="標楷體" w:eastAsia="標楷體" w:hAnsi="標楷體" w:hint="eastAsia"/>
                <w:color w:val="000000"/>
                <w:spacing w:val="-1"/>
                <w:sz w:val="20"/>
              </w:rPr>
              <w:t>菸害並</w:t>
            </w:r>
            <w:proofErr w:type="gramEnd"/>
            <w:r w:rsidRPr="00A00B4B">
              <w:rPr>
                <w:rFonts w:ascii="標楷體" w:eastAsia="標楷體" w:hAnsi="標楷體" w:hint="eastAsia"/>
                <w:color w:val="000000"/>
                <w:spacing w:val="-1"/>
                <w:sz w:val="20"/>
              </w:rPr>
              <w:t>維護縣民健康，持續辦理</w:t>
            </w:r>
            <w:proofErr w:type="gramStart"/>
            <w:r w:rsidRPr="00A00B4B">
              <w:rPr>
                <w:rFonts w:ascii="標楷體" w:eastAsia="標楷體" w:hAnsi="標楷體" w:hint="eastAsia"/>
                <w:color w:val="000000"/>
                <w:spacing w:val="-1"/>
                <w:sz w:val="20"/>
              </w:rPr>
              <w:t>菸</w:t>
            </w:r>
            <w:proofErr w:type="gramEnd"/>
            <w:r w:rsidRPr="00A00B4B">
              <w:rPr>
                <w:rFonts w:ascii="標楷體" w:eastAsia="標楷體" w:hAnsi="標楷體" w:hint="eastAsia"/>
                <w:color w:val="000000"/>
                <w:spacing w:val="-1"/>
                <w:sz w:val="20"/>
              </w:rPr>
              <w:t>害防制工作，</w:t>
            </w:r>
            <w:proofErr w:type="gramStart"/>
            <w:r w:rsidRPr="00A00B4B">
              <w:rPr>
                <w:rFonts w:ascii="標楷體" w:eastAsia="標楷體" w:hAnsi="標楷體" w:hint="eastAsia"/>
                <w:color w:val="000000"/>
                <w:spacing w:val="-1"/>
                <w:sz w:val="20"/>
              </w:rPr>
              <w:t>惟間有鄰近</w:t>
            </w:r>
            <w:proofErr w:type="gramEnd"/>
            <w:r w:rsidRPr="00A00B4B">
              <w:rPr>
                <w:rFonts w:ascii="標楷體" w:eastAsia="標楷體" w:hAnsi="標楷體" w:hint="eastAsia"/>
                <w:color w:val="000000"/>
                <w:spacing w:val="-1"/>
                <w:sz w:val="20"/>
              </w:rPr>
              <w:t>學校之公車候車亭尚未公告為禁</w:t>
            </w:r>
            <w:proofErr w:type="gramStart"/>
            <w:r w:rsidRPr="00A00B4B">
              <w:rPr>
                <w:rFonts w:ascii="標楷體" w:eastAsia="標楷體" w:hAnsi="標楷體" w:hint="eastAsia"/>
                <w:color w:val="000000"/>
                <w:spacing w:val="-1"/>
                <w:sz w:val="20"/>
              </w:rPr>
              <w:t>菸</w:t>
            </w:r>
            <w:proofErr w:type="gramEnd"/>
            <w:r w:rsidRPr="00A00B4B">
              <w:rPr>
                <w:rFonts w:ascii="標楷體" w:eastAsia="標楷體" w:hAnsi="標楷體" w:hint="eastAsia"/>
                <w:color w:val="000000"/>
                <w:spacing w:val="-1"/>
                <w:sz w:val="20"/>
              </w:rPr>
              <w:t>場域或部分販</w:t>
            </w:r>
            <w:proofErr w:type="gramStart"/>
            <w:r w:rsidRPr="00A00B4B">
              <w:rPr>
                <w:rFonts w:ascii="標楷體" w:eastAsia="標楷體" w:hAnsi="標楷體" w:hint="eastAsia"/>
                <w:color w:val="000000"/>
                <w:spacing w:val="-1"/>
                <w:sz w:val="20"/>
              </w:rPr>
              <w:t>菸</w:t>
            </w:r>
            <w:proofErr w:type="gramEnd"/>
            <w:r w:rsidRPr="00A00B4B">
              <w:rPr>
                <w:rFonts w:ascii="標楷體" w:eastAsia="標楷體" w:hAnsi="標楷體" w:hint="eastAsia"/>
                <w:color w:val="000000"/>
                <w:spacing w:val="-1"/>
                <w:sz w:val="20"/>
              </w:rPr>
              <w:t>業者經喬裝測試連年不合格，及電子煙危害防制自治條例規範逾越</w:t>
            </w:r>
            <w:proofErr w:type="gramStart"/>
            <w:r w:rsidRPr="00A00B4B">
              <w:rPr>
                <w:rFonts w:ascii="標楷體" w:eastAsia="標楷體" w:hAnsi="標楷體" w:hint="eastAsia"/>
                <w:color w:val="000000"/>
                <w:spacing w:val="-1"/>
                <w:sz w:val="20"/>
              </w:rPr>
              <w:t>菸</w:t>
            </w:r>
            <w:proofErr w:type="gramEnd"/>
            <w:r w:rsidRPr="00A00B4B">
              <w:rPr>
                <w:rFonts w:ascii="標楷體" w:eastAsia="標楷體" w:hAnsi="標楷體" w:hint="eastAsia"/>
                <w:color w:val="000000"/>
                <w:spacing w:val="-1"/>
                <w:sz w:val="20"/>
              </w:rPr>
              <w:t>害防制法等，允宜</w:t>
            </w:r>
            <w:proofErr w:type="gramStart"/>
            <w:r w:rsidRPr="00A00B4B">
              <w:rPr>
                <w:rFonts w:ascii="標楷體" w:eastAsia="標楷體" w:hAnsi="標楷體" w:hint="eastAsia"/>
                <w:color w:val="000000"/>
                <w:spacing w:val="-1"/>
                <w:sz w:val="20"/>
              </w:rPr>
              <w:t>研</w:t>
            </w:r>
            <w:proofErr w:type="gramEnd"/>
            <w:r w:rsidRPr="00A00B4B">
              <w:rPr>
                <w:rFonts w:ascii="標楷體" w:eastAsia="標楷體" w:hAnsi="標楷體" w:hint="eastAsia"/>
                <w:color w:val="000000"/>
                <w:spacing w:val="-1"/>
                <w:sz w:val="20"/>
              </w:rPr>
              <w:t>謀改善。</w:t>
            </w:r>
          </w:p>
        </w:tc>
        <w:tc>
          <w:tcPr>
            <w:tcW w:w="1438" w:type="pct"/>
            <w:vMerge/>
            <w:tcBorders>
              <w:tl2br w:val="single" w:sz="4" w:space="0" w:color="auto"/>
            </w:tcBorders>
            <w:shd w:val="clear" w:color="auto" w:fill="auto"/>
            <w:vAlign w:val="center"/>
          </w:tcPr>
          <w:p w14:paraId="46BCBF40" w14:textId="77777777" w:rsidR="00244A3A" w:rsidRPr="00A00B4B" w:rsidRDefault="00244A3A" w:rsidP="00EF43F5">
            <w:pPr>
              <w:overflowPunct w:val="0"/>
              <w:spacing w:line="240" w:lineRule="atLeast"/>
              <w:jc w:val="both"/>
              <w:rPr>
                <w:rFonts w:ascii="標楷體" w:eastAsia="標楷體" w:hAnsi="標楷體"/>
                <w:color w:val="000000"/>
                <w:sz w:val="20"/>
              </w:rPr>
            </w:pPr>
          </w:p>
        </w:tc>
      </w:tr>
      <w:tr w:rsidR="00244A3A" w:rsidRPr="00A00B4B" w14:paraId="784E7396" w14:textId="77777777" w:rsidTr="00244A3A">
        <w:trPr>
          <w:trHeight w:val="20"/>
          <w:jc w:val="center"/>
        </w:trPr>
        <w:tc>
          <w:tcPr>
            <w:tcW w:w="3562" w:type="pct"/>
            <w:tcBorders>
              <w:tl2br w:val="nil"/>
            </w:tcBorders>
            <w:shd w:val="clear" w:color="auto" w:fill="auto"/>
          </w:tcPr>
          <w:p w14:paraId="2AF30AE0" w14:textId="77777777" w:rsidR="00244A3A" w:rsidRPr="00A00B4B" w:rsidRDefault="00244A3A" w:rsidP="00714306">
            <w:pPr>
              <w:overflowPunct w:val="0"/>
              <w:spacing w:line="260" w:lineRule="exact"/>
              <w:ind w:left="578" w:hangingChars="295" w:hanging="578"/>
              <w:jc w:val="both"/>
              <w:rPr>
                <w:rFonts w:ascii="標楷體" w:eastAsia="標楷體" w:hAnsi="標楷體"/>
                <w:color w:val="000000"/>
                <w:sz w:val="20"/>
              </w:rPr>
            </w:pPr>
            <w:r w:rsidRPr="00A00B4B">
              <w:rPr>
                <w:rFonts w:ascii="標楷體" w:eastAsia="標楷體" w:hAnsi="標楷體" w:hint="eastAsia"/>
                <w:spacing w:val="-2"/>
                <w:sz w:val="20"/>
              </w:rPr>
              <w:t>（四）</w:t>
            </w:r>
            <w:r w:rsidRPr="00A00B4B">
              <w:rPr>
                <w:rFonts w:ascii="標楷體" w:eastAsia="標楷體" w:hAnsi="標楷體" w:hint="eastAsia"/>
                <w:sz w:val="20"/>
              </w:rPr>
              <w:t>積極推動長期照顧計畫，提供在地化及就近性長照服務，惟長照服務涵蓋率與喘息服務使用率未如預期，允宜</w:t>
            </w:r>
            <w:proofErr w:type="gramStart"/>
            <w:r w:rsidRPr="00A00B4B">
              <w:rPr>
                <w:rFonts w:ascii="標楷體" w:eastAsia="標楷體" w:hAnsi="標楷體" w:hint="eastAsia"/>
                <w:sz w:val="20"/>
              </w:rPr>
              <w:t>研</w:t>
            </w:r>
            <w:proofErr w:type="gramEnd"/>
            <w:r w:rsidRPr="00A00B4B">
              <w:rPr>
                <w:rFonts w:ascii="標楷體" w:eastAsia="標楷體" w:hAnsi="標楷體" w:hint="eastAsia"/>
                <w:sz w:val="20"/>
              </w:rPr>
              <w:t>謀改善，以提升服務量能，落實長照服務普及化之政策目標。</w:t>
            </w:r>
          </w:p>
        </w:tc>
        <w:tc>
          <w:tcPr>
            <w:tcW w:w="1438" w:type="pct"/>
            <w:vMerge/>
            <w:tcBorders>
              <w:tl2br w:val="single" w:sz="4" w:space="0" w:color="auto"/>
            </w:tcBorders>
            <w:shd w:val="clear" w:color="auto" w:fill="auto"/>
            <w:vAlign w:val="center"/>
          </w:tcPr>
          <w:p w14:paraId="48F4F456" w14:textId="77777777" w:rsidR="00244A3A" w:rsidRPr="00A00B4B" w:rsidRDefault="00244A3A" w:rsidP="00EF43F5">
            <w:pPr>
              <w:overflowPunct w:val="0"/>
              <w:spacing w:line="240" w:lineRule="atLeast"/>
              <w:jc w:val="both"/>
              <w:rPr>
                <w:rFonts w:ascii="標楷體" w:eastAsia="標楷體" w:hAnsi="標楷體"/>
                <w:color w:val="000000"/>
                <w:sz w:val="20"/>
              </w:rPr>
            </w:pPr>
          </w:p>
        </w:tc>
      </w:tr>
      <w:tr w:rsidR="00244A3A" w:rsidRPr="00A00B4B" w14:paraId="1A80CB0B" w14:textId="77777777" w:rsidTr="00244A3A">
        <w:trPr>
          <w:trHeight w:val="20"/>
          <w:jc w:val="center"/>
        </w:trPr>
        <w:tc>
          <w:tcPr>
            <w:tcW w:w="3562" w:type="pct"/>
            <w:tcBorders>
              <w:tl2br w:val="nil"/>
            </w:tcBorders>
            <w:shd w:val="clear" w:color="auto" w:fill="auto"/>
          </w:tcPr>
          <w:p w14:paraId="74B5345B" w14:textId="77777777" w:rsidR="00244A3A" w:rsidRPr="00A00B4B" w:rsidRDefault="00244A3A" w:rsidP="00714306">
            <w:pPr>
              <w:overflowPunct w:val="0"/>
              <w:spacing w:line="260" w:lineRule="exact"/>
              <w:ind w:left="578" w:hangingChars="295" w:hanging="578"/>
              <w:jc w:val="both"/>
              <w:rPr>
                <w:rFonts w:ascii="標楷體" w:eastAsia="標楷體" w:hAnsi="標楷體"/>
                <w:color w:val="000000"/>
                <w:sz w:val="20"/>
              </w:rPr>
            </w:pPr>
            <w:r w:rsidRPr="00A00B4B">
              <w:rPr>
                <w:rFonts w:ascii="標楷體" w:eastAsia="標楷體" w:hAnsi="標楷體" w:hint="eastAsia"/>
                <w:color w:val="000000"/>
                <w:spacing w:val="-2"/>
                <w:sz w:val="20"/>
              </w:rPr>
              <w:t>（五）</w:t>
            </w:r>
            <w:r w:rsidRPr="00A00B4B">
              <w:rPr>
                <w:rFonts w:ascii="標楷體" w:eastAsia="標楷體" w:hAnsi="標楷體" w:hint="eastAsia"/>
                <w:color w:val="000000"/>
                <w:spacing w:val="-3"/>
                <w:sz w:val="20"/>
              </w:rPr>
              <w:t>為解決醫療資源匱乏問題，創新與非營利組織合作於巷</w:t>
            </w:r>
            <w:proofErr w:type="gramStart"/>
            <w:r w:rsidRPr="00A00B4B">
              <w:rPr>
                <w:rFonts w:ascii="標楷體" w:eastAsia="標楷體" w:hAnsi="標楷體" w:hint="eastAsia"/>
                <w:color w:val="000000"/>
                <w:spacing w:val="-3"/>
                <w:sz w:val="20"/>
              </w:rPr>
              <w:t>弄長照站</w:t>
            </w:r>
            <w:proofErr w:type="gramEnd"/>
            <w:r w:rsidRPr="00A00B4B">
              <w:rPr>
                <w:rFonts w:ascii="標楷體" w:eastAsia="標楷體" w:hAnsi="標楷體" w:hint="eastAsia"/>
                <w:color w:val="000000"/>
                <w:spacing w:val="-3"/>
                <w:sz w:val="20"/>
              </w:rPr>
              <w:t>導入「醫療照護協作平台」，運用AI自動辨識主動通知異常量測數據，惟異常案件未結案比例偏高，允宜</w:t>
            </w:r>
            <w:proofErr w:type="gramStart"/>
            <w:r w:rsidRPr="00A00B4B">
              <w:rPr>
                <w:rFonts w:ascii="標楷體" w:eastAsia="標楷體" w:hAnsi="標楷體" w:hint="eastAsia"/>
                <w:color w:val="000000"/>
                <w:spacing w:val="-3"/>
                <w:sz w:val="20"/>
              </w:rPr>
              <w:t>研</w:t>
            </w:r>
            <w:proofErr w:type="gramEnd"/>
            <w:r w:rsidRPr="00A00B4B">
              <w:rPr>
                <w:rFonts w:ascii="標楷體" w:eastAsia="標楷體" w:hAnsi="標楷體" w:hint="eastAsia"/>
                <w:color w:val="000000"/>
                <w:spacing w:val="-3"/>
                <w:sz w:val="20"/>
              </w:rPr>
              <w:t>謀改善，</w:t>
            </w:r>
            <w:proofErr w:type="gramStart"/>
            <w:r w:rsidRPr="00A00B4B">
              <w:rPr>
                <w:rFonts w:ascii="標楷體" w:eastAsia="標楷體" w:hAnsi="標楷體" w:hint="eastAsia"/>
                <w:color w:val="000000"/>
                <w:spacing w:val="-3"/>
                <w:sz w:val="20"/>
              </w:rPr>
              <w:t>俾</w:t>
            </w:r>
            <w:proofErr w:type="gramEnd"/>
            <w:r w:rsidRPr="00A00B4B">
              <w:rPr>
                <w:rFonts w:ascii="標楷體" w:eastAsia="標楷體" w:hAnsi="標楷體" w:hint="eastAsia"/>
                <w:color w:val="000000"/>
                <w:spacing w:val="-3"/>
                <w:sz w:val="20"/>
              </w:rPr>
              <w:t>提高使用涵蓋率及運用大數據分析，建構完整政策回饋機制。</w:t>
            </w:r>
          </w:p>
        </w:tc>
        <w:tc>
          <w:tcPr>
            <w:tcW w:w="1438" w:type="pct"/>
            <w:vMerge/>
            <w:tcBorders>
              <w:tl2br w:val="single" w:sz="4" w:space="0" w:color="auto"/>
            </w:tcBorders>
            <w:shd w:val="clear" w:color="auto" w:fill="auto"/>
            <w:vAlign w:val="center"/>
          </w:tcPr>
          <w:p w14:paraId="66A6726E" w14:textId="77777777" w:rsidR="00244A3A" w:rsidRPr="00A00B4B" w:rsidRDefault="00244A3A" w:rsidP="00EF43F5">
            <w:pPr>
              <w:overflowPunct w:val="0"/>
              <w:spacing w:line="240" w:lineRule="atLeast"/>
              <w:jc w:val="both"/>
              <w:rPr>
                <w:rFonts w:ascii="標楷體" w:eastAsia="標楷體" w:hAnsi="標楷體"/>
                <w:color w:val="000000"/>
                <w:sz w:val="20"/>
              </w:rPr>
            </w:pPr>
          </w:p>
        </w:tc>
      </w:tr>
      <w:tr w:rsidR="00244A3A" w:rsidRPr="00A00B4B" w14:paraId="11372106" w14:textId="77777777" w:rsidTr="00244A3A">
        <w:trPr>
          <w:trHeight w:val="20"/>
          <w:jc w:val="center"/>
        </w:trPr>
        <w:tc>
          <w:tcPr>
            <w:tcW w:w="3562" w:type="pct"/>
            <w:tcBorders>
              <w:bottom w:val="single" w:sz="4" w:space="0" w:color="auto"/>
              <w:tl2br w:val="nil"/>
            </w:tcBorders>
            <w:shd w:val="clear" w:color="auto" w:fill="auto"/>
          </w:tcPr>
          <w:p w14:paraId="59FA19BF" w14:textId="77777777" w:rsidR="00244A3A" w:rsidRPr="00A00B4B" w:rsidRDefault="00244A3A" w:rsidP="00714306">
            <w:pPr>
              <w:overflowPunct w:val="0"/>
              <w:spacing w:line="260" w:lineRule="exact"/>
              <w:ind w:left="578" w:hangingChars="295" w:hanging="578"/>
              <w:jc w:val="both"/>
              <w:rPr>
                <w:rFonts w:ascii="標楷體" w:eastAsia="標楷體" w:hAnsi="標楷體"/>
                <w:color w:val="000000"/>
                <w:spacing w:val="-2"/>
                <w:sz w:val="20"/>
              </w:rPr>
            </w:pPr>
            <w:r w:rsidRPr="00A00B4B">
              <w:rPr>
                <w:rFonts w:ascii="標楷體" w:eastAsia="標楷體" w:hAnsi="標楷體" w:hint="eastAsia"/>
                <w:color w:val="000000"/>
                <w:spacing w:val="-2"/>
                <w:sz w:val="20"/>
              </w:rPr>
              <w:t>（六）</w:t>
            </w:r>
            <w:r w:rsidRPr="00A00B4B">
              <w:rPr>
                <w:rFonts w:ascii="標楷體" w:eastAsia="標楷體" w:hAnsi="標楷體" w:hint="eastAsia"/>
                <w:color w:val="000000"/>
                <w:spacing w:val="-3"/>
                <w:sz w:val="20"/>
              </w:rPr>
              <w:t>持續布建長照服務據點，</w:t>
            </w:r>
            <w:proofErr w:type="gramStart"/>
            <w:r w:rsidRPr="00A00B4B">
              <w:rPr>
                <w:rFonts w:ascii="標楷體" w:eastAsia="標楷體" w:hAnsi="標楷體" w:hint="eastAsia"/>
                <w:color w:val="000000"/>
                <w:spacing w:val="-3"/>
                <w:sz w:val="20"/>
              </w:rPr>
              <w:t>惟間有西湖鄉</w:t>
            </w:r>
            <w:proofErr w:type="gramEnd"/>
            <w:r w:rsidRPr="00A00B4B">
              <w:rPr>
                <w:rFonts w:ascii="標楷體" w:eastAsia="標楷體" w:hAnsi="標楷體" w:hint="eastAsia"/>
                <w:color w:val="000000"/>
                <w:spacing w:val="-3"/>
                <w:sz w:val="20"/>
              </w:rPr>
              <w:t>尚無B級單位服務資源，及部分A級單位推估服務負荷量偏高，允宜</w:t>
            </w:r>
            <w:proofErr w:type="gramStart"/>
            <w:r w:rsidRPr="00A00B4B">
              <w:rPr>
                <w:rFonts w:ascii="標楷體" w:eastAsia="標楷體" w:hAnsi="標楷體" w:hint="eastAsia"/>
                <w:color w:val="000000"/>
                <w:spacing w:val="-3"/>
                <w:sz w:val="20"/>
              </w:rPr>
              <w:t>研</w:t>
            </w:r>
            <w:proofErr w:type="gramEnd"/>
            <w:r w:rsidRPr="00A00B4B">
              <w:rPr>
                <w:rFonts w:ascii="標楷體" w:eastAsia="標楷體" w:hAnsi="標楷體" w:hint="eastAsia"/>
                <w:color w:val="000000"/>
                <w:spacing w:val="-3"/>
                <w:sz w:val="20"/>
              </w:rPr>
              <w:t>謀改善，以實現在地老化目標。</w:t>
            </w:r>
          </w:p>
        </w:tc>
        <w:tc>
          <w:tcPr>
            <w:tcW w:w="1438" w:type="pct"/>
            <w:vMerge/>
            <w:tcBorders>
              <w:bottom w:val="single" w:sz="4" w:space="0" w:color="auto"/>
              <w:tl2br w:val="single" w:sz="4" w:space="0" w:color="auto"/>
            </w:tcBorders>
            <w:shd w:val="clear" w:color="auto" w:fill="auto"/>
            <w:vAlign w:val="center"/>
          </w:tcPr>
          <w:p w14:paraId="6ABA896E" w14:textId="77777777" w:rsidR="00244A3A" w:rsidRPr="00A00B4B" w:rsidRDefault="00244A3A" w:rsidP="00762D86">
            <w:pPr>
              <w:overflowPunct w:val="0"/>
              <w:spacing w:line="240" w:lineRule="atLeast"/>
              <w:jc w:val="both"/>
              <w:rPr>
                <w:rFonts w:ascii="標楷體" w:eastAsia="標楷體" w:hAnsi="標楷體"/>
                <w:color w:val="000000"/>
                <w:sz w:val="20"/>
              </w:rPr>
            </w:pPr>
          </w:p>
        </w:tc>
      </w:tr>
    </w:tbl>
    <w:p w14:paraId="5DDC05DD" w14:textId="77777777" w:rsidR="00714306" w:rsidRPr="00A00B4B" w:rsidRDefault="00714306" w:rsidP="001A14F7">
      <w:pPr>
        <w:widowControl/>
        <w:spacing w:before="208" w:line="428" w:lineRule="exact"/>
        <w:outlineLvl w:val="0"/>
        <w:rPr>
          <w:rFonts w:ascii="標楷體" w:eastAsia="標楷體" w:hAnsi="標楷體"/>
          <w:b/>
          <w:color w:val="000000"/>
          <w:sz w:val="36"/>
          <w:szCs w:val="34"/>
        </w:rPr>
      </w:pPr>
      <w:r w:rsidRPr="00A00B4B">
        <w:rPr>
          <w:rFonts w:ascii="標楷體" w:eastAsia="標楷體" w:hAnsi="標楷體" w:hint="eastAsia"/>
          <w:b/>
          <w:color w:val="000000"/>
          <w:sz w:val="36"/>
          <w:szCs w:val="34"/>
        </w:rPr>
        <w:t>拾壹、環境保護局主管</w:t>
      </w:r>
    </w:p>
    <w:p w14:paraId="5CD9CF31" w14:textId="77777777" w:rsidR="00714306" w:rsidRPr="00A00B4B" w:rsidRDefault="00714306" w:rsidP="001A14F7">
      <w:pPr>
        <w:adjustRightInd w:val="0"/>
        <w:snapToGrid w:val="0"/>
        <w:spacing w:line="428" w:lineRule="exact"/>
        <w:ind w:firstLineChars="200" w:firstLine="480"/>
        <w:jc w:val="both"/>
        <w:textAlignment w:val="baseline"/>
        <w:rPr>
          <w:rFonts w:ascii="標楷體" w:eastAsia="標楷體" w:hAnsi="標楷體"/>
          <w:color w:val="000000"/>
          <w:kern w:val="0"/>
          <w:szCs w:val="26"/>
        </w:rPr>
      </w:pPr>
      <w:r w:rsidRPr="00A00B4B">
        <w:rPr>
          <w:rFonts w:ascii="標楷體" w:eastAsia="標楷體" w:hAnsi="標楷體"/>
          <w:color w:val="000000"/>
          <w:kern w:val="0"/>
          <w:szCs w:val="26"/>
        </w:rPr>
        <w:t>環境保護局主管計有公務機關1個</w:t>
      </w:r>
      <w:r w:rsidRPr="00A00B4B">
        <w:rPr>
          <w:rFonts w:ascii="標楷體" w:eastAsia="標楷體" w:hAnsi="標楷體" w:hint="eastAsia"/>
          <w:color w:val="000000"/>
          <w:kern w:val="0"/>
          <w:szCs w:val="26"/>
        </w:rPr>
        <w:t>、</w:t>
      </w:r>
      <w:r w:rsidRPr="00A00B4B">
        <w:rPr>
          <w:rFonts w:ascii="標楷體" w:eastAsia="標楷體" w:hAnsi="標楷體"/>
          <w:color w:val="000000"/>
          <w:kern w:val="0"/>
          <w:szCs w:val="26"/>
        </w:rPr>
        <w:t>非營業特種基金單位1個，各該單位決算及附屬單位決算非營業部分之審核情形如次</w:t>
      </w:r>
      <w:r w:rsidRPr="00A00B4B">
        <w:rPr>
          <w:rFonts w:ascii="標楷體" w:eastAsia="標楷體" w:hAnsi="標楷體" w:cs="新細明體" w:hint="eastAsia"/>
          <w:snapToGrid w:val="0"/>
          <w:color w:val="000000"/>
          <w:kern w:val="0"/>
          <w:szCs w:val="26"/>
        </w:rPr>
        <w:t>（</w:t>
      </w:r>
      <w:r w:rsidRPr="00A00B4B">
        <w:rPr>
          <w:rFonts w:ascii="標楷體" w:eastAsia="標楷體" w:hAnsi="標楷體" w:hint="eastAsia"/>
          <w:color w:val="000000"/>
          <w:kern w:val="0"/>
          <w:szCs w:val="26"/>
        </w:rPr>
        <w:t>各公務機關歲入、歲出決算之審定及各項差異之原因分析暨附屬單位決算基金單位之審核相關附表及差異原因說明等詳細內容，請至審計部全球資訊網/總決算審核報告/總決算審核報告查詢平台查閱</w:t>
      </w:r>
      <w:r w:rsidRPr="00A00B4B">
        <w:rPr>
          <w:rFonts w:ascii="標楷體" w:eastAsia="標楷體" w:hAnsi="標楷體" w:cs="新細明體" w:hint="eastAsia"/>
          <w:snapToGrid w:val="0"/>
          <w:color w:val="000000"/>
          <w:kern w:val="0"/>
          <w:szCs w:val="26"/>
        </w:rPr>
        <w:t>）</w:t>
      </w:r>
      <w:r w:rsidRPr="00A00B4B">
        <w:rPr>
          <w:rFonts w:ascii="標楷體" w:eastAsia="標楷體" w:hAnsi="標楷體"/>
          <w:color w:val="000000"/>
          <w:kern w:val="0"/>
          <w:szCs w:val="26"/>
        </w:rPr>
        <w:t>：</w:t>
      </w:r>
    </w:p>
    <w:p w14:paraId="2AEE77D3" w14:textId="77777777" w:rsidR="00714306" w:rsidRPr="00A00B4B" w:rsidRDefault="00714306" w:rsidP="001A14F7">
      <w:pPr>
        <w:adjustRightInd w:val="0"/>
        <w:snapToGrid w:val="0"/>
        <w:spacing w:beforeLines="10" w:before="24" w:line="428" w:lineRule="exact"/>
        <w:ind w:firstLineChars="100" w:firstLine="320"/>
        <w:rPr>
          <w:rFonts w:ascii="標楷體" w:eastAsia="標楷體" w:hAnsi="標楷體"/>
          <w:b/>
          <w:color w:val="000000"/>
          <w:sz w:val="32"/>
          <w:szCs w:val="30"/>
        </w:rPr>
      </w:pPr>
      <w:r w:rsidRPr="00A00B4B">
        <w:rPr>
          <w:rFonts w:ascii="標楷體" w:eastAsia="標楷體" w:hAnsi="標楷體" w:hint="eastAsia"/>
          <w:b/>
          <w:color w:val="000000"/>
          <w:sz w:val="32"/>
          <w:szCs w:val="30"/>
        </w:rPr>
        <w:t>一、單位決算部分</w:t>
      </w:r>
    </w:p>
    <w:p w14:paraId="19779825" w14:textId="77777777" w:rsidR="00714306" w:rsidRPr="00A00B4B" w:rsidRDefault="00714306" w:rsidP="001A14F7">
      <w:pPr>
        <w:adjustRightInd w:val="0"/>
        <w:snapToGrid w:val="0"/>
        <w:spacing w:line="428" w:lineRule="exact"/>
        <w:ind w:firstLineChars="200" w:firstLine="480"/>
        <w:jc w:val="both"/>
        <w:textAlignment w:val="baseline"/>
        <w:rPr>
          <w:rFonts w:ascii="標楷體" w:eastAsia="標楷體" w:hAnsi="標楷體"/>
          <w:color w:val="000000"/>
          <w:kern w:val="0"/>
          <w:szCs w:val="26"/>
        </w:rPr>
      </w:pPr>
      <w:r w:rsidRPr="00A00B4B">
        <w:rPr>
          <w:rFonts w:ascii="標楷體" w:eastAsia="標楷體" w:hAnsi="標楷體"/>
          <w:color w:val="000000"/>
          <w:kern w:val="0"/>
          <w:szCs w:val="26"/>
        </w:rPr>
        <w:t>環境保護局</w:t>
      </w:r>
      <w:r w:rsidRPr="00A00B4B">
        <w:rPr>
          <w:rFonts w:ascii="標楷體" w:eastAsia="標楷體" w:hAnsi="標楷體" w:hint="eastAsia"/>
          <w:color w:val="000000"/>
          <w:kern w:val="0"/>
          <w:szCs w:val="26"/>
        </w:rPr>
        <w:t>主管僅環境保護局1個機關</w:t>
      </w:r>
      <w:r w:rsidRPr="00A00B4B">
        <w:rPr>
          <w:rFonts w:ascii="標楷體" w:eastAsia="標楷體" w:hAnsi="標楷體"/>
          <w:color w:val="000000"/>
          <w:kern w:val="0"/>
          <w:szCs w:val="26"/>
        </w:rPr>
        <w:t>，掌理</w:t>
      </w:r>
      <w:r w:rsidRPr="00A00B4B">
        <w:rPr>
          <w:rFonts w:ascii="標楷體" w:eastAsia="標楷體" w:hAnsi="標楷體" w:hint="eastAsia"/>
          <w:color w:val="000000"/>
          <w:kern w:val="0"/>
          <w:szCs w:val="26"/>
        </w:rPr>
        <w:t>空氣污染</w:t>
      </w:r>
      <w:r w:rsidRPr="00A00B4B">
        <w:rPr>
          <w:rFonts w:ascii="標楷體" w:eastAsia="標楷體" w:hAnsi="標楷體"/>
          <w:color w:val="000000"/>
          <w:kern w:val="0"/>
          <w:szCs w:val="26"/>
        </w:rPr>
        <w:t>、</w:t>
      </w:r>
      <w:r w:rsidRPr="00A00B4B">
        <w:rPr>
          <w:rFonts w:ascii="標楷體" w:eastAsia="標楷體" w:hAnsi="標楷體" w:hint="eastAsia"/>
          <w:color w:val="000000"/>
          <w:kern w:val="0"/>
          <w:szCs w:val="26"/>
        </w:rPr>
        <w:t>噪音</w:t>
      </w:r>
      <w:r w:rsidRPr="00A00B4B">
        <w:rPr>
          <w:rFonts w:ascii="標楷體" w:eastAsia="標楷體" w:hAnsi="標楷體"/>
          <w:color w:val="000000"/>
          <w:kern w:val="0"/>
          <w:szCs w:val="26"/>
        </w:rPr>
        <w:t>、</w:t>
      </w:r>
      <w:r w:rsidRPr="00A00B4B">
        <w:rPr>
          <w:rFonts w:ascii="標楷體" w:eastAsia="標楷體" w:hAnsi="標楷體" w:hint="eastAsia"/>
          <w:color w:val="000000"/>
          <w:kern w:val="0"/>
          <w:szCs w:val="26"/>
        </w:rPr>
        <w:t>水污染</w:t>
      </w:r>
      <w:r w:rsidRPr="00A00B4B">
        <w:rPr>
          <w:rFonts w:ascii="標楷體" w:eastAsia="標楷體" w:hAnsi="標楷體"/>
          <w:color w:val="000000"/>
          <w:kern w:val="0"/>
          <w:szCs w:val="26"/>
        </w:rPr>
        <w:t>、毒性</w:t>
      </w:r>
      <w:r w:rsidRPr="00A00B4B">
        <w:rPr>
          <w:rFonts w:ascii="標楷體" w:eastAsia="標楷體" w:hAnsi="標楷體" w:hint="eastAsia"/>
          <w:color w:val="000000"/>
          <w:kern w:val="0"/>
          <w:szCs w:val="26"/>
        </w:rPr>
        <w:t>化學物質及廢棄物稽查</w:t>
      </w:r>
      <w:r w:rsidRPr="00A00B4B">
        <w:rPr>
          <w:rFonts w:ascii="標楷體" w:eastAsia="標楷體" w:hAnsi="標楷體"/>
          <w:color w:val="000000"/>
          <w:kern w:val="0"/>
          <w:szCs w:val="26"/>
        </w:rPr>
        <w:t>管制、環境</w:t>
      </w:r>
      <w:r w:rsidRPr="00A00B4B">
        <w:rPr>
          <w:rFonts w:ascii="標楷體" w:eastAsia="標楷體" w:hAnsi="標楷體" w:hint="eastAsia"/>
          <w:color w:val="000000"/>
          <w:kern w:val="0"/>
          <w:szCs w:val="26"/>
        </w:rPr>
        <w:t>影響評估</w:t>
      </w:r>
      <w:r w:rsidRPr="00A00B4B">
        <w:rPr>
          <w:rFonts w:ascii="標楷體" w:eastAsia="標楷體" w:hAnsi="標楷體"/>
          <w:color w:val="000000"/>
          <w:kern w:val="0"/>
          <w:szCs w:val="26"/>
        </w:rPr>
        <w:t>、</w:t>
      </w:r>
      <w:r w:rsidRPr="00A00B4B">
        <w:rPr>
          <w:rFonts w:ascii="標楷體" w:eastAsia="標楷體" w:hAnsi="標楷體" w:hint="eastAsia"/>
          <w:color w:val="000000"/>
          <w:kern w:val="0"/>
          <w:szCs w:val="26"/>
        </w:rPr>
        <w:t>環保教育宣導</w:t>
      </w:r>
      <w:r w:rsidRPr="00A00B4B">
        <w:rPr>
          <w:rFonts w:ascii="標楷體" w:eastAsia="標楷體" w:hAnsi="標楷體"/>
          <w:color w:val="000000"/>
          <w:kern w:val="0"/>
          <w:szCs w:val="26"/>
        </w:rPr>
        <w:t>、</w:t>
      </w:r>
      <w:r w:rsidRPr="00A00B4B">
        <w:rPr>
          <w:rFonts w:ascii="標楷體" w:eastAsia="標楷體" w:hAnsi="標楷體" w:hint="eastAsia"/>
          <w:color w:val="000000"/>
          <w:kern w:val="0"/>
          <w:szCs w:val="26"/>
        </w:rPr>
        <w:t>環保義工推動</w:t>
      </w:r>
      <w:r w:rsidRPr="00A00B4B">
        <w:rPr>
          <w:rFonts w:ascii="標楷體" w:eastAsia="標楷體" w:hAnsi="標楷體"/>
          <w:color w:val="000000"/>
          <w:kern w:val="0"/>
          <w:szCs w:val="26"/>
        </w:rPr>
        <w:t>等業務。茲將</w:t>
      </w:r>
      <w:proofErr w:type="gramStart"/>
      <w:r w:rsidRPr="00A00B4B">
        <w:rPr>
          <w:rFonts w:ascii="標楷體" w:eastAsia="標楷體" w:hAnsi="標楷體"/>
          <w:color w:val="000000"/>
          <w:kern w:val="0"/>
          <w:szCs w:val="26"/>
        </w:rPr>
        <w:t>1</w:t>
      </w:r>
      <w:r w:rsidRPr="00A00B4B">
        <w:rPr>
          <w:rFonts w:ascii="標楷體" w:eastAsia="標楷體" w:hAnsi="標楷體" w:hint="eastAsia"/>
          <w:color w:val="000000"/>
          <w:kern w:val="0"/>
          <w:szCs w:val="26"/>
        </w:rPr>
        <w:t>1</w:t>
      </w:r>
      <w:r w:rsidRPr="00A00B4B">
        <w:rPr>
          <w:rFonts w:ascii="標楷體" w:eastAsia="標楷體" w:hAnsi="標楷體"/>
          <w:color w:val="000000"/>
          <w:kern w:val="0"/>
          <w:szCs w:val="26"/>
        </w:rPr>
        <w:t>3</w:t>
      </w:r>
      <w:proofErr w:type="gramEnd"/>
      <w:r w:rsidRPr="00A00B4B">
        <w:rPr>
          <w:rFonts w:ascii="標楷體" w:eastAsia="標楷體" w:hAnsi="標楷體"/>
          <w:color w:val="000000"/>
          <w:kern w:val="0"/>
          <w:szCs w:val="26"/>
        </w:rPr>
        <w:t>年度決算審核結果說明如次：</w:t>
      </w:r>
    </w:p>
    <w:p w14:paraId="1C1489A7" w14:textId="77777777" w:rsidR="00714306" w:rsidRPr="00A00B4B" w:rsidRDefault="00714306" w:rsidP="00994021">
      <w:pPr>
        <w:adjustRightInd w:val="0"/>
        <w:snapToGrid w:val="0"/>
        <w:spacing w:line="400" w:lineRule="exact"/>
        <w:ind w:firstLineChars="200" w:firstLine="561"/>
        <w:jc w:val="both"/>
        <w:textAlignment w:val="baseline"/>
        <w:rPr>
          <w:rFonts w:ascii="標楷體" w:eastAsia="標楷體" w:hAnsi="標楷體"/>
          <w:b/>
          <w:color w:val="000000"/>
          <w:kern w:val="0"/>
          <w:sz w:val="28"/>
          <w:szCs w:val="26"/>
        </w:rPr>
      </w:pPr>
      <w:r w:rsidRPr="00A00B4B">
        <w:rPr>
          <w:rFonts w:ascii="標楷體" w:eastAsia="標楷體" w:hAnsi="標楷體" w:hint="eastAsia"/>
          <w:b/>
          <w:snapToGrid w:val="0"/>
          <w:color w:val="000000"/>
          <w:kern w:val="0"/>
          <w:sz w:val="28"/>
          <w:szCs w:val="26"/>
        </w:rPr>
        <w:lastRenderedPageBreak/>
        <w:t>（</w:t>
      </w:r>
      <w:r w:rsidRPr="00A00B4B">
        <w:rPr>
          <w:rFonts w:ascii="標楷體" w:eastAsia="標楷體" w:hAnsi="標楷體"/>
          <w:b/>
          <w:snapToGrid w:val="0"/>
          <w:color w:val="000000"/>
          <w:kern w:val="0"/>
          <w:sz w:val="28"/>
          <w:szCs w:val="26"/>
        </w:rPr>
        <w:t>一</w:t>
      </w:r>
      <w:r w:rsidRPr="00A00B4B">
        <w:rPr>
          <w:rFonts w:ascii="標楷體" w:eastAsia="標楷體" w:hAnsi="標楷體" w:hint="eastAsia"/>
          <w:b/>
          <w:snapToGrid w:val="0"/>
          <w:color w:val="000000"/>
          <w:kern w:val="0"/>
          <w:sz w:val="28"/>
          <w:szCs w:val="26"/>
        </w:rPr>
        <w:t>）</w:t>
      </w:r>
      <w:r w:rsidRPr="00A00B4B">
        <w:rPr>
          <w:rFonts w:ascii="標楷體" w:eastAsia="標楷體" w:hAnsi="標楷體" w:hint="eastAsia"/>
          <w:b/>
          <w:color w:val="000000"/>
          <w:kern w:val="0"/>
          <w:sz w:val="28"/>
          <w:szCs w:val="26"/>
        </w:rPr>
        <w:t xml:space="preserve">　計畫實施之查核</w:t>
      </w:r>
    </w:p>
    <w:p w14:paraId="5AF186B6" w14:textId="77777777" w:rsidR="00714306" w:rsidRPr="00A00B4B" w:rsidRDefault="00714306" w:rsidP="00994021">
      <w:pPr>
        <w:adjustRightInd w:val="0"/>
        <w:snapToGrid w:val="0"/>
        <w:spacing w:line="400" w:lineRule="exact"/>
        <w:ind w:firstLineChars="200" w:firstLine="480"/>
        <w:jc w:val="both"/>
        <w:textAlignment w:val="baseline"/>
        <w:rPr>
          <w:rFonts w:ascii="標楷體" w:eastAsia="標楷體" w:hAnsi="標楷體"/>
          <w:color w:val="000000"/>
          <w:kern w:val="0"/>
          <w:szCs w:val="26"/>
        </w:rPr>
      </w:pPr>
      <w:r w:rsidRPr="00A00B4B">
        <w:rPr>
          <w:rFonts w:ascii="標楷體" w:eastAsia="標楷體" w:hAnsi="標楷體"/>
          <w:color w:val="000000"/>
          <w:kern w:val="0"/>
          <w:szCs w:val="26"/>
        </w:rPr>
        <w:t>業務計畫4項，下分工作計畫1</w:t>
      </w:r>
      <w:r w:rsidRPr="00A00B4B">
        <w:rPr>
          <w:rFonts w:ascii="標楷體" w:eastAsia="標楷體" w:hAnsi="標楷體" w:hint="eastAsia"/>
          <w:color w:val="000000"/>
          <w:kern w:val="0"/>
          <w:szCs w:val="26"/>
        </w:rPr>
        <w:t>4</w:t>
      </w:r>
      <w:r w:rsidRPr="00A00B4B">
        <w:rPr>
          <w:rFonts w:ascii="標楷體" w:eastAsia="標楷體" w:hAnsi="標楷體"/>
          <w:color w:val="000000"/>
          <w:kern w:val="0"/>
          <w:szCs w:val="26"/>
        </w:rPr>
        <w:t>項，</w:t>
      </w:r>
      <w:r w:rsidRPr="00A00B4B">
        <w:rPr>
          <w:rFonts w:ascii="標楷體" w:eastAsia="標楷體" w:hAnsi="標楷體" w:hint="eastAsia"/>
          <w:color w:val="000000"/>
          <w:kern w:val="0"/>
          <w:szCs w:val="26"/>
        </w:rPr>
        <w:t>包括辦理環境影響評估、廢棄物處理場（廠）營運管理、空氣污染防制、水污染防治、土壤及地下水污染防治、毒性化學物質管理暨災害防救計畫、</w:t>
      </w:r>
      <w:proofErr w:type="gramStart"/>
      <w:r w:rsidRPr="00A00B4B">
        <w:rPr>
          <w:rFonts w:ascii="標楷體" w:eastAsia="標楷體" w:hAnsi="標楷體" w:hint="eastAsia"/>
          <w:color w:val="000000"/>
          <w:kern w:val="0"/>
          <w:szCs w:val="26"/>
        </w:rPr>
        <w:t>汰換逾</w:t>
      </w:r>
      <w:proofErr w:type="gramEnd"/>
      <w:r w:rsidRPr="00A00B4B">
        <w:rPr>
          <w:rFonts w:ascii="標楷體" w:eastAsia="標楷體" w:hAnsi="標楷體" w:hint="eastAsia"/>
          <w:color w:val="000000"/>
          <w:kern w:val="0"/>
          <w:szCs w:val="26"/>
        </w:rPr>
        <w:t>齡老舊垃圾車等重要施政項目，其中已執行完成者</w:t>
      </w:r>
      <w:r w:rsidRPr="00A00B4B">
        <w:rPr>
          <w:rFonts w:ascii="標楷體" w:eastAsia="標楷體" w:hAnsi="標楷體"/>
          <w:color w:val="000000"/>
          <w:kern w:val="0"/>
          <w:szCs w:val="26"/>
        </w:rPr>
        <w:t>7</w:t>
      </w:r>
      <w:r w:rsidRPr="00A00B4B">
        <w:rPr>
          <w:rFonts w:ascii="標楷體" w:eastAsia="標楷體" w:hAnsi="標楷體" w:hint="eastAsia"/>
          <w:color w:val="000000"/>
          <w:kern w:val="0"/>
          <w:szCs w:val="26"/>
        </w:rPr>
        <w:t>項，尚在執行者</w:t>
      </w:r>
      <w:r w:rsidRPr="00A00B4B">
        <w:rPr>
          <w:rFonts w:ascii="標楷體" w:eastAsia="標楷體" w:hAnsi="標楷體"/>
          <w:color w:val="000000"/>
          <w:kern w:val="0"/>
          <w:szCs w:val="26"/>
        </w:rPr>
        <w:t>7</w:t>
      </w:r>
      <w:r w:rsidRPr="00A00B4B">
        <w:rPr>
          <w:rFonts w:ascii="標楷體" w:eastAsia="標楷體" w:hAnsi="標楷體" w:hint="eastAsia"/>
          <w:color w:val="000000"/>
          <w:kern w:val="0"/>
          <w:szCs w:val="26"/>
        </w:rPr>
        <w:t>項</w:t>
      </w:r>
      <w:r w:rsidRPr="00A00B4B">
        <w:rPr>
          <w:rFonts w:ascii="標楷體" w:eastAsia="標楷體" w:hAnsi="標楷體"/>
          <w:color w:val="000000"/>
          <w:kern w:val="0"/>
          <w:szCs w:val="26"/>
        </w:rPr>
        <w:t>，主要</w:t>
      </w:r>
      <w:r w:rsidRPr="00A00B4B">
        <w:rPr>
          <w:rFonts w:ascii="標楷體" w:eastAsia="標楷體" w:hAnsi="標楷體" w:hint="eastAsia"/>
          <w:color w:val="000000"/>
          <w:kern w:val="0"/>
          <w:szCs w:val="26"/>
        </w:rPr>
        <w:t>係辦理土壤及地下水污染調查及查證工作計畫，及環保案件稽查人員獎勵金等，尚未完成結報手續；竹南鎮公所垃圾掩埋場員工</w:t>
      </w:r>
      <w:proofErr w:type="gramStart"/>
      <w:r w:rsidRPr="00A00B4B">
        <w:rPr>
          <w:rFonts w:ascii="標楷體" w:eastAsia="標楷體" w:hAnsi="標楷體" w:hint="eastAsia"/>
          <w:color w:val="000000"/>
          <w:kern w:val="0"/>
          <w:szCs w:val="26"/>
        </w:rPr>
        <w:t>交誼廳補強</w:t>
      </w:r>
      <w:proofErr w:type="gramEnd"/>
      <w:r w:rsidRPr="00A00B4B">
        <w:rPr>
          <w:rFonts w:ascii="標楷體" w:eastAsia="標楷體" w:hAnsi="標楷體" w:hint="eastAsia"/>
          <w:color w:val="000000"/>
          <w:kern w:val="0"/>
          <w:szCs w:val="26"/>
        </w:rPr>
        <w:t>拆除等計畫尚未完成，須保留繼續執行。</w:t>
      </w:r>
    </w:p>
    <w:p w14:paraId="7EC9D30C" w14:textId="77777777" w:rsidR="00714306" w:rsidRPr="00A00B4B" w:rsidRDefault="00714306" w:rsidP="00994021">
      <w:pPr>
        <w:adjustRightInd w:val="0"/>
        <w:snapToGrid w:val="0"/>
        <w:spacing w:line="400" w:lineRule="exact"/>
        <w:ind w:firstLineChars="200" w:firstLine="561"/>
        <w:jc w:val="both"/>
        <w:textAlignment w:val="baseline"/>
        <w:rPr>
          <w:rFonts w:ascii="標楷體" w:eastAsia="標楷體" w:hAnsi="標楷體"/>
          <w:b/>
          <w:snapToGrid w:val="0"/>
          <w:color w:val="000000"/>
          <w:kern w:val="0"/>
          <w:sz w:val="28"/>
          <w:szCs w:val="26"/>
        </w:rPr>
      </w:pPr>
      <w:r w:rsidRPr="00A00B4B">
        <w:rPr>
          <w:rFonts w:ascii="標楷體" w:eastAsia="標楷體" w:hAnsi="標楷體" w:hint="eastAsia"/>
          <w:b/>
          <w:snapToGrid w:val="0"/>
          <w:color w:val="000000"/>
          <w:kern w:val="0"/>
          <w:sz w:val="28"/>
          <w:szCs w:val="26"/>
        </w:rPr>
        <w:t>（</w:t>
      </w:r>
      <w:r w:rsidRPr="00A00B4B">
        <w:rPr>
          <w:rFonts w:ascii="標楷體" w:eastAsia="標楷體" w:hAnsi="標楷體"/>
          <w:b/>
          <w:snapToGrid w:val="0"/>
          <w:color w:val="000000"/>
          <w:kern w:val="0"/>
          <w:sz w:val="28"/>
          <w:szCs w:val="26"/>
        </w:rPr>
        <w:t>二</w:t>
      </w:r>
      <w:r w:rsidRPr="00A00B4B">
        <w:rPr>
          <w:rFonts w:ascii="標楷體" w:eastAsia="標楷體" w:hAnsi="標楷體" w:hint="eastAsia"/>
          <w:b/>
          <w:snapToGrid w:val="0"/>
          <w:color w:val="000000"/>
          <w:kern w:val="0"/>
          <w:sz w:val="28"/>
          <w:szCs w:val="26"/>
        </w:rPr>
        <w:t xml:space="preserve">）　</w:t>
      </w:r>
      <w:r w:rsidRPr="00A00B4B">
        <w:rPr>
          <w:rFonts w:ascii="標楷體" w:eastAsia="標楷體" w:hAnsi="標楷體" w:hint="eastAsia"/>
          <w:b/>
          <w:color w:val="000000"/>
          <w:kern w:val="0"/>
          <w:sz w:val="28"/>
          <w:szCs w:val="26"/>
        </w:rPr>
        <w:t>預算執行之</w:t>
      </w:r>
      <w:r w:rsidRPr="00A00B4B">
        <w:rPr>
          <w:rFonts w:ascii="標楷體" w:eastAsia="標楷體" w:hAnsi="標楷體" w:hint="eastAsia"/>
          <w:b/>
          <w:snapToGrid w:val="0"/>
          <w:color w:val="000000"/>
          <w:kern w:val="0"/>
          <w:sz w:val="28"/>
          <w:szCs w:val="26"/>
        </w:rPr>
        <w:t>審核</w:t>
      </w:r>
    </w:p>
    <w:p w14:paraId="1FB278E2" w14:textId="77777777" w:rsidR="00714306" w:rsidRPr="00A00B4B" w:rsidRDefault="00714306" w:rsidP="00994021">
      <w:pPr>
        <w:adjustRightInd w:val="0"/>
        <w:snapToGrid w:val="0"/>
        <w:spacing w:line="400" w:lineRule="exact"/>
        <w:ind w:firstLineChars="400" w:firstLine="960"/>
        <w:jc w:val="both"/>
        <w:textAlignment w:val="baseline"/>
        <w:rPr>
          <w:rFonts w:ascii="標楷體" w:eastAsia="標楷體" w:hAnsi="標楷體"/>
          <w:kern w:val="0"/>
          <w:szCs w:val="26"/>
        </w:rPr>
      </w:pPr>
      <w:r w:rsidRPr="00A00B4B">
        <w:rPr>
          <w:rFonts w:ascii="標楷體" w:eastAsia="標楷體" w:hAnsi="標楷體"/>
          <w:color w:val="000000"/>
          <w:kern w:val="0"/>
          <w:szCs w:val="26"/>
        </w:rPr>
        <w:t xml:space="preserve">1.　</w:t>
      </w:r>
      <w:r w:rsidRPr="00A00B4B">
        <w:rPr>
          <w:rFonts w:ascii="標楷體" w:eastAsia="標楷體" w:hAnsi="標楷體" w:hint="eastAsia"/>
          <w:color w:val="000000"/>
          <w:kern w:val="0"/>
          <w:szCs w:val="26"/>
        </w:rPr>
        <w:t>歲入原編列預算數8,528萬餘元，經追加預算3,538萬餘元，合計1億2,067萬餘元，決算審核結果，審定實現數1億1,196萬餘元，應收保留數4,288萬餘元，主要係違反環保法規之罰鍰尚待收繳</w:t>
      </w:r>
      <w:r w:rsidRPr="00A00B4B">
        <w:rPr>
          <w:rFonts w:ascii="標楷體" w:eastAsia="標楷體" w:hAnsi="標楷體"/>
          <w:color w:val="000000"/>
          <w:kern w:val="0"/>
          <w:szCs w:val="26"/>
        </w:rPr>
        <w:t>；</w:t>
      </w:r>
      <w:r w:rsidRPr="00A00B4B">
        <w:rPr>
          <w:rFonts w:ascii="標楷體" w:eastAsia="標楷體" w:hAnsi="標楷體" w:hint="eastAsia"/>
          <w:color w:val="000000"/>
          <w:kern w:val="0"/>
          <w:szCs w:val="26"/>
        </w:rPr>
        <w:t>合計決算審定數為1億5,484萬餘元，較預算增加3,417萬餘元（28.32％），主要係</w:t>
      </w:r>
      <w:r w:rsidRPr="00A00B4B">
        <w:rPr>
          <w:rFonts w:ascii="標楷體" w:eastAsia="標楷體" w:hAnsi="標楷體" w:hint="eastAsia"/>
          <w:kern w:val="0"/>
          <w:szCs w:val="26"/>
        </w:rPr>
        <w:t>違反環保法規罰鍰案件較預計增加</w:t>
      </w:r>
      <w:r w:rsidRPr="00A00B4B">
        <w:rPr>
          <w:rFonts w:ascii="標楷體" w:eastAsia="標楷體" w:hAnsi="標楷體"/>
          <w:color w:val="000000"/>
          <w:kern w:val="0"/>
          <w:szCs w:val="26"/>
        </w:rPr>
        <w:t>。</w:t>
      </w:r>
    </w:p>
    <w:p w14:paraId="1CD443F4" w14:textId="77777777" w:rsidR="00714306" w:rsidRPr="00A00B4B" w:rsidRDefault="00714306" w:rsidP="00994021">
      <w:pPr>
        <w:adjustRightInd w:val="0"/>
        <w:snapToGrid w:val="0"/>
        <w:spacing w:line="400" w:lineRule="exact"/>
        <w:ind w:firstLineChars="400" w:firstLine="960"/>
        <w:jc w:val="both"/>
        <w:textAlignment w:val="baseline"/>
        <w:rPr>
          <w:rFonts w:ascii="標楷體" w:eastAsia="標楷體" w:hAnsi="標楷體"/>
          <w:color w:val="000000" w:themeColor="text1"/>
          <w:kern w:val="0"/>
          <w:szCs w:val="26"/>
        </w:rPr>
      </w:pPr>
      <w:r w:rsidRPr="00A00B4B">
        <w:rPr>
          <w:rFonts w:ascii="標楷體" w:eastAsia="標楷體" w:hAnsi="標楷體"/>
          <w:color w:val="000000" w:themeColor="text1"/>
          <w:kern w:val="0"/>
          <w:szCs w:val="26"/>
        </w:rPr>
        <w:t xml:space="preserve">2.　</w:t>
      </w:r>
      <w:r w:rsidRPr="00A00B4B">
        <w:rPr>
          <w:rFonts w:ascii="標楷體" w:eastAsia="標楷體" w:hAnsi="標楷體" w:hint="eastAsia"/>
          <w:color w:val="000000" w:themeColor="text1"/>
          <w:kern w:val="0"/>
          <w:szCs w:val="26"/>
        </w:rPr>
        <w:t>以前年度歲入轉入數計1億611萬餘元，決算審核結果，審定實現數2,423萬餘元（22.84％）；減免（註銷）數216萬餘元（2.04％），主要係違反環保法規罰鍰等案件因受處分人死亡等，經辦理減免註銷；應收保留數7,972萬餘元（75.12％），主要係違反環保法規案件之罰鍰仍待收繳。</w:t>
      </w:r>
    </w:p>
    <w:p w14:paraId="163FB6EB" w14:textId="77777777" w:rsidR="00714306" w:rsidRPr="00A00B4B" w:rsidRDefault="00714306" w:rsidP="00994021">
      <w:pPr>
        <w:adjustRightInd w:val="0"/>
        <w:snapToGrid w:val="0"/>
        <w:spacing w:line="400" w:lineRule="exact"/>
        <w:ind w:firstLineChars="400" w:firstLine="960"/>
        <w:jc w:val="both"/>
        <w:textAlignment w:val="baseline"/>
        <w:rPr>
          <w:rFonts w:ascii="標楷體" w:eastAsia="標楷體" w:hAnsi="標楷體"/>
          <w:color w:val="000000"/>
          <w:kern w:val="0"/>
          <w:szCs w:val="26"/>
        </w:rPr>
      </w:pPr>
      <w:r w:rsidRPr="00A00B4B">
        <w:rPr>
          <w:rFonts w:ascii="標楷體" w:eastAsia="標楷體" w:hAnsi="標楷體"/>
          <w:color w:val="000000"/>
          <w:kern w:val="0"/>
          <w:szCs w:val="26"/>
        </w:rPr>
        <w:t xml:space="preserve">3.　</w:t>
      </w:r>
      <w:r w:rsidRPr="00A00B4B">
        <w:rPr>
          <w:rFonts w:ascii="標楷體" w:eastAsia="標楷體" w:hAnsi="標楷體" w:hint="eastAsia"/>
          <w:color w:val="000000"/>
          <w:kern w:val="0"/>
          <w:szCs w:val="26"/>
        </w:rPr>
        <w:t>歲出原編列預算數2億1,331萬餘元，經追加預算</w:t>
      </w:r>
      <w:r w:rsidRPr="00A00B4B">
        <w:rPr>
          <w:rFonts w:ascii="標楷體" w:eastAsia="標楷體" w:hAnsi="標楷體"/>
          <w:color w:val="000000"/>
          <w:kern w:val="0"/>
          <w:szCs w:val="26"/>
        </w:rPr>
        <w:t>3,741萬餘元</w:t>
      </w:r>
      <w:r w:rsidRPr="00A00B4B">
        <w:rPr>
          <w:rFonts w:ascii="標楷體" w:eastAsia="標楷體" w:hAnsi="標楷體" w:hint="eastAsia"/>
          <w:color w:val="000000"/>
          <w:kern w:val="0"/>
          <w:szCs w:val="26"/>
        </w:rPr>
        <w:t>，合計2億5,072萬餘元，決算審核結果，審定實現數1億7,748萬餘元（70.79％），應付保留數5,537萬餘元（22.09％），保留原因詳「（一）計畫實施之查核」說明；合計決算審定數為2億3,286萬餘元，預算賸餘1,785萬餘元（7.12％），主要係各項計畫及業務執行之結餘</w:t>
      </w:r>
      <w:r w:rsidRPr="00A00B4B">
        <w:rPr>
          <w:rFonts w:ascii="標楷體" w:eastAsia="標楷體" w:hAnsi="標楷體"/>
          <w:color w:val="000000"/>
          <w:kern w:val="0"/>
          <w:szCs w:val="26"/>
        </w:rPr>
        <w:t>。</w:t>
      </w:r>
    </w:p>
    <w:p w14:paraId="25590F98" w14:textId="77777777" w:rsidR="00714306" w:rsidRPr="00A00B4B" w:rsidRDefault="00714306" w:rsidP="00994021">
      <w:pPr>
        <w:adjustRightInd w:val="0"/>
        <w:snapToGrid w:val="0"/>
        <w:spacing w:line="400" w:lineRule="exact"/>
        <w:ind w:firstLineChars="400" w:firstLine="960"/>
        <w:jc w:val="both"/>
        <w:textAlignment w:val="baseline"/>
        <w:rPr>
          <w:rFonts w:ascii="標楷體" w:eastAsia="標楷體" w:hAnsi="標楷體"/>
          <w:color w:val="000000" w:themeColor="text1"/>
          <w:kern w:val="0"/>
          <w:szCs w:val="26"/>
        </w:rPr>
      </w:pPr>
      <w:r w:rsidRPr="00A00B4B">
        <w:rPr>
          <w:rFonts w:ascii="標楷體" w:eastAsia="標楷體" w:hAnsi="標楷體"/>
          <w:color w:val="000000"/>
          <w:kern w:val="0"/>
          <w:szCs w:val="26"/>
        </w:rPr>
        <w:t xml:space="preserve">4.　</w:t>
      </w:r>
      <w:r w:rsidRPr="00A00B4B">
        <w:rPr>
          <w:rFonts w:ascii="標楷體" w:eastAsia="標楷體" w:hAnsi="標楷體" w:hint="eastAsia"/>
          <w:color w:val="000000" w:themeColor="text1"/>
          <w:kern w:val="0"/>
          <w:szCs w:val="26"/>
        </w:rPr>
        <w:t>以前年度歲出轉入數計5,063萬餘元，決算審核結果，審定實現數4,763萬餘元（94.09％）；減免（註銷）數26萬餘元（0.53％），主要係</w:t>
      </w:r>
      <w:proofErr w:type="gramStart"/>
      <w:r w:rsidRPr="00A00B4B">
        <w:rPr>
          <w:rFonts w:ascii="標楷體" w:eastAsia="標楷體" w:hAnsi="標楷體" w:hint="eastAsia"/>
          <w:color w:val="000000" w:themeColor="text1"/>
          <w:kern w:val="0"/>
          <w:szCs w:val="26"/>
        </w:rPr>
        <w:t>112</w:t>
      </w:r>
      <w:proofErr w:type="gramEnd"/>
      <w:r w:rsidRPr="00A00B4B">
        <w:rPr>
          <w:rFonts w:ascii="標楷體" w:eastAsia="標楷體" w:hAnsi="標楷體" w:hint="eastAsia"/>
          <w:color w:val="000000" w:themeColor="text1"/>
          <w:kern w:val="0"/>
          <w:szCs w:val="26"/>
        </w:rPr>
        <w:t>年度中區水污染事件緊急</w:t>
      </w:r>
      <w:proofErr w:type="gramStart"/>
      <w:r w:rsidRPr="00A00B4B">
        <w:rPr>
          <w:rFonts w:ascii="標楷體" w:eastAsia="標楷體" w:hAnsi="標楷體" w:hint="eastAsia"/>
          <w:color w:val="000000" w:themeColor="text1"/>
          <w:kern w:val="0"/>
          <w:szCs w:val="26"/>
        </w:rPr>
        <w:t>應變等委辦</w:t>
      </w:r>
      <w:proofErr w:type="gramEnd"/>
      <w:r w:rsidRPr="00A00B4B">
        <w:rPr>
          <w:rFonts w:ascii="標楷體" w:eastAsia="標楷體" w:hAnsi="標楷體" w:hint="eastAsia"/>
          <w:color w:val="000000" w:themeColor="text1"/>
          <w:kern w:val="0"/>
          <w:szCs w:val="26"/>
        </w:rPr>
        <w:t>計畫結餘款；應付保留數272萬餘元（5.38％），主要係民眾檢舉違反廢棄物清理法案件獎金及獎勵地方政府落實推動食安五環改革政策績效方案獎勵金等尚待支付，須保留繼續執行。</w:t>
      </w:r>
    </w:p>
    <w:p w14:paraId="64B7F2DD" w14:textId="77777777" w:rsidR="00714306" w:rsidRPr="00A00B4B" w:rsidRDefault="00714306" w:rsidP="00994021">
      <w:pPr>
        <w:adjustRightInd w:val="0"/>
        <w:snapToGrid w:val="0"/>
        <w:spacing w:line="400" w:lineRule="exact"/>
        <w:ind w:firstLineChars="100" w:firstLine="320"/>
        <w:rPr>
          <w:rFonts w:ascii="標楷體" w:eastAsia="標楷體" w:hAnsi="標楷體"/>
          <w:b/>
          <w:color w:val="000000"/>
          <w:sz w:val="32"/>
          <w:szCs w:val="30"/>
        </w:rPr>
      </w:pPr>
      <w:r w:rsidRPr="00A00B4B">
        <w:rPr>
          <w:rFonts w:ascii="標楷體" w:eastAsia="標楷體" w:hAnsi="標楷體" w:hint="eastAsia"/>
          <w:b/>
          <w:color w:val="000000"/>
          <w:sz w:val="32"/>
          <w:szCs w:val="30"/>
        </w:rPr>
        <w:t>二、附屬單位決算非營業部分</w:t>
      </w:r>
    </w:p>
    <w:p w14:paraId="7FECEE69" w14:textId="77777777" w:rsidR="00714306" w:rsidRPr="00A00B4B" w:rsidRDefault="00714306" w:rsidP="00994021">
      <w:pPr>
        <w:adjustRightInd w:val="0"/>
        <w:snapToGrid w:val="0"/>
        <w:spacing w:line="400" w:lineRule="exact"/>
        <w:ind w:firstLineChars="200" w:firstLine="464"/>
        <w:jc w:val="both"/>
        <w:textAlignment w:val="baseline"/>
        <w:rPr>
          <w:rFonts w:ascii="標楷體" w:eastAsia="標楷體" w:hAnsi="標楷體"/>
          <w:color w:val="000000"/>
          <w:spacing w:val="-4"/>
          <w:kern w:val="0"/>
          <w:szCs w:val="26"/>
        </w:rPr>
      </w:pPr>
      <w:r w:rsidRPr="00A00B4B">
        <w:rPr>
          <w:rFonts w:ascii="標楷體" w:eastAsia="標楷體" w:hAnsi="標楷體"/>
          <w:color w:val="000000"/>
          <w:spacing w:val="-4"/>
          <w:kern w:val="0"/>
          <w:szCs w:val="26"/>
        </w:rPr>
        <w:t>環境保護局主管</w:t>
      </w:r>
      <w:r w:rsidRPr="00A00B4B">
        <w:rPr>
          <w:rFonts w:ascii="標楷體" w:eastAsia="標楷體" w:hAnsi="標楷體" w:hint="eastAsia"/>
          <w:color w:val="000000"/>
          <w:spacing w:val="-4"/>
          <w:kern w:val="0"/>
          <w:szCs w:val="26"/>
        </w:rPr>
        <w:t>僅</w:t>
      </w:r>
      <w:r w:rsidRPr="00A00B4B">
        <w:rPr>
          <w:rFonts w:ascii="標楷體" w:eastAsia="標楷體" w:hAnsi="標楷體"/>
          <w:color w:val="000000"/>
          <w:spacing w:val="-4"/>
          <w:kern w:val="0"/>
          <w:szCs w:val="26"/>
        </w:rPr>
        <w:t>苗栗縣環境保護基金1</w:t>
      </w:r>
      <w:r w:rsidRPr="00A00B4B">
        <w:rPr>
          <w:rFonts w:ascii="標楷體" w:eastAsia="標楷體" w:hAnsi="標楷體" w:hint="eastAsia"/>
          <w:color w:val="000000"/>
          <w:spacing w:val="-4"/>
          <w:kern w:val="0"/>
          <w:szCs w:val="26"/>
        </w:rPr>
        <w:t>個單位。</w:t>
      </w:r>
      <w:r w:rsidRPr="00A00B4B">
        <w:rPr>
          <w:rFonts w:ascii="標楷體" w:eastAsia="標楷體" w:hAnsi="標楷體"/>
          <w:color w:val="000000"/>
          <w:spacing w:val="-4"/>
          <w:kern w:val="0"/>
          <w:szCs w:val="26"/>
        </w:rPr>
        <w:t>茲將</w:t>
      </w:r>
      <w:proofErr w:type="gramStart"/>
      <w:r w:rsidRPr="00A00B4B">
        <w:rPr>
          <w:rFonts w:ascii="標楷體" w:eastAsia="標楷體" w:hAnsi="標楷體" w:hint="eastAsia"/>
          <w:color w:val="000000"/>
          <w:spacing w:val="-4"/>
          <w:kern w:val="0"/>
          <w:szCs w:val="26"/>
        </w:rPr>
        <w:t>11</w:t>
      </w:r>
      <w:r w:rsidRPr="00A00B4B">
        <w:rPr>
          <w:rFonts w:ascii="標楷體" w:eastAsia="標楷體" w:hAnsi="標楷體"/>
          <w:color w:val="000000"/>
          <w:spacing w:val="-4"/>
          <w:kern w:val="0"/>
          <w:szCs w:val="26"/>
        </w:rPr>
        <w:t>3</w:t>
      </w:r>
      <w:proofErr w:type="gramEnd"/>
      <w:r w:rsidRPr="00A00B4B">
        <w:rPr>
          <w:rFonts w:ascii="標楷體" w:eastAsia="標楷體" w:hAnsi="標楷體"/>
          <w:color w:val="000000"/>
          <w:spacing w:val="-4"/>
          <w:kern w:val="0"/>
          <w:szCs w:val="26"/>
        </w:rPr>
        <w:t>年度決算審核結果說明如次：</w:t>
      </w:r>
    </w:p>
    <w:p w14:paraId="3F832216" w14:textId="77777777" w:rsidR="00714306" w:rsidRPr="00A00B4B" w:rsidRDefault="00714306" w:rsidP="00994021">
      <w:pPr>
        <w:adjustRightInd w:val="0"/>
        <w:snapToGrid w:val="0"/>
        <w:spacing w:line="400" w:lineRule="exact"/>
        <w:ind w:firstLineChars="200" w:firstLine="561"/>
        <w:jc w:val="both"/>
        <w:textAlignment w:val="baseline"/>
        <w:rPr>
          <w:rFonts w:ascii="標楷體" w:eastAsia="標楷體" w:hAnsi="標楷體"/>
          <w:b/>
          <w:snapToGrid w:val="0"/>
          <w:color w:val="000000"/>
          <w:kern w:val="0"/>
          <w:sz w:val="28"/>
          <w:szCs w:val="26"/>
        </w:rPr>
      </w:pPr>
      <w:r w:rsidRPr="00A00B4B">
        <w:rPr>
          <w:rFonts w:ascii="標楷體" w:eastAsia="標楷體" w:hAnsi="標楷體" w:hint="eastAsia"/>
          <w:b/>
          <w:snapToGrid w:val="0"/>
          <w:color w:val="000000"/>
          <w:kern w:val="0"/>
          <w:sz w:val="28"/>
          <w:szCs w:val="26"/>
        </w:rPr>
        <w:t>（一）　計畫實施之查核</w:t>
      </w:r>
    </w:p>
    <w:p w14:paraId="24BF8E38" w14:textId="2F157932" w:rsidR="00714306" w:rsidRPr="00A00B4B" w:rsidRDefault="00714306" w:rsidP="00994021">
      <w:pPr>
        <w:adjustRightInd w:val="0"/>
        <w:snapToGrid w:val="0"/>
        <w:spacing w:line="400" w:lineRule="exact"/>
        <w:ind w:firstLineChars="200" w:firstLine="480"/>
        <w:jc w:val="both"/>
        <w:textAlignment w:val="baseline"/>
        <w:rPr>
          <w:rFonts w:ascii="標楷體" w:eastAsia="標楷體" w:hAnsi="標楷體"/>
          <w:color w:val="000000"/>
          <w:kern w:val="0"/>
          <w:szCs w:val="26"/>
        </w:rPr>
      </w:pPr>
      <w:r w:rsidRPr="00A00B4B">
        <w:rPr>
          <w:rFonts w:ascii="標楷體" w:eastAsia="標楷體" w:hAnsi="標楷體"/>
          <w:color w:val="000000"/>
          <w:kern w:val="0"/>
          <w:szCs w:val="26"/>
        </w:rPr>
        <w:t>業務計畫主要</w:t>
      </w:r>
      <w:r w:rsidRPr="00A00B4B">
        <w:rPr>
          <w:rFonts w:ascii="標楷體" w:eastAsia="標楷體" w:hAnsi="標楷體" w:hint="eastAsia"/>
          <w:color w:val="000000"/>
          <w:kern w:val="0"/>
          <w:szCs w:val="26"/>
        </w:rPr>
        <w:t>有</w:t>
      </w:r>
      <w:r w:rsidRPr="00A00B4B">
        <w:rPr>
          <w:rFonts w:ascii="標楷體" w:eastAsia="標楷體" w:hAnsi="標楷體"/>
          <w:color w:val="000000"/>
          <w:kern w:val="0"/>
          <w:szCs w:val="26"/>
        </w:rPr>
        <w:t>空氣污染防制計畫、</w:t>
      </w:r>
      <w:r w:rsidRPr="00A00B4B">
        <w:rPr>
          <w:rFonts w:ascii="標楷體" w:eastAsia="標楷體" w:hAnsi="標楷體" w:hint="eastAsia"/>
          <w:color w:val="000000"/>
          <w:kern w:val="0"/>
          <w:szCs w:val="26"/>
        </w:rPr>
        <w:t>廢棄物清除處理計畫、環境教育計畫、水污染防治計畫、一般建築及設備計畫、一般行政管理</w:t>
      </w:r>
      <w:r w:rsidRPr="00A00B4B">
        <w:rPr>
          <w:rFonts w:ascii="標楷體" w:eastAsia="標楷體" w:hAnsi="標楷體"/>
          <w:color w:val="000000"/>
          <w:kern w:val="0"/>
          <w:szCs w:val="26"/>
        </w:rPr>
        <w:t>等</w:t>
      </w:r>
      <w:r w:rsidRPr="00A00B4B">
        <w:rPr>
          <w:rFonts w:ascii="標楷體" w:eastAsia="標楷體" w:hAnsi="標楷體" w:hint="eastAsia"/>
          <w:color w:val="000000"/>
          <w:kern w:val="0"/>
          <w:szCs w:val="26"/>
        </w:rPr>
        <w:t>6</w:t>
      </w:r>
      <w:r w:rsidRPr="00A00B4B">
        <w:rPr>
          <w:rFonts w:ascii="標楷體" w:eastAsia="標楷體" w:hAnsi="標楷體"/>
          <w:color w:val="000000"/>
          <w:kern w:val="0"/>
          <w:szCs w:val="26"/>
        </w:rPr>
        <w:t>項，實施結果，</w:t>
      </w:r>
      <w:r w:rsidRPr="00A00B4B">
        <w:rPr>
          <w:rFonts w:ascii="標楷體" w:eastAsia="標楷體" w:hAnsi="標楷體" w:hint="eastAsia"/>
          <w:color w:val="000000"/>
          <w:kern w:val="0"/>
          <w:szCs w:val="26"/>
        </w:rPr>
        <w:t>計有</w:t>
      </w:r>
      <w:r w:rsidRPr="00A00B4B">
        <w:rPr>
          <w:rFonts w:ascii="標楷體" w:eastAsia="標楷體" w:hAnsi="標楷體"/>
          <w:color w:val="000000"/>
          <w:kern w:val="0"/>
          <w:szCs w:val="26"/>
        </w:rPr>
        <w:t>環境教育</w:t>
      </w:r>
      <w:r w:rsidRPr="00A00B4B">
        <w:rPr>
          <w:rFonts w:ascii="標楷體" w:eastAsia="標楷體" w:hAnsi="標楷體" w:hint="eastAsia"/>
          <w:color w:val="000000"/>
          <w:kern w:val="0"/>
          <w:szCs w:val="26"/>
        </w:rPr>
        <w:t>、一般建築及設備、一般行政管理等</w:t>
      </w:r>
      <w:r w:rsidRPr="00A00B4B">
        <w:rPr>
          <w:rFonts w:ascii="標楷體" w:eastAsia="標楷體" w:hAnsi="標楷體"/>
          <w:color w:val="000000"/>
          <w:kern w:val="0"/>
          <w:szCs w:val="26"/>
        </w:rPr>
        <w:t>3</w:t>
      </w:r>
      <w:r w:rsidRPr="00A00B4B">
        <w:rPr>
          <w:rFonts w:ascii="標楷體" w:eastAsia="標楷體" w:hAnsi="標楷體" w:hint="eastAsia"/>
          <w:color w:val="000000"/>
          <w:kern w:val="0"/>
          <w:szCs w:val="26"/>
        </w:rPr>
        <w:t>項</w:t>
      </w:r>
      <w:r w:rsidRPr="00A00B4B">
        <w:rPr>
          <w:rFonts w:ascii="標楷體" w:eastAsia="標楷體" w:hAnsi="標楷體"/>
          <w:color w:val="000000"/>
          <w:kern w:val="0"/>
          <w:szCs w:val="26"/>
        </w:rPr>
        <w:t>，因</w:t>
      </w:r>
      <w:r w:rsidRPr="00A00B4B">
        <w:rPr>
          <w:rFonts w:ascii="標楷體" w:eastAsia="標楷體" w:hAnsi="標楷體" w:hint="eastAsia"/>
          <w:color w:val="000000"/>
          <w:kern w:val="0"/>
          <w:szCs w:val="26"/>
        </w:rPr>
        <w:t>各機關及社區社團申請環境教育活動補助案件較預計減少，辦公廳舍前廣場地坪修繕暨停車空間改善工程進度尚未達付款條件，及業務實際需要減少支付之賸餘等</w:t>
      </w:r>
      <w:r w:rsidRPr="00A00B4B">
        <w:rPr>
          <w:rFonts w:ascii="標楷體" w:eastAsia="標楷體" w:hAnsi="標楷體"/>
          <w:color w:val="000000"/>
          <w:kern w:val="0"/>
          <w:szCs w:val="26"/>
        </w:rPr>
        <w:t>，致未達預計目標。</w:t>
      </w:r>
    </w:p>
    <w:p w14:paraId="63BFC738" w14:textId="77777777" w:rsidR="00714306" w:rsidRPr="00A00B4B" w:rsidRDefault="00714306" w:rsidP="00994021">
      <w:pPr>
        <w:adjustRightInd w:val="0"/>
        <w:snapToGrid w:val="0"/>
        <w:spacing w:line="400" w:lineRule="exact"/>
        <w:ind w:firstLineChars="200" w:firstLine="561"/>
        <w:jc w:val="both"/>
        <w:textAlignment w:val="baseline"/>
        <w:rPr>
          <w:rFonts w:ascii="標楷體" w:eastAsia="標楷體" w:hAnsi="標楷體"/>
          <w:b/>
          <w:snapToGrid w:val="0"/>
          <w:color w:val="000000"/>
          <w:kern w:val="0"/>
          <w:sz w:val="28"/>
          <w:szCs w:val="26"/>
        </w:rPr>
      </w:pPr>
      <w:r w:rsidRPr="00A00B4B">
        <w:rPr>
          <w:rFonts w:ascii="標楷體" w:eastAsia="標楷體" w:hAnsi="標楷體" w:hint="eastAsia"/>
          <w:b/>
          <w:snapToGrid w:val="0"/>
          <w:color w:val="000000"/>
          <w:kern w:val="0"/>
          <w:sz w:val="28"/>
          <w:szCs w:val="26"/>
        </w:rPr>
        <w:t>（二）　餘</w:t>
      </w:r>
      <w:proofErr w:type="gramStart"/>
      <w:r w:rsidRPr="00A00B4B">
        <w:rPr>
          <w:rFonts w:ascii="標楷體" w:eastAsia="標楷體" w:hAnsi="標楷體" w:hint="eastAsia"/>
          <w:b/>
          <w:snapToGrid w:val="0"/>
          <w:color w:val="000000"/>
          <w:kern w:val="0"/>
          <w:sz w:val="28"/>
          <w:szCs w:val="26"/>
        </w:rPr>
        <w:t>絀</w:t>
      </w:r>
      <w:proofErr w:type="gramEnd"/>
      <w:r w:rsidRPr="00A00B4B">
        <w:rPr>
          <w:rFonts w:ascii="標楷體" w:eastAsia="標楷體" w:hAnsi="標楷體" w:hint="eastAsia"/>
          <w:b/>
          <w:snapToGrid w:val="0"/>
          <w:color w:val="000000"/>
          <w:kern w:val="0"/>
          <w:sz w:val="28"/>
          <w:szCs w:val="26"/>
        </w:rPr>
        <w:t>之審定</w:t>
      </w:r>
    </w:p>
    <w:p w14:paraId="4F4A971E" w14:textId="17086062" w:rsidR="00714306" w:rsidRPr="00A00B4B" w:rsidRDefault="00714306" w:rsidP="00195E73">
      <w:pPr>
        <w:adjustRightInd w:val="0"/>
        <w:snapToGrid w:val="0"/>
        <w:spacing w:before="3" w:line="400" w:lineRule="exact"/>
        <w:ind w:firstLineChars="200" w:firstLine="480"/>
        <w:jc w:val="both"/>
        <w:textAlignment w:val="baseline"/>
        <w:rPr>
          <w:rFonts w:ascii="標楷體" w:eastAsia="標楷體" w:hAnsi="標楷體"/>
          <w:color w:val="000000"/>
          <w:kern w:val="0"/>
          <w:szCs w:val="26"/>
        </w:rPr>
      </w:pPr>
      <w:r w:rsidRPr="00A00B4B">
        <w:rPr>
          <w:rFonts w:ascii="標楷體" w:eastAsia="標楷體" w:hAnsi="標楷體"/>
          <w:color w:val="000000"/>
          <w:kern w:val="0"/>
          <w:szCs w:val="26"/>
        </w:rPr>
        <w:t>決算審核結果，審定</w:t>
      </w:r>
      <w:r w:rsidRPr="00A00B4B">
        <w:rPr>
          <w:rFonts w:ascii="標楷體" w:eastAsia="標楷體" w:hAnsi="標楷體" w:hint="eastAsia"/>
          <w:color w:val="000000"/>
          <w:kern w:val="0"/>
          <w:szCs w:val="26"/>
        </w:rPr>
        <w:t>短</w:t>
      </w:r>
      <w:proofErr w:type="gramStart"/>
      <w:r w:rsidRPr="00A00B4B">
        <w:rPr>
          <w:rFonts w:ascii="標楷體" w:eastAsia="標楷體" w:hAnsi="標楷體" w:hint="eastAsia"/>
          <w:color w:val="000000"/>
          <w:kern w:val="0"/>
          <w:szCs w:val="26"/>
        </w:rPr>
        <w:t>絀</w:t>
      </w:r>
      <w:proofErr w:type="gramEnd"/>
      <w:r w:rsidRPr="00A00B4B">
        <w:rPr>
          <w:rFonts w:ascii="標楷體" w:eastAsia="標楷體" w:hAnsi="標楷體" w:hint="eastAsia"/>
          <w:color w:val="000000"/>
          <w:kern w:val="0"/>
          <w:szCs w:val="26"/>
        </w:rPr>
        <w:t>1,758萬餘元，較預算短</w:t>
      </w:r>
      <w:proofErr w:type="gramStart"/>
      <w:r w:rsidRPr="00A00B4B">
        <w:rPr>
          <w:rFonts w:ascii="標楷體" w:eastAsia="標楷體" w:hAnsi="標楷體" w:hint="eastAsia"/>
          <w:color w:val="000000"/>
          <w:kern w:val="0"/>
          <w:szCs w:val="26"/>
        </w:rPr>
        <w:t>絀</w:t>
      </w:r>
      <w:proofErr w:type="gramEnd"/>
      <w:r w:rsidRPr="00A00B4B">
        <w:rPr>
          <w:rFonts w:ascii="標楷體" w:eastAsia="標楷體" w:hAnsi="標楷體" w:hint="eastAsia"/>
          <w:color w:val="000000"/>
          <w:kern w:val="0"/>
          <w:szCs w:val="26"/>
        </w:rPr>
        <w:t>2,170萬餘元，減少412萬餘元，主要係</w:t>
      </w:r>
      <w:proofErr w:type="gramStart"/>
      <w:r w:rsidRPr="00A00B4B">
        <w:rPr>
          <w:rFonts w:ascii="標楷體" w:eastAsia="標楷體" w:hAnsi="標楷體" w:hint="eastAsia"/>
          <w:color w:val="000000"/>
          <w:kern w:val="0"/>
          <w:szCs w:val="26"/>
        </w:rPr>
        <w:t>113</w:t>
      </w:r>
      <w:proofErr w:type="gramEnd"/>
      <w:r w:rsidRPr="00A00B4B">
        <w:rPr>
          <w:rFonts w:ascii="標楷體" w:eastAsia="標楷體" w:hAnsi="標楷體" w:hint="eastAsia"/>
          <w:color w:val="000000"/>
          <w:kern w:val="0"/>
          <w:szCs w:val="26"/>
        </w:rPr>
        <w:t>年度政府其他撥入收入及雜項收入較預計增加所致。</w:t>
      </w:r>
    </w:p>
    <w:p w14:paraId="7B9449B0" w14:textId="7B7F417B" w:rsidR="00714306" w:rsidRPr="00A00B4B" w:rsidRDefault="00714306" w:rsidP="001A14F7">
      <w:pPr>
        <w:adjustRightInd w:val="0"/>
        <w:snapToGrid w:val="0"/>
        <w:spacing w:line="424" w:lineRule="exact"/>
        <w:ind w:firstLineChars="100" w:firstLine="320"/>
        <w:rPr>
          <w:rFonts w:ascii="標楷體" w:eastAsia="標楷體" w:hAnsi="標楷體"/>
          <w:b/>
          <w:color w:val="000000"/>
          <w:sz w:val="32"/>
          <w:szCs w:val="30"/>
        </w:rPr>
      </w:pPr>
      <w:r w:rsidRPr="00A00B4B">
        <w:rPr>
          <w:rFonts w:ascii="標楷體" w:eastAsia="標楷體" w:hAnsi="標楷體" w:hint="eastAsia"/>
          <w:b/>
          <w:color w:val="000000"/>
          <w:sz w:val="32"/>
          <w:szCs w:val="30"/>
        </w:rPr>
        <w:lastRenderedPageBreak/>
        <w:t>三、重要審核意見</w:t>
      </w:r>
    </w:p>
    <w:p w14:paraId="02DBE572" w14:textId="2D92A798" w:rsidR="00714306" w:rsidRPr="00A00B4B" w:rsidRDefault="00714306" w:rsidP="001A14F7">
      <w:pPr>
        <w:widowControl/>
        <w:tabs>
          <w:tab w:val="left" w:pos="480"/>
        </w:tabs>
        <w:overflowPunct w:val="0"/>
        <w:spacing w:line="424" w:lineRule="exact"/>
        <w:ind w:firstLineChars="200" w:firstLine="561"/>
        <w:jc w:val="both"/>
        <w:rPr>
          <w:rFonts w:ascii="標楷體" w:eastAsia="標楷體" w:hAnsi="標楷體"/>
          <w:b/>
          <w:color w:val="000000" w:themeColor="text1"/>
          <w:sz w:val="28"/>
          <w:szCs w:val="28"/>
        </w:rPr>
      </w:pPr>
      <w:r w:rsidRPr="00A00B4B">
        <w:rPr>
          <w:rFonts w:ascii="標楷體" w:eastAsia="標楷體" w:hAnsi="標楷體" w:hint="eastAsia"/>
          <w:b/>
          <w:color w:val="000000" w:themeColor="text1"/>
          <w:sz w:val="28"/>
          <w:szCs w:val="28"/>
        </w:rPr>
        <w:t>（一）　持續與檢警共同查緝轄內廢棄物非法棄置案件，惟案件列管及跨機關橫向資訊流通情形未</w:t>
      </w:r>
      <w:proofErr w:type="gramStart"/>
      <w:r w:rsidRPr="00A00B4B">
        <w:rPr>
          <w:rFonts w:ascii="標楷體" w:eastAsia="標楷體" w:hAnsi="標楷體" w:hint="eastAsia"/>
          <w:b/>
          <w:color w:val="000000" w:themeColor="text1"/>
          <w:sz w:val="28"/>
          <w:szCs w:val="28"/>
        </w:rPr>
        <w:t>臻</w:t>
      </w:r>
      <w:proofErr w:type="gramEnd"/>
      <w:r w:rsidRPr="00A00B4B">
        <w:rPr>
          <w:rFonts w:ascii="標楷體" w:eastAsia="標楷體" w:hAnsi="標楷體" w:hint="eastAsia"/>
          <w:b/>
          <w:color w:val="000000" w:themeColor="text1"/>
          <w:sz w:val="28"/>
          <w:szCs w:val="28"/>
        </w:rPr>
        <w:t>周全，允宜</w:t>
      </w:r>
      <w:proofErr w:type="gramStart"/>
      <w:r w:rsidRPr="00A00B4B">
        <w:rPr>
          <w:rFonts w:ascii="標楷體" w:eastAsia="標楷體" w:hAnsi="標楷體" w:hint="eastAsia"/>
          <w:b/>
          <w:color w:val="000000" w:themeColor="text1"/>
          <w:sz w:val="28"/>
          <w:szCs w:val="28"/>
        </w:rPr>
        <w:t>研</w:t>
      </w:r>
      <w:proofErr w:type="gramEnd"/>
      <w:r w:rsidRPr="00A00B4B">
        <w:rPr>
          <w:rFonts w:ascii="標楷體" w:eastAsia="標楷體" w:hAnsi="標楷體" w:hint="eastAsia"/>
          <w:b/>
          <w:color w:val="000000" w:themeColor="text1"/>
          <w:sz w:val="28"/>
          <w:szCs w:val="28"/>
        </w:rPr>
        <w:t>謀改善，以提升管理效能。</w:t>
      </w:r>
    </w:p>
    <w:p w14:paraId="48FDE74F" w14:textId="181B3411" w:rsidR="00714306" w:rsidRPr="00A00B4B" w:rsidRDefault="00C9234D" w:rsidP="001A14F7">
      <w:pPr>
        <w:pStyle w:val="-2052"/>
        <w:overflowPunct w:val="0"/>
        <w:spacing w:afterLines="0" w:line="424" w:lineRule="exact"/>
        <w:ind w:firstLineChars="150" w:firstLine="480"/>
        <w:rPr>
          <w:rFonts w:ascii="標楷體" w:hAnsi="標楷體"/>
          <w:noProof/>
          <w:sz w:val="24"/>
        </w:rPr>
      </w:pPr>
      <w:r w:rsidRPr="00A00B4B">
        <w:rPr>
          <w:rFonts w:ascii="標楷體" w:hAnsi="標楷體" w:cs="標楷體" w:hint="eastAsia"/>
          <w:bCs/>
          <w:noProof/>
          <w:sz w:val="32"/>
          <w:szCs w:val="32"/>
        </w:rPr>
        <mc:AlternateContent>
          <mc:Choice Requires="wps">
            <w:drawing>
              <wp:anchor distT="45720" distB="45720" distL="71755" distR="71755" simplePos="0" relativeHeight="251671552" behindDoc="1" locked="0" layoutInCell="1" allowOverlap="1" wp14:anchorId="6CCED358" wp14:editId="563B0394">
                <wp:simplePos x="0" y="0"/>
                <wp:positionH relativeFrom="margin">
                  <wp:posOffset>3231515</wp:posOffset>
                </wp:positionH>
                <wp:positionV relativeFrom="margin">
                  <wp:posOffset>4128770</wp:posOffset>
                </wp:positionV>
                <wp:extent cx="2843530" cy="2261870"/>
                <wp:effectExtent l="0" t="0" r="0" b="5080"/>
                <wp:wrapTight wrapText="bothSides">
                  <wp:wrapPolygon edited="0">
                    <wp:start x="0" y="0"/>
                    <wp:lineTo x="0" y="21467"/>
                    <wp:lineTo x="21417" y="21467"/>
                    <wp:lineTo x="21417" y="0"/>
                    <wp:lineTo x="0" y="0"/>
                  </wp:wrapPolygon>
                </wp:wrapTight>
                <wp:docPr id="748454591" name="文字方塊 7484545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3530" cy="22618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Style w:val="2b"/>
                              <w:tblW w:w="0" w:type="auto"/>
                              <w:jc w:val="center"/>
                              <w:tblCellMar>
                                <w:left w:w="28" w:type="dxa"/>
                                <w:right w:w="28" w:type="dxa"/>
                              </w:tblCellMar>
                              <w:tblLook w:val="04A0" w:firstRow="1" w:lastRow="0" w:firstColumn="1" w:lastColumn="0" w:noHBand="0" w:noVBand="1"/>
                            </w:tblPr>
                            <w:tblGrid>
                              <w:gridCol w:w="2971"/>
                              <w:gridCol w:w="1408"/>
                            </w:tblGrid>
                            <w:tr w:rsidR="00762D86" w:rsidRPr="00017D93" w14:paraId="601E0978" w14:textId="77777777" w:rsidTr="00CC4723">
                              <w:trPr>
                                <w:trHeight w:val="510"/>
                                <w:jc w:val="center"/>
                              </w:trPr>
                              <w:tc>
                                <w:tcPr>
                                  <w:tcW w:w="4424" w:type="dxa"/>
                                  <w:gridSpan w:val="2"/>
                                  <w:tcBorders>
                                    <w:top w:val="nil"/>
                                    <w:left w:val="nil"/>
                                    <w:bottom w:val="nil"/>
                                    <w:right w:val="nil"/>
                                  </w:tcBorders>
                                  <w:vAlign w:val="center"/>
                                </w:tcPr>
                                <w:p w14:paraId="547D25C0" w14:textId="77777777" w:rsidR="00762D86" w:rsidRPr="00DF309F" w:rsidRDefault="00762D86" w:rsidP="00762D86">
                                  <w:pPr>
                                    <w:overflowPunct w:val="0"/>
                                    <w:snapToGrid w:val="0"/>
                                    <w:jc w:val="center"/>
                                    <w:rPr>
                                      <w:rFonts w:ascii="標楷體" w:eastAsia="標楷體" w:hAnsi="標楷體"/>
                                      <w:b/>
                                      <w:bCs/>
                                      <w:noProof/>
                                      <w:color w:val="000000" w:themeColor="text1"/>
                                      <w:spacing w:val="-6"/>
                                      <w:szCs w:val="24"/>
                                    </w:rPr>
                                  </w:pPr>
                                  <w:r w:rsidRPr="00DF309F">
                                    <w:rPr>
                                      <w:rFonts w:ascii="標楷體" w:eastAsia="標楷體" w:hAnsi="標楷體" w:hint="eastAsia"/>
                                      <w:b/>
                                      <w:color w:val="000000"/>
                                      <w:spacing w:val="-6"/>
                                      <w:szCs w:val="24"/>
                                    </w:rPr>
                                    <w:t>表</w:t>
                                  </w:r>
                                  <w:r>
                                    <w:rPr>
                                      <w:rFonts w:ascii="標楷體" w:eastAsia="標楷體" w:hAnsi="標楷體" w:hint="eastAsia"/>
                                      <w:b/>
                                      <w:color w:val="000000" w:themeColor="text1"/>
                                      <w:spacing w:val="-6"/>
                                      <w:szCs w:val="24"/>
                                    </w:rPr>
                                    <w:t>1</w:t>
                                  </w:r>
                                  <w:r w:rsidRPr="00DF309F">
                                    <w:rPr>
                                      <w:rFonts w:ascii="標楷體" w:eastAsia="標楷體" w:hAnsi="標楷體" w:hint="eastAsia"/>
                                      <w:b/>
                                      <w:color w:val="000000"/>
                                      <w:spacing w:val="-6"/>
                                      <w:szCs w:val="24"/>
                                    </w:rPr>
                                    <w:t xml:space="preserve">　</w:t>
                                  </w:r>
                                  <w:r w:rsidRPr="00DF309F">
                                    <w:rPr>
                                      <w:rFonts w:ascii="標楷體" w:eastAsia="標楷體" w:hAnsi="標楷體" w:hint="eastAsia"/>
                                      <w:b/>
                                      <w:color w:val="000000" w:themeColor="text1"/>
                                      <w:spacing w:val="-6"/>
                                      <w:szCs w:val="24"/>
                                    </w:rPr>
                                    <w:t>未完成清理之非法棄置場址列管件數</w:t>
                                  </w:r>
                                </w:p>
                              </w:tc>
                            </w:tr>
                            <w:tr w:rsidR="00762D86" w:rsidRPr="00017D93" w14:paraId="6736C2D1" w14:textId="77777777" w:rsidTr="0095175F">
                              <w:trPr>
                                <w:trHeight w:val="227"/>
                                <w:jc w:val="center"/>
                              </w:trPr>
                              <w:tc>
                                <w:tcPr>
                                  <w:tcW w:w="4424" w:type="dxa"/>
                                  <w:gridSpan w:val="2"/>
                                  <w:tcBorders>
                                    <w:top w:val="nil"/>
                                    <w:left w:val="nil"/>
                                    <w:right w:val="nil"/>
                                  </w:tcBorders>
                                  <w:vAlign w:val="bottom"/>
                                </w:tcPr>
                                <w:p w14:paraId="7B5E2ECF" w14:textId="77777777" w:rsidR="00762D86" w:rsidRPr="00017D93" w:rsidRDefault="00762D86" w:rsidP="00762D86">
                                  <w:pPr>
                                    <w:overflowPunct w:val="0"/>
                                    <w:snapToGrid w:val="0"/>
                                    <w:spacing w:line="240" w:lineRule="exact"/>
                                    <w:jc w:val="right"/>
                                    <w:rPr>
                                      <w:rFonts w:ascii="標楷體" w:eastAsia="標楷體" w:hAnsi="標楷體"/>
                                      <w:bCs/>
                                      <w:noProof/>
                                      <w:color w:val="000000" w:themeColor="text1"/>
                                      <w:sz w:val="20"/>
                                      <w:szCs w:val="20"/>
                                    </w:rPr>
                                  </w:pPr>
                                  <w:r>
                                    <w:rPr>
                                      <w:rFonts w:ascii="標楷體" w:eastAsia="標楷體" w:hAnsi="標楷體" w:hint="eastAsia"/>
                                      <w:bCs/>
                                      <w:noProof/>
                                      <w:color w:val="000000" w:themeColor="text1"/>
                                      <w:sz w:val="20"/>
                                      <w:szCs w:val="20"/>
                                    </w:rPr>
                                    <w:t>單位：件</w:t>
                                  </w:r>
                                </w:p>
                              </w:tc>
                            </w:tr>
                            <w:tr w:rsidR="00762D86" w:rsidRPr="00017D93" w14:paraId="099C3479" w14:textId="77777777" w:rsidTr="00CC4723">
                              <w:trPr>
                                <w:trHeight w:val="315"/>
                                <w:jc w:val="center"/>
                              </w:trPr>
                              <w:tc>
                                <w:tcPr>
                                  <w:tcW w:w="3003" w:type="dxa"/>
                                  <w:vAlign w:val="center"/>
                                </w:tcPr>
                                <w:p w14:paraId="3ADCC370" w14:textId="77777777" w:rsidR="00762D86" w:rsidRPr="00593BE4" w:rsidRDefault="00762D86" w:rsidP="00762D86">
                                  <w:pPr>
                                    <w:overflowPunct w:val="0"/>
                                    <w:snapToGrid w:val="0"/>
                                    <w:spacing w:line="240" w:lineRule="exact"/>
                                    <w:jc w:val="center"/>
                                    <w:rPr>
                                      <w:rFonts w:ascii="標楷體" w:eastAsia="標楷體" w:hAnsi="標楷體"/>
                                      <w:bCs/>
                                      <w:noProof/>
                                      <w:color w:val="000000" w:themeColor="text1"/>
                                      <w:sz w:val="20"/>
                                      <w:szCs w:val="20"/>
                                    </w:rPr>
                                  </w:pPr>
                                  <w:r w:rsidRPr="00593BE4">
                                    <w:rPr>
                                      <w:rFonts w:ascii="標楷體" w:eastAsia="標楷體" w:hAnsi="標楷體" w:hint="eastAsia"/>
                                      <w:bCs/>
                                      <w:noProof/>
                                      <w:color w:val="000000" w:themeColor="text1"/>
                                      <w:sz w:val="20"/>
                                      <w:szCs w:val="20"/>
                                    </w:rPr>
                                    <w:t>列管時間區間</w:t>
                                  </w:r>
                                </w:p>
                              </w:tc>
                              <w:tc>
                                <w:tcPr>
                                  <w:tcW w:w="1421" w:type="dxa"/>
                                  <w:vAlign w:val="center"/>
                                </w:tcPr>
                                <w:p w14:paraId="42426EA9" w14:textId="77777777" w:rsidR="00762D86" w:rsidRPr="00593BE4" w:rsidRDefault="00762D86" w:rsidP="00762D86">
                                  <w:pPr>
                                    <w:overflowPunct w:val="0"/>
                                    <w:snapToGrid w:val="0"/>
                                    <w:spacing w:line="240" w:lineRule="exact"/>
                                    <w:jc w:val="center"/>
                                    <w:rPr>
                                      <w:rFonts w:ascii="標楷體" w:eastAsia="標楷體" w:hAnsi="標楷體"/>
                                      <w:bCs/>
                                      <w:noProof/>
                                      <w:color w:val="000000" w:themeColor="text1"/>
                                      <w:sz w:val="20"/>
                                      <w:szCs w:val="20"/>
                                    </w:rPr>
                                  </w:pPr>
                                  <w:r>
                                    <w:rPr>
                                      <w:rFonts w:ascii="標楷體" w:eastAsia="標楷體" w:hAnsi="標楷體" w:hint="eastAsia"/>
                                      <w:bCs/>
                                      <w:noProof/>
                                      <w:color w:val="000000" w:themeColor="text1"/>
                                      <w:sz w:val="20"/>
                                      <w:szCs w:val="20"/>
                                    </w:rPr>
                                    <w:t>列管</w:t>
                                  </w:r>
                                  <w:r w:rsidRPr="00593BE4">
                                    <w:rPr>
                                      <w:rFonts w:ascii="標楷體" w:eastAsia="標楷體" w:hAnsi="標楷體" w:hint="eastAsia"/>
                                      <w:bCs/>
                                      <w:noProof/>
                                      <w:color w:val="000000" w:themeColor="text1"/>
                                      <w:sz w:val="20"/>
                                      <w:szCs w:val="20"/>
                                    </w:rPr>
                                    <w:t>件數</w:t>
                                  </w:r>
                                </w:p>
                              </w:tc>
                            </w:tr>
                            <w:tr w:rsidR="00762D86" w:rsidRPr="00017D93" w14:paraId="52C4DA68" w14:textId="77777777" w:rsidTr="00CC4723">
                              <w:trPr>
                                <w:trHeight w:val="315"/>
                                <w:jc w:val="center"/>
                              </w:trPr>
                              <w:tc>
                                <w:tcPr>
                                  <w:tcW w:w="3003" w:type="dxa"/>
                                  <w:vAlign w:val="center"/>
                                </w:tcPr>
                                <w:p w14:paraId="4895A8B9" w14:textId="77777777" w:rsidR="00762D86" w:rsidRPr="00017D93" w:rsidRDefault="00762D86" w:rsidP="00762D86">
                                  <w:pPr>
                                    <w:overflowPunct w:val="0"/>
                                    <w:snapToGrid w:val="0"/>
                                    <w:spacing w:line="240" w:lineRule="exact"/>
                                    <w:jc w:val="center"/>
                                    <w:rPr>
                                      <w:rFonts w:ascii="標楷體" w:eastAsia="標楷體" w:hAnsi="標楷體"/>
                                      <w:b/>
                                      <w:bCs/>
                                      <w:noProof/>
                                      <w:color w:val="000000" w:themeColor="text1"/>
                                      <w:sz w:val="20"/>
                                      <w:szCs w:val="20"/>
                                    </w:rPr>
                                  </w:pPr>
                                  <w:r w:rsidRPr="00017D93">
                                    <w:rPr>
                                      <w:rFonts w:ascii="標楷體" w:eastAsia="標楷體" w:hAnsi="標楷體" w:hint="eastAsia"/>
                                      <w:b/>
                                      <w:bCs/>
                                      <w:noProof/>
                                      <w:color w:val="000000" w:themeColor="text1"/>
                                      <w:sz w:val="20"/>
                                      <w:szCs w:val="20"/>
                                    </w:rPr>
                                    <w:t>合計</w:t>
                                  </w:r>
                                </w:p>
                              </w:tc>
                              <w:tc>
                                <w:tcPr>
                                  <w:tcW w:w="1421" w:type="dxa"/>
                                  <w:vAlign w:val="center"/>
                                </w:tcPr>
                                <w:p w14:paraId="3076A5D6" w14:textId="77777777" w:rsidR="00762D86" w:rsidRPr="00017D93" w:rsidRDefault="00762D86" w:rsidP="00762D86">
                                  <w:pPr>
                                    <w:overflowPunct w:val="0"/>
                                    <w:snapToGrid w:val="0"/>
                                    <w:spacing w:line="240" w:lineRule="exact"/>
                                    <w:ind w:rightChars="4" w:right="10"/>
                                    <w:jc w:val="right"/>
                                    <w:rPr>
                                      <w:rFonts w:ascii="標楷體" w:eastAsia="標楷體" w:hAnsi="標楷體"/>
                                      <w:b/>
                                      <w:bCs/>
                                      <w:noProof/>
                                      <w:color w:val="000000" w:themeColor="text1"/>
                                      <w:sz w:val="20"/>
                                      <w:szCs w:val="20"/>
                                    </w:rPr>
                                  </w:pPr>
                                  <w:r w:rsidRPr="00017D93">
                                    <w:rPr>
                                      <w:rFonts w:ascii="標楷體" w:eastAsia="標楷體" w:hAnsi="標楷體" w:hint="eastAsia"/>
                                      <w:b/>
                                      <w:bCs/>
                                      <w:noProof/>
                                      <w:color w:val="000000" w:themeColor="text1"/>
                                      <w:sz w:val="20"/>
                                      <w:szCs w:val="20"/>
                                    </w:rPr>
                                    <w:t>106</w:t>
                                  </w:r>
                                </w:p>
                              </w:tc>
                            </w:tr>
                            <w:tr w:rsidR="00762D86" w:rsidRPr="00017D93" w14:paraId="2B83DCA2" w14:textId="77777777" w:rsidTr="00CC4723">
                              <w:trPr>
                                <w:trHeight w:val="315"/>
                                <w:jc w:val="center"/>
                              </w:trPr>
                              <w:tc>
                                <w:tcPr>
                                  <w:tcW w:w="3003" w:type="dxa"/>
                                  <w:vAlign w:val="center"/>
                                </w:tcPr>
                                <w:p w14:paraId="64FBB58D" w14:textId="77777777" w:rsidR="00762D86" w:rsidRPr="00017D93" w:rsidRDefault="00762D86" w:rsidP="00762D86">
                                  <w:pPr>
                                    <w:overflowPunct w:val="0"/>
                                    <w:snapToGrid w:val="0"/>
                                    <w:spacing w:line="240" w:lineRule="exact"/>
                                    <w:jc w:val="center"/>
                                    <w:rPr>
                                      <w:rFonts w:ascii="標楷體" w:eastAsia="標楷體" w:hAnsi="標楷體"/>
                                      <w:bCs/>
                                      <w:noProof/>
                                      <w:color w:val="000000" w:themeColor="text1"/>
                                      <w:sz w:val="20"/>
                                      <w:szCs w:val="20"/>
                                    </w:rPr>
                                  </w:pPr>
                                  <w:r w:rsidRPr="00017D93">
                                    <w:rPr>
                                      <w:rFonts w:ascii="標楷體" w:eastAsia="標楷體" w:hAnsi="標楷體" w:hint="eastAsia"/>
                                      <w:bCs/>
                                      <w:noProof/>
                                      <w:color w:val="000000" w:themeColor="text1"/>
                                      <w:sz w:val="20"/>
                                      <w:szCs w:val="20"/>
                                    </w:rPr>
                                    <w:t>未滿6個月</w:t>
                                  </w:r>
                                </w:p>
                              </w:tc>
                              <w:tc>
                                <w:tcPr>
                                  <w:tcW w:w="1421" w:type="dxa"/>
                                  <w:vAlign w:val="center"/>
                                </w:tcPr>
                                <w:p w14:paraId="2770C009" w14:textId="77777777" w:rsidR="00762D86" w:rsidRPr="00017D93" w:rsidRDefault="00762D86" w:rsidP="00762D86">
                                  <w:pPr>
                                    <w:overflowPunct w:val="0"/>
                                    <w:snapToGrid w:val="0"/>
                                    <w:spacing w:line="240" w:lineRule="exact"/>
                                    <w:ind w:rightChars="4" w:right="10"/>
                                    <w:jc w:val="right"/>
                                    <w:rPr>
                                      <w:rFonts w:ascii="標楷體" w:eastAsia="標楷體" w:hAnsi="標楷體"/>
                                      <w:bCs/>
                                      <w:noProof/>
                                      <w:color w:val="000000" w:themeColor="text1"/>
                                      <w:sz w:val="20"/>
                                      <w:szCs w:val="20"/>
                                    </w:rPr>
                                  </w:pPr>
                                  <w:r w:rsidRPr="00017D93">
                                    <w:rPr>
                                      <w:rFonts w:ascii="標楷體" w:eastAsia="標楷體" w:hAnsi="標楷體" w:hint="eastAsia"/>
                                      <w:bCs/>
                                      <w:noProof/>
                                      <w:color w:val="000000" w:themeColor="text1"/>
                                      <w:sz w:val="20"/>
                                      <w:szCs w:val="20"/>
                                    </w:rPr>
                                    <w:t>26</w:t>
                                  </w:r>
                                </w:p>
                              </w:tc>
                            </w:tr>
                            <w:tr w:rsidR="00762D86" w:rsidRPr="00017D93" w14:paraId="1854DE65" w14:textId="77777777" w:rsidTr="00CC4723">
                              <w:trPr>
                                <w:trHeight w:val="315"/>
                                <w:jc w:val="center"/>
                              </w:trPr>
                              <w:tc>
                                <w:tcPr>
                                  <w:tcW w:w="3003" w:type="dxa"/>
                                  <w:vAlign w:val="center"/>
                                </w:tcPr>
                                <w:p w14:paraId="7CB3F1A3" w14:textId="77777777" w:rsidR="00762D86" w:rsidRPr="00017D93" w:rsidRDefault="00762D86" w:rsidP="00762D86">
                                  <w:pPr>
                                    <w:overflowPunct w:val="0"/>
                                    <w:snapToGrid w:val="0"/>
                                    <w:spacing w:line="240" w:lineRule="exact"/>
                                    <w:jc w:val="center"/>
                                    <w:rPr>
                                      <w:rFonts w:ascii="標楷體" w:eastAsia="標楷體" w:hAnsi="標楷體"/>
                                      <w:bCs/>
                                      <w:noProof/>
                                      <w:color w:val="000000" w:themeColor="text1"/>
                                      <w:sz w:val="20"/>
                                      <w:szCs w:val="20"/>
                                    </w:rPr>
                                  </w:pPr>
                                  <w:r w:rsidRPr="00017D93">
                                    <w:rPr>
                                      <w:rFonts w:ascii="標楷體" w:eastAsia="標楷體" w:hAnsi="標楷體" w:hint="eastAsia"/>
                                      <w:bCs/>
                                      <w:noProof/>
                                      <w:color w:val="000000" w:themeColor="text1"/>
                                      <w:sz w:val="20"/>
                                      <w:szCs w:val="20"/>
                                    </w:rPr>
                                    <w:t>6個月以上</w:t>
                                  </w:r>
                                  <w:r>
                                    <w:rPr>
                                      <w:rFonts w:ascii="標楷體" w:eastAsia="標楷體" w:hAnsi="標楷體" w:hint="eastAsia"/>
                                      <w:bCs/>
                                      <w:noProof/>
                                      <w:color w:val="000000" w:themeColor="text1"/>
                                      <w:sz w:val="20"/>
                                      <w:szCs w:val="20"/>
                                    </w:rPr>
                                    <w:t>，</w:t>
                                  </w:r>
                                  <w:r w:rsidRPr="00017D93">
                                    <w:rPr>
                                      <w:rFonts w:ascii="標楷體" w:eastAsia="標楷體" w:hAnsi="標楷體" w:hint="eastAsia"/>
                                      <w:bCs/>
                                      <w:noProof/>
                                      <w:color w:val="000000" w:themeColor="text1"/>
                                      <w:sz w:val="20"/>
                                      <w:szCs w:val="20"/>
                                    </w:rPr>
                                    <w:t>未滿1年</w:t>
                                  </w:r>
                                </w:p>
                              </w:tc>
                              <w:tc>
                                <w:tcPr>
                                  <w:tcW w:w="1421" w:type="dxa"/>
                                  <w:vAlign w:val="center"/>
                                </w:tcPr>
                                <w:p w14:paraId="1E4A02A9" w14:textId="77777777" w:rsidR="00762D86" w:rsidRPr="00017D93" w:rsidRDefault="00762D86" w:rsidP="00762D86">
                                  <w:pPr>
                                    <w:overflowPunct w:val="0"/>
                                    <w:snapToGrid w:val="0"/>
                                    <w:spacing w:line="240" w:lineRule="exact"/>
                                    <w:ind w:rightChars="4" w:right="10"/>
                                    <w:jc w:val="right"/>
                                    <w:rPr>
                                      <w:rFonts w:ascii="標楷體" w:eastAsia="標楷體" w:hAnsi="標楷體"/>
                                      <w:bCs/>
                                      <w:noProof/>
                                      <w:color w:val="000000" w:themeColor="text1"/>
                                      <w:sz w:val="20"/>
                                      <w:szCs w:val="20"/>
                                    </w:rPr>
                                  </w:pPr>
                                  <w:r w:rsidRPr="00017D93">
                                    <w:rPr>
                                      <w:rFonts w:ascii="標楷體" w:eastAsia="標楷體" w:hAnsi="標楷體" w:hint="eastAsia"/>
                                      <w:bCs/>
                                      <w:noProof/>
                                      <w:color w:val="000000" w:themeColor="text1"/>
                                      <w:sz w:val="20"/>
                                      <w:szCs w:val="20"/>
                                    </w:rPr>
                                    <w:t>29</w:t>
                                  </w:r>
                                </w:p>
                              </w:tc>
                            </w:tr>
                            <w:tr w:rsidR="00762D86" w:rsidRPr="00017D93" w14:paraId="05C3A7D9" w14:textId="77777777" w:rsidTr="00CC4723">
                              <w:trPr>
                                <w:trHeight w:val="315"/>
                                <w:jc w:val="center"/>
                              </w:trPr>
                              <w:tc>
                                <w:tcPr>
                                  <w:tcW w:w="3003" w:type="dxa"/>
                                  <w:vAlign w:val="center"/>
                                </w:tcPr>
                                <w:p w14:paraId="0AE489BC" w14:textId="77777777" w:rsidR="00762D86" w:rsidRPr="00017D93" w:rsidRDefault="00762D86" w:rsidP="00762D86">
                                  <w:pPr>
                                    <w:overflowPunct w:val="0"/>
                                    <w:snapToGrid w:val="0"/>
                                    <w:spacing w:line="240" w:lineRule="exact"/>
                                    <w:jc w:val="center"/>
                                    <w:rPr>
                                      <w:rFonts w:ascii="標楷體" w:eastAsia="標楷體" w:hAnsi="標楷體"/>
                                      <w:bCs/>
                                      <w:noProof/>
                                      <w:color w:val="000000" w:themeColor="text1"/>
                                      <w:sz w:val="20"/>
                                      <w:szCs w:val="20"/>
                                    </w:rPr>
                                  </w:pPr>
                                  <w:r w:rsidRPr="00017D93">
                                    <w:rPr>
                                      <w:rFonts w:ascii="標楷體" w:eastAsia="標楷體" w:hAnsi="標楷體" w:hint="eastAsia"/>
                                      <w:bCs/>
                                      <w:noProof/>
                                      <w:color w:val="000000" w:themeColor="text1"/>
                                      <w:sz w:val="20"/>
                                      <w:szCs w:val="20"/>
                                    </w:rPr>
                                    <w:t>1年以上</w:t>
                                  </w:r>
                                  <w:r>
                                    <w:rPr>
                                      <w:rFonts w:ascii="標楷體" w:eastAsia="標楷體" w:hAnsi="標楷體" w:hint="eastAsia"/>
                                      <w:bCs/>
                                      <w:noProof/>
                                      <w:color w:val="000000" w:themeColor="text1"/>
                                      <w:sz w:val="20"/>
                                      <w:szCs w:val="20"/>
                                    </w:rPr>
                                    <w:t>，</w:t>
                                  </w:r>
                                  <w:r w:rsidRPr="00017D93">
                                    <w:rPr>
                                      <w:rFonts w:ascii="標楷體" w:eastAsia="標楷體" w:hAnsi="標楷體" w:hint="eastAsia"/>
                                      <w:bCs/>
                                      <w:noProof/>
                                      <w:color w:val="000000" w:themeColor="text1"/>
                                      <w:sz w:val="20"/>
                                      <w:szCs w:val="20"/>
                                    </w:rPr>
                                    <w:t>未滿1年半</w:t>
                                  </w:r>
                                </w:p>
                              </w:tc>
                              <w:tc>
                                <w:tcPr>
                                  <w:tcW w:w="1421" w:type="dxa"/>
                                  <w:vAlign w:val="center"/>
                                </w:tcPr>
                                <w:p w14:paraId="7C8497E2" w14:textId="77777777" w:rsidR="00762D86" w:rsidRPr="00017D93" w:rsidRDefault="00762D86" w:rsidP="00762D86">
                                  <w:pPr>
                                    <w:overflowPunct w:val="0"/>
                                    <w:snapToGrid w:val="0"/>
                                    <w:spacing w:line="240" w:lineRule="exact"/>
                                    <w:ind w:rightChars="4" w:right="10"/>
                                    <w:jc w:val="right"/>
                                    <w:rPr>
                                      <w:rFonts w:ascii="標楷體" w:eastAsia="標楷體" w:hAnsi="標楷體"/>
                                      <w:bCs/>
                                      <w:noProof/>
                                      <w:color w:val="000000" w:themeColor="text1"/>
                                      <w:sz w:val="20"/>
                                      <w:szCs w:val="20"/>
                                    </w:rPr>
                                  </w:pPr>
                                  <w:r w:rsidRPr="00017D93">
                                    <w:rPr>
                                      <w:rFonts w:ascii="標楷體" w:eastAsia="標楷體" w:hAnsi="標楷體" w:hint="eastAsia"/>
                                      <w:bCs/>
                                      <w:noProof/>
                                      <w:color w:val="000000" w:themeColor="text1"/>
                                      <w:sz w:val="20"/>
                                      <w:szCs w:val="20"/>
                                    </w:rPr>
                                    <w:t>9</w:t>
                                  </w:r>
                                </w:p>
                              </w:tc>
                            </w:tr>
                            <w:tr w:rsidR="00762D86" w:rsidRPr="00017D93" w14:paraId="1B269EAA" w14:textId="77777777" w:rsidTr="00CC4723">
                              <w:trPr>
                                <w:trHeight w:val="315"/>
                                <w:jc w:val="center"/>
                              </w:trPr>
                              <w:tc>
                                <w:tcPr>
                                  <w:tcW w:w="3003" w:type="dxa"/>
                                  <w:vAlign w:val="center"/>
                                </w:tcPr>
                                <w:p w14:paraId="3E0AF54A" w14:textId="77777777" w:rsidR="00762D86" w:rsidRPr="00017D93" w:rsidRDefault="00762D86" w:rsidP="00762D86">
                                  <w:pPr>
                                    <w:overflowPunct w:val="0"/>
                                    <w:snapToGrid w:val="0"/>
                                    <w:spacing w:line="240" w:lineRule="exact"/>
                                    <w:jc w:val="center"/>
                                    <w:rPr>
                                      <w:rFonts w:ascii="標楷體" w:eastAsia="標楷體" w:hAnsi="標楷體"/>
                                      <w:bCs/>
                                      <w:noProof/>
                                      <w:color w:val="000000" w:themeColor="text1"/>
                                      <w:sz w:val="20"/>
                                      <w:szCs w:val="20"/>
                                    </w:rPr>
                                  </w:pPr>
                                  <w:r w:rsidRPr="00017D93">
                                    <w:rPr>
                                      <w:rFonts w:ascii="標楷體" w:eastAsia="標楷體" w:hAnsi="標楷體" w:hint="eastAsia"/>
                                      <w:bCs/>
                                      <w:noProof/>
                                      <w:color w:val="000000" w:themeColor="text1"/>
                                      <w:sz w:val="20"/>
                                      <w:szCs w:val="20"/>
                                    </w:rPr>
                                    <w:t>1年半以上</w:t>
                                  </w:r>
                                  <w:r>
                                    <w:rPr>
                                      <w:rFonts w:ascii="標楷體" w:eastAsia="標楷體" w:hAnsi="標楷體" w:hint="eastAsia"/>
                                      <w:bCs/>
                                      <w:noProof/>
                                      <w:color w:val="000000" w:themeColor="text1"/>
                                      <w:sz w:val="20"/>
                                      <w:szCs w:val="20"/>
                                    </w:rPr>
                                    <w:t>，</w:t>
                                  </w:r>
                                  <w:r w:rsidRPr="00017D93">
                                    <w:rPr>
                                      <w:rFonts w:ascii="標楷體" w:eastAsia="標楷體" w:hAnsi="標楷體" w:hint="eastAsia"/>
                                      <w:bCs/>
                                      <w:noProof/>
                                      <w:color w:val="000000" w:themeColor="text1"/>
                                      <w:sz w:val="20"/>
                                      <w:szCs w:val="20"/>
                                    </w:rPr>
                                    <w:t>未滿2年</w:t>
                                  </w:r>
                                </w:p>
                              </w:tc>
                              <w:tc>
                                <w:tcPr>
                                  <w:tcW w:w="1421" w:type="dxa"/>
                                  <w:vAlign w:val="center"/>
                                </w:tcPr>
                                <w:p w14:paraId="45710055" w14:textId="77777777" w:rsidR="00762D86" w:rsidRPr="00017D93" w:rsidRDefault="00762D86" w:rsidP="00762D86">
                                  <w:pPr>
                                    <w:overflowPunct w:val="0"/>
                                    <w:snapToGrid w:val="0"/>
                                    <w:spacing w:line="240" w:lineRule="exact"/>
                                    <w:ind w:rightChars="4" w:right="10"/>
                                    <w:jc w:val="right"/>
                                    <w:rPr>
                                      <w:rFonts w:ascii="標楷體" w:eastAsia="標楷體" w:hAnsi="標楷體"/>
                                      <w:bCs/>
                                      <w:noProof/>
                                      <w:color w:val="000000" w:themeColor="text1"/>
                                      <w:sz w:val="20"/>
                                      <w:szCs w:val="20"/>
                                    </w:rPr>
                                  </w:pPr>
                                  <w:r w:rsidRPr="00017D93">
                                    <w:rPr>
                                      <w:rFonts w:ascii="標楷體" w:eastAsia="標楷體" w:hAnsi="標楷體"/>
                                      <w:bCs/>
                                      <w:noProof/>
                                      <w:color w:val="000000" w:themeColor="text1"/>
                                      <w:sz w:val="20"/>
                                      <w:szCs w:val="20"/>
                                    </w:rPr>
                                    <w:t>16</w:t>
                                  </w:r>
                                </w:p>
                              </w:tc>
                            </w:tr>
                            <w:tr w:rsidR="00762D86" w:rsidRPr="00017D93" w14:paraId="3AEF22B0" w14:textId="77777777" w:rsidTr="00CC4723">
                              <w:trPr>
                                <w:trHeight w:val="315"/>
                                <w:jc w:val="center"/>
                              </w:trPr>
                              <w:tc>
                                <w:tcPr>
                                  <w:tcW w:w="3003" w:type="dxa"/>
                                  <w:tcBorders>
                                    <w:bottom w:val="single" w:sz="4" w:space="0" w:color="auto"/>
                                  </w:tcBorders>
                                  <w:vAlign w:val="center"/>
                                </w:tcPr>
                                <w:p w14:paraId="33A194CF" w14:textId="77777777" w:rsidR="00762D86" w:rsidRPr="00017D93" w:rsidRDefault="00762D86" w:rsidP="00762D86">
                                  <w:pPr>
                                    <w:overflowPunct w:val="0"/>
                                    <w:snapToGrid w:val="0"/>
                                    <w:spacing w:line="240" w:lineRule="exact"/>
                                    <w:jc w:val="center"/>
                                    <w:rPr>
                                      <w:rFonts w:ascii="標楷體" w:eastAsia="標楷體" w:hAnsi="標楷體"/>
                                      <w:bCs/>
                                      <w:noProof/>
                                      <w:color w:val="000000" w:themeColor="text1"/>
                                      <w:sz w:val="20"/>
                                      <w:szCs w:val="20"/>
                                    </w:rPr>
                                  </w:pPr>
                                  <w:r w:rsidRPr="00017D93">
                                    <w:rPr>
                                      <w:rFonts w:ascii="標楷體" w:eastAsia="標楷體" w:hAnsi="標楷體" w:hint="eastAsia"/>
                                      <w:bCs/>
                                      <w:noProof/>
                                      <w:color w:val="000000" w:themeColor="text1"/>
                                      <w:sz w:val="20"/>
                                      <w:szCs w:val="20"/>
                                    </w:rPr>
                                    <w:t>2年以上</w:t>
                                  </w:r>
                                </w:p>
                              </w:tc>
                              <w:tc>
                                <w:tcPr>
                                  <w:tcW w:w="1421" w:type="dxa"/>
                                  <w:tcBorders>
                                    <w:bottom w:val="single" w:sz="4" w:space="0" w:color="auto"/>
                                  </w:tcBorders>
                                  <w:vAlign w:val="center"/>
                                </w:tcPr>
                                <w:p w14:paraId="58D693C0" w14:textId="77777777" w:rsidR="00762D86" w:rsidRPr="00017D93" w:rsidRDefault="00762D86" w:rsidP="00762D86">
                                  <w:pPr>
                                    <w:overflowPunct w:val="0"/>
                                    <w:snapToGrid w:val="0"/>
                                    <w:spacing w:line="240" w:lineRule="exact"/>
                                    <w:ind w:rightChars="4" w:right="10"/>
                                    <w:jc w:val="right"/>
                                    <w:rPr>
                                      <w:rFonts w:ascii="標楷體" w:eastAsia="標楷體" w:hAnsi="標楷體"/>
                                      <w:bCs/>
                                      <w:noProof/>
                                      <w:color w:val="000000" w:themeColor="text1"/>
                                      <w:sz w:val="20"/>
                                      <w:szCs w:val="20"/>
                                    </w:rPr>
                                  </w:pPr>
                                  <w:r w:rsidRPr="00017D93">
                                    <w:rPr>
                                      <w:rFonts w:ascii="標楷體" w:eastAsia="標楷體" w:hAnsi="標楷體"/>
                                      <w:bCs/>
                                      <w:noProof/>
                                      <w:color w:val="000000" w:themeColor="text1"/>
                                      <w:sz w:val="20"/>
                                      <w:szCs w:val="20"/>
                                    </w:rPr>
                                    <w:t>26</w:t>
                                  </w:r>
                                </w:p>
                              </w:tc>
                            </w:tr>
                            <w:tr w:rsidR="00762D86" w:rsidRPr="00017D93" w14:paraId="113CD098" w14:textId="77777777" w:rsidTr="0095175F">
                              <w:trPr>
                                <w:trHeight w:val="510"/>
                                <w:jc w:val="center"/>
                              </w:trPr>
                              <w:tc>
                                <w:tcPr>
                                  <w:tcW w:w="4424" w:type="dxa"/>
                                  <w:gridSpan w:val="2"/>
                                  <w:tcBorders>
                                    <w:left w:val="nil"/>
                                    <w:bottom w:val="nil"/>
                                    <w:right w:val="nil"/>
                                  </w:tcBorders>
                                </w:tcPr>
                                <w:p w14:paraId="03129009" w14:textId="77777777" w:rsidR="00762D86" w:rsidRPr="007C71F5" w:rsidRDefault="00762D86" w:rsidP="00762D86">
                                  <w:pPr>
                                    <w:overflowPunct w:val="0"/>
                                    <w:snapToGrid w:val="0"/>
                                    <w:spacing w:line="240" w:lineRule="exact"/>
                                    <w:jc w:val="both"/>
                                    <w:rPr>
                                      <w:rFonts w:ascii="標楷體" w:eastAsia="標楷體" w:hAnsi="標楷體"/>
                                      <w:bCs/>
                                      <w:noProof/>
                                      <w:color w:val="000000" w:themeColor="text1"/>
                                      <w:sz w:val="18"/>
                                      <w:szCs w:val="18"/>
                                    </w:rPr>
                                  </w:pPr>
                                  <w:r w:rsidRPr="007C71F5">
                                    <w:rPr>
                                      <w:rFonts w:ascii="標楷體" w:eastAsia="標楷體" w:hAnsi="標楷體" w:hint="eastAsia"/>
                                      <w:bCs/>
                                      <w:noProof/>
                                      <w:color w:val="000000" w:themeColor="text1"/>
                                      <w:sz w:val="18"/>
                                      <w:szCs w:val="18"/>
                                    </w:rPr>
                                    <w:t>註</w:t>
                                  </w:r>
                                  <w:r w:rsidRPr="007C71F5">
                                    <w:rPr>
                                      <w:rFonts w:ascii="標楷體" w:eastAsia="標楷體" w:hAnsi="標楷體"/>
                                      <w:bCs/>
                                      <w:noProof/>
                                      <w:color w:val="000000" w:themeColor="text1"/>
                                      <w:sz w:val="18"/>
                                      <w:szCs w:val="18"/>
                                    </w:rPr>
                                    <w:t>：1.資料</w:t>
                                  </w:r>
                                  <w:r w:rsidRPr="007C71F5">
                                    <w:rPr>
                                      <w:rFonts w:ascii="標楷體" w:eastAsia="標楷體" w:hAnsi="標楷體" w:hint="eastAsia"/>
                                      <w:bCs/>
                                      <w:noProof/>
                                      <w:color w:val="000000" w:themeColor="text1"/>
                                      <w:sz w:val="18"/>
                                      <w:szCs w:val="18"/>
                                    </w:rPr>
                                    <w:t>期間</w:t>
                                  </w:r>
                                  <w:r w:rsidRPr="007C71F5">
                                    <w:rPr>
                                      <w:rFonts w:ascii="標楷體" w:eastAsia="標楷體" w:hAnsi="標楷體"/>
                                      <w:bCs/>
                                      <w:noProof/>
                                      <w:color w:val="000000" w:themeColor="text1"/>
                                      <w:sz w:val="18"/>
                                      <w:szCs w:val="18"/>
                                    </w:rPr>
                                    <w:t>：111至113年底止。</w:t>
                                  </w:r>
                                </w:p>
                                <w:p w14:paraId="7A2C516E" w14:textId="77777777" w:rsidR="00762D86" w:rsidRPr="007C71F5" w:rsidRDefault="00762D86" w:rsidP="00762D86">
                                  <w:pPr>
                                    <w:overflowPunct w:val="0"/>
                                    <w:snapToGrid w:val="0"/>
                                    <w:spacing w:line="240" w:lineRule="exact"/>
                                    <w:ind w:leftChars="150" w:left="360"/>
                                    <w:jc w:val="both"/>
                                    <w:rPr>
                                      <w:rFonts w:ascii="標楷體" w:eastAsia="標楷體" w:hAnsi="標楷體"/>
                                      <w:bCs/>
                                      <w:noProof/>
                                      <w:color w:val="000000" w:themeColor="text1"/>
                                      <w:sz w:val="18"/>
                                      <w:szCs w:val="18"/>
                                    </w:rPr>
                                  </w:pPr>
                                  <w:r w:rsidRPr="007C71F5">
                                    <w:rPr>
                                      <w:rFonts w:ascii="標楷體" w:eastAsia="標楷體" w:hAnsi="標楷體" w:hint="eastAsia"/>
                                      <w:bCs/>
                                      <w:noProof/>
                                      <w:color w:val="000000" w:themeColor="text1"/>
                                      <w:sz w:val="18"/>
                                      <w:szCs w:val="18"/>
                                    </w:rPr>
                                    <w:t>2</w:t>
                                  </w:r>
                                  <w:r w:rsidRPr="007C71F5">
                                    <w:rPr>
                                      <w:rFonts w:ascii="標楷體" w:eastAsia="標楷體" w:hAnsi="標楷體"/>
                                      <w:bCs/>
                                      <w:noProof/>
                                      <w:color w:val="000000" w:themeColor="text1"/>
                                      <w:sz w:val="18"/>
                                      <w:szCs w:val="18"/>
                                    </w:rPr>
                                    <w:t>.</w:t>
                                  </w:r>
                                  <w:r w:rsidRPr="0095175F">
                                    <w:rPr>
                                      <w:rFonts w:ascii="標楷體" w:eastAsia="標楷體" w:hAnsi="標楷體" w:hint="eastAsia"/>
                                      <w:bCs/>
                                      <w:noProof/>
                                      <w:color w:val="000000" w:themeColor="text1"/>
                                      <w:spacing w:val="-8"/>
                                      <w:sz w:val="18"/>
                                      <w:szCs w:val="18"/>
                                    </w:rPr>
                                    <w:t>資料來源：整理自</w:t>
                                  </w:r>
                                  <w:r w:rsidRPr="0095175F">
                                    <w:rPr>
                                      <w:rFonts w:ascii="標楷體" w:eastAsia="標楷體" w:hAnsi="標楷體" w:cs="新細明體" w:hint="eastAsia"/>
                                      <w:spacing w:val="-8"/>
                                      <w:kern w:val="0"/>
                                      <w:sz w:val="18"/>
                                      <w:szCs w:val="18"/>
                                    </w:rPr>
                                    <w:t>苗栗縣政府環境保護局</w:t>
                                  </w:r>
                                  <w:r w:rsidRPr="0095175F">
                                    <w:rPr>
                                      <w:rFonts w:ascii="標楷體" w:eastAsia="標楷體" w:hAnsi="標楷體" w:hint="eastAsia"/>
                                      <w:bCs/>
                                      <w:noProof/>
                                      <w:color w:val="000000" w:themeColor="text1"/>
                                      <w:spacing w:val="-8"/>
                                      <w:sz w:val="18"/>
                                      <w:szCs w:val="18"/>
                                    </w:rPr>
                                    <w:t>提供資料。</w:t>
                                  </w:r>
                                </w:p>
                              </w:tc>
                            </w:tr>
                          </w:tbl>
                          <w:p w14:paraId="651B0359" w14:textId="77777777" w:rsidR="00762D86" w:rsidRPr="0030099F" w:rsidRDefault="00762D86" w:rsidP="00C9234D">
                            <w:pPr>
                              <w:rPr>
                                <w:rFonts w:ascii="標楷體" w:eastAsia="標楷體" w:hAnsi="標楷體"/>
                                <w:sz w:val="18"/>
                                <w:szCs w:val="16"/>
                              </w:rPr>
                            </w:pPr>
                          </w:p>
                        </w:txbxContent>
                      </wps:txbx>
                      <wps:bodyPr rot="0" vert="horz" wrap="square" lIns="3600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CCED358" id="文字方塊 748454591" o:spid="_x0000_s1085" type="#_x0000_t202" style="position:absolute;left:0;text-align:left;margin-left:254.45pt;margin-top:325.1pt;width:223.9pt;height:178.1pt;z-index:-251644928;visibility:visible;mso-wrap-style:square;mso-width-percent:0;mso-height-percent:0;mso-wrap-distance-left:5.65pt;mso-wrap-distance-top:3.6pt;mso-wrap-distance-right:5.65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xzDM9QEAAMsDAAAOAAAAZHJzL2Uyb0RvYy54bWysU9tu2zAMfR+wfxD0vthJ1jQw4hRdigwD&#10;ugvQ7QNkWbaFyaJGKbGzrx8lJ2nRvQ3zgyBedMhzSG/uxt6wo0KvwZZ8Pss5U1ZCrW1b8h/f9+/W&#10;nPkgbC0MWFXyk/L8bvv2zWZwhVpAB6ZWyAjE+mJwJe9CcEWWedmpXvgZOGUp2AD2IpCJbVajGAi9&#10;N9kiz1fZAFg7BKm8J+/DFOTbhN80SoavTeNVYKbk1FtIJ6azime23YiiReE6Lc9tiH/oohfaUtEr&#10;1IMIgh1Q/wXVa4ngoQkzCX0GTaOlShyIzTx/xeapE04lLiSOd1eZ/P+DlV+OT+4bsjB+gJEGmEh4&#10;9wjyp2cWdp2wrbpHhKFToqbC8yhZNjhfnJ9GqX3hI0g1fIaahiwOARLQ2GAfVSGejNBpAKer6GoM&#10;TJJzsX6/vFlSSFJssVjN17dpLJkoLs8d+vBRQc/ipeRIU03w4vjoQ2xHFJeUWM2D0fVeG5MMbKud&#10;QXYUtAH79CUGr9KMjckW4rMJMXoSz0htIhnGamS6LvnNbcSIvCuoT8QcYdos+hPo0gH+5mygrSq5&#10;/3UQqDgznyypt1zleVzDZNAFX3qri1dYSRAlD5xN112YVvbgULcdVZjmZOGelG500uC5m3PftDFJ&#10;mvN2x5V8aaes539w+wcAAP//AwBQSwMEFAAGAAgAAAAhAG8AJzvfAAAADAEAAA8AAABkcnMvZG93&#10;bnJldi54bWxMj8FOwzAQRO9I/IO1SNyoTdSENMSpUCXEAXGg0LsTL0lEvA6xmwa+nuVEj6t5ejNb&#10;bhc3iBmn0HvScLtSIJAab3tqNby/Pd7kIEI0ZM3gCTV8Y4BtdXlRmsL6E73ivI+tYAmFwmjoYhwL&#10;KUPToTNh5Uckzj785Ezkc2qlncyJ5W6QiVKZdKYnbujMiLsOm8/90WnIkvkpWac/49dBPb/s8uWA&#10;dT5ofX21PNyDiLjEfxj+5vN0qHhT7Y9kgxg0pCrfMMqyVCUgmNik2R2ImlEuXoOsSnn+RPULAAD/&#10;/wMAUEsBAi0AFAAGAAgAAAAhALaDOJL+AAAA4QEAABMAAAAAAAAAAAAAAAAAAAAAAFtDb250ZW50&#10;X1R5cGVzXS54bWxQSwECLQAUAAYACAAAACEAOP0h/9YAAACUAQAACwAAAAAAAAAAAAAAAAAvAQAA&#10;X3JlbHMvLnJlbHNQSwECLQAUAAYACAAAACEAt8cwzPUBAADLAwAADgAAAAAAAAAAAAAAAAAuAgAA&#10;ZHJzL2Uyb0RvYy54bWxQSwECLQAUAAYACAAAACEAbwAnO98AAAAMAQAADwAAAAAAAAAAAAAAAABP&#10;BAAAZHJzL2Rvd25yZXYueG1sUEsFBgAAAAAEAAQA8wAAAFsFAAAAAA==&#10;" stroked="f">
                <v:textbox inset="1mm,0,1mm,0">
                  <w:txbxContent>
                    <w:tbl>
                      <w:tblPr>
                        <w:tblStyle w:val="2b"/>
                        <w:tblW w:w="0" w:type="auto"/>
                        <w:jc w:val="center"/>
                        <w:tblCellMar>
                          <w:left w:w="28" w:type="dxa"/>
                          <w:right w:w="28" w:type="dxa"/>
                        </w:tblCellMar>
                        <w:tblLook w:val="04A0" w:firstRow="1" w:lastRow="0" w:firstColumn="1" w:lastColumn="0" w:noHBand="0" w:noVBand="1"/>
                      </w:tblPr>
                      <w:tblGrid>
                        <w:gridCol w:w="2971"/>
                        <w:gridCol w:w="1408"/>
                      </w:tblGrid>
                      <w:tr w:rsidR="00762D86" w:rsidRPr="00017D93" w14:paraId="601E0978" w14:textId="77777777" w:rsidTr="00CC4723">
                        <w:trPr>
                          <w:trHeight w:val="510"/>
                          <w:jc w:val="center"/>
                        </w:trPr>
                        <w:tc>
                          <w:tcPr>
                            <w:tcW w:w="4424" w:type="dxa"/>
                            <w:gridSpan w:val="2"/>
                            <w:tcBorders>
                              <w:top w:val="nil"/>
                              <w:left w:val="nil"/>
                              <w:bottom w:val="nil"/>
                              <w:right w:val="nil"/>
                            </w:tcBorders>
                            <w:vAlign w:val="center"/>
                          </w:tcPr>
                          <w:p w14:paraId="547D25C0" w14:textId="77777777" w:rsidR="00762D86" w:rsidRPr="00DF309F" w:rsidRDefault="00762D86" w:rsidP="00762D86">
                            <w:pPr>
                              <w:overflowPunct w:val="0"/>
                              <w:snapToGrid w:val="0"/>
                              <w:jc w:val="center"/>
                              <w:rPr>
                                <w:rFonts w:ascii="標楷體" w:eastAsia="標楷體" w:hAnsi="標楷體"/>
                                <w:b/>
                                <w:bCs/>
                                <w:noProof/>
                                <w:color w:val="000000" w:themeColor="text1"/>
                                <w:spacing w:val="-6"/>
                                <w:szCs w:val="24"/>
                              </w:rPr>
                            </w:pPr>
                            <w:r w:rsidRPr="00DF309F">
                              <w:rPr>
                                <w:rFonts w:ascii="標楷體" w:eastAsia="標楷體" w:hAnsi="標楷體" w:hint="eastAsia"/>
                                <w:b/>
                                <w:color w:val="000000"/>
                                <w:spacing w:val="-6"/>
                                <w:szCs w:val="24"/>
                              </w:rPr>
                              <w:t>表</w:t>
                            </w:r>
                            <w:r>
                              <w:rPr>
                                <w:rFonts w:ascii="標楷體" w:eastAsia="標楷體" w:hAnsi="標楷體" w:hint="eastAsia"/>
                                <w:b/>
                                <w:color w:val="000000" w:themeColor="text1"/>
                                <w:spacing w:val="-6"/>
                                <w:szCs w:val="24"/>
                              </w:rPr>
                              <w:t>1</w:t>
                            </w:r>
                            <w:r w:rsidRPr="00DF309F">
                              <w:rPr>
                                <w:rFonts w:ascii="標楷體" w:eastAsia="標楷體" w:hAnsi="標楷體" w:hint="eastAsia"/>
                                <w:b/>
                                <w:color w:val="000000"/>
                                <w:spacing w:val="-6"/>
                                <w:szCs w:val="24"/>
                              </w:rPr>
                              <w:t xml:space="preserve">　</w:t>
                            </w:r>
                            <w:r w:rsidRPr="00DF309F">
                              <w:rPr>
                                <w:rFonts w:ascii="標楷體" w:eastAsia="標楷體" w:hAnsi="標楷體" w:hint="eastAsia"/>
                                <w:b/>
                                <w:color w:val="000000" w:themeColor="text1"/>
                                <w:spacing w:val="-6"/>
                                <w:szCs w:val="24"/>
                              </w:rPr>
                              <w:t>未完成清理之非法棄置場址列管件數</w:t>
                            </w:r>
                          </w:p>
                        </w:tc>
                      </w:tr>
                      <w:tr w:rsidR="00762D86" w:rsidRPr="00017D93" w14:paraId="6736C2D1" w14:textId="77777777" w:rsidTr="0095175F">
                        <w:trPr>
                          <w:trHeight w:val="227"/>
                          <w:jc w:val="center"/>
                        </w:trPr>
                        <w:tc>
                          <w:tcPr>
                            <w:tcW w:w="4424" w:type="dxa"/>
                            <w:gridSpan w:val="2"/>
                            <w:tcBorders>
                              <w:top w:val="nil"/>
                              <w:left w:val="nil"/>
                              <w:right w:val="nil"/>
                            </w:tcBorders>
                            <w:vAlign w:val="bottom"/>
                          </w:tcPr>
                          <w:p w14:paraId="7B5E2ECF" w14:textId="77777777" w:rsidR="00762D86" w:rsidRPr="00017D93" w:rsidRDefault="00762D86" w:rsidP="00762D86">
                            <w:pPr>
                              <w:overflowPunct w:val="0"/>
                              <w:snapToGrid w:val="0"/>
                              <w:spacing w:line="240" w:lineRule="exact"/>
                              <w:jc w:val="right"/>
                              <w:rPr>
                                <w:rFonts w:ascii="標楷體" w:eastAsia="標楷體" w:hAnsi="標楷體"/>
                                <w:bCs/>
                                <w:noProof/>
                                <w:color w:val="000000" w:themeColor="text1"/>
                                <w:sz w:val="20"/>
                                <w:szCs w:val="20"/>
                              </w:rPr>
                            </w:pPr>
                            <w:r>
                              <w:rPr>
                                <w:rFonts w:ascii="標楷體" w:eastAsia="標楷體" w:hAnsi="標楷體" w:hint="eastAsia"/>
                                <w:bCs/>
                                <w:noProof/>
                                <w:color w:val="000000" w:themeColor="text1"/>
                                <w:sz w:val="20"/>
                                <w:szCs w:val="20"/>
                              </w:rPr>
                              <w:t>單位：件</w:t>
                            </w:r>
                          </w:p>
                        </w:tc>
                      </w:tr>
                      <w:tr w:rsidR="00762D86" w:rsidRPr="00017D93" w14:paraId="099C3479" w14:textId="77777777" w:rsidTr="00CC4723">
                        <w:trPr>
                          <w:trHeight w:val="315"/>
                          <w:jc w:val="center"/>
                        </w:trPr>
                        <w:tc>
                          <w:tcPr>
                            <w:tcW w:w="3003" w:type="dxa"/>
                            <w:vAlign w:val="center"/>
                          </w:tcPr>
                          <w:p w14:paraId="3ADCC370" w14:textId="77777777" w:rsidR="00762D86" w:rsidRPr="00593BE4" w:rsidRDefault="00762D86" w:rsidP="00762D86">
                            <w:pPr>
                              <w:overflowPunct w:val="0"/>
                              <w:snapToGrid w:val="0"/>
                              <w:spacing w:line="240" w:lineRule="exact"/>
                              <w:jc w:val="center"/>
                              <w:rPr>
                                <w:rFonts w:ascii="標楷體" w:eastAsia="標楷體" w:hAnsi="標楷體"/>
                                <w:bCs/>
                                <w:noProof/>
                                <w:color w:val="000000" w:themeColor="text1"/>
                                <w:sz w:val="20"/>
                                <w:szCs w:val="20"/>
                              </w:rPr>
                            </w:pPr>
                            <w:r w:rsidRPr="00593BE4">
                              <w:rPr>
                                <w:rFonts w:ascii="標楷體" w:eastAsia="標楷體" w:hAnsi="標楷體" w:hint="eastAsia"/>
                                <w:bCs/>
                                <w:noProof/>
                                <w:color w:val="000000" w:themeColor="text1"/>
                                <w:sz w:val="20"/>
                                <w:szCs w:val="20"/>
                              </w:rPr>
                              <w:t>列管時間區間</w:t>
                            </w:r>
                          </w:p>
                        </w:tc>
                        <w:tc>
                          <w:tcPr>
                            <w:tcW w:w="1421" w:type="dxa"/>
                            <w:vAlign w:val="center"/>
                          </w:tcPr>
                          <w:p w14:paraId="42426EA9" w14:textId="77777777" w:rsidR="00762D86" w:rsidRPr="00593BE4" w:rsidRDefault="00762D86" w:rsidP="00762D86">
                            <w:pPr>
                              <w:overflowPunct w:val="0"/>
                              <w:snapToGrid w:val="0"/>
                              <w:spacing w:line="240" w:lineRule="exact"/>
                              <w:jc w:val="center"/>
                              <w:rPr>
                                <w:rFonts w:ascii="標楷體" w:eastAsia="標楷體" w:hAnsi="標楷體"/>
                                <w:bCs/>
                                <w:noProof/>
                                <w:color w:val="000000" w:themeColor="text1"/>
                                <w:sz w:val="20"/>
                                <w:szCs w:val="20"/>
                              </w:rPr>
                            </w:pPr>
                            <w:r>
                              <w:rPr>
                                <w:rFonts w:ascii="標楷體" w:eastAsia="標楷體" w:hAnsi="標楷體" w:hint="eastAsia"/>
                                <w:bCs/>
                                <w:noProof/>
                                <w:color w:val="000000" w:themeColor="text1"/>
                                <w:sz w:val="20"/>
                                <w:szCs w:val="20"/>
                              </w:rPr>
                              <w:t>列管</w:t>
                            </w:r>
                            <w:r w:rsidRPr="00593BE4">
                              <w:rPr>
                                <w:rFonts w:ascii="標楷體" w:eastAsia="標楷體" w:hAnsi="標楷體" w:hint="eastAsia"/>
                                <w:bCs/>
                                <w:noProof/>
                                <w:color w:val="000000" w:themeColor="text1"/>
                                <w:sz w:val="20"/>
                                <w:szCs w:val="20"/>
                              </w:rPr>
                              <w:t>件數</w:t>
                            </w:r>
                          </w:p>
                        </w:tc>
                      </w:tr>
                      <w:tr w:rsidR="00762D86" w:rsidRPr="00017D93" w14:paraId="52C4DA68" w14:textId="77777777" w:rsidTr="00CC4723">
                        <w:trPr>
                          <w:trHeight w:val="315"/>
                          <w:jc w:val="center"/>
                        </w:trPr>
                        <w:tc>
                          <w:tcPr>
                            <w:tcW w:w="3003" w:type="dxa"/>
                            <w:vAlign w:val="center"/>
                          </w:tcPr>
                          <w:p w14:paraId="4895A8B9" w14:textId="77777777" w:rsidR="00762D86" w:rsidRPr="00017D93" w:rsidRDefault="00762D86" w:rsidP="00762D86">
                            <w:pPr>
                              <w:overflowPunct w:val="0"/>
                              <w:snapToGrid w:val="0"/>
                              <w:spacing w:line="240" w:lineRule="exact"/>
                              <w:jc w:val="center"/>
                              <w:rPr>
                                <w:rFonts w:ascii="標楷體" w:eastAsia="標楷體" w:hAnsi="標楷體"/>
                                <w:b/>
                                <w:bCs/>
                                <w:noProof/>
                                <w:color w:val="000000" w:themeColor="text1"/>
                                <w:sz w:val="20"/>
                                <w:szCs w:val="20"/>
                              </w:rPr>
                            </w:pPr>
                            <w:r w:rsidRPr="00017D93">
                              <w:rPr>
                                <w:rFonts w:ascii="標楷體" w:eastAsia="標楷體" w:hAnsi="標楷體" w:hint="eastAsia"/>
                                <w:b/>
                                <w:bCs/>
                                <w:noProof/>
                                <w:color w:val="000000" w:themeColor="text1"/>
                                <w:sz w:val="20"/>
                                <w:szCs w:val="20"/>
                              </w:rPr>
                              <w:t>合計</w:t>
                            </w:r>
                          </w:p>
                        </w:tc>
                        <w:tc>
                          <w:tcPr>
                            <w:tcW w:w="1421" w:type="dxa"/>
                            <w:vAlign w:val="center"/>
                          </w:tcPr>
                          <w:p w14:paraId="3076A5D6" w14:textId="77777777" w:rsidR="00762D86" w:rsidRPr="00017D93" w:rsidRDefault="00762D86" w:rsidP="00762D86">
                            <w:pPr>
                              <w:overflowPunct w:val="0"/>
                              <w:snapToGrid w:val="0"/>
                              <w:spacing w:line="240" w:lineRule="exact"/>
                              <w:ind w:rightChars="4" w:right="10"/>
                              <w:jc w:val="right"/>
                              <w:rPr>
                                <w:rFonts w:ascii="標楷體" w:eastAsia="標楷體" w:hAnsi="標楷體"/>
                                <w:b/>
                                <w:bCs/>
                                <w:noProof/>
                                <w:color w:val="000000" w:themeColor="text1"/>
                                <w:sz w:val="20"/>
                                <w:szCs w:val="20"/>
                              </w:rPr>
                            </w:pPr>
                            <w:r w:rsidRPr="00017D93">
                              <w:rPr>
                                <w:rFonts w:ascii="標楷體" w:eastAsia="標楷體" w:hAnsi="標楷體" w:hint="eastAsia"/>
                                <w:b/>
                                <w:bCs/>
                                <w:noProof/>
                                <w:color w:val="000000" w:themeColor="text1"/>
                                <w:sz w:val="20"/>
                                <w:szCs w:val="20"/>
                              </w:rPr>
                              <w:t>106</w:t>
                            </w:r>
                          </w:p>
                        </w:tc>
                      </w:tr>
                      <w:tr w:rsidR="00762D86" w:rsidRPr="00017D93" w14:paraId="2B83DCA2" w14:textId="77777777" w:rsidTr="00CC4723">
                        <w:trPr>
                          <w:trHeight w:val="315"/>
                          <w:jc w:val="center"/>
                        </w:trPr>
                        <w:tc>
                          <w:tcPr>
                            <w:tcW w:w="3003" w:type="dxa"/>
                            <w:vAlign w:val="center"/>
                          </w:tcPr>
                          <w:p w14:paraId="64FBB58D" w14:textId="77777777" w:rsidR="00762D86" w:rsidRPr="00017D93" w:rsidRDefault="00762D86" w:rsidP="00762D86">
                            <w:pPr>
                              <w:overflowPunct w:val="0"/>
                              <w:snapToGrid w:val="0"/>
                              <w:spacing w:line="240" w:lineRule="exact"/>
                              <w:jc w:val="center"/>
                              <w:rPr>
                                <w:rFonts w:ascii="標楷體" w:eastAsia="標楷體" w:hAnsi="標楷體"/>
                                <w:bCs/>
                                <w:noProof/>
                                <w:color w:val="000000" w:themeColor="text1"/>
                                <w:sz w:val="20"/>
                                <w:szCs w:val="20"/>
                              </w:rPr>
                            </w:pPr>
                            <w:r w:rsidRPr="00017D93">
                              <w:rPr>
                                <w:rFonts w:ascii="標楷體" w:eastAsia="標楷體" w:hAnsi="標楷體" w:hint="eastAsia"/>
                                <w:bCs/>
                                <w:noProof/>
                                <w:color w:val="000000" w:themeColor="text1"/>
                                <w:sz w:val="20"/>
                                <w:szCs w:val="20"/>
                              </w:rPr>
                              <w:t>未滿6個月</w:t>
                            </w:r>
                          </w:p>
                        </w:tc>
                        <w:tc>
                          <w:tcPr>
                            <w:tcW w:w="1421" w:type="dxa"/>
                            <w:vAlign w:val="center"/>
                          </w:tcPr>
                          <w:p w14:paraId="2770C009" w14:textId="77777777" w:rsidR="00762D86" w:rsidRPr="00017D93" w:rsidRDefault="00762D86" w:rsidP="00762D86">
                            <w:pPr>
                              <w:overflowPunct w:val="0"/>
                              <w:snapToGrid w:val="0"/>
                              <w:spacing w:line="240" w:lineRule="exact"/>
                              <w:ind w:rightChars="4" w:right="10"/>
                              <w:jc w:val="right"/>
                              <w:rPr>
                                <w:rFonts w:ascii="標楷體" w:eastAsia="標楷體" w:hAnsi="標楷體"/>
                                <w:bCs/>
                                <w:noProof/>
                                <w:color w:val="000000" w:themeColor="text1"/>
                                <w:sz w:val="20"/>
                                <w:szCs w:val="20"/>
                              </w:rPr>
                            </w:pPr>
                            <w:r w:rsidRPr="00017D93">
                              <w:rPr>
                                <w:rFonts w:ascii="標楷體" w:eastAsia="標楷體" w:hAnsi="標楷體" w:hint="eastAsia"/>
                                <w:bCs/>
                                <w:noProof/>
                                <w:color w:val="000000" w:themeColor="text1"/>
                                <w:sz w:val="20"/>
                                <w:szCs w:val="20"/>
                              </w:rPr>
                              <w:t>26</w:t>
                            </w:r>
                          </w:p>
                        </w:tc>
                      </w:tr>
                      <w:tr w:rsidR="00762D86" w:rsidRPr="00017D93" w14:paraId="1854DE65" w14:textId="77777777" w:rsidTr="00CC4723">
                        <w:trPr>
                          <w:trHeight w:val="315"/>
                          <w:jc w:val="center"/>
                        </w:trPr>
                        <w:tc>
                          <w:tcPr>
                            <w:tcW w:w="3003" w:type="dxa"/>
                            <w:vAlign w:val="center"/>
                          </w:tcPr>
                          <w:p w14:paraId="7CB3F1A3" w14:textId="77777777" w:rsidR="00762D86" w:rsidRPr="00017D93" w:rsidRDefault="00762D86" w:rsidP="00762D86">
                            <w:pPr>
                              <w:overflowPunct w:val="0"/>
                              <w:snapToGrid w:val="0"/>
                              <w:spacing w:line="240" w:lineRule="exact"/>
                              <w:jc w:val="center"/>
                              <w:rPr>
                                <w:rFonts w:ascii="標楷體" w:eastAsia="標楷體" w:hAnsi="標楷體"/>
                                <w:bCs/>
                                <w:noProof/>
                                <w:color w:val="000000" w:themeColor="text1"/>
                                <w:sz w:val="20"/>
                                <w:szCs w:val="20"/>
                              </w:rPr>
                            </w:pPr>
                            <w:r w:rsidRPr="00017D93">
                              <w:rPr>
                                <w:rFonts w:ascii="標楷體" w:eastAsia="標楷體" w:hAnsi="標楷體" w:hint="eastAsia"/>
                                <w:bCs/>
                                <w:noProof/>
                                <w:color w:val="000000" w:themeColor="text1"/>
                                <w:sz w:val="20"/>
                                <w:szCs w:val="20"/>
                              </w:rPr>
                              <w:t>6個月以上</w:t>
                            </w:r>
                            <w:r>
                              <w:rPr>
                                <w:rFonts w:ascii="標楷體" w:eastAsia="標楷體" w:hAnsi="標楷體" w:hint="eastAsia"/>
                                <w:bCs/>
                                <w:noProof/>
                                <w:color w:val="000000" w:themeColor="text1"/>
                                <w:sz w:val="20"/>
                                <w:szCs w:val="20"/>
                              </w:rPr>
                              <w:t>，</w:t>
                            </w:r>
                            <w:r w:rsidRPr="00017D93">
                              <w:rPr>
                                <w:rFonts w:ascii="標楷體" w:eastAsia="標楷體" w:hAnsi="標楷體" w:hint="eastAsia"/>
                                <w:bCs/>
                                <w:noProof/>
                                <w:color w:val="000000" w:themeColor="text1"/>
                                <w:sz w:val="20"/>
                                <w:szCs w:val="20"/>
                              </w:rPr>
                              <w:t>未滿1年</w:t>
                            </w:r>
                          </w:p>
                        </w:tc>
                        <w:tc>
                          <w:tcPr>
                            <w:tcW w:w="1421" w:type="dxa"/>
                            <w:vAlign w:val="center"/>
                          </w:tcPr>
                          <w:p w14:paraId="1E4A02A9" w14:textId="77777777" w:rsidR="00762D86" w:rsidRPr="00017D93" w:rsidRDefault="00762D86" w:rsidP="00762D86">
                            <w:pPr>
                              <w:overflowPunct w:val="0"/>
                              <w:snapToGrid w:val="0"/>
                              <w:spacing w:line="240" w:lineRule="exact"/>
                              <w:ind w:rightChars="4" w:right="10"/>
                              <w:jc w:val="right"/>
                              <w:rPr>
                                <w:rFonts w:ascii="標楷體" w:eastAsia="標楷體" w:hAnsi="標楷體"/>
                                <w:bCs/>
                                <w:noProof/>
                                <w:color w:val="000000" w:themeColor="text1"/>
                                <w:sz w:val="20"/>
                                <w:szCs w:val="20"/>
                              </w:rPr>
                            </w:pPr>
                            <w:r w:rsidRPr="00017D93">
                              <w:rPr>
                                <w:rFonts w:ascii="標楷體" w:eastAsia="標楷體" w:hAnsi="標楷體" w:hint="eastAsia"/>
                                <w:bCs/>
                                <w:noProof/>
                                <w:color w:val="000000" w:themeColor="text1"/>
                                <w:sz w:val="20"/>
                                <w:szCs w:val="20"/>
                              </w:rPr>
                              <w:t>29</w:t>
                            </w:r>
                          </w:p>
                        </w:tc>
                      </w:tr>
                      <w:tr w:rsidR="00762D86" w:rsidRPr="00017D93" w14:paraId="05C3A7D9" w14:textId="77777777" w:rsidTr="00CC4723">
                        <w:trPr>
                          <w:trHeight w:val="315"/>
                          <w:jc w:val="center"/>
                        </w:trPr>
                        <w:tc>
                          <w:tcPr>
                            <w:tcW w:w="3003" w:type="dxa"/>
                            <w:vAlign w:val="center"/>
                          </w:tcPr>
                          <w:p w14:paraId="0AE489BC" w14:textId="77777777" w:rsidR="00762D86" w:rsidRPr="00017D93" w:rsidRDefault="00762D86" w:rsidP="00762D86">
                            <w:pPr>
                              <w:overflowPunct w:val="0"/>
                              <w:snapToGrid w:val="0"/>
                              <w:spacing w:line="240" w:lineRule="exact"/>
                              <w:jc w:val="center"/>
                              <w:rPr>
                                <w:rFonts w:ascii="標楷體" w:eastAsia="標楷體" w:hAnsi="標楷體"/>
                                <w:bCs/>
                                <w:noProof/>
                                <w:color w:val="000000" w:themeColor="text1"/>
                                <w:sz w:val="20"/>
                                <w:szCs w:val="20"/>
                              </w:rPr>
                            </w:pPr>
                            <w:r w:rsidRPr="00017D93">
                              <w:rPr>
                                <w:rFonts w:ascii="標楷體" w:eastAsia="標楷體" w:hAnsi="標楷體" w:hint="eastAsia"/>
                                <w:bCs/>
                                <w:noProof/>
                                <w:color w:val="000000" w:themeColor="text1"/>
                                <w:sz w:val="20"/>
                                <w:szCs w:val="20"/>
                              </w:rPr>
                              <w:t>1年以上</w:t>
                            </w:r>
                            <w:r>
                              <w:rPr>
                                <w:rFonts w:ascii="標楷體" w:eastAsia="標楷體" w:hAnsi="標楷體" w:hint="eastAsia"/>
                                <w:bCs/>
                                <w:noProof/>
                                <w:color w:val="000000" w:themeColor="text1"/>
                                <w:sz w:val="20"/>
                                <w:szCs w:val="20"/>
                              </w:rPr>
                              <w:t>，</w:t>
                            </w:r>
                            <w:r w:rsidRPr="00017D93">
                              <w:rPr>
                                <w:rFonts w:ascii="標楷體" w:eastAsia="標楷體" w:hAnsi="標楷體" w:hint="eastAsia"/>
                                <w:bCs/>
                                <w:noProof/>
                                <w:color w:val="000000" w:themeColor="text1"/>
                                <w:sz w:val="20"/>
                                <w:szCs w:val="20"/>
                              </w:rPr>
                              <w:t>未滿1年半</w:t>
                            </w:r>
                          </w:p>
                        </w:tc>
                        <w:tc>
                          <w:tcPr>
                            <w:tcW w:w="1421" w:type="dxa"/>
                            <w:vAlign w:val="center"/>
                          </w:tcPr>
                          <w:p w14:paraId="7C8497E2" w14:textId="77777777" w:rsidR="00762D86" w:rsidRPr="00017D93" w:rsidRDefault="00762D86" w:rsidP="00762D86">
                            <w:pPr>
                              <w:overflowPunct w:val="0"/>
                              <w:snapToGrid w:val="0"/>
                              <w:spacing w:line="240" w:lineRule="exact"/>
                              <w:ind w:rightChars="4" w:right="10"/>
                              <w:jc w:val="right"/>
                              <w:rPr>
                                <w:rFonts w:ascii="標楷體" w:eastAsia="標楷體" w:hAnsi="標楷體"/>
                                <w:bCs/>
                                <w:noProof/>
                                <w:color w:val="000000" w:themeColor="text1"/>
                                <w:sz w:val="20"/>
                                <w:szCs w:val="20"/>
                              </w:rPr>
                            </w:pPr>
                            <w:r w:rsidRPr="00017D93">
                              <w:rPr>
                                <w:rFonts w:ascii="標楷體" w:eastAsia="標楷體" w:hAnsi="標楷體" w:hint="eastAsia"/>
                                <w:bCs/>
                                <w:noProof/>
                                <w:color w:val="000000" w:themeColor="text1"/>
                                <w:sz w:val="20"/>
                                <w:szCs w:val="20"/>
                              </w:rPr>
                              <w:t>9</w:t>
                            </w:r>
                          </w:p>
                        </w:tc>
                      </w:tr>
                      <w:tr w:rsidR="00762D86" w:rsidRPr="00017D93" w14:paraId="1B269EAA" w14:textId="77777777" w:rsidTr="00CC4723">
                        <w:trPr>
                          <w:trHeight w:val="315"/>
                          <w:jc w:val="center"/>
                        </w:trPr>
                        <w:tc>
                          <w:tcPr>
                            <w:tcW w:w="3003" w:type="dxa"/>
                            <w:vAlign w:val="center"/>
                          </w:tcPr>
                          <w:p w14:paraId="3E0AF54A" w14:textId="77777777" w:rsidR="00762D86" w:rsidRPr="00017D93" w:rsidRDefault="00762D86" w:rsidP="00762D86">
                            <w:pPr>
                              <w:overflowPunct w:val="0"/>
                              <w:snapToGrid w:val="0"/>
                              <w:spacing w:line="240" w:lineRule="exact"/>
                              <w:jc w:val="center"/>
                              <w:rPr>
                                <w:rFonts w:ascii="標楷體" w:eastAsia="標楷體" w:hAnsi="標楷體"/>
                                <w:bCs/>
                                <w:noProof/>
                                <w:color w:val="000000" w:themeColor="text1"/>
                                <w:sz w:val="20"/>
                                <w:szCs w:val="20"/>
                              </w:rPr>
                            </w:pPr>
                            <w:r w:rsidRPr="00017D93">
                              <w:rPr>
                                <w:rFonts w:ascii="標楷體" w:eastAsia="標楷體" w:hAnsi="標楷體" w:hint="eastAsia"/>
                                <w:bCs/>
                                <w:noProof/>
                                <w:color w:val="000000" w:themeColor="text1"/>
                                <w:sz w:val="20"/>
                                <w:szCs w:val="20"/>
                              </w:rPr>
                              <w:t>1年半以上</w:t>
                            </w:r>
                            <w:r>
                              <w:rPr>
                                <w:rFonts w:ascii="標楷體" w:eastAsia="標楷體" w:hAnsi="標楷體" w:hint="eastAsia"/>
                                <w:bCs/>
                                <w:noProof/>
                                <w:color w:val="000000" w:themeColor="text1"/>
                                <w:sz w:val="20"/>
                                <w:szCs w:val="20"/>
                              </w:rPr>
                              <w:t>，</w:t>
                            </w:r>
                            <w:r w:rsidRPr="00017D93">
                              <w:rPr>
                                <w:rFonts w:ascii="標楷體" w:eastAsia="標楷體" w:hAnsi="標楷體" w:hint="eastAsia"/>
                                <w:bCs/>
                                <w:noProof/>
                                <w:color w:val="000000" w:themeColor="text1"/>
                                <w:sz w:val="20"/>
                                <w:szCs w:val="20"/>
                              </w:rPr>
                              <w:t>未滿2年</w:t>
                            </w:r>
                          </w:p>
                        </w:tc>
                        <w:tc>
                          <w:tcPr>
                            <w:tcW w:w="1421" w:type="dxa"/>
                            <w:vAlign w:val="center"/>
                          </w:tcPr>
                          <w:p w14:paraId="45710055" w14:textId="77777777" w:rsidR="00762D86" w:rsidRPr="00017D93" w:rsidRDefault="00762D86" w:rsidP="00762D86">
                            <w:pPr>
                              <w:overflowPunct w:val="0"/>
                              <w:snapToGrid w:val="0"/>
                              <w:spacing w:line="240" w:lineRule="exact"/>
                              <w:ind w:rightChars="4" w:right="10"/>
                              <w:jc w:val="right"/>
                              <w:rPr>
                                <w:rFonts w:ascii="標楷體" w:eastAsia="標楷體" w:hAnsi="標楷體"/>
                                <w:bCs/>
                                <w:noProof/>
                                <w:color w:val="000000" w:themeColor="text1"/>
                                <w:sz w:val="20"/>
                                <w:szCs w:val="20"/>
                              </w:rPr>
                            </w:pPr>
                            <w:r w:rsidRPr="00017D93">
                              <w:rPr>
                                <w:rFonts w:ascii="標楷體" w:eastAsia="標楷體" w:hAnsi="標楷體"/>
                                <w:bCs/>
                                <w:noProof/>
                                <w:color w:val="000000" w:themeColor="text1"/>
                                <w:sz w:val="20"/>
                                <w:szCs w:val="20"/>
                              </w:rPr>
                              <w:t>16</w:t>
                            </w:r>
                          </w:p>
                        </w:tc>
                      </w:tr>
                      <w:tr w:rsidR="00762D86" w:rsidRPr="00017D93" w14:paraId="3AEF22B0" w14:textId="77777777" w:rsidTr="00CC4723">
                        <w:trPr>
                          <w:trHeight w:val="315"/>
                          <w:jc w:val="center"/>
                        </w:trPr>
                        <w:tc>
                          <w:tcPr>
                            <w:tcW w:w="3003" w:type="dxa"/>
                            <w:tcBorders>
                              <w:bottom w:val="single" w:sz="4" w:space="0" w:color="auto"/>
                            </w:tcBorders>
                            <w:vAlign w:val="center"/>
                          </w:tcPr>
                          <w:p w14:paraId="33A194CF" w14:textId="77777777" w:rsidR="00762D86" w:rsidRPr="00017D93" w:rsidRDefault="00762D86" w:rsidP="00762D86">
                            <w:pPr>
                              <w:overflowPunct w:val="0"/>
                              <w:snapToGrid w:val="0"/>
                              <w:spacing w:line="240" w:lineRule="exact"/>
                              <w:jc w:val="center"/>
                              <w:rPr>
                                <w:rFonts w:ascii="標楷體" w:eastAsia="標楷體" w:hAnsi="標楷體"/>
                                <w:bCs/>
                                <w:noProof/>
                                <w:color w:val="000000" w:themeColor="text1"/>
                                <w:sz w:val="20"/>
                                <w:szCs w:val="20"/>
                              </w:rPr>
                            </w:pPr>
                            <w:r w:rsidRPr="00017D93">
                              <w:rPr>
                                <w:rFonts w:ascii="標楷體" w:eastAsia="標楷體" w:hAnsi="標楷體" w:hint="eastAsia"/>
                                <w:bCs/>
                                <w:noProof/>
                                <w:color w:val="000000" w:themeColor="text1"/>
                                <w:sz w:val="20"/>
                                <w:szCs w:val="20"/>
                              </w:rPr>
                              <w:t>2年以上</w:t>
                            </w:r>
                          </w:p>
                        </w:tc>
                        <w:tc>
                          <w:tcPr>
                            <w:tcW w:w="1421" w:type="dxa"/>
                            <w:tcBorders>
                              <w:bottom w:val="single" w:sz="4" w:space="0" w:color="auto"/>
                            </w:tcBorders>
                            <w:vAlign w:val="center"/>
                          </w:tcPr>
                          <w:p w14:paraId="58D693C0" w14:textId="77777777" w:rsidR="00762D86" w:rsidRPr="00017D93" w:rsidRDefault="00762D86" w:rsidP="00762D86">
                            <w:pPr>
                              <w:overflowPunct w:val="0"/>
                              <w:snapToGrid w:val="0"/>
                              <w:spacing w:line="240" w:lineRule="exact"/>
                              <w:ind w:rightChars="4" w:right="10"/>
                              <w:jc w:val="right"/>
                              <w:rPr>
                                <w:rFonts w:ascii="標楷體" w:eastAsia="標楷體" w:hAnsi="標楷體"/>
                                <w:bCs/>
                                <w:noProof/>
                                <w:color w:val="000000" w:themeColor="text1"/>
                                <w:sz w:val="20"/>
                                <w:szCs w:val="20"/>
                              </w:rPr>
                            </w:pPr>
                            <w:r w:rsidRPr="00017D93">
                              <w:rPr>
                                <w:rFonts w:ascii="標楷體" w:eastAsia="標楷體" w:hAnsi="標楷體"/>
                                <w:bCs/>
                                <w:noProof/>
                                <w:color w:val="000000" w:themeColor="text1"/>
                                <w:sz w:val="20"/>
                                <w:szCs w:val="20"/>
                              </w:rPr>
                              <w:t>26</w:t>
                            </w:r>
                          </w:p>
                        </w:tc>
                      </w:tr>
                      <w:tr w:rsidR="00762D86" w:rsidRPr="00017D93" w14:paraId="113CD098" w14:textId="77777777" w:rsidTr="0095175F">
                        <w:trPr>
                          <w:trHeight w:val="510"/>
                          <w:jc w:val="center"/>
                        </w:trPr>
                        <w:tc>
                          <w:tcPr>
                            <w:tcW w:w="4424" w:type="dxa"/>
                            <w:gridSpan w:val="2"/>
                            <w:tcBorders>
                              <w:left w:val="nil"/>
                              <w:bottom w:val="nil"/>
                              <w:right w:val="nil"/>
                            </w:tcBorders>
                          </w:tcPr>
                          <w:p w14:paraId="03129009" w14:textId="77777777" w:rsidR="00762D86" w:rsidRPr="007C71F5" w:rsidRDefault="00762D86" w:rsidP="00762D86">
                            <w:pPr>
                              <w:overflowPunct w:val="0"/>
                              <w:snapToGrid w:val="0"/>
                              <w:spacing w:line="240" w:lineRule="exact"/>
                              <w:jc w:val="both"/>
                              <w:rPr>
                                <w:rFonts w:ascii="標楷體" w:eastAsia="標楷體" w:hAnsi="標楷體"/>
                                <w:bCs/>
                                <w:noProof/>
                                <w:color w:val="000000" w:themeColor="text1"/>
                                <w:sz w:val="18"/>
                                <w:szCs w:val="18"/>
                              </w:rPr>
                            </w:pPr>
                            <w:r w:rsidRPr="007C71F5">
                              <w:rPr>
                                <w:rFonts w:ascii="標楷體" w:eastAsia="標楷體" w:hAnsi="標楷體" w:hint="eastAsia"/>
                                <w:bCs/>
                                <w:noProof/>
                                <w:color w:val="000000" w:themeColor="text1"/>
                                <w:sz w:val="18"/>
                                <w:szCs w:val="18"/>
                              </w:rPr>
                              <w:t>註</w:t>
                            </w:r>
                            <w:r w:rsidRPr="007C71F5">
                              <w:rPr>
                                <w:rFonts w:ascii="標楷體" w:eastAsia="標楷體" w:hAnsi="標楷體"/>
                                <w:bCs/>
                                <w:noProof/>
                                <w:color w:val="000000" w:themeColor="text1"/>
                                <w:sz w:val="18"/>
                                <w:szCs w:val="18"/>
                              </w:rPr>
                              <w:t>：1.資料</w:t>
                            </w:r>
                            <w:r w:rsidRPr="007C71F5">
                              <w:rPr>
                                <w:rFonts w:ascii="標楷體" w:eastAsia="標楷體" w:hAnsi="標楷體" w:hint="eastAsia"/>
                                <w:bCs/>
                                <w:noProof/>
                                <w:color w:val="000000" w:themeColor="text1"/>
                                <w:sz w:val="18"/>
                                <w:szCs w:val="18"/>
                              </w:rPr>
                              <w:t>期間</w:t>
                            </w:r>
                            <w:r w:rsidRPr="007C71F5">
                              <w:rPr>
                                <w:rFonts w:ascii="標楷體" w:eastAsia="標楷體" w:hAnsi="標楷體"/>
                                <w:bCs/>
                                <w:noProof/>
                                <w:color w:val="000000" w:themeColor="text1"/>
                                <w:sz w:val="18"/>
                                <w:szCs w:val="18"/>
                              </w:rPr>
                              <w:t>：111至113年底止。</w:t>
                            </w:r>
                          </w:p>
                          <w:p w14:paraId="7A2C516E" w14:textId="77777777" w:rsidR="00762D86" w:rsidRPr="007C71F5" w:rsidRDefault="00762D86" w:rsidP="00762D86">
                            <w:pPr>
                              <w:overflowPunct w:val="0"/>
                              <w:snapToGrid w:val="0"/>
                              <w:spacing w:line="240" w:lineRule="exact"/>
                              <w:ind w:leftChars="150" w:left="360"/>
                              <w:jc w:val="both"/>
                              <w:rPr>
                                <w:rFonts w:ascii="標楷體" w:eastAsia="標楷體" w:hAnsi="標楷體"/>
                                <w:bCs/>
                                <w:noProof/>
                                <w:color w:val="000000" w:themeColor="text1"/>
                                <w:sz w:val="18"/>
                                <w:szCs w:val="18"/>
                              </w:rPr>
                            </w:pPr>
                            <w:r w:rsidRPr="007C71F5">
                              <w:rPr>
                                <w:rFonts w:ascii="標楷體" w:eastAsia="標楷體" w:hAnsi="標楷體" w:hint="eastAsia"/>
                                <w:bCs/>
                                <w:noProof/>
                                <w:color w:val="000000" w:themeColor="text1"/>
                                <w:sz w:val="18"/>
                                <w:szCs w:val="18"/>
                              </w:rPr>
                              <w:t>2</w:t>
                            </w:r>
                            <w:r w:rsidRPr="007C71F5">
                              <w:rPr>
                                <w:rFonts w:ascii="標楷體" w:eastAsia="標楷體" w:hAnsi="標楷體"/>
                                <w:bCs/>
                                <w:noProof/>
                                <w:color w:val="000000" w:themeColor="text1"/>
                                <w:sz w:val="18"/>
                                <w:szCs w:val="18"/>
                              </w:rPr>
                              <w:t>.</w:t>
                            </w:r>
                            <w:r w:rsidRPr="0095175F">
                              <w:rPr>
                                <w:rFonts w:ascii="標楷體" w:eastAsia="標楷體" w:hAnsi="標楷體" w:hint="eastAsia"/>
                                <w:bCs/>
                                <w:noProof/>
                                <w:color w:val="000000" w:themeColor="text1"/>
                                <w:spacing w:val="-8"/>
                                <w:sz w:val="18"/>
                                <w:szCs w:val="18"/>
                              </w:rPr>
                              <w:t>資料來源：整理自</w:t>
                            </w:r>
                            <w:r w:rsidRPr="0095175F">
                              <w:rPr>
                                <w:rFonts w:ascii="標楷體" w:eastAsia="標楷體" w:hAnsi="標楷體" w:cs="新細明體" w:hint="eastAsia"/>
                                <w:spacing w:val="-8"/>
                                <w:kern w:val="0"/>
                                <w:sz w:val="18"/>
                                <w:szCs w:val="18"/>
                              </w:rPr>
                              <w:t>苗栗縣政府環境保護局</w:t>
                            </w:r>
                            <w:r w:rsidRPr="0095175F">
                              <w:rPr>
                                <w:rFonts w:ascii="標楷體" w:eastAsia="標楷體" w:hAnsi="標楷體" w:hint="eastAsia"/>
                                <w:bCs/>
                                <w:noProof/>
                                <w:color w:val="000000" w:themeColor="text1"/>
                                <w:spacing w:val="-8"/>
                                <w:sz w:val="18"/>
                                <w:szCs w:val="18"/>
                              </w:rPr>
                              <w:t>提供資料。</w:t>
                            </w:r>
                          </w:p>
                        </w:tc>
                      </w:tr>
                    </w:tbl>
                    <w:p w14:paraId="651B0359" w14:textId="77777777" w:rsidR="00762D86" w:rsidRPr="0030099F" w:rsidRDefault="00762D86" w:rsidP="00C9234D">
                      <w:pPr>
                        <w:rPr>
                          <w:rFonts w:ascii="標楷體" w:eastAsia="標楷體" w:hAnsi="標楷體"/>
                          <w:sz w:val="18"/>
                          <w:szCs w:val="16"/>
                        </w:rPr>
                      </w:pPr>
                    </w:p>
                  </w:txbxContent>
                </v:textbox>
                <w10:wrap type="tight" anchorx="margin" anchory="margin"/>
              </v:shape>
            </w:pict>
          </mc:Fallback>
        </mc:AlternateContent>
      </w:r>
      <w:r w:rsidR="00714306" w:rsidRPr="00A00B4B">
        <w:rPr>
          <w:rFonts w:ascii="標楷體" w:hAnsi="標楷體" w:hint="eastAsia"/>
          <w:color w:val="000000" w:themeColor="text1"/>
          <w:sz w:val="24"/>
          <w:szCs w:val="24"/>
        </w:rPr>
        <w:t>行政院環境保護署（</w:t>
      </w:r>
      <w:r w:rsidR="00714306" w:rsidRPr="00A00B4B">
        <w:rPr>
          <w:rFonts w:ascii="標楷體" w:hAnsi="標楷體"/>
          <w:sz w:val="24"/>
          <w:szCs w:val="24"/>
        </w:rPr>
        <w:t>112年8月22日改制為環境部</w:t>
      </w:r>
      <w:r w:rsidR="00714306" w:rsidRPr="00A00B4B">
        <w:rPr>
          <w:rFonts w:ascii="標楷體" w:hAnsi="標楷體" w:hint="eastAsia"/>
          <w:color w:val="000000" w:themeColor="text1"/>
          <w:sz w:val="24"/>
          <w:szCs w:val="24"/>
        </w:rPr>
        <w:t>）為強化廢棄物非法棄置案件資料管理暨有效整合各級環保單位管理能量，將原廢棄物非法棄置場址查詢暨報案系統更新建置為廢棄物棄置案件管理系統（Waste Dumping Management System,下稱WDMS系統），以全面掌握場址資訊與辦理情形，提升管理效能。環境保護局除依廢棄物清除處理法持續查察事業廢棄物清除、處理及道路車輛攔查等作業外，並與檢警單位共同查緝轄內廢棄物非法棄置案件。據該局提供資料，</w:t>
      </w:r>
      <w:r w:rsidR="00714306" w:rsidRPr="00A00B4B">
        <w:rPr>
          <w:rFonts w:ascii="標楷體" w:hAnsi="標楷體"/>
          <w:color w:val="000000" w:themeColor="text1"/>
          <w:sz w:val="24"/>
          <w:szCs w:val="24"/>
        </w:rPr>
        <w:t>截至113年底止，於</w:t>
      </w:r>
      <w:r w:rsidR="00714306" w:rsidRPr="00A00B4B">
        <w:rPr>
          <w:rFonts w:ascii="標楷體" w:hAnsi="標楷體" w:hint="eastAsia"/>
          <w:color w:val="000000" w:themeColor="text1"/>
          <w:sz w:val="24"/>
          <w:szCs w:val="24"/>
        </w:rPr>
        <w:t>WDMS系統</w:t>
      </w:r>
      <w:r w:rsidR="00714306" w:rsidRPr="00A00B4B">
        <w:rPr>
          <w:rFonts w:ascii="標楷體" w:hAnsi="標楷體"/>
          <w:color w:val="000000" w:themeColor="text1"/>
          <w:sz w:val="24"/>
          <w:szCs w:val="24"/>
        </w:rPr>
        <w:t>申報列管之非法棄置案件計有8件；另</w:t>
      </w:r>
      <w:r w:rsidR="00714306" w:rsidRPr="00A00B4B">
        <w:rPr>
          <w:rFonts w:ascii="標楷體" w:hAnsi="標楷體" w:hint="eastAsia"/>
          <w:color w:val="000000" w:themeColor="text1"/>
          <w:sz w:val="24"/>
          <w:szCs w:val="24"/>
        </w:rPr>
        <w:t>該局自行列管近</w:t>
      </w:r>
      <w:proofErr w:type="gramStart"/>
      <w:r w:rsidR="00714306" w:rsidRPr="00A00B4B">
        <w:rPr>
          <w:rFonts w:ascii="標楷體" w:hAnsi="標楷體" w:hint="eastAsia"/>
          <w:color w:val="000000" w:themeColor="text1"/>
          <w:sz w:val="24"/>
          <w:szCs w:val="24"/>
        </w:rPr>
        <w:t>3</w:t>
      </w:r>
      <w:proofErr w:type="gramEnd"/>
      <w:r w:rsidR="00714306" w:rsidRPr="00A00B4B">
        <w:rPr>
          <w:rFonts w:ascii="標楷體" w:hAnsi="標楷體" w:hint="eastAsia"/>
          <w:color w:val="000000" w:themeColor="text1"/>
          <w:sz w:val="24"/>
          <w:szCs w:val="24"/>
        </w:rPr>
        <w:t>年度（1</w:t>
      </w:r>
      <w:r w:rsidR="00714306" w:rsidRPr="00A00B4B">
        <w:rPr>
          <w:rFonts w:ascii="標楷體" w:hAnsi="標楷體"/>
          <w:color w:val="000000" w:themeColor="text1"/>
          <w:sz w:val="24"/>
          <w:szCs w:val="24"/>
        </w:rPr>
        <w:t>11至113年度</w:t>
      </w:r>
      <w:r w:rsidR="00714306" w:rsidRPr="00A00B4B">
        <w:rPr>
          <w:rFonts w:ascii="標楷體" w:hAnsi="標楷體" w:hint="eastAsia"/>
          <w:color w:val="000000" w:themeColor="text1"/>
          <w:sz w:val="24"/>
          <w:szCs w:val="24"/>
        </w:rPr>
        <w:t>）經民眾檢舉查獲非法棄置案件計有137件。經查非法棄置案件及場址列管情形，核有：1.經分析該局提供近</w:t>
      </w:r>
      <w:proofErr w:type="gramStart"/>
      <w:r w:rsidR="00714306" w:rsidRPr="00A00B4B">
        <w:rPr>
          <w:rFonts w:ascii="標楷體" w:hAnsi="標楷體" w:hint="eastAsia"/>
          <w:color w:val="000000" w:themeColor="text1"/>
          <w:sz w:val="24"/>
          <w:szCs w:val="24"/>
        </w:rPr>
        <w:t>3</w:t>
      </w:r>
      <w:proofErr w:type="gramEnd"/>
      <w:r w:rsidR="00714306" w:rsidRPr="00A00B4B">
        <w:rPr>
          <w:rFonts w:ascii="標楷體" w:hAnsi="標楷體" w:hint="eastAsia"/>
          <w:color w:val="000000" w:themeColor="text1"/>
          <w:sz w:val="24"/>
          <w:szCs w:val="24"/>
        </w:rPr>
        <w:t>年度（111至113年度）自行列管非法棄置廢棄物處理情形統計資料，發現未填列偵辦轄區警察分局函送地方檢察署偵辦時間及文號者，計67筆，占列管案件（137件）比率48.91％，係因部分</w:t>
      </w:r>
      <w:r w:rsidR="003C56E6" w:rsidRPr="00A00B4B">
        <w:rPr>
          <w:rFonts w:ascii="標楷體" w:hAnsi="標楷體" w:hint="eastAsia"/>
          <w:color w:val="000000" w:themeColor="text1"/>
          <w:sz w:val="24"/>
          <w:szCs w:val="24"/>
        </w:rPr>
        <w:t>警察</w:t>
      </w:r>
      <w:r w:rsidR="00714306" w:rsidRPr="00A00B4B">
        <w:rPr>
          <w:rFonts w:ascii="標楷體" w:hAnsi="標楷體" w:hint="eastAsia"/>
          <w:color w:val="000000" w:themeColor="text1"/>
          <w:sz w:val="24"/>
          <w:szCs w:val="24"/>
        </w:rPr>
        <w:t>分局函送地方檢察署偵辦時未告知，致無法掌握案件刑事偵辦進度，顯示跨機關間橫向資訊流通尚待強化，建請參酌</w:t>
      </w:r>
      <w:proofErr w:type="gramStart"/>
      <w:r w:rsidR="00714306" w:rsidRPr="00A00B4B">
        <w:rPr>
          <w:rFonts w:ascii="標楷體" w:hAnsi="標楷體" w:hint="eastAsia"/>
          <w:color w:val="000000" w:themeColor="text1"/>
          <w:sz w:val="24"/>
          <w:szCs w:val="24"/>
        </w:rPr>
        <w:t>臺</w:t>
      </w:r>
      <w:proofErr w:type="gramEnd"/>
      <w:r w:rsidR="00714306" w:rsidRPr="00A00B4B">
        <w:rPr>
          <w:rFonts w:ascii="標楷體" w:hAnsi="標楷體" w:hint="eastAsia"/>
          <w:color w:val="000000" w:themeColor="text1"/>
          <w:sz w:val="24"/>
          <w:szCs w:val="24"/>
        </w:rPr>
        <w:t>中市政府環境保護局作法</w:t>
      </w:r>
      <w:proofErr w:type="gramStart"/>
      <w:r w:rsidR="00714306" w:rsidRPr="00A00B4B">
        <w:rPr>
          <w:rFonts w:ascii="標楷體" w:hAnsi="標楷體" w:hint="eastAsia"/>
          <w:color w:val="000000" w:themeColor="text1"/>
          <w:sz w:val="24"/>
          <w:szCs w:val="24"/>
        </w:rPr>
        <w:t>研</w:t>
      </w:r>
      <w:proofErr w:type="gramEnd"/>
      <w:r w:rsidR="00714306" w:rsidRPr="00A00B4B">
        <w:rPr>
          <w:rFonts w:ascii="標楷體" w:hAnsi="標楷體" w:hint="eastAsia"/>
          <w:color w:val="000000" w:themeColor="text1"/>
          <w:sz w:val="24"/>
          <w:szCs w:val="24"/>
        </w:rPr>
        <w:t>議建置檢</w:t>
      </w:r>
      <w:proofErr w:type="gramStart"/>
      <w:r w:rsidR="00714306" w:rsidRPr="00A00B4B">
        <w:rPr>
          <w:rFonts w:ascii="標楷體" w:hAnsi="標楷體" w:hint="eastAsia"/>
          <w:color w:val="000000" w:themeColor="text1"/>
          <w:sz w:val="24"/>
          <w:szCs w:val="24"/>
        </w:rPr>
        <w:t>警環林</w:t>
      </w:r>
      <w:proofErr w:type="gramEnd"/>
      <w:r w:rsidR="00714306" w:rsidRPr="00A00B4B">
        <w:rPr>
          <w:rFonts w:ascii="標楷體" w:hAnsi="標楷體" w:hint="eastAsia"/>
          <w:color w:val="000000" w:themeColor="text1"/>
          <w:sz w:val="24"/>
          <w:szCs w:val="24"/>
        </w:rPr>
        <w:t>查緝環保犯罪通報資訊系統之可行性，</w:t>
      </w:r>
      <w:proofErr w:type="gramStart"/>
      <w:r w:rsidR="00714306" w:rsidRPr="00A00B4B">
        <w:rPr>
          <w:rFonts w:ascii="標楷體" w:hAnsi="標楷體" w:hint="eastAsia"/>
          <w:color w:val="000000" w:themeColor="text1"/>
          <w:sz w:val="24"/>
          <w:szCs w:val="24"/>
        </w:rPr>
        <w:t>以利跨機關</w:t>
      </w:r>
      <w:proofErr w:type="gramEnd"/>
      <w:r w:rsidR="00714306" w:rsidRPr="00A00B4B">
        <w:rPr>
          <w:rFonts w:ascii="標楷體" w:hAnsi="標楷體" w:hint="eastAsia"/>
          <w:color w:val="000000" w:themeColor="text1"/>
          <w:sz w:val="24"/>
          <w:szCs w:val="24"/>
        </w:rPr>
        <w:t>間即時聯繫通報相關資訊；2.截至113年底止，該局自行列管非法棄置場址尚未完成清理者，計有106處，且列管時間逾1年仍未完成清理者計51件（48.11％，表1），存有影響環境安全疑慮，亟待積極</w:t>
      </w:r>
      <w:proofErr w:type="gramStart"/>
      <w:r w:rsidR="00714306" w:rsidRPr="00A00B4B">
        <w:rPr>
          <w:rFonts w:ascii="標楷體" w:hAnsi="標楷體" w:hint="eastAsia"/>
          <w:color w:val="000000" w:themeColor="text1"/>
          <w:sz w:val="24"/>
          <w:szCs w:val="24"/>
        </w:rPr>
        <w:t>依法妥處</w:t>
      </w:r>
      <w:proofErr w:type="gramEnd"/>
      <w:r w:rsidR="00714306" w:rsidRPr="00A00B4B">
        <w:rPr>
          <w:rFonts w:ascii="標楷體" w:hAnsi="標楷體" w:hint="eastAsia"/>
          <w:color w:val="000000" w:themeColor="text1"/>
          <w:sz w:val="24"/>
          <w:szCs w:val="24"/>
        </w:rPr>
        <w:t>；3.</w:t>
      </w:r>
      <w:proofErr w:type="gramStart"/>
      <w:r w:rsidR="00714306" w:rsidRPr="00A00B4B">
        <w:rPr>
          <w:rFonts w:ascii="標楷體" w:hAnsi="標楷體" w:hint="eastAsia"/>
          <w:color w:val="000000" w:themeColor="text1"/>
          <w:sz w:val="24"/>
          <w:szCs w:val="24"/>
        </w:rPr>
        <w:t>截至本室抽查</w:t>
      </w:r>
      <w:proofErr w:type="gramEnd"/>
      <w:r w:rsidR="00714306" w:rsidRPr="00A00B4B">
        <w:rPr>
          <w:rFonts w:ascii="標楷體" w:hAnsi="標楷體" w:hint="eastAsia"/>
          <w:color w:val="000000" w:themeColor="text1"/>
          <w:sz w:val="24"/>
          <w:szCs w:val="24"/>
        </w:rPr>
        <w:t>時（114年2月間），該局102及109年間於WDMS系統申報列管案件，尚有3件仍未清理且行為人、土地所有人或管理人等未提送清理計畫，亟待檢討改善，以提升非法棄置場址清理效率</w:t>
      </w:r>
      <w:r w:rsidR="00714306" w:rsidRPr="00A00B4B">
        <w:rPr>
          <w:rFonts w:ascii="標楷體" w:hAnsi="標楷體" w:hint="eastAsia"/>
          <w:noProof/>
          <w:sz w:val="24"/>
          <w:szCs w:val="24"/>
        </w:rPr>
        <w:t>等情事，經函請環境保護局檢討改善。據復：1.考量非法棄置案件多為跨縣市犯案，將於相關會議適時向中央機關建議建置全國通報資訊系統，並已函請苗栗縣警察局後續移請司法偵辦案件，調查完竣或查無行為人時，同步副知該局，以共同提升查緝成效及進行後續追蹤管制作業；2.已協請司法機關於審理中，倘認定未有證據保全之必要時，即要求行為人完成清除處理；3.將函請土地所有人或管理人提送清理計畫並儘速完成清除處理。</w:t>
      </w:r>
    </w:p>
    <w:p w14:paraId="4F9F9193" w14:textId="623E9DE6" w:rsidR="00714306" w:rsidRPr="00A00B4B" w:rsidRDefault="00714306" w:rsidP="001A14F7">
      <w:pPr>
        <w:overflowPunct w:val="0"/>
        <w:adjustRightInd w:val="0"/>
        <w:snapToGrid w:val="0"/>
        <w:spacing w:before="11" w:line="424" w:lineRule="exact"/>
        <w:ind w:firstLineChars="200" w:firstLine="561"/>
        <w:jc w:val="both"/>
        <w:rPr>
          <w:rFonts w:ascii="標楷體" w:eastAsia="標楷體" w:hAnsi="標楷體"/>
          <w:b/>
          <w:color w:val="000000" w:themeColor="text1"/>
          <w:sz w:val="28"/>
          <w:szCs w:val="28"/>
        </w:rPr>
      </w:pPr>
      <w:r w:rsidRPr="00A00B4B">
        <w:rPr>
          <w:rFonts w:ascii="標楷體" w:eastAsia="標楷體" w:hAnsi="標楷體" w:hint="eastAsia"/>
          <w:b/>
          <w:color w:val="000000" w:themeColor="text1"/>
          <w:sz w:val="28"/>
          <w:szCs w:val="28"/>
        </w:rPr>
        <w:t>（二）　積極布</w:t>
      </w:r>
      <w:proofErr w:type="gramStart"/>
      <w:r w:rsidRPr="00A00B4B">
        <w:rPr>
          <w:rFonts w:ascii="標楷體" w:eastAsia="標楷體" w:hAnsi="標楷體" w:hint="eastAsia"/>
          <w:b/>
          <w:color w:val="000000" w:themeColor="text1"/>
          <w:sz w:val="28"/>
          <w:szCs w:val="28"/>
        </w:rPr>
        <w:t>建空品感</w:t>
      </w:r>
      <w:proofErr w:type="gramEnd"/>
      <w:r w:rsidRPr="00A00B4B">
        <w:rPr>
          <w:rFonts w:ascii="標楷體" w:eastAsia="標楷體" w:hAnsi="標楷體" w:hint="eastAsia"/>
          <w:b/>
          <w:color w:val="000000" w:themeColor="text1"/>
          <w:sz w:val="28"/>
          <w:szCs w:val="28"/>
        </w:rPr>
        <w:t>測器及創新</w:t>
      </w:r>
      <w:proofErr w:type="gramStart"/>
      <w:r w:rsidRPr="00A00B4B">
        <w:rPr>
          <w:rFonts w:ascii="標楷體" w:eastAsia="標楷體" w:hAnsi="標楷體" w:hint="eastAsia"/>
          <w:b/>
          <w:color w:val="000000" w:themeColor="text1"/>
          <w:sz w:val="28"/>
          <w:szCs w:val="28"/>
        </w:rPr>
        <w:t>打造空品應變</w:t>
      </w:r>
      <w:proofErr w:type="gramEnd"/>
      <w:r w:rsidRPr="00A00B4B">
        <w:rPr>
          <w:rFonts w:ascii="標楷體" w:eastAsia="標楷體" w:hAnsi="標楷體" w:hint="eastAsia"/>
          <w:b/>
          <w:color w:val="000000" w:themeColor="text1"/>
          <w:sz w:val="28"/>
          <w:szCs w:val="28"/>
        </w:rPr>
        <w:t>車，惟部分陳情熱點及平日人口活動高密度</w:t>
      </w:r>
      <w:proofErr w:type="gramStart"/>
      <w:r w:rsidRPr="00A00B4B">
        <w:rPr>
          <w:rFonts w:ascii="標楷體" w:eastAsia="標楷體" w:hAnsi="標楷體" w:hint="eastAsia"/>
          <w:b/>
          <w:color w:val="000000" w:themeColor="text1"/>
          <w:sz w:val="28"/>
          <w:szCs w:val="28"/>
        </w:rPr>
        <w:t>場域布建</w:t>
      </w:r>
      <w:proofErr w:type="gramEnd"/>
      <w:r w:rsidRPr="00A00B4B">
        <w:rPr>
          <w:rFonts w:ascii="標楷體" w:eastAsia="標楷體" w:hAnsi="標楷體" w:hint="eastAsia"/>
          <w:b/>
          <w:color w:val="000000" w:themeColor="text1"/>
          <w:sz w:val="28"/>
          <w:szCs w:val="28"/>
        </w:rPr>
        <w:t>量能不足且傳輸異常筆數高達</w:t>
      </w:r>
      <w:proofErr w:type="gramStart"/>
      <w:r w:rsidRPr="00A00B4B">
        <w:rPr>
          <w:rFonts w:ascii="標楷體" w:eastAsia="標楷體" w:hAnsi="標楷體" w:hint="eastAsia"/>
          <w:b/>
          <w:color w:val="000000" w:themeColor="text1"/>
          <w:sz w:val="28"/>
          <w:szCs w:val="28"/>
        </w:rPr>
        <w:t>2成</w:t>
      </w:r>
      <w:proofErr w:type="gramEnd"/>
      <w:r w:rsidRPr="00A00B4B">
        <w:rPr>
          <w:rFonts w:ascii="標楷體" w:eastAsia="標楷體" w:hAnsi="標楷體" w:hint="eastAsia"/>
          <w:b/>
          <w:color w:val="000000" w:themeColor="text1"/>
          <w:sz w:val="28"/>
          <w:szCs w:val="28"/>
        </w:rPr>
        <w:t>5，或其架設位置與污染</w:t>
      </w:r>
      <w:proofErr w:type="gramStart"/>
      <w:r w:rsidRPr="00A00B4B">
        <w:rPr>
          <w:rFonts w:ascii="標楷體" w:eastAsia="標楷體" w:hAnsi="標楷體" w:hint="eastAsia"/>
          <w:b/>
          <w:color w:val="000000" w:themeColor="text1"/>
          <w:sz w:val="28"/>
          <w:szCs w:val="28"/>
        </w:rPr>
        <w:t>潛在熱區及</w:t>
      </w:r>
      <w:proofErr w:type="gramEnd"/>
      <w:r w:rsidRPr="00A00B4B">
        <w:rPr>
          <w:rFonts w:ascii="標楷體" w:eastAsia="標楷體" w:hAnsi="標楷體" w:hint="eastAsia"/>
          <w:b/>
          <w:color w:val="000000" w:themeColor="text1"/>
          <w:sz w:val="28"/>
          <w:szCs w:val="28"/>
        </w:rPr>
        <w:t>陳情熱點未盡契合，亟待</w:t>
      </w:r>
      <w:proofErr w:type="gramStart"/>
      <w:r w:rsidRPr="00A00B4B">
        <w:rPr>
          <w:rFonts w:ascii="標楷體" w:eastAsia="標楷體" w:hAnsi="標楷體" w:hint="eastAsia"/>
          <w:b/>
          <w:color w:val="000000" w:themeColor="text1"/>
          <w:sz w:val="28"/>
          <w:szCs w:val="28"/>
        </w:rPr>
        <w:t>研謀善策</w:t>
      </w:r>
      <w:proofErr w:type="gramEnd"/>
      <w:r w:rsidRPr="00A00B4B">
        <w:rPr>
          <w:rFonts w:ascii="標楷體" w:eastAsia="標楷體" w:hAnsi="標楷體" w:hint="eastAsia"/>
          <w:b/>
          <w:color w:val="000000" w:themeColor="text1"/>
          <w:sz w:val="28"/>
          <w:szCs w:val="28"/>
        </w:rPr>
        <w:t>，以發揮污染減量及維護空氣品質。</w:t>
      </w:r>
    </w:p>
    <w:p w14:paraId="37A09702" w14:textId="757EA9FC" w:rsidR="00714306" w:rsidRPr="00A00B4B" w:rsidRDefault="00C9234D" w:rsidP="00195E73">
      <w:pPr>
        <w:pStyle w:val="-2052"/>
        <w:overflowPunct w:val="0"/>
        <w:spacing w:before="3" w:afterLines="0" w:line="400" w:lineRule="exact"/>
        <w:ind w:firstLineChars="150" w:firstLine="480"/>
        <w:rPr>
          <w:rFonts w:ascii="標楷體" w:hAnsi="標楷體"/>
          <w:noProof/>
          <w:spacing w:val="6"/>
          <w:sz w:val="24"/>
        </w:rPr>
      </w:pPr>
      <w:r w:rsidRPr="00A00B4B">
        <w:rPr>
          <w:rFonts w:ascii="標楷體" w:hAnsi="標楷體" w:hint="eastAsia"/>
          <w:noProof/>
          <w:sz w:val="32"/>
          <w:szCs w:val="32"/>
        </w:rPr>
        <w:lastRenderedPageBreak/>
        <mc:AlternateContent>
          <mc:Choice Requires="wps">
            <w:drawing>
              <wp:anchor distT="36195" distB="36195" distL="107950" distR="71755" simplePos="0" relativeHeight="251669504" behindDoc="1" locked="0" layoutInCell="1" allowOverlap="1" wp14:anchorId="1988D70D" wp14:editId="776419B4">
                <wp:simplePos x="0" y="0"/>
                <wp:positionH relativeFrom="column">
                  <wp:posOffset>2326005</wp:posOffset>
                </wp:positionH>
                <wp:positionV relativeFrom="paragraph">
                  <wp:posOffset>2688717</wp:posOffset>
                </wp:positionV>
                <wp:extent cx="3804920" cy="6162675"/>
                <wp:effectExtent l="0" t="0" r="5080" b="9525"/>
                <wp:wrapTight wrapText="bothSides">
                  <wp:wrapPolygon edited="0">
                    <wp:start x="0" y="0"/>
                    <wp:lineTo x="0" y="21567"/>
                    <wp:lineTo x="21521" y="21567"/>
                    <wp:lineTo x="21521" y="0"/>
                    <wp:lineTo x="0" y="0"/>
                  </wp:wrapPolygon>
                </wp:wrapTight>
                <wp:docPr id="1644812638" name="文字方塊 16448126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04920" cy="61626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F11536" w14:textId="77777777" w:rsidR="00762D86" w:rsidRPr="00FF2F75" w:rsidRDefault="00762D86" w:rsidP="00762D86">
                            <w:pPr>
                              <w:spacing w:line="240" w:lineRule="exact"/>
                              <w:ind w:left="685" w:hangingChars="285" w:hanging="685"/>
                              <w:jc w:val="both"/>
                              <w:rPr>
                                <w:rFonts w:ascii="標楷體" w:eastAsia="標楷體" w:hAnsi="標楷體"/>
                                <w:b/>
                                <w:szCs w:val="24"/>
                              </w:rPr>
                            </w:pPr>
                            <w:r w:rsidRPr="00FF2F75">
                              <w:rPr>
                                <w:rFonts w:ascii="標楷體" w:eastAsia="標楷體" w:hAnsi="標楷體" w:hint="eastAsia"/>
                                <w:b/>
                                <w:szCs w:val="24"/>
                              </w:rPr>
                              <w:t>圖</w:t>
                            </w:r>
                            <w:r>
                              <w:rPr>
                                <w:rFonts w:ascii="標楷體" w:hAnsi="標楷體" w:hint="eastAsia"/>
                                <w:noProof/>
                              </w:rPr>
                              <w:t>1</w:t>
                            </w:r>
                            <w:r w:rsidRPr="00FF2F75">
                              <w:rPr>
                                <w:rFonts w:ascii="標楷體" w:eastAsia="標楷體" w:hAnsi="標楷體" w:hint="eastAsia"/>
                                <w:b/>
                                <w:szCs w:val="24"/>
                              </w:rPr>
                              <w:t xml:space="preserve">　</w:t>
                            </w:r>
                            <w:r>
                              <w:rPr>
                                <w:rFonts w:ascii="標楷體" w:eastAsia="標楷體" w:hAnsi="標楷體" w:hint="eastAsia"/>
                                <w:b/>
                              </w:rPr>
                              <w:t>陳情熱點及平日活動人口高密度場域鄰近</w:t>
                            </w:r>
                            <w:r>
                              <w:rPr>
                                <w:rFonts w:ascii="標楷體" w:eastAsia="標楷體" w:hAnsi="標楷體"/>
                                <w:b/>
                              </w:rPr>
                              <w:t>1公里內無感測器</w:t>
                            </w:r>
                            <w:r>
                              <w:rPr>
                                <w:rFonts w:ascii="標楷體" w:eastAsia="標楷體" w:hAnsi="標楷體" w:hint="eastAsia"/>
                                <w:b/>
                              </w:rPr>
                              <w:t>地點</w:t>
                            </w:r>
                          </w:p>
                          <w:p w14:paraId="33C7A5A4" w14:textId="77777777" w:rsidR="00762D86" w:rsidRDefault="00762D86" w:rsidP="00762D86">
                            <w:pPr>
                              <w:jc w:val="center"/>
                              <w:rPr>
                                <w:noProof/>
                              </w:rPr>
                            </w:pPr>
                            <w:r>
                              <w:rPr>
                                <w:noProof/>
                              </w:rPr>
                              <w:drawing>
                                <wp:inline distT="0" distB="0" distL="0" distR="0" wp14:anchorId="542751AE" wp14:editId="03755F60">
                                  <wp:extent cx="3806190" cy="5467082"/>
                                  <wp:effectExtent l="0" t="0" r="3810" b="635"/>
                                  <wp:docPr id="168879204" name="圖片 168879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智慧號誌 (2).png"/>
                                          <pic:cNvPicPr/>
                                        </pic:nvPicPr>
                                        <pic:blipFill>
                                          <a:blip r:embed="rId43">
                                            <a:extLst>
                                              <a:ext uri="{28A0092B-C50C-407E-A947-70E740481C1C}">
                                                <a14:useLocalDpi xmlns:a14="http://schemas.microsoft.com/office/drawing/2010/main" val="0"/>
                                              </a:ext>
                                            </a:extLst>
                                          </a:blip>
                                          <a:stretch>
                                            <a:fillRect/>
                                          </a:stretch>
                                        </pic:blipFill>
                                        <pic:spPr>
                                          <a:xfrm>
                                            <a:off x="0" y="0"/>
                                            <a:ext cx="3822880" cy="5491056"/>
                                          </a:xfrm>
                                          <a:prstGeom prst="rect">
                                            <a:avLst/>
                                          </a:prstGeom>
                                        </pic:spPr>
                                      </pic:pic>
                                    </a:graphicData>
                                  </a:graphic>
                                </wp:inline>
                              </w:drawing>
                            </w:r>
                          </w:p>
                          <w:p w14:paraId="0D2A4312" w14:textId="77777777" w:rsidR="00762D86" w:rsidRDefault="00762D86" w:rsidP="00762D86">
                            <w:pPr>
                              <w:spacing w:line="200" w:lineRule="exact"/>
                              <w:rPr>
                                <w:rFonts w:ascii="標楷體" w:eastAsia="標楷體" w:hAnsi="標楷體"/>
                                <w:noProof/>
                                <w:sz w:val="18"/>
                              </w:rPr>
                            </w:pPr>
                            <w:r>
                              <w:rPr>
                                <w:rFonts w:ascii="標楷體" w:eastAsia="標楷體" w:hAnsi="標楷體" w:hint="eastAsia"/>
                                <w:noProof/>
                                <w:sz w:val="18"/>
                              </w:rPr>
                              <w:t>註</w:t>
                            </w:r>
                            <w:r>
                              <w:rPr>
                                <w:rFonts w:ascii="標楷體" w:eastAsia="標楷體" w:hAnsi="標楷體"/>
                                <w:noProof/>
                                <w:sz w:val="18"/>
                              </w:rPr>
                              <w:t>：1.</w:t>
                            </w:r>
                            <w:r>
                              <w:rPr>
                                <w:rFonts w:ascii="標楷體" w:eastAsia="標楷體" w:hAnsi="標楷體" w:hint="eastAsia"/>
                                <w:noProof/>
                                <w:sz w:val="18"/>
                              </w:rPr>
                              <w:t>資料時間：</w:t>
                            </w:r>
                            <w:r>
                              <w:rPr>
                                <w:rFonts w:ascii="標楷體" w:eastAsia="標楷體" w:hAnsi="標楷體"/>
                                <w:noProof/>
                                <w:sz w:val="18"/>
                              </w:rPr>
                              <w:t>113年12月底。</w:t>
                            </w:r>
                          </w:p>
                          <w:p w14:paraId="295BCFC0" w14:textId="77777777" w:rsidR="00762D86" w:rsidRPr="00517BD6" w:rsidRDefault="00762D86" w:rsidP="00762D86">
                            <w:pPr>
                              <w:spacing w:line="200" w:lineRule="exact"/>
                              <w:ind w:leftChars="150" w:left="540" w:hangingChars="100" w:hanging="180"/>
                              <w:rPr>
                                <w:rFonts w:ascii="標楷體" w:eastAsia="標楷體" w:hAnsi="標楷體"/>
                                <w:b/>
                                <w:sz w:val="18"/>
                              </w:rPr>
                            </w:pPr>
                            <w:r>
                              <w:rPr>
                                <w:rFonts w:ascii="標楷體" w:eastAsia="標楷體" w:hAnsi="標楷體"/>
                                <w:noProof/>
                                <w:sz w:val="18"/>
                              </w:rPr>
                              <w:t>2.</w:t>
                            </w:r>
                            <w:r>
                              <w:rPr>
                                <w:rFonts w:ascii="標楷體" w:eastAsia="標楷體" w:hAnsi="標楷體" w:hint="eastAsia"/>
                                <w:noProof/>
                                <w:sz w:val="18"/>
                              </w:rPr>
                              <w:t>資料來源：整理自內政部電信信令人口統計圖資</w:t>
                            </w:r>
                            <w:r>
                              <w:rPr>
                                <w:rFonts w:ascii="標楷體" w:eastAsia="標楷體" w:hAnsi="標楷體"/>
                                <w:noProof/>
                                <w:sz w:val="18"/>
                              </w:rPr>
                              <w:t>及</w:t>
                            </w:r>
                            <w:r>
                              <w:rPr>
                                <w:rFonts w:ascii="標楷體" w:eastAsia="標楷體" w:hAnsi="標楷體" w:hint="eastAsia"/>
                                <w:noProof/>
                                <w:sz w:val="18"/>
                              </w:rPr>
                              <w:t>苗</w:t>
                            </w:r>
                            <w:r w:rsidRPr="00517BD6">
                              <w:rPr>
                                <w:rFonts w:ascii="標楷體" w:eastAsia="標楷體" w:hAnsi="標楷體" w:hint="eastAsia"/>
                                <w:noProof/>
                                <w:sz w:val="18"/>
                              </w:rPr>
                              <w:t>栗縣政府環境保護局提供資料。</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988D70D" id="文字方塊 1644812638" o:spid="_x0000_s1086" type="#_x0000_t202" style="position:absolute;left:0;text-align:left;margin-left:183.15pt;margin-top:211.7pt;width:299.6pt;height:485.25pt;z-index:-251646976;visibility:visible;mso-wrap-style:square;mso-width-percent:0;mso-height-percent:0;mso-wrap-distance-left:8.5pt;mso-wrap-distance-top:2.85pt;mso-wrap-distance-right:5.65pt;mso-wrap-distance-bottom:2.85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bH7p8AEAAMMDAAAOAAAAZHJzL2Uyb0RvYy54bWysU9uO0zAQfUfiHyy/06SFLSVqulq6KkJa&#10;LtLCBziOk1g4HjN2m5SvZ+w0XS5viDxYY8/MmTlnJtvbsTfspNBrsCVfLnLOlJVQa9uW/OuXw4sN&#10;Zz4IWwsDVpX8rDy/3T1/th1coVbQgakVMgKxvhhcybsQXJFlXnaqF34BTllyNoC9CHTFNqtRDITe&#10;m2yV5+tsAKwdglTe0+v95OS7hN80SoZPTeNVYKbk1FtIJ6azime224qiReE6LS9tiH/oohfaUtEr&#10;1L0Igh1R/wXVa4ngoQkLCX0GTaOlShyIzTL/g81jJ5xKXEgc764y+f8HKz+eHt1nZGF8CyMNMJHw&#10;7gHkN88s7DthW3WHCEOnRE2Fl1GybHC+uKRGqX3hI0g1fICahiyOARLQ2GAfVSGejNBpAOer6GoM&#10;TNLjy03+6s2KXJJ86+V6tX59k2qIYk536MM7BT2LRsmRpprgxenBh9iOKOaQWM2D0fVBG5Mu2FZ7&#10;g+wkaAMO6bug/xZmbAy2ENMmxPiSeEZqE8kwViPTdclvNhEj8q6gPhNzhGmz6E8gowP8wdlAW1Vy&#10;//0oUHFm3ltSL67gbOBsVLMhrKTUkgfOJnMfplU9OtRtR8jTfCzckcKNTtyfurj0S5uSJLlsdVzF&#10;X+8p6unf2/0EAAD//wMAUEsDBBQABgAIAAAAIQCS5QkZ4QAAAAwBAAAPAAAAZHJzL2Rvd25yZXYu&#10;eG1sTI/BTsMwEETvSPyDtUhcEHWIW4uEOBW0cINDS9WzG5skIl5HsdOkf89yguNqnmbeFuvZdexs&#10;h9B6VPCwSIBZrLxpsVZw+Hy7fwQWokajO49WwcUGWJfXV4XOjZ9wZ8/7WDMqwZBrBU2Mfc55qBrr&#10;dFj43iJlX35wOtI51NwMeqJy1/E0SSR3ukVaaHRvN42tvvejUyC3wzjtcHO3Pby+64++To8vl6NS&#10;tzfz8xOwaOf4B8OvPqlDSU4nP6IJrFMgpBSEKlimYgmMiEyuVsBOhIpMZMDLgv9/ovwBAAD//wMA&#10;UEsBAi0AFAAGAAgAAAAhALaDOJL+AAAA4QEAABMAAAAAAAAAAAAAAAAAAAAAAFtDb250ZW50X1R5&#10;cGVzXS54bWxQSwECLQAUAAYACAAAACEAOP0h/9YAAACUAQAACwAAAAAAAAAAAAAAAAAvAQAAX3Jl&#10;bHMvLnJlbHNQSwECLQAUAAYACAAAACEA92x+6fABAADDAwAADgAAAAAAAAAAAAAAAAAuAgAAZHJz&#10;L2Uyb0RvYy54bWxQSwECLQAUAAYACAAAACEAkuUJGeEAAAAMAQAADwAAAAAAAAAAAAAAAABKBAAA&#10;ZHJzL2Rvd25yZXYueG1sUEsFBgAAAAAEAAQA8wAAAFgFAAAAAA==&#10;" stroked="f">
                <v:textbox inset="0,0,0,0">
                  <w:txbxContent>
                    <w:p w14:paraId="58F11536" w14:textId="77777777" w:rsidR="00762D86" w:rsidRPr="00FF2F75" w:rsidRDefault="00762D86" w:rsidP="00762D86">
                      <w:pPr>
                        <w:spacing w:line="240" w:lineRule="exact"/>
                        <w:ind w:left="685" w:hangingChars="285" w:hanging="685"/>
                        <w:jc w:val="both"/>
                        <w:rPr>
                          <w:rFonts w:ascii="標楷體" w:eastAsia="標楷體" w:hAnsi="標楷體"/>
                          <w:b/>
                          <w:szCs w:val="24"/>
                        </w:rPr>
                      </w:pPr>
                      <w:r w:rsidRPr="00FF2F75">
                        <w:rPr>
                          <w:rFonts w:ascii="標楷體" w:eastAsia="標楷體" w:hAnsi="標楷體" w:hint="eastAsia"/>
                          <w:b/>
                          <w:szCs w:val="24"/>
                        </w:rPr>
                        <w:t>圖</w:t>
                      </w:r>
                      <w:r>
                        <w:rPr>
                          <w:rFonts w:ascii="標楷體" w:hAnsi="標楷體" w:hint="eastAsia"/>
                          <w:noProof/>
                        </w:rPr>
                        <w:t>1</w:t>
                      </w:r>
                      <w:r w:rsidRPr="00FF2F75">
                        <w:rPr>
                          <w:rFonts w:ascii="標楷體" w:eastAsia="標楷體" w:hAnsi="標楷體" w:hint="eastAsia"/>
                          <w:b/>
                          <w:szCs w:val="24"/>
                        </w:rPr>
                        <w:t xml:space="preserve">　</w:t>
                      </w:r>
                      <w:r>
                        <w:rPr>
                          <w:rFonts w:ascii="標楷體" w:eastAsia="標楷體" w:hAnsi="標楷體" w:hint="eastAsia"/>
                          <w:b/>
                        </w:rPr>
                        <w:t>陳情熱點及平日活動人口高密度場域鄰近</w:t>
                      </w:r>
                      <w:r>
                        <w:rPr>
                          <w:rFonts w:ascii="標楷體" w:eastAsia="標楷體" w:hAnsi="標楷體"/>
                          <w:b/>
                        </w:rPr>
                        <w:t>1公里內無感測器</w:t>
                      </w:r>
                      <w:r>
                        <w:rPr>
                          <w:rFonts w:ascii="標楷體" w:eastAsia="標楷體" w:hAnsi="標楷體" w:hint="eastAsia"/>
                          <w:b/>
                        </w:rPr>
                        <w:t>地點</w:t>
                      </w:r>
                    </w:p>
                    <w:p w14:paraId="33C7A5A4" w14:textId="77777777" w:rsidR="00762D86" w:rsidRDefault="00762D86" w:rsidP="00762D86">
                      <w:pPr>
                        <w:jc w:val="center"/>
                        <w:rPr>
                          <w:noProof/>
                        </w:rPr>
                      </w:pPr>
                      <w:r>
                        <w:rPr>
                          <w:noProof/>
                        </w:rPr>
                        <w:drawing>
                          <wp:inline distT="0" distB="0" distL="0" distR="0" wp14:anchorId="542751AE" wp14:editId="03755F60">
                            <wp:extent cx="3806190" cy="5467082"/>
                            <wp:effectExtent l="0" t="0" r="3810" b="635"/>
                            <wp:docPr id="168879204" name="圖片 168879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智慧號誌 (2).png"/>
                                    <pic:cNvPicPr/>
                                  </pic:nvPicPr>
                                  <pic:blipFill>
                                    <a:blip r:embed="rId43">
                                      <a:extLst>
                                        <a:ext uri="{28A0092B-C50C-407E-A947-70E740481C1C}">
                                          <a14:useLocalDpi xmlns:a14="http://schemas.microsoft.com/office/drawing/2010/main" val="0"/>
                                        </a:ext>
                                      </a:extLst>
                                    </a:blip>
                                    <a:stretch>
                                      <a:fillRect/>
                                    </a:stretch>
                                  </pic:blipFill>
                                  <pic:spPr>
                                    <a:xfrm>
                                      <a:off x="0" y="0"/>
                                      <a:ext cx="3822880" cy="5491056"/>
                                    </a:xfrm>
                                    <a:prstGeom prst="rect">
                                      <a:avLst/>
                                    </a:prstGeom>
                                  </pic:spPr>
                                </pic:pic>
                              </a:graphicData>
                            </a:graphic>
                          </wp:inline>
                        </w:drawing>
                      </w:r>
                    </w:p>
                    <w:p w14:paraId="0D2A4312" w14:textId="77777777" w:rsidR="00762D86" w:rsidRDefault="00762D86" w:rsidP="00762D86">
                      <w:pPr>
                        <w:spacing w:line="200" w:lineRule="exact"/>
                        <w:rPr>
                          <w:rFonts w:ascii="標楷體" w:eastAsia="標楷體" w:hAnsi="標楷體"/>
                          <w:noProof/>
                          <w:sz w:val="18"/>
                        </w:rPr>
                      </w:pPr>
                      <w:r>
                        <w:rPr>
                          <w:rFonts w:ascii="標楷體" w:eastAsia="標楷體" w:hAnsi="標楷體" w:hint="eastAsia"/>
                          <w:noProof/>
                          <w:sz w:val="18"/>
                        </w:rPr>
                        <w:t>註</w:t>
                      </w:r>
                      <w:r>
                        <w:rPr>
                          <w:rFonts w:ascii="標楷體" w:eastAsia="標楷體" w:hAnsi="標楷體"/>
                          <w:noProof/>
                          <w:sz w:val="18"/>
                        </w:rPr>
                        <w:t>：1.</w:t>
                      </w:r>
                      <w:r>
                        <w:rPr>
                          <w:rFonts w:ascii="標楷體" w:eastAsia="標楷體" w:hAnsi="標楷體" w:hint="eastAsia"/>
                          <w:noProof/>
                          <w:sz w:val="18"/>
                        </w:rPr>
                        <w:t>資料時間：</w:t>
                      </w:r>
                      <w:r>
                        <w:rPr>
                          <w:rFonts w:ascii="標楷體" w:eastAsia="標楷體" w:hAnsi="標楷體"/>
                          <w:noProof/>
                          <w:sz w:val="18"/>
                        </w:rPr>
                        <w:t>113年12月底。</w:t>
                      </w:r>
                    </w:p>
                    <w:p w14:paraId="295BCFC0" w14:textId="77777777" w:rsidR="00762D86" w:rsidRPr="00517BD6" w:rsidRDefault="00762D86" w:rsidP="00762D86">
                      <w:pPr>
                        <w:spacing w:line="200" w:lineRule="exact"/>
                        <w:ind w:leftChars="150" w:left="540" w:hangingChars="100" w:hanging="180"/>
                        <w:rPr>
                          <w:rFonts w:ascii="標楷體" w:eastAsia="標楷體" w:hAnsi="標楷體"/>
                          <w:b/>
                          <w:sz w:val="18"/>
                        </w:rPr>
                      </w:pPr>
                      <w:r>
                        <w:rPr>
                          <w:rFonts w:ascii="標楷體" w:eastAsia="標楷體" w:hAnsi="標楷體"/>
                          <w:noProof/>
                          <w:sz w:val="18"/>
                        </w:rPr>
                        <w:t>2.</w:t>
                      </w:r>
                      <w:r>
                        <w:rPr>
                          <w:rFonts w:ascii="標楷體" w:eastAsia="標楷體" w:hAnsi="標楷體" w:hint="eastAsia"/>
                          <w:noProof/>
                          <w:sz w:val="18"/>
                        </w:rPr>
                        <w:t>資料來源：整理自內政部電信信令人口統計圖資</w:t>
                      </w:r>
                      <w:r>
                        <w:rPr>
                          <w:rFonts w:ascii="標楷體" w:eastAsia="標楷體" w:hAnsi="標楷體"/>
                          <w:noProof/>
                          <w:sz w:val="18"/>
                        </w:rPr>
                        <w:t>及</w:t>
                      </w:r>
                      <w:r>
                        <w:rPr>
                          <w:rFonts w:ascii="標楷體" w:eastAsia="標楷體" w:hAnsi="標楷體" w:hint="eastAsia"/>
                          <w:noProof/>
                          <w:sz w:val="18"/>
                        </w:rPr>
                        <w:t>苗</w:t>
                      </w:r>
                      <w:r w:rsidRPr="00517BD6">
                        <w:rPr>
                          <w:rFonts w:ascii="標楷體" w:eastAsia="標楷體" w:hAnsi="標楷體" w:hint="eastAsia"/>
                          <w:noProof/>
                          <w:sz w:val="18"/>
                        </w:rPr>
                        <w:t>栗縣政府環境保護局提供資料。</w:t>
                      </w:r>
                    </w:p>
                  </w:txbxContent>
                </v:textbox>
                <w10:wrap type="tight"/>
              </v:shape>
            </w:pict>
          </mc:Fallback>
        </mc:AlternateContent>
      </w:r>
      <w:r w:rsidR="00714306" w:rsidRPr="00A00B4B">
        <w:rPr>
          <w:rFonts w:ascii="標楷體" w:hAnsi="標楷體" w:hint="eastAsia"/>
          <w:noProof/>
          <w:sz w:val="24"/>
          <w:szCs w:val="24"/>
        </w:rPr>
        <w:t>依臺灣永續發展核心目標6「確保環境品質及永續管理環境資源」之具體目標6.c揭示：「改善空氣品質，維護國民健康。」環境保護局自107至111年間陸續布建500點感測器，並於110年間創新打造空氣品質應變指揮車（下稱空品應變車），及持續配合行政院環境保護署（112年8月22日改制為環境部，下稱環境部）前瞻基礎建設計畫第4期特別預算之「智聯網</w:t>
      </w:r>
      <w:r w:rsidR="00762D86" w:rsidRPr="00A00B4B">
        <w:rPr>
          <w:rFonts w:ascii="標楷體" w:hAnsi="標楷體" w:hint="eastAsia"/>
          <w:noProof/>
          <w:sz w:val="24"/>
          <w:szCs w:val="24"/>
        </w:rPr>
        <w:t>－</w:t>
      </w:r>
      <w:r w:rsidR="00714306" w:rsidRPr="00A00B4B">
        <w:rPr>
          <w:rFonts w:ascii="標楷體" w:hAnsi="標楷體" w:hint="eastAsia"/>
          <w:noProof/>
          <w:sz w:val="24"/>
          <w:szCs w:val="24"/>
        </w:rPr>
        <w:t>跨世代環境治理計畫」，辦理112至113年苗栗縣精進空品感測物聯網發展計畫，核定總經費1,694萬餘元。據環境部空氣品質監測報告，苗栗縣110至112年度PM</w:t>
      </w:r>
      <w:r w:rsidR="00714306" w:rsidRPr="00A00B4B">
        <w:rPr>
          <w:rFonts w:ascii="標楷體" w:hAnsi="標楷體" w:hint="eastAsia"/>
          <w:noProof/>
          <w:sz w:val="24"/>
          <w:szCs w:val="24"/>
          <w:vertAlign w:val="subscript"/>
        </w:rPr>
        <w:t>2.5</w:t>
      </w:r>
      <w:r w:rsidR="00714306" w:rsidRPr="00A00B4B">
        <w:rPr>
          <w:rFonts w:ascii="標楷體" w:hAnsi="標楷體" w:hint="eastAsia"/>
          <w:noProof/>
          <w:sz w:val="24"/>
          <w:szCs w:val="24"/>
        </w:rPr>
        <w:t>年平均濃度分別為13.9μg/m</w:t>
      </w:r>
      <w:r w:rsidR="00714306" w:rsidRPr="00A00B4B">
        <w:rPr>
          <w:rFonts w:ascii="標楷體" w:hAnsi="標楷體" w:hint="eastAsia"/>
          <w:noProof/>
          <w:sz w:val="24"/>
          <w:szCs w:val="24"/>
          <w:vertAlign w:val="superscript"/>
        </w:rPr>
        <w:t>3</w:t>
      </w:r>
      <w:r w:rsidR="00714306" w:rsidRPr="00A00B4B">
        <w:rPr>
          <w:rFonts w:ascii="標楷體" w:hAnsi="標楷體" w:hint="eastAsia"/>
          <w:noProof/>
          <w:sz w:val="24"/>
          <w:szCs w:val="24"/>
        </w:rPr>
        <w:t>、11.1μg/m</w:t>
      </w:r>
      <w:r w:rsidR="00714306" w:rsidRPr="00A00B4B">
        <w:rPr>
          <w:rFonts w:ascii="標楷體" w:hAnsi="標楷體" w:hint="eastAsia"/>
          <w:noProof/>
          <w:sz w:val="24"/>
          <w:szCs w:val="24"/>
          <w:vertAlign w:val="superscript"/>
        </w:rPr>
        <w:t>3</w:t>
      </w:r>
      <w:r w:rsidR="00714306" w:rsidRPr="00A00B4B">
        <w:rPr>
          <w:rFonts w:ascii="標楷體" w:hAnsi="標楷體" w:hint="eastAsia"/>
          <w:noProof/>
          <w:sz w:val="24"/>
          <w:szCs w:val="24"/>
        </w:rPr>
        <w:t>及13.1μg/m</w:t>
      </w:r>
      <w:r w:rsidR="00714306" w:rsidRPr="00A00B4B">
        <w:rPr>
          <w:rFonts w:ascii="標楷體" w:hAnsi="標楷體" w:hint="eastAsia"/>
          <w:noProof/>
          <w:sz w:val="24"/>
          <w:szCs w:val="24"/>
          <w:vertAlign w:val="superscript"/>
        </w:rPr>
        <w:t>3</w:t>
      </w:r>
      <w:r w:rsidR="00714306" w:rsidRPr="00A00B4B">
        <w:rPr>
          <w:rFonts w:ascii="標楷體" w:hAnsi="標楷體" w:hint="eastAsia"/>
          <w:noProof/>
          <w:sz w:val="24"/>
          <w:szCs w:val="24"/>
        </w:rPr>
        <w:t>，呈現下降後上升趨勢，顯示空氣品質略有惡化情形。經查執行情形，核有：1.據該局提供實際傳送監測數據之空氣品質感測器（下稱感測器）513點GPS座標、近4年度（110至113年度）空氣污染陳情案件地點，及內政部「電信信令人口統計資料</w:t>
      </w:r>
      <w:r w:rsidR="00762D86" w:rsidRPr="00A00B4B">
        <w:rPr>
          <w:rFonts w:ascii="標楷體" w:hAnsi="標楷體" w:hint="eastAsia"/>
          <w:noProof/>
          <w:sz w:val="24"/>
          <w:szCs w:val="24"/>
        </w:rPr>
        <w:t>－</w:t>
      </w:r>
      <w:r w:rsidR="00714306" w:rsidRPr="00A00B4B">
        <w:rPr>
          <w:rFonts w:ascii="標楷體" w:hAnsi="標楷體" w:hint="eastAsia"/>
          <w:noProof/>
          <w:sz w:val="24"/>
          <w:szCs w:val="24"/>
        </w:rPr>
        <w:t>最小統計區」（112年11月）圖資，運用地理資訊系統（QGIS）套疊結果，發現同一地點民眾陳情超過10次熱點，及平日活動人數大於假日活動人數3倍之平日活動高密度場域，其鄰近1公里內未設置感測器者，各有6處（圖1），甚有陳情次數高達68次之地點，允宜定期分析及滾動調整感測器最適化布建點位，俾輔助掌握污染熱區，加強落實稽查；2.據該局提供環境部IoT平台維運中感測器於113年底實際傳送監測數據，運用電腦輔助稽核軟體分析結果，發現間有部分維運中感測器無傳送數據或傳輸超（差）額筆數、PM</w:t>
      </w:r>
      <w:r w:rsidR="00714306" w:rsidRPr="00A00B4B">
        <w:rPr>
          <w:rFonts w:ascii="標楷體" w:hAnsi="標楷體" w:hint="eastAsia"/>
          <w:noProof/>
          <w:sz w:val="24"/>
          <w:szCs w:val="24"/>
          <w:vertAlign w:val="subscript"/>
        </w:rPr>
        <w:t>2.5</w:t>
      </w:r>
      <w:r w:rsidR="00714306" w:rsidRPr="00A00B4B">
        <w:rPr>
          <w:rFonts w:ascii="標楷體" w:hAnsi="標楷體" w:hint="eastAsia"/>
          <w:noProof/>
          <w:sz w:val="24"/>
          <w:szCs w:val="24"/>
        </w:rPr>
        <w:t>數值為零等異常筆數為215,457筆，占當日總傳輸筆數838,262筆之25.70％，且與113年7月間異常頻率呈現高度正相關，影響監測數據有效性及正確性；3.據該局提供近2年度（112至113年度）空品應變車架設位置、同期間空品感測物聯網分析之每月污染潛在熱區及空氣污染陳情案件地點，運用地理資訊系統（QGIS）套疊結果，發現重複出現之污染潛在熱區，及</w:t>
      </w:r>
      <w:r w:rsidR="00714306" w:rsidRPr="00A00B4B">
        <w:rPr>
          <w:rFonts w:ascii="標楷體" w:hAnsi="標楷體" w:hint="eastAsia"/>
          <w:noProof/>
          <w:sz w:val="24"/>
          <w:szCs w:val="24"/>
        </w:rPr>
        <w:lastRenderedPageBreak/>
        <w:t>同一地點民眾陳情超過10次之熱點，於近2年度鄰近1公里內無空品應變車進駐者，分別有9處及23處（占污染潛在熱區12處之75％及陳情熱點24處之95.83％），允宜運用大數據分析資訊，積極調動空品應變車進駐並加強稽查，以發揮污染減量及維護空氣品質等情事，經函請環境保護局檢討改善。據復：1.將參考空污業務管制方向、陳情熱區、工業區監控及人口密度等，調整感測器布點位置及高度，以達污染管制及減量目標；2.因設備屆齡陸續汰舊換新，為確保數據上傳由系統自動判斷漏接而重複傳輸，嗣後將檢討改善，以確保監測數據品質；3.未來將加強空品應變車調動使用，納入物聯網逐月污染熱區或民眾陳情區域進行監控，將數據整合運用並落實加強查核，以維護空氣品質</w:t>
      </w:r>
      <w:r w:rsidR="00714306" w:rsidRPr="00A00B4B">
        <w:rPr>
          <w:rFonts w:ascii="標楷體" w:hAnsi="標楷體" w:hint="eastAsia"/>
          <w:noProof/>
          <w:sz w:val="24"/>
        </w:rPr>
        <w:t>。</w:t>
      </w:r>
    </w:p>
    <w:p w14:paraId="26CE0311" w14:textId="1568AF1F" w:rsidR="00714306" w:rsidRPr="00A00B4B" w:rsidRDefault="00714306" w:rsidP="001A14F7">
      <w:pPr>
        <w:pStyle w:val="-2052"/>
        <w:overflowPunct w:val="0"/>
        <w:spacing w:before="2" w:afterLines="0" w:line="400" w:lineRule="exact"/>
        <w:ind w:firstLine="561"/>
        <w:rPr>
          <w:rFonts w:ascii="標楷體" w:hAnsi="標楷體"/>
          <w:b/>
          <w:color w:val="000000" w:themeColor="text1"/>
          <w:sz w:val="28"/>
          <w:szCs w:val="28"/>
        </w:rPr>
      </w:pPr>
      <w:r w:rsidRPr="00A00B4B">
        <w:rPr>
          <w:rFonts w:ascii="標楷體" w:hAnsi="標楷體" w:hint="eastAsia"/>
          <w:b/>
          <w:color w:val="000000" w:themeColor="text1"/>
          <w:sz w:val="28"/>
          <w:szCs w:val="28"/>
        </w:rPr>
        <w:t>（三）　持續執行</w:t>
      </w:r>
      <w:proofErr w:type="gramStart"/>
      <w:r w:rsidRPr="00A00B4B">
        <w:rPr>
          <w:rFonts w:ascii="標楷體" w:hAnsi="標楷體" w:hint="eastAsia"/>
          <w:b/>
          <w:color w:val="000000" w:themeColor="text1"/>
          <w:sz w:val="28"/>
          <w:szCs w:val="28"/>
        </w:rPr>
        <w:t>街道洗掃降低</w:t>
      </w:r>
      <w:proofErr w:type="gramEnd"/>
      <w:r w:rsidRPr="00A00B4B">
        <w:rPr>
          <w:rFonts w:ascii="標楷體" w:hAnsi="標楷體" w:hint="eastAsia"/>
          <w:b/>
          <w:color w:val="000000" w:themeColor="text1"/>
          <w:sz w:val="28"/>
          <w:szCs w:val="28"/>
        </w:rPr>
        <w:t>揚塵及懸浮微粒污染，惟數年來均未曾參</w:t>
      </w:r>
      <w:proofErr w:type="gramStart"/>
      <w:r w:rsidRPr="00A00B4B">
        <w:rPr>
          <w:rFonts w:ascii="標楷體" w:hAnsi="標楷體" w:hint="eastAsia"/>
          <w:b/>
          <w:color w:val="000000" w:themeColor="text1"/>
          <w:sz w:val="28"/>
          <w:szCs w:val="28"/>
        </w:rPr>
        <w:t>採</w:t>
      </w:r>
      <w:proofErr w:type="gramEnd"/>
      <w:r w:rsidRPr="00A00B4B">
        <w:rPr>
          <w:rFonts w:ascii="標楷體" w:hAnsi="標楷體" w:hint="eastAsia"/>
          <w:b/>
          <w:color w:val="000000" w:themeColor="text1"/>
          <w:sz w:val="28"/>
          <w:szCs w:val="28"/>
        </w:rPr>
        <w:t>街塵</w:t>
      </w:r>
      <w:proofErr w:type="gramStart"/>
      <w:r w:rsidRPr="00A00B4B">
        <w:rPr>
          <w:rFonts w:ascii="標楷體" w:hAnsi="標楷體" w:hint="eastAsia"/>
          <w:b/>
          <w:color w:val="000000" w:themeColor="text1"/>
          <w:sz w:val="28"/>
          <w:szCs w:val="28"/>
        </w:rPr>
        <w:t>採</w:t>
      </w:r>
      <w:proofErr w:type="gramEnd"/>
      <w:r w:rsidRPr="00A00B4B">
        <w:rPr>
          <w:rFonts w:ascii="標楷體" w:hAnsi="標楷體" w:hint="eastAsia"/>
          <w:b/>
          <w:color w:val="000000" w:themeColor="text1"/>
          <w:sz w:val="28"/>
          <w:szCs w:val="28"/>
        </w:rPr>
        <w:t>樣分析建議，或參考公路交通量、營建空污及逸散污染</w:t>
      </w:r>
      <w:proofErr w:type="gramStart"/>
      <w:r w:rsidRPr="00A00B4B">
        <w:rPr>
          <w:rFonts w:ascii="標楷體" w:hAnsi="標楷體" w:hint="eastAsia"/>
          <w:b/>
          <w:color w:val="000000" w:themeColor="text1"/>
          <w:sz w:val="28"/>
          <w:szCs w:val="28"/>
        </w:rPr>
        <w:t>排放熱區等</w:t>
      </w:r>
      <w:proofErr w:type="gramEnd"/>
      <w:r w:rsidRPr="00A00B4B">
        <w:rPr>
          <w:rFonts w:ascii="標楷體" w:hAnsi="標楷體" w:hint="eastAsia"/>
          <w:b/>
          <w:color w:val="000000" w:themeColor="text1"/>
          <w:sz w:val="28"/>
          <w:szCs w:val="28"/>
        </w:rPr>
        <w:t>資訊，檢討</w:t>
      </w:r>
      <w:proofErr w:type="gramStart"/>
      <w:r w:rsidRPr="00A00B4B">
        <w:rPr>
          <w:rFonts w:ascii="標楷體" w:hAnsi="標楷體" w:hint="eastAsia"/>
          <w:b/>
          <w:color w:val="000000" w:themeColor="text1"/>
          <w:sz w:val="28"/>
          <w:szCs w:val="28"/>
        </w:rPr>
        <w:t>調整洗掃路段</w:t>
      </w:r>
      <w:proofErr w:type="gramEnd"/>
      <w:r w:rsidRPr="00A00B4B">
        <w:rPr>
          <w:rFonts w:ascii="標楷體" w:hAnsi="標楷體" w:hint="eastAsia"/>
          <w:b/>
          <w:color w:val="000000" w:themeColor="text1"/>
          <w:sz w:val="28"/>
          <w:szCs w:val="28"/>
        </w:rPr>
        <w:t>與頻率，並</w:t>
      </w:r>
      <w:proofErr w:type="gramStart"/>
      <w:r w:rsidRPr="00A00B4B">
        <w:rPr>
          <w:rFonts w:ascii="標楷體" w:hAnsi="標楷體" w:hint="eastAsia"/>
          <w:b/>
          <w:color w:val="000000" w:themeColor="text1"/>
          <w:sz w:val="28"/>
          <w:szCs w:val="28"/>
        </w:rPr>
        <w:t>有洗掃路段</w:t>
      </w:r>
      <w:proofErr w:type="gramEnd"/>
      <w:r w:rsidRPr="00A00B4B">
        <w:rPr>
          <w:rFonts w:ascii="標楷體" w:hAnsi="標楷體" w:hint="eastAsia"/>
          <w:b/>
          <w:color w:val="000000" w:themeColor="text1"/>
          <w:sz w:val="28"/>
          <w:szCs w:val="28"/>
        </w:rPr>
        <w:t>僅半數執行跟車查核且集中某些路段辦理等情，亟待妥謀改進，以</w:t>
      </w:r>
      <w:proofErr w:type="gramStart"/>
      <w:r w:rsidRPr="00A00B4B">
        <w:rPr>
          <w:rFonts w:ascii="標楷體" w:hAnsi="標楷體" w:hint="eastAsia"/>
          <w:b/>
          <w:color w:val="000000" w:themeColor="text1"/>
          <w:sz w:val="28"/>
          <w:szCs w:val="28"/>
        </w:rPr>
        <w:t>達到洗掃目標</w:t>
      </w:r>
      <w:proofErr w:type="gramEnd"/>
      <w:r w:rsidRPr="00A00B4B">
        <w:rPr>
          <w:rFonts w:ascii="標楷體" w:hAnsi="標楷體" w:hint="eastAsia"/>
          <w:b/>
          <w:color w:val="000000" w:themeColor="text1"/>
          <w:sz w:val="28"/>
          <w:szCs w:val="28"/>
        </w:rPr>
        <w:t>效益。</w:t>
      </w:r>
    </w:p>
    <w:p w14:paraId="485866C3" w14:textId="04A463CD" w:rsidR="00714306" w:rsidRPr="00A00B4B" w:rsidRDefault="00444FDC" w:rsidP="00444FDC">
      <w:pPr>
        <w:pStyle w:val="-2052"/>
        <w:tabs>
          <w:tab w:val="left" w:pos="4253"/>
        </w:tabs>
        <w:overflowPunct w:val="0"/>
        <w:spacing w:afterLines="0" w:line="400" w:lineRule="exact"/>
        <w:ind w:firstLine="480"/>
        <w:rPr>
          <w:rFonts w:ascii="標楷體" w:hAnsi="標楷體"/>
          <w:noProof/>
          <w:sz w:val="24"/>
        </w:rPr>
      </w:pPr>
      <w:r w:rsidRPr="00A00B4B">
        <w:rPr>
          <w:rFonts w:ascii="標楷體" w:hAnsi="標楷體"/>
          <w:noProof/>
          <w:sz w:val="24"/>
          <w:szCs w:val="24"/>
        </w:rPr>
        <mc:AlternateContent>
          <mc:Choice Requires="wps">
            <w:drawing>
              <wp:anchor distT="45720" distB="45720" distL="114300" distR="114300" simplePos="0" relativeHeight="251666432" behindDoc="0" locked="0" layoutInCell="1" allowOverlap="1" wp14:anchorId="1CC262DA" wp14:editId="566C585E">
                <wp:simplePos x="0" y="0"/>
                <wp:positionH relativeFrom="column">
                  <wp:posOffset>2880995</wp:posOffset>
                </wp:positionH>
                <wp:positionV relativeFrom="paragraph">
                  <wp:posOffset>1104900</wp:posOffset>
                </wp:positionV>
                <wp:extent cx="3239770" cy="2592000"/>
                <wp:effectExtent l="0" t="0" r="0" b="0"/>
                <wp:wrapSquare wrapText="bothSides"/>
                <wp:docPr id="39564639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9770" cy="2592000"/>
                        </a:xfrm>
                        <a:prstGeom prst="rect">
                          <a:avLst/>
                        </a:prstGeom>
                        <a:noFill/>
                        <a:ln w="9525">
                          <a:noFill/>
                          <a:miter lim="800000"/>
                          <a:headEnd/>
                          <a:tailEnd/>
                        </a:ln>
                      </wps:spPr>
                      <wps:txbx>
                        <w:txbxContent>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828"/>
                              <w:gridCol w:w="557"/>
                              <w:gridCol w:w="721"/>
                              <w:gridCol w:w="534"/>
                              <w:gridCol w:w="794"/>
                              <w:gridCol w:w="794"/>
                              <w:gridCol w:w="795"/>
                              <w:gridCol w:w="23"/>
                            </w:tblGrid>
                            <w:tr w:rsidR="00762D86" w:rsidRPr="00026FD9" w14:paraId="54B36440" w14:textId="77777777" w:rsidTr="00AB3A6E">
                              <w:trPr>
                                <w:gridAfter w:val="1"/>
                                <w:wAfter w:w="23" w:type="dxa"/>
                                <w:trHeight w:val="475"/>
                                <w:jc w:val="center"/>
                              </w:trPr>
                              <w:tc>
                                <w:tcPr>
                                  <w:tcW w:w="5023" w:type="dxa"/>
                                  <w:gridSpan w:val="7"/>
                                  <w:tcBorders>
                                    <w:top w:val="nil"/>
                                    <w:left w:val="nil"/>
                                    <w:bottom w:val="single" w:sz="4" w:space="0" w:color="auto"/>
                                    <w:right w:val="nil"/>
                                  </w:tcBorders>
                                  <w:shd w:val="clear" w:color="auto" w:fill="auto"/>
                                </w:tcPr>
                                <w:p w14:paraId="48D88D36" w14:textId="77777777" w:rsidR="00762D86" w:rsidRPr="00AB3A6E" w:rsidRDefault="00762D86" w:rsidP="00444FDC">
                                  <w:pPr>
                                    <w:spacing w:afterLines="50" w:after="120" w:line="240" w:lineRule="exact"/>
                                    <w:suppressOverlap/>
                                    <w:jc w:val="both"/>
                                    <w:rPr>
                                      <w:rFonts w:ascii="標楷體" w:eastAsia="標楷體" w:hAnsi="標楷體"/>
                                      <w:b/>
                                      <w:spacing w:val="-12"/>
                                      <w:szCs w:val="24"/>
                                    </w:rPr>
                                  </w:pPr>
                                  <w:r w:rsidRPr="00AB3A6E">
                                    <w:rPr>
                                      <w:rFonts w:ascii="標楷體" w:eastAsia="標楷體" w:hAnsi="標楷體" w:hint="eastAsia"/>
                                      <w:b/>
                                      <w:spacing w:val="-12"/>
                                      <w:szCs w:val="24"/>
                                    </w:rPr>
                                    <w:t>表</w:t>
                                  </w:r>
                                  <w:r w:rsidRPr="00AB3A6E">
                                    <w:rPr>
                                      <w:rFonts w:ascii="標楷體" w:eastAsia="標楷體" w:hAnsi="標楷體"/>
                                      <w:b/>
                                      <w:spacing w:val="-12"/>
                                      <w:szCs w:val="24"/>
                                    </w:rPr>
                                    <w:t>2</w:t>
                                  </w:r>
                                  <w:r w:rsidRPr="00AB3A6E">
                                    <w:rPr>
                                      <w:rFonts w:ascii="標楷體" w:eastAsia="標楷體" w:hAnsi="標楷體" w:hint="eastAsia"/>
                                      <w:b/>
                                      <w:spacing w:val="-12"/>
                                      <w:szCs w:val="24"/>
                                    </w:rPr>
                                    <w:t xml:space="preserve">　連續</w:t>
                                  </w:r>
                                  <w:proofErr w:type="gramStart"/>
                                  <w:r w:rsidRPr="00AB3A6E">
                                    <w:rPr>
                                      <w:rFonts w:ascii="標楷體" w:eastAsia="標楷體" w:hAnsi="標楷體" w:hint="eastAsia"/>
                                      <w:b/>
                                      <w:spacing w:val="-12"/>
                                      <w:szCs w:val="24"/>
                                    </w:rPr>
                                    <w:t>3</w:t>
                                  </w:r>
                                  <w:proofErr w:type="gramEnd"/>
                                  <w:r w:rsidRPr="00AB3A6E">
                                    <w:rPr>
                                      <w:rFonts w:ascii="標楷體" w:eastAsia="標楷體" w:hAnsi="標楷體" w:hint="eastAsia"/>
                                      <w:b/>
                                      <w:spacing w:val="-12"/>
                                      <w:szCs w:val="24"/>
                                    </w:rPr>
                                    <w:t>年度平均每日交通量逾萬輛之路線編號</w:t>
                                  </w:r>
                                </w:p>
                                <w:p w14:paraId="36AE3852" w14:textId="77777777" w:rsidR="00762D86" w:rsidRPr="00026FD9" w:rsidRDefault="00762D86" w:rsidP="00762D86">
                                  <w:pPr>
                                    <w:spacing w:line="240" w:lineRule="exact"/>
                                    <w:ind w:rightChars="-20" w:right="-48"/>
                                    <w:suppressOverlap/>
                                    <w:jc w:val="right"/>
                                    <w:rPr>
                                      <w:rFonts w:ascii="標楷體" w:eastAsia="標楷體" w:hAnsi="標楷體"/>
                                      <w:sz w:val="20"/>
                                    </w:rPr>
                                  </w:pPr>
                                  <w:r w:rsidRPr="00026FD9">
                                    <w:rPr>
                                      <w:rFonts w:ascii="標楷體" w:eastAsia="標楷體" w:hAnsi="標楷體" w:hint="eastAsia"/>
                                      <w:sz w:val="20"/>
                                    </w:rPr>
                                    <w:t>單位：輛</w:t>
                                  </w:r>
                                </w:p>
                              </w:tc>
                            </w:tr>
                            <w:tr w:rsidR="00762D86" w:rsidRPr="00026FD9" w14:paraId="333D040D" w14:textId="77777777" w:rsidTr="00C806C3">
                              <w:trPr>
                                <w:gridAfter w:val="1"/>
                                <w:wAfter w:w="23" w:type="dxa"/>
                                <w:trHeight w:hRule="exact" w:val="283"/>
                                <w:jc w:val="center"/>
                              </w:trPr>
                              <w:tc>
                                <w:tcPr>
                                  <w:tcW w:w="828" w:type="dxa"/>
                                  <w:vMerge w:val="restart"/>
                                  <w:shd w:val="clear" w:color="auto" w:fill="FABF8F" w:themeFill="accent6" w:themeFillTint="99"/>
                                  <w:vAlign w:val="center"/>
                                </w:tcPr>
                                <w:p w14:paraId="0119C984" w14:textId="77777777" w:rsidR="00762D86" w:rsidRPr="00026FD9" w:rsidRDefault="00762D86" w:rsidP="00FC4DD0">
                                  <w:pPr>
                                    <w:spacing w:line="240" w:lineRule="exact"/>
                                    <w:suppressOverlap/>
                                    <w:jc w:val="center"/>
                                    <w:rPr>
                                      <w:rFonts w:ascii="標楷體" w:eastAsia="標楷體" w:hAnsi="標楷體"/>
                                      <w:sz w:val="20"/>
                                    </w:rPr>
                                  </w:pPr>
                                  <w:r w:rsidRPr="00026FD9">
                                    <w:rPr>
                                      <w:rFonts w:ascii="標楷體" w:eastAsia="標楷體" w:hAnsi="標楷體" w:hint="eastAsia"/>
                                      <w:sz w:val="20"/>
                                    </w:rPr>
                                    <w:t>路線</w:t>
                                  </w:r>
                                </w:p>
                                <w:p w14:paraId="55546D65" w14:textId="77777777" w:rsidR="00762D86" w:rsidRPr="00026FD9" w:rsidRDefault="00762D86" w:rsidP="00FC4DD0">
                                  <w:pPr>
                                    <w:spacing w:line="240" w:lineRule="exact"/>
                                    <w:suppressOverlap/>
                                    <w:jc w:val="center"/>
                                    <w:rPr>
                                      <w:rFonts w:ascii="標楷體" w:eastAsia="標楷體" w:hAnsi="標楷體"/>
                                      <w:sz w:val="20"/>
                                    </w:rPr>
                                  </w:pPr>
                                  <w:r w:rsidRPr="00026FD9">
                                    <w:rPr>
                                      <w:rFonts w:ascii="標楷體" w:eastAsia="標楷體" w:hAnsi="標楷體" w:hint="eastAsia"/>
                                      <w:sz w:val="20"/>
                                    </w:rPr>
                                    <w:t>編號</w:t>
                                  </w:r>
                                </w:p>
                              </w:tc>
                              <w:tc>
                                <w:tcPr>
                                  <w:tcW w:w="1278" w:type="dxa"/>
                                  <w:gridSpan w:val="2"/>
                                  <w:shd w:val="clear" w:color="auto" w:fill="FABF8F" w:themeFill="accent6" w:themeFillTint="99"/>
                                  <w:vAlign w:val="center"/>
                                </w:tcPr>
                                <w:p w14:paraId="22F5AE7C" w14:textId="77777777" w:rsidR="00762D86" w:rsidRPr="00026FD9" w:rsidRDefault="00762D86" w:rsidP="00FC4DD0">
                                  <w:pPr>
                                    <w:spacing w:line="240" w:lineRule="exact"/>
                                    <w:suppressOverlap/>
                                    <w:jc w:val="center"/>
                                    <w:rPr>
                                      <w:rFonts w:ascii="標楷體" w:eastAsia="標楷體" w:hAnsi="標楷體"/>
                                      <w:sz w:val="20"/>
                                    </w:rPr>
                                  </w:pPr>
                                  <w:proofErr w:type="gramStart"/>
                                  <w:r w:rsidRPr="00026FD9">
                                    <w:rPr>
                                      <w:rFonts w:ascii="標楷體" w:eastAsia="標楷體" w:hAnsi="標楷體" w:hint="eastAsia"/>
                                      <w:sz w:val="20"/>
                                    </w:rPr>
                                    <w:t>起迄</w:t>
                                  </w:r>
                                  <w:proofErr w:type="gramEnd"/>
                                  <w:r w:rsidRPr="00026FD9">
                                    <w:rPr>
                                      <w:rFonts w:ascii="標楷體" w:eastAsia="標楷體" w:hAnsi="標楷體" w:hint="eastAsia"/>
                                      <w:sz w:val="20"/>
                                    </w:rPr>
                                    <w:t>地名</w:t>
                                  </w:r>
                                </w:p>
                              </w:tc>
                              <w:tc>
                                <w:tcPr>
                                  <w:tcW w:w="534" w:type="dxa"/>
                                  <w:vMerge w:val="restart"/>
                                  <w:shd w:val="clear" w:color="auto" w:fill="FABF8F" w:themeFill="accent6" w:themeFillTint="99"/>
                                  <w:vAlign w:val="center"/>
                                </w:tcPr>
                                <w:p w14:paraId="4633947A" w14:textId="011CD293" w:rsidR="00762D86" w:rsidRPr="00026FD9" w:rsidRDefault="00762D86" w:rsidP="00FC4DD0">
                                  <w:pPr>
                                    <w:spacing w:line="240" w:lineRule="exact"/>
                                    <w:suppressOverlap/>
                                    <w:jc w:val="center"/>
                                    <w:rPr>
                                      <w:rFonts w:ascii="標楷體" w:eastAsia="標楷體" w:hAnsi="標楷體"/>
                                      <w:sz w:val="20"/>
                                    </w:rPr>
                                  </w:pPr>
                                  <w:r w:rsidRPr="00026FD9">
                                    <w:rPr>
                                      <w:rFonts w:ascii="標楷體" w:eastAsia="標楷體" w:hAnsi="標楷體" w:hint="eastAsia"/>
                                      <w:sz w:val="20"/>
                                    </w:rPr>
                                    <w:t>方向</w:t>
                                  </w:r>
                                  <w:r>
                                    <w:rPr>
                                      <w:rFonts w:ascii="標楷體" w:eastAsia="標楷體" w:hAnsi="標楷體" w:hint="eastAsia"/>
                                      <w:spacing w:val="-20"/>
                                      <w:sz w:val="20"/>
                                    </w:rPr>
                                    <w:t>(</w:t>
                                  </w:r>
                                  <w:r w:rsidRPr="00E86BC3">
                                    <w:rPr>
                                      <w:rFonts w:ascii="標楷體" w:eastAsia="標楷體" w:hAnsi="標楷體" w:hint="eastAsia"/>
                                      <w:spacing w:val="-20"/>
                                      <w:sz w:val="20"/>
                                    </w:rPr>
                                    <w:t>往</w:t>
                                  </w:r>
                                  <w:r>
                                    <w:rPr>
                                      <w:rFonts w:ascii="標楷體" w:eastAsia="標楷體" w:hAnsi="標楷體" w:hint="eastAsia"/>
                                      <w:spacing w:val="-20"/>
                                      <w:sz w:val="20"/>
                                    </w:rPr>
                                    <w:t>)</w:t>
                                  </w:r>
                                </w:p>
                              </w:tc>
                              <w:tc>
                                <w:tcPr>
                                  <w:tcW w:w="2383" w:type="dxa"/>
                                  <w:gridSpan w:val="3"/>
                                  <w:shd w:val="clear" w:color="auto" w:fill="FABF8F" w:themeFill="accent6" w:themeFillTint="99"/>
                                  <w:vAlign w:val="center"/>
                                </w:tcPr>
                                <w:p w14:paraId="43D3E676" w14:textId="77777777" w:rsidR="00762D86" w:rsidRPr="00026FD9" w:rsidRDefault="00762D86" w:rsidP="00FC4DD0">
                                  <w:pPr>
                                    <w:spacing w:line="240" w:lineRule="exact"/>
                                    <w:suppressOverlap/>
                                    <w:jc w:val="center"/>
                                    <w:rPr>
                                      <w:rFonts w:ascii="標楷體" w:eastAsia="標楷體" w:hAnsi="標楷體"/>
                                      <w:sz w:val="20"/>
                                    </w:rPr>
                                  </w:pPr>
                                  <w:r w:rsidRPr="00026FD9">
                                    <w:rPr>
                                      <w:rFonts w:ascii="標楷體" w:eastAsia="標楷體" w:hAnsi="標楷體" w:hint="eastAsia"/>
                                      <w:sz w:val="20"/>
                                    </w:rPr>
                                    <w:t>各車種每日車輛數</w:t>
                                  </w:r>
                                </w:p>
                              </w:tc>
                            </w:tr>
                            <w:tr w:rsidR="00762D86" w:rsidRPr="00026FD9" w14:paraId="50304099" w14:textId="77777777" w:rsidTr="00C806C3">
                              <w:trPr>
                                <w:gridAfter w:val="1"/>
                                <w:wAfter w:w="23" w:type="dxa"/>
                                <w:trHeight w:hRule="exact" w:val="276"/>
                                <w:jc w:val="center"/>
                              </w:trPr>
                              <w:tc>
                                <w:tcPr>
                                  <w:tcW w:w="828" w:type="dxa"/>
                                  <w:vMerge/>
                                  <w:tcBorders>
                                    <w:bottom w:val="single" w:sz="4" w:space="0" w:color="auto"/>
                                  </w:tcBorders>
                                  <w:shd w:val="clear" w:color="auto" w:fill="FABF8F" w:themeFill="accent6" w:themeFillTint="99"/>
                                  <w:vAlign w:val="center"/>
                                </w:tcPr>
                                <w:p w14:paraId="46D12FA1" w14:textId="77777777" w:rsidR="00762D86" w:rsidRPr="00026FD9" w:rsidRDefault="00762D86" w:rsidP="00FC4DD0">
                                  <w:pPr>
                                    <w:spacing w:line="240" w:lineRule="exact"/>
                                    <w:suppressOverlap/>
                                    <w:jc w:val="center"/>
                                    <w:rPr>
                                      <w:rFonts w:ascii="標楷體" w:eastAsia="標楷體" w:hAnsi="標楷體"/>
                                      <w:sz w:val="20"/>
                                    </w:rPr>
                                  </w:pPr>
                                </w:p>
                              </w:tc>
                              <w:tc>
                                <w:tcPr>
                                  <w:tcW w:w="557" w:type="dxa"/>
                                  <w:tcBorders>
                                    <w:bottom w:val="single" w:sz="4" w:space="0" w:color="auto"/>
                                  </w:tcBorders>
                                  <w:shd w:val="clear" w:color="auto" w:fill="FABF8F" w:themeFill="accent6" w:themeFillTint="99"/>
                                  <w:vAlign w:val="center"/>
                                </w:tcPr>
                                <w:p w14:paraId="621D0336" w14:textId="77777777" w:rsidR="00762D86" w:rsidRPr="00026FD9" w:rsidRDefault="00762D86" w:rsidP="00FC4DD0">
                                  <w:pPr>
                                    <w:spacing w:line="240" w:lineRule="exact"/>
                                    <w:suppressOverlap/>
                                    <w:jc w:val="center"/>
                                    <w:rPr>
                                      <w:rFonts w:ascii="標楷體" w:eastAsia="標楷體" w:hAnsi="標楷體"/>
                                      <w:sz w:val="20"/>
                                    </w:rPr>
                                  </w:pPr>
                                  <w:r w:rsidRPr="00026FD9">
                                    <w:rPr>
                                      <w:rFonts w:ascii="標楷體" w:eastAsia="標楷體" w:hAnsi="標楷體" w:hint="eastAsia"/>
                                      <w:sz w:val="20"/>
                                    </w:rPr>
                                    <w:t>起點</w:t>
                                  </w:r>
                                </w:p>
                              </w:tc>
                              <w:tc>
                                <w:tcPr>
                                  <w:tcW w:w="721" w:type="dxa"/>
                                  <w:tcBorders>
                                    <w:bottom w:val="single" w:sz="4" w:space="0" w:color="auto"/>
                                  </w:tcBorders>
                                  <w:shd w:val="clear" w:color="auto" w:fill="FABF8F" w:themeFill="accent6" w:themeFillTint="99"/>
                                  <w:vAlign w:val="center"/>
                                </w:tcPr>
                                <w:p w14:paraId="0E1112A6" w14:textId="77777777" w:rsidR="00762D86" w:rsidRPr="00026FD9" w:rsidRDefault="00762D86" w:rsidP="00FC4DD0">
                                  <w:pPr>
                                    <w:spacing w:line="240" w:lineRule="exact"/>
                                    <w:suppressOverlap/>
                                    <w:jc w:val="center"/>
                                    <w:rPr>
                                      <w:rFonts w:ascii="標楷體" w:eastAsia="標楷體" w:hAnsi="標楷體"/>
                                      <w:sz w:val="20"/>
                                    </w:rPr>
                                  </w:pPr>
                                  <w:r w:rsidRPr="00026FD9">
                                    <w:rPr>
                                      <w:rFonts w:ascii="標楷體" w:eastAsia="標楷體" w:hAnsi="標楷體" w:hint="eastAsia"/>
                                      <w:sz w:val="20"/>
                                    </w:rPr>
                                    <w:t>迄點</w:t>
                                  </w:r>
                                </w:p>
                              </w:tc>
                              <w:tc>
                                <w:tcPr>
                                  <w:tcW w:w="534" w:type="dxa"/>
                                  <w:vMerge/>
                                  <w:tcBorders>
                                    <w:bottom w:val="single" w:sz="4" w:space="0" w:color="auto"/>
                                  </w:tcBorders>
                                  <w:shd w:val="clear" w:color="auto" w:fill="FABF8F" w:themeFill="accent6" w:themeFillTint="99"/>
                                  <w:vAlign w:val="center"/>
                                </w:tcPr>
                                <w:p w14:paraId="40053096" w14:textId="77777777" w:rsidR="00762D86" w:rsidRPr="00026FD9" w:rsidRDefault="00762D86" w:rsidP="00FC4DD0">
                                  <w:pPr>
                                    <w:spacing w:line="240" w:lineRule="exact"/>
                                    <w:suppressOverlap/>
                                    <w:jc w:val="center"/>
                                    <w:rPr>
                                      <w:rFonts w:ascii="標楷體" w:eastAsia="標楷體" w:hAnsi="標楷體"/>
                                      <w:sz w:val="20"/>
                                    </w:rPr>
                                  </w:pPr>
                                </w:p>
                              </w:tc>
                              <w:tc>
                                <w:tcPr>
                                  <w:tcW w:w="794" w:type="dxa"/>
                                  <w:tcBorders>
                                    <w:bottom w:val="single" w:sz="4" w:space="0" w:color="auto"/>
                                  </w:tcBorders>
                                  <w:shd w:val="clear" w:color="auto" w:fill="FABF8F" w:themeFill="accent6" w:themeFillTint="99"/>
                                  <w:vAlign w:val="center"/>
                                </w:tcPr>
                                <w:p w14:paraId="2225D2DF" w14:textId="77777777" w:rsidR="00762D86" w:rsidRPr="00026FD9" w:rsidRDefault="00762D86" w:rsidP="00FC4DD0">
                                  <w:pPr>
                                    <w:spacing w:line="240" w:lineRule="exact"/>
                                    <w:suppressOverlap/>
                                    <w:jc w:val="center"/>
                                    <w:rPr>
                                      <w:rFonts w:ascii="標楷體" w:eastAsia="標楷體" w:hAnsi="標楷體"/>
                                      <w:spacing w:val="-10"/>
                                      <w:sz w:val="20"/>
                                    </w:rPr>
                                  </w:pPr>
                                  <w:proofErr w:type="gramStart"/>
                                  <w:r w:rsidRPr="00026FD9">
                                    <w:rPr>
                                      <w:rFonts w:ascii="標楷體" w:eastAsia="標楷體" w:hAnsi="標楷體" w:hint="eastAsia"/>
                                      <w:spacing w:val="-10"/>
                                      <w:sz w:val="20"/>
                                    </w:rPr>
                                    <w:t>110</w:t>
                                  </w:r>
                                  <w:proofErr w:type="gramEnd"/>
                                  <w:r w:rsidRPr="00026FD9">
                                    <w:rPr>
                                      <w:rFonts w:ascii="標楷體" w:eastAsia="標楷體" w:hAnsi="標楷體" w:hint="eastAsia"/>
                                      <w:spacing w:val="-10"/>
                                      <w:sz w:val="20"/>
                                    </w:rPr>
                                    <w:t>年度</w:t>
                                  </w:r>
                                </w:p>
                              </w:tc>
                              <w:tc>
                                <w:tcPr>
                                  <w:tcW w:w="794" w:type="dxa"/>
                                  <w:tcBorders>
                                    <w:bottom w:val="single" w:sz="4" w:space="0" w:color="auto"/>
                                  </w:tcBorders>
                                  <w:shd w:val="clear" w:color="auto" w:fill="FABF8F" w:themeFill="accent6" w:themeFillTint="99"/>
                                  <w:vAlign w:val="center"/>
                                </w:tcPr>
                                <w:p w14:paraId="20176977" w14:textId="77777777" w:rsidR="00762D86" w:rsidRPr="00026FD9" w:rsidRDefault="00762D86" w:rsidP="00FC4DD0">
                                  <w:pPr>
                                    <w:spacing w:line="240" w:lineRule="exact"/>
                                    <w:suppressOverlap/>
                                    <w:jc w:val="center"/>
                                    <w:rPr>
                                      <w:rFonts w:ascii="標楷體" w:eastAsia="標楷體" w:hAnsi="標楷體"/>
                                      <w:spacing w:val="-10"/>
                                      <w:sz w:val="20"/>
                                    </w:rPr>
                                  </w:pPr>
                                  <w:proofErr w:type="gramStart"/>
                                  <w:r w:rsidRPr="00026FD9">
                                    <w:rPr>
                                      <w:rFonts w:ascii="標楷體" w:eastAsia="標楷體" w:hAnsi="標楷體" w:hint="eastAsia"/>
                                      <w:spacing w:val="-10"/>
                                      <w:sz w:val="20"/>
                                    </w:rPr>
                                    <w:t>111</w:t>
                                  </w:r>
                                  <w:proofErr w:type="gramEnd"/>
                                  <w:r w:rsidRPr="00026FD9">
                                    <w:rPr>
                                      <w:rFonts w:ascii="標楷體" w:eastAsia="標楷體" w:hAnsi="標楷體" w:hint="eastAsia"/>
                                      <w:spacing w:val="-10"/>
                                      <w:sz w:val="20"/>
                                    </w:rPr>
                                    <w:t>年度</w:t>
                                  </w:r>
                                </w:p>
                              </w:tc>
                              <w:tc>
                                <w:tcPr>
                                  <w:tcW w:w="795" w:type="dxa"/>
                                  <w:tcBorders>
                                    <w:bottom w:val="single" w:sz="4" w:space="0" w:color="auto"/>
                                  </w:tcBorders>
                                  <w:shd w:val="clear" w:color="auto" w:fill="FABF8F" w:themeFill="accent6" w:themeFillTint="99"/>
                                  <w:vAlign w:val="center"/>
                                </w:tcPr>
                                <w:p w14:paraId="3D35B367" w14:textId="77777777" w:rsidR="00762D86" w:rsidRPr="00026FD9" w:rsidRDefault="00762D86" w:rsidP="00FC4DD0">
                                  <w:pPr>
                                    <w:spacing w:line="240" w:lineRule="exact"/>
                                    <w:suppressOverlap/>
                                    <w:jc w:val="center"/>
                                    <w:rPr>
                                      <w:rFonts w:ascii="標楷體" w:eastAsia="標楷體" w:hAnsi="標楷體"/>
                                      <w:spacing w:val="-10"/>
                                      <w:sz w:val="20"/>
                                    </w:rPr>
                                  </w:pPr>
                                  <w:proofErr w:type="gramStart"/>
                                  <w:r w:rsidRPr="00026FD9">
                                    <w:rPr>
                                      <w:rFonts w:ascii="標楷體" w:eastAsia="標楷體" w:hAnsi="標楷體" w:hint="eastAsia"/>
                                      <w:spacing w:val="-10"/>
                                      <w:sz w:val="20"/>
                                    </w:rPr>
                                    <w:t>112</w:t>
                                  </w:r>
                                  <w:proofErr w:type="gramEnd"/>
                                  <w:r w:rsidRPr="00026FD9">
                                    <w:rPr>
                                      <w:rFonts w:ascii="標楷體" w:eastAsia="標楷體" w:hAnsi="標楷體" w:hint="eastAsia"/>
                                      <w:spacing w:val="-10"/>
                                      <w:sz w:val="20"/>
                                    </w:rPr>
                                    <w:t>年度</w:t>
                                  </w:r>
                                </w:p>
                              </w:tc>
                            </w:tr>
                            <w:tr w:rsidR="00762D86" w:rsidRPr="00026FD9" w14:paraId="188D15BF" w14:textId="77777777" w:rsidTr="00AB3A6E">
                              <w:trPr>
                                <w:gridAfter w:val="1"/>
                                <w:wAfter w:w="23" w:type="dxa"/>
                                <w:trHeight w:val="20"/>
                                <w:jc w:val="center"/>
                              </w:trPr>
                              <w:tc>
                                <w:tcPr>
                                  <w:tcW w:w="828" w:type="dxa"/>
                                  <w:shd w:val="clear" w:color="auto" w:fill="auto"/>
                                  <w:vAlign w:val="center"/>
                                </w:tcPr>
                                <w:p w14:paraId="662B00AD"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台6線</w:t>
                                  </w:r>
                                </w:p>
                              </w:tc>
                              <w:tc>
                                <w:tcPr>
                                  <w:tcW w:w="557" w:type="dxa"/>
                                  <w:shd w:val="clear" w:color="auto" w:fill="auto"/>
                                  <w:vAlign w:val="center"/>
                                </w:tcPr>
                                <w:p w14:paraId="1AC5D78C"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公館</w:t>
                                  </w:r>
                                </w:p>
                              </w:tc>
                              <w:tc>
                                <w:tcPr>
                                  <w:tcW w:w="721" w:type="dxa"/>
                                  <w:shd w:val="clear" w:color="auto" w:fill="auto"/>
                                  <w:vAlign w:val="center"/>
                                </w:tcPr>
                                <w:p w14:paraId="32EAE283" w14:textId="77777777" w:rsidR="00762D86" w:rsidRPr="00E86BC3" w:rsidRDefault="00762D86" w:rsidP="00E86BC3">
                                  <w:pPr>
                                    <w:spacing w:line="220" w:lineRule="exact"/>
                                    <w:suppressOverlap/>
                                    <w:jc w:val="both"/>
                                    <w:rPr>
                                      <w:rFonts w:ascii="標楷體" w:eastAsia="標楷體" w:hAnsi="標楷體"/>
                                      <w:sz w:val="20"/>
                                    </w:rPr>
                                  </w:pPr>
                                  <w:r w:rsidRPr="00E86BC3">
                                    <w:rPr>
                                      <w:rFonts w:ascii="標楷體" w:eastAsia="標楷體" w:hAnsi="標楷體" w:hint="eastAsia"/>
                                      <w:sz w:val="20"/>
                                    </w:rPr>
                                    <w:t>福基</w:t>
                                  </w:r>
                                </w:p>
                                <w:p w14:paraId="78008E75" w14:textId="77777777" w:rsidR="00762D86" w:rsidRPr="00E86BC3" w:rsidRDefault="00762D86" w:rsidP="00E86BC3">
                                  <w:pPr>
                                    <w:spacing w:line="220" w:lineRule="exact"/>
                                    <w:ind w:rightChars="-27" w:right="-65"/>
                                    <w:suppressOverlap/>
                                    <w:jc w:val="both"/>
                                    <w:rPr>
                                      <w:rFonts w:ascii="標楷體" w:eastAsia="標楷體" w:hAnsi="標楷體"/>
                                      <w:sz w:val="20"/>
                                    </w:rPr>
                                  </w:pPr>
                                  <w:r w:rsidRPr="00E86BC3">
                                    <w:rPr>
                                      <w:rFonts w:ascii="標楷體" w:eastAsia="標楷體" w:hAnsi="標楷體" w:hint="eastAsia"/>
                                      <w:sz w:val="20"/>
                                    </w:rPr>
                                    <w:t>派出所</w:t>
                                  </w:r>
                                </w:p>
                              </w:tc>
                              <w:tc>
                                <w:tcPr>
                                  <w:tcW w:w="534" w:type="dxa"/>
                                  <w:shd w:val="clear" w:color="auto" w:fill="auto"/>
                                  <w:vAlign w:val="center"/>
                                </w:tcPr>
                                <w:p w14:paraId="48661AA9"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西</w:t>
                                  </w:r>
                                </w:p>
                              </w:tc>
                              <w:tc>
                                <w:tcPr>
                                  <w:tcW w:w="794" w:type="dxa"/>
                                  <w:shd w:val="clear" w:color="auto" w:fill="auto"/>
                                  <w:vAlign w:val="center"/>
                                </w:tcPr>
                                <w:p w14:paraId="10199E7D"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17</w:t>
                                  </w:r>
                                  <w:r w:rsidRPr="00E86BC3">
                                    <w:rPr>
                                      <w:rFonts w:ascii="標楷體" w:eastAsia="標楷體" w:hAnsi="標楷體"/>
                                      <w:sz w:val="20"/>
                                    </w:rPr>
                                    <w:t>,</w:t>
                                  </w:r>
                                  <w:r w:rsidRPr="00E86BC3">
                                    <w:rPr>
                                      <w:rFonts w:ascii="標楷體" w:eastAsia="標楷體" w:hAnsi="標楷體" w:hint="eastAsia"/>
                                      <w:sz w:val="20"/>
                                    </w:rPr>
                                    <w:t>657</w:t>
                                  </w:r>
                                </w:p>
                              </w:tc>
                              <w:tc>
                                <w:tcPr>
                                  <w:tcW w:w="794" w:type="dxa"/>
                                  <w:shd w:val="clear" w:color="auto" w:fill="auto"/>
                                  <w:vAlign w:val="center"/>
                                </w:tcPr>
                                <w:p w14:paraId="41E1D3C3"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15</w:t>
                                  </w:r>
                                  <w:r w:rsidRPr="00E86BC3">
                                    <w:rPr>
                                      <w:rFonts w:ascii="標楷體" w:eastAsia="標楷體" w:hAnsi="標楷體"/>
                                      <w:sz w:val="20"/>
                                    </w:rPr>
                                    <w:t>,</w:t>
                                  </w:r>
                                  <w:r w:rsidRPr="00E86BC3">
                                    <w:rPr>
                                      <w:rFonts w:ascii="標楷體" w:eastAsia="標楷體" w:hAnsi="標楷體" w:hint="eastAsia"/>
                                      <w:sz w:val="20"/>
                                    </w:rPr>
                                    <w:t>587</w:t>
                                  </w:r>
                                </w:p>
                              </w:tc>
                              <w:tc>
                                <w:tcPr>
                                  <w:tcW w:w="795" w:type="dxa"/>
                                  <w:shd w:val="clear" w:color="auto" w:fill="auto"/>
                                  <w:vAlign w:val="center"/>
                                </w:tcPr>
                                <w:p w14:paraId="0F85BC14"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16</w:t>
                                  </w:r>
                                  <w:r w:rsidRPr="00E86BC3">
                                    <w:rPr>
                                      <w:rFonts w:ascii="標楷體" w:eastAsia="標楷體" w:hAnsi="標楷體"/>
                                      <w:sz w:val="20"/>
                                    </w:rPr>
                                    <w:t>,</w:t>
                                  </w:r>
                                  <w:r w:rsidRPr="00E86BC3">
                                    <w:rPr>
                                      <w:rFonts w:ascii="標楷體" w:eastAsia="標楷體" w:hAnsi="標楷體" w:hint="eastAsia"/>
                                      <w:sz w:val="20"/>
                                    </w:rPr>
                                    <w:t>447</w:t>
                                  </w:r>
                                </w:p>
                              </w:tc>
                            </w:tr>
                            <w:tr w:rsidR="00762D86" w:rsidRPr="00026FD9" w14:paraId="317A9D46" w14:textId="77777777" w:rsidTr="00C806C3">
                              <w:trPr>
                                <w:gridAfter w:val="1"/>
                                <w:wAfter w:w="23" w:type="dxa"/>
                                <w:trHeight w:val="20"/>
                                <w:jc w:val="center"/>
                              </w:trPr>
                              <w:tc>
                                <w:tcPr>
                                  <w:tcW w:w="828" w:type="dxa"/>
                                  <w:shd w:val="clear" w:color="auto" w:fill="FDE9D9" w:themeFill="accent6" w:themeFillTint="33"/>
                                  <w:vAlign w:val="center"/>
                                </w:tcPr>
                                <w:p w14:paraId="778808FD"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台6線</w:t>
                                  </w:r>
                                </w:p>
                              </w:tc>
                              <w:tc>
                                <w:tcPr>
                                  <w:tcW w:w="557" w:type="dxa"/>
                                  <w:shd w:val="clear" w:color="auto" w:fill="FDE9D9" w:themeFill="accent6" w:themeFillTint="33"/>
                                  <w:vAlign w:val="center"/>
                                </w:tcPr>
                                <w:p w14:paraId="38CDD27D"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公館</w:t>
                                  </w:r>
                                </w:p>
                              </w:tc>
                              <w:tc>
                                <w:tcPr>
                                  <w:tcW w:w="721" w:type="dxa"/>
                                  <w:shd w:val="clear" w:color="auto" w:fill="FDE9D9" w:themeFill="accent6" w:themeFillTint="33"/>
                                  <w:vAlign w:val="center"/>
                                </w:tcPr>
                                <w:p w14:paraId="4B10D38F" w14:textId="77777777" w:rsidR="00762D86" w:rsidRPr="00E86BC3" w:rsidRDefault="00762D86" w:rsidP="00E86BC3">
                                  <w:pPr>
                                    <w:spacing w:line="220" w:lineRule="exact"/>
                                    <w:suppressOverlap/>
                                    <w:jc w:val="both"/>
                                    <w:rPr>
                                      <w:rFonts w:ascii="標楷體" w:eastAsia="標楷體" w:hAnsi="標楷體"/>
                                      <w:sz w:val="20"/>
                                    </w:rPr>
                                  </w:pPr>
                                  <w:r w:rsidRPr="00E86BC3">
                                    <w:rPr>
                                      <w:rFonts w:ascii="標楷體" w:eastAsia="標楷體" w:hAnsi="標楷體" w:hint="eastAsia"/>
                                      <w:sz w:val="20"/>
                                    </w:rPr>
                                    <w:t>福基</w:t>
                                  </w:r>
                                </w:p>
                                <w:p w14:paraId="5F910018" w14:textId="77777777" w:rsidR="00762D86" w:rsidRPr="00E86BC3" w:rsidRDefault="00762D86" w:rsidP="00E86BC3">
                                  <w:pPr>
                                    <w:spacing w:line="220" w:lineRule="exact"/>
                                    <w:ind w:rightChars="-75" w:right="-180"/>
                                    <w:suppressOverlap/>
                                    <w:jc w:val="both"/>
                                    <w:rPr>
                                      <w:rFonts w:ascii="標楷體" w:eastAsia="標楷體" w:hAnsi="標楷體"/>
                                      <w:sz w:val="20"/>
                                    </w:rPr>
                                  </w:pPr>
                                  <w:r w:rsidRPr="00E86BC3">
                                    <w:rPr>
                                      <w:rFonts w:ascii="標楷體" w:eastAsia="標楷體" w:hAnsi="標楷體" w:hint="eastAsia"/>
                                      <w:sz w:val="20"/>
                                    </w:rPr>
                                    <w:t>派出所</w:t>
                                  </w:r>
                                </w:p>
                              </w:tc>
                              <w:tc>
                                <w:tcPr>
                                  <w:tcW w:w="534" w:type="dxa"/>
                                  <w:shd w:val="clear" w:color="auto" w:fill="FDE9D9" w:themeFill="accent6" w:themeFillTint="33"/>
                                  <w:vAlign w:val="center"/>
                                </w:tcPr>
                                <w:p w14:paraId="58BD8F2E"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東</w:t>
                                  </w:r>
                                </w:p>
                              </w:tc>
                              <w:tc>
                                <w:tcPr>
                                  <w:tcW w:w="794" w:type="dxa"/>
                                  <w:shd w:val="clear" w:color="auto" w:fill="FDE9D9" w:themeFill="accent6" w:themeFillTint="33"/>
                                  <w:vAlign w:val="center"/>
                                </w:tcPr>
                                <w:p w14:paraId="7B2AB837"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16</w:t>
                                  </w:r>
                                  <w:r w:rsidRPr="00E86BC3">
                                    <w:rPr>
                                      <w:rFonts w:ascii="標楷體" w:eastAsia="標楷體" w:hAnsi="標楷體"/>
                                      <w:sz w:val="20"/>
                                    </w:rPr>
                                    <w:t>,</w:t>
                                  </w:r>
                                  <w:r w:rsidRPr="00E86BC3">
                                    <w:rPr>
                                      <w:rFonts w:ascii="標楷體" w:eastAsia="標楷體" w:hAnsi="標楷體" w:hint="eastAsia"/>
                                      <w:sz w:val="20"/>
                                    </w:rPr>
                                    <w:t>769</w:t>
                                  </w:r>
                                </w:p>
                              </w:tc>
                              <w:tc>
                                <w:tcPr>
                                  <w:tcW w:w="794" w:type="dxa"/>
                                  <w:shd w:val="clear" w:color="auto" w:fill="FDE9D9" w:themeFill="accent6" w:themeFillTint="33"/>
                                  <w:vAlign w:val="center"/>
                                </w:tcPr>
                                <w:p w14:paraId="30EA1463"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14</w:t>
                                  </w:r>
                                  <w:r w:rsidRPr="00E86BC3">
                                    <w:rPr>
                                      <w:rFonts w:ascii="標楷體" w:eastAsia="標楷體" w:hAnsi="標楷體"/>
                                      <w:sz w:val="20"/>
                                    </w:rPr>
                                    <w:t>,</w:t>
                                  </w:r>
                                  <w:r w:rsidRPr="00E86BC3">
                                    <w:rPr>
                                      <w:rFonts w:ascii="標楷體" w:eastAsia="標楷體" w:hAnsi="標楷體" w:hint="eastAsia"/>
                                      <w:sz w:val="20"/>
                                    </w:rPr>
                                    <w:t>501</w:t>
                                  </w:r>
                                </w:p>
                              </w:tc>
                              <w:tc>
                                <w:tcPr>
                                  <w:tcW w:w="795" w:type="dxa"/>
                                  <w:shd w:val="clear" w:color="auto" w:fill="FDE9D9" w:themeFill="accent6" w:themeFillTint="33"/>
                                  <w:vAlign w:val="center"/>
                                </w:tcPr>
                                <w:p w14:paraId="1F1CDDED"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14</w:t>
                                  </w:r>
                                  <w:r w:rsidRPr="00E86BC3">
                                    <w:rPr>
                                      <w:rFonts w:ascii="標楷體" w:eastAsia="標楷體" w:hAnsi="標楷體"/>
                                      <w:sz w:val="20"/>
                                    </w:rPr>
                                    <w:t>,</w:t>
                                  </w:r>
                                  <w:r w:rsidRPr="00E86BC3">
                                    <w:rPr>
                                      <w:rFonts w:ascii="標楷體" w:eastAsia="標楷體" w:hAnsi="標楷體" w:hint="eastAsia"/>
                                      <w:sz w:val="20"/>
                                    </w:rPr>
                                    <w:t>517</w:t>
                                  </w:r>
                                </w:p>
                              </w:tc>
                            </w:tr>
                            <w:tr w:rsidR="00762D86" w:rsidRPr="00026FD9" w14:paraId="5BA87571" w14:textId="77777777" w:rsidTr="00444FDC">
                              <w:trPr>
                                <w:gridAfter w:val="1"/>
                                <w:wAfter w:w="23" w:type="dxa"/>
                                <w:trHeight w:val="239"/>
                                <w:jc w:val="center"/>
                              </w:trPr>
                              <w:tc>
                                <w:tcPr>
                                  <w:tcW w:w="828" w:type="dxa"/>
                                  <w:shd w:val="clear" w:color="auto" w:fill="auto"/>
                                  <w:vAlign w:val="center"/>
                                </w:tcPr>
                                <w:p w14:paraId="47F0478B"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台1線</w:t>
                                  </w:r>
                                </w:p>
                              </w:tc>
                              <w:tc>
                                <w:tcPr>
                                  <w:tcW w:w="557" w:type="dxa"/>
                                  <w:shd w:val="clear" w:color="auto" w:fill="auto"/>
                                  <w:vAlign w:val="center"/>
                                </w:tcPr>
                                <w:p w14:paraId="67F5736A"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尖山</w:t>
                                  </w:r>
                                </w:p>
                              </w:tc>
                              <w:tc>
                                <w:tcPr>
                                  <w:tcW w:w="721" w:type="dxa"/>
                                  <w:shd w:val="clear" w:color="auto" w:fill="auto"/>
                                  <w:vAlign w:val="center"/>
                                </w:tcPr>
                                <w:p w14:paraId="4E599421" w14:textId="77777777" w:rsidR="00762D86" w:rsidRPr="00E86BC3" w:rsidRDefault="00762D86" w:rsidP="00E86BC3">
                                  <w:pPr>
                                    <w:spacing w:line="220" w:lineRule="exact"/>
                                    <w:suppressOverlap/>
                                    <w:jc w:val="both"/>
                                    <w:rPr>
                                      <w:rFonts w:ascii="標楷體" w:eastAsia="標楷體" w:hAnsi="標楷體"/>
                                      <w:sz w:val="20"/>
                                    </w:rPr>
                                  </w:pPr>
                                  <w:r w:rsidRPr="00E86BC3">
                                    <w:rPr>
                                      <w:rFonts w:ascii="標楷體" w:eastAsia="標楷體" w:hAnsi="標楷體" w:hint="eastAsia"/>
                                      <w:sz w:val="20"/>
                                    </w:rPr>
                                    <w:t>談文</w:t>
                                  </w:r>
                                </w:p>
                              </w:tc>
                              <w:tc>
                                <w:tcPr>
                                  <w:tcW w:w="534" w:type="dxa"/>
                                  <w:shd w:val="clear" w:color="auto" w:fill="auto"/>
                                  <w:vAlign w:val="center"/>
                                </w:tcPr>
                                <w:p w14:paraId="5D94A209"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北</w:t>
                                  </w:r>
                                </w:p>
                              </w:tc>
                              <w:tc>
                                <w:tcPr>
                                  <w:tcW w:w="794" w:type="dxa"/>
                                  <w:shd w:val="clear" w:color="auto" w:fill="auto"/>
                                  <w:vAlign w:val="center"/>
                                </w:tcPr>
                                <w:p w14:paraId="2A190A43"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14</w:t>
                                  </w:r>
                                  <w:r w:rsidRPr="00E86BC3">
                                    <w:rPr>
                                      <w:rFonts w:ascii="標楷體" w:eastAsia="標楷體" w:hAnsi="標楷體"/>
                                      <w:sz w:val="20"/>
                                    </w:rPr>
                                    <w:t>,</w:t>
                                  </w:r>
                                  <w:r w:rsidRPr="00E86BC3">
                                    <w:rPr>
                                      <w:rFonts w:ascii="標楷體" w:eastAsia="標楷體" w:hAnsi="標楷體" w:hint="eastAsia"/>
                                      <w:sz w:val="20"/>
                                    </w:rPr>
                                    <w:t>349</w:t>
                                  </w:r>
                                </w:p>
                              </w:tc>
                              <w:tc>
                                <w:tcPr>
                                  <w:tcW w:w="794" w:type="dxa"/>
                                  <w:shd w:val="clear" w:color="auto" w:fill="auto"/>
                                  <w:vAlign w:val="center"/>
                                </w:tcPr>
                                <w:p w14:paraId="1DAB81C3"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13</w:t>
                                  </w:r>
                                  <w:r w:rsidRPr="00E86BC3">
                                    <w:rPr>
                                      <w:rFonts w:ascii="標楷體" w:eastAsia="標楷體" w:hAnsi="標楷體"/>
                                      <w:sz w:val="20"/>
                                    </w:rPr>
                                    <w:t>,</w:t>
                                  </w:r>
                                  <w:r w:rsidRPr="00E86BC3">
                                    <w:rPr>
                                      <w:rFonts w:ascii="標楷體" w:eastAsia="標楷體" w:hAnsi="標楷體" w:hint="eastAsia"/>
                                      <w:sz w:val="20"/>
                                    </w:rPr>
                                    <w:t>994</w:t>
                                  </w:r>
                                </w:p>
                              </w:tc>
                              <w:tc>
                                <w:tcPr>
                                  <w:tcW w:w="795" w:type="dxa"/>
                                  <w:shd w:val="clear" w:color="auto" w:fill="auto"/>
                                  <w:vAlign w:val="center"/>
                                </w:tcPr>
                                <w:p w14:paraId="579DCC03"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13</w:t>
                                  </w:r>
                                  <w:r w:rsidRPr="00E86BC3">
                                    <w:rPr>
                                      <w:rFonts w:ascii="標楷體" w:eastAsia="標楷體" w:hAnsi="標楷體"/>
                                      <w:sz w:val="20"/>
                                    </w:rPr>
                                    <w:t>,</w:t>
                                  </w:r>
                                  <w:r w:rsidRPr="00E86BC3">
                                    <w:rPr>
                                      <w:rFonts w:ascii="標楷體" w:eastAsia="標楷體" w:hAnsi="標楷體" w:hint="eastAsia"/>
                                      <w:sz w:val="20"/>
                                    </w:rPr>
                                    <w:t>232</w:t>
                                  </w:r>
                                </w:p>
                              </w:tc>
                            </w:tr>
                            <w:tr w:rsidR="00762D86" w:rsidRPr="00026FD9" w14:paraId="42EC62AF" w14:textId="77777777" w:rsidTr="00444FDC">
                              <w:trPr>
                                <w:gridAfter w:val="1"/>
                                <w:wAfter w:w="23" w:type="dxa"/>
                                <w:trHeight w:val="239"/>
                                <w:jc w:val="center"/>
                              </w:trPr>
                              <w:tc>
                                <w:tcPr>
                                  <w:tcW w:w="828" w:type="dxa"/>
                                  <w:shd w:val="clear" w:color="auto" w:fill="FDE9D9" w:themeFill="accent6" w:themeFillTint="33"/>
                                  <w:vAlign w:val="center"/>
                                </w:tcPr>
                                <w:p w14:paraId="68AE4E88"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台1線</w:t>
                                  </w:r>
                                </w:p>
                              </w:tc>
                              <w:tc>
                                <w:tcPr>
                                  <w:tcW w:w="557" w:type="dxa"/>
                                  <w:shd w:val="clear" w:color="auto" w:fill="FDE9D9" w:themeFill="accent6" w:themeFillTint="33"/>
                                  <w:vAlign w:val="center"/>
                                </w:tcPr>
                                <w:p w14:paraId="0207B97C"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頭份</w:t>
                                  </w:r>
                                </w:p>
                              </w:tc>
                              <w:tc>
                                <w:tcPr>
                                  <w:tcW w:w="721" w:type="dxa"/>
                                  <w:shd w:val="clear" w:color="auto" w:fill="FDE9D9" w:themeFill="accent6" w:themeFillTint="33"/>
                                  <w:vAlign w:val="center"/>
                                </w:tcPr>
                                <w:p w14:paraId="7D638A1B" w14:textId="77777777" w:rsidR="00762D86" w:rsidRPr="00E86BC3" w:rsidRDefault="00762D86" w:rsidP="00E86BC3">
                                  <w:pPr>
                                    <w:spacing w:line="220" w:lineRule="exact"/>
                                    <w:suppressOverlap/>
                                    <w:jc w:val="both"/>
                                    <w:rPr>
                                      <w:rFonts w:ascii="標楷體" w:eastAsia="標楷體" w:hAnsi="標楷體"/>
                                      <w:sz w:val="20"/>
                                    </w:rPr>
                                  </w:pPr>
                                  <w:r w:rsidRPr="00E86BC3">
                                    <w:rPr>
                                      <w:rFonts w:ascii="標楷體" w:eastAsia="標楷體" w:hAnsi="標楷體" w:hint="eastAsia"/>
                                      <w:sz w:val="20"/>
                                    </w:rPr>
                                    <w:t>尖山</w:t>
                                  </w:r>
                                </w:p>
                              </w:tc>
                              <w:tc>
                                <w:tcPr>
                                  <w:tcW w:w="534" w:type="dxa"/>
                                  <w:shd w:val="clear" w:color="auto" w:fill="FDE9D9" w:themeFill="accent6" w:themeFillTint="33"/>
                                  <w:vAlign w:val="center"/>
                                </w:tcPr>
                                <w:p w14:paraId="6EB639A0"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南</w:t>
                                  </w:r>
                                </w:p>
                              </w:tc>
                              <w:tc>
                                <w:tcPr>
                                  <w:tcW w:w="794" w:type="dxa"/>
                                  <w:shd w:val="clear" w:color="auto" w:fill="FDE9D9" w:themeFill="accent6" w:themeFillTint="33"/>
                                  <w:vAlign w:val="center"/>
                                </w:tcPr>
                                <w:p w14:paraId="5FCD9DCB"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13</w:t>
                                  </w:r>
                                  <w:r w:rsidRPr="00E86BC3">
                                    <w:rPr>
                                      <w:rFonts w:ascii="標楷體" w:eastAsia="標楷體" w:hAnsi="標楷體"/>
                                      <w:sz w:val="20"/>
                                    </w:rPr>
                                    <w:t>,</w:t>
                                  </w:r>
                                  <w:r w:rsidRPr="00E86BC3">
                                    <w:rPr>
                                      <w:rFonts w:ascii="標楷體" w:eastAsia="標楷體" w:hAnsi="標楷體" w:hint="eastAsia"/>
                                      <w:sz w:val="20"/>
                                    </w:rPr>
                                    <w:t>898</w:t>
                                  </w:r>
                                </w:p>
                              </w:tc>
                              <w:tc>
                                <w:tcPr>
                                  <w:tcW w:w="794" w:type="dxa"/>
                                  <w:shd w:val="clear" w:color="auto" w:fill="FDE9D9" w:themeFill="accent6" w:themeFillTint="33"/>
                                  <w:vAlign w:val="center"/>
                                </w:tcPr>
                                <w:p w14:paraId="6E2B5986"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14</w:t>
                                  </w:r>
                                  <w:r w:rsidRPr="00E86BC3">
                                    <w:rPr>
                                      <w:rFonts w:ascii="標楷體" w:eastAsia="標楷體" w:hAnsi="標楷體"/>
                                      <w:sz w:val="20"/>
                                    </w:rPr>
                                    <w:t>,</w:t>
                                  </w:r>
                                  <w:r w:rsidRPr="00E86BC3">
                                    <w:rPr>
                                      <w:rFonts w:ascii="標楷體" w:eastAsia="標楷體" w:hAnsi="標楷體" w:hint="eastAsia"/>
                                      <w:sz w:val="20"/>
                                    </w:rPr>
                                    <w:t>198</w:t>
                                  </w:r>
                                </w:p>
                              </w:tc>
                              <w:tc>
                                <w:tcPr>
                                  <w:tcW w:w="795" w:type="dxa"/>
                                  <w:shd w:val="clear" w:color="auto" w:fill="FDE9D9" w:themeFill="accent6" w:themeFillTint="33"/>
                                  <w:vAlign w:val="center"/>
                                </w:tcPr>
                                <w:p w14:paraId="10164F49"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13</w:t>
                                  </w:r>
                                  <w:r w:rsidRPr="00E86BC3">
                                    <w:rPr>
                                      <w:rFonts w:ascii="標楷體" w:eastAsia="標楷體" w:hAnsi="標楷體"/>
                                      <w:sz w:val="20"/>
                                    </w:rPr>
                                    <w:t>,</w:t>
                                  </w:r>
                                  <w:r w:rsidRPr="00E86BC3">
                                    <w:rPr>
                                      <w:rFonts w:ascii="標楷體" w:eastAsia="標楷體" w:hAnsi="標楷體" w:hint="eastAsia"/>
                                      <w:sz w:val="20"/>
                                    </w:rPr>
                                    <w:t>129</w:t>
                                  </w:r>
                                </w:p>
                              </w:tc>
                            </w:tr>
                            <w:tr w:rsidR="00762D86" w:rsidRPr="00026FD9" w14:paraId="66658A5C" w14:textId="77777777" w:rsidTr="00444FDC">
                              <w:trPr>
                                <w:gridAfter w:val="1"/>
                                <w:wAfter w:w="23" w:type="dxa"/>
                                <w:trHeight w:val="239"/>
                                <w:jc w:val="center"/>
                              </w:trPr>
                              <w:tc>
                                <w:tcPr>
                                  <w:tcW w:w="828" w:type="dxa"/>
                                  <w:shd w:val="clear" w:color="auto" w:fill="auto"/>
                                  <w:vAlign w:val="center"/>
                                </w:tcPr>
                                <w:p w14:paraId="0192B223"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台61線</w:t>
                                  </w:r>
                                </w:p>
                              </w:tc>
                              <w:tc>
                                <w:tcPr>
                                  <w:tcW w:w="557" w:type="dxa"/>
                                  <w:shd w:val="clear" w:color="auto" w:fill="auto"/>
                                  <w:vAlign w:val="center"/>
                                </w:tcPr>
                                <w:p w14:paraId="73C8A507"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崎頂</w:t>
                                  </w:r>
                                </w:p>
                              </w:tc>
                              <w:tc>
                                <w:tcPr>
                                  <w:tcW w:w="721" w:type="dxa"/>
                                  <w:shd w:val="clear" w:color="auto" w:fill="auto"/>
                                  <w:vAlign w:val="center"/>
                                </w:tcPr>
                                <w:p w14:paraId="73700636" w14:textId="77777777" w:rsidR="00762D86" w:rsidRPr="00E86BC3" w:rsidRDefault="00762D86" w:rsidP="00E86BC3">
                                  <w:pPr>
                                    <w:spacing w:line="220" w:lineRule="exact"/>
                                    <w:suppressOverlap/>
                                    <w:jc w:val="both"/>
                                    <w:rPr>
                                      <w:rFonts w:ascii="標楷體" w:eastAsia="標楷體" w:hAnsi="標楷體"/>
                                      <w:sz w:val="20"/>
                                    </w:rPr>
                                  </w:pPr>
                                  <w:r w:rsidRPr="00E86BC3">
                                    <w:rPr>
                                      <w:rFonts w:ascii="標楷體" w:eastAsia="標楷體" w:hAnsi="標楷體" w:hint="eastAsia"/>
                                      <w:sz w:val="20"/>
                                    </w:rPr>
                                    <w:t>西濱</w:t>
                                  </w:r>
                                </w:p>
                              </w:tc>
                              <w:tc>
                                <w:tcPr>
                                  <w:tcW w:w="534" w:type="dxa"/>
                                  <w:shd w:val="clear" w:color="auto" w:fill="auto"/>
                                  <w:vAlign w:val="center"/>
                                </w:tcPr>
                                <w:p w14:paraId="2BAB36FC"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北</w:t>
                                  </w:r>
                                </w:p>
                              </w:tc>
                              <w:tc>
                                <w:tcPr>
                                  <w:tcW w:w="794" w:type="dxa"/>
                                  <w:shd w:val="clear" w:color="auto" w:fill="auto"/>
                                  <w:vAlign w:val="center"/>
                                </w:tcPr>
                                <w:p w14:paraId="626934A4"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13</w:t>
                                  </w:r>
                                  <w:r w:rsidRPr="00E86BC3">
                                    <w:rPr>
                                      <w:rFonts w:ascii="標楷體" w:eastAsia="標楷體" w:hAnsi="標楷體"/>
                                      <w:sz w:val="20"/>
                                    </w:rPr>
                                    <w:t>,</w:t>
                                  </w:r>
                                  <w:r w:rsidRPr="00E86BC3">
                                    <w:rPr>
                                      <w:rFonts w:ascii="標楷體" w:eastAsia="標楷體" w:hAnsi="標楷體" w:hint="eastAsia"/>
                                      <w:sz w:val="20"/>
                                    </w:rPr>
                                    <w:t>550</w:t>
                                  </w:r>
                                </w:p>
                              </w:tc>
                              <w:tc>
                                <w:tcPr>
                                  <w:tcW w:w="794" w:type="dxa"/>
                                  <w:shd w:val="clear" w:color="auto" w:fill="auto"/>
                                  <w:vAlign w:val="center"/>
                                </w:tcPr>
                                <w:p w14:paraId="79156246"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12</w:t>
                                  </w:r>
                                  <w:r w:rsidRPr="00E86BC3">
                                    <w:rPr>
                                      <w:rFonts w:ascii="標楷體" w:eastAsia="標楷體" w:hAnsi="標楷體"/>
                                      <w:sz w:val="20"/>
                                    </w:rPr>
                                    <w:t>,</w:t>
                                  </w:r>
                                  <w:r w:rsidRPr="00E86BC3">
                                    <w:rPr>
                                      <w:rFonts w:ascii="標楷體" w:eastAsia="標楷體" w:hAnsi="標楷體" w:hint="eastAsia"/>
                                      <w:sz w:val="20"/>
                                    </w:rPr>
                                    <w:t>051</w:t>
                                  </w:r>
                                </w:p>
                              </w:tc>
                              <w:tc>
                                <w:tcPr>
                                  <w:tcW w:w="795" w:type="dxa"/>
                                  <w:shd w:val="clear" w:color="auto" w:fill="auto"/>
                                  <w:vAlign w:val="center"/>
                                </w:tcPr>
                                <w:p w14:paraId="44680A72"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12</w:t>
                                  </w:r>
                                  <w:r w:rsidRPr="00E86BC3">
                                    <w:rPr>
                                      <w:rFonts w:ascii="標楷體" w:eastAsia="標楷體" w:hAnsi="標楷體"/>
                                      <w:sz w:val="20"/>
                                    </w:rPr>
                                    <w:t>,</w:t>
                                  </w:r>
                                  <w:r w:rsidRPr="00E86BC3">
                                    <w:rPr>
                                      <w:rFonts w:ascii="標楷體" w:eastAsia="標楷體" w:hAnsi="標楷體" w:hint="eastAsia"/>
                                      <w:sz w:val="20"/>
                                    </w:rPr>
                                    <w:t>661</w:t>
                                  </w:r>
                                </w:p>
                              </w:tc>
                            </w:tr>
                            <w:tr w:rsidR="00762D86" w:rsidRPr="00026FD9" w14:paraId="23B340C7" w14:textId="77777777" w:rsidTr="00444FDC">
                              <w:trPr>
                                <w:gridAfter w:val="1"/>
                                <w:wAfter w:w="23" w:type="dxa"/>
                                <w:trHeight w:val="239"/>
                                <w:jc w:val="center"/>
                              </w:trPr>
                              <w:tc>
                                <w:tcPr>
                                  <w:tcW w:w="828" w:type="dxa"/>
                                  <w:shd w:val="clear" w:color="auto" w:fill="FDE9D9" w:themeFill="accent6" w:themeFillTint="33"/>
                                  <w:vAlign w:val="center"/>
                                </w:tcPr>
                                <w:p w14:paraId="6079C82E"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台61線</w:t>
                                  </w:r>
                                </w:p>
                              </w:tc>
                              <w:tc>
                                <w:tcPr>
                                  <w:tcW w:w="557" w:type="dxa"/>
                                  <w:shd w:val="clear" w:color="auto" w:fill="FDE9D9" w:themeFill="accent6" w:themeFillTint="33"/>
                                  <w:vAlign w:val="center"/>
                                </w:tcPr>
                                <w:p w14:paraId="3B0187F8"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崎頂</w:t>
                                  </w:r>
                                </w:p>
                              </w:tc>
                              <w:tc>
                                <w:tcPr>
                                  <w:tcW w:w="721" w:type="dxa"/>
                                  <w:shd w:val="clear" w:color="auto" w:fill="FDE9D9" w:themeFill="accent6" w:themeFillTint="33"/>
                                  <w:vAlign w:val="center"/>
                                </w:tcPr>
                                <w:p w14:paraId="44CA0737" w14:textId="77777777" w:rsidR="00762D86" w:rsidRPr="00E86BC3" w:rsidRDefault="00762D86" w:rsidP="00E86BC3">
                                  <w:pPr>
                                    <w:spacing w:line="220" w:lineRule="exact"/>
                                    <w:suppressOverlap/>
                                    <w:jc w:val="both"/>
                                    <w:rPr>
                                      <w:rFonts w:ascii="標楷體" w:eastAsia="標楷體" w:hAnsi="標楷體"/>
                                      <w:sz w:val="20"/>
                                    </w:rPr>
                                  </w:pPr>
                                  <w:r w:rsidRPr="00E86BC3">
                                    <w:rPr>
                                      <w:rFonts w:ascii="標楷體" w:eastAsia="標楷體" w:hAnsi="標楷體" w:hint="eastAsia"/>
                                      <w:sz w:val="20"/>
                                    </w:rPr>
                                    <w:t>西濱</w:t>
                                  </w:r>
                                </w:p>
                              </w:tc>
                              <w:tc>
                                <w:tcPr>
                                  <w:tcW w:w="534" w:type="dxa"/>
                                  <w:shd w:val="clear" w:color="auto" w:fill="FDE9D9" w:themeFill="accent6" w:themeFillTint="33"/>
                                  <w:vAlign w:val="center"/>
                                </w:tcPr>
                                <w:p w14:paraId="1583A5D2"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南</w:t>
                                  </w:r>
                                </w:p>
                              </w:tc>
                              <w:tc>
                                <w:tcPr>
                                  <w:tcW w:w="794" w:type="dxa"/>
                                  <w:shd w:val="clear" w:color="auto" w:fill="FDE9D9" w:themeFill="accent6" w:themeFillTint="33"/>
                                  <w:vAlign w:val="center"/>
                                </w:tcPr>
                                <w:p w14:paraId="767D1EC9"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12</w:t>
                                  </w:r>
                                  <w:r w:rsidRPr="00E86BC3">
                                    <w:rPr>
                                      <w:rFonts w:ascii="標楷體" w:eastAsia="標楷體" w:hAnsi="標楷體"/>
                                      <w:sz w:val="20"/>
                                    </w:rPr>
                                    <w:t>,</w:t>
                                  </w:r>
                                  <w:r w:rsidRPr="00E86BC3">
                                    <w:rPr>
                                      <w:rFonts w:ascii="標楷體" w:eastAsia="標楷體" w:hAnsi="標楷體" w:hint="eastAsia"/>
                                      <w:sz w:val="20"/>
                                    </w:rPr>
                                    <w:t>369</w:t>
                                  </w:r>
                                </w:p>
                              </w:tc>
                              <w:tc>
                                <w:tcPr>
                                  <w:tcW w:w="794" w:type="dxa"/>
                                  <w:shd w:val="clear" w:color="auto" w:fill="FDE9D9" w:themeFill="accent6" w:themeFillTint="33"/>
                                  <w:vAlign w:val="center"/>
                                </w:tcPr>
                                <w:p w14:paraId="3912F962"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11</w:t>
                                  </w:r>
                                  <w:r w:rsidRPr="00E86BC3">
                                    <w:rPr>
                                      <w:rFonts w:ascii="標楷體" w:eastAsia="標楷體" w:hAnsi="標楷體"/>
                                      <w:sz w:val="20"/>
                                    </w:rPr>
                                    <w:t>,</w:t>
                                  </w:r>
                                  <w:r w:rsidRPr="00E86BC3">
                                    <w:rPr>
                                      <w:rFonts w:ascii="標楷體" w:eastAsia="標楷體" w:hAnsi="標楷體" w:hint="eastAsia"/>
                                      <w:sz w:val="20"/>
                                    </w:rPr>
                                    <w:t>545</w:t>
                                  </w:r>
                                </w:p>
                              </w:tc>
                              <w:tc>
                                <w:tcPr>
                                  <w:tcW w:w="795" w:type="dxa"/>
                                  <w:shd w:val="clear" w:color="auto" w:fill="FDE9D9" w:themeFill="accent6" w:themeFillTint="33"/>
                                  <w:vAlign w:val="center"/>
                                </w:tcPr>
                                <w:p w14:paraId="27F601E4"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11</w:t>
                                  </w:r>
                                  <w:r w:rsidRPr="00E86BC3">
                                    <w:rPr>
                                      <w:rFonts w:ascii="標楷體" w:eastAsia="標楷體" w:hAnsi="標楷體"/>
                                      <w:sz w:val="20"/>
                                    </w:rPr>
                                    <w:t>,</w:t>
                                  </w:r>
                                  <w:r w:rsidRPr="00E86BC3">
                                    <w:rPr>
                                      <w:rFonts w:ascii="標楷體" w:eastAsia="標楷體" w:hAnsi="標楷體" w:hint="eastAsia"/>
                                      <w:sz w:val="20"/>
                                    </w:rPr>
                                    <w:t>268</w:t>
                                  </w:r>
                                </w:p>
                              </w:tc>
                            </w:tr>
                            <w:tr w:rsidR="00762D86" w:rsidRPr="00026FD9" w14:paraId="1E6867B9" w14:textId="77777777" w:rsidTr="00444FDC">
                              <w:trPr>
                                <w:gridAfter w:val="1"/>
                                <w:wAfter w:w="23" w:type="dxa"/>
                                <w:trHeight w:val="239"/>
                                <w:jc w:val="center"/>
                              </w:trPr>
                              <w:tc>
                                <w:tcPr>
                                  <w:tcW w:w="828" w:type="dxa"/>
                                  <w:shd w:val="clear" w:color="auto" w:fill="auto"/>
                                  <w:vAlign w:val="center"/>
                                </w:tcPr>
                                <w:p w14:paraId="2EC8C792"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台72線</w:t>
                                  </w:r>
                                </w:p>
                              </w:tc>
                              <w:tc>
                                <w:tcPr>
                                  <w:tcW w:w="557" w:type="dxa"/>
                                  <w:shd w:val="clear" w:color="auto" w:fill="auto"/>
                                  <w:vAlign w:val="center"/>
                                </w:tcPr>
                                <w:p w14:paraId="679CE522"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造橋</w:t>
                                  </w:r>
                                </w:p>
                              </w:tc>
                              <w:tc>
                                <w:tcPr>
                                  <w:tcW w:w="721" w:type="dxa"/>
                                  <w:shd w:val="clear" w:color="auto" w:fill="auto"/>
                                  <w:vAlign w:val="center"/>
                                </w:tcPr>
                                <w:p w14:paraId="090F32EE" w14:textId="77777777" w:rsidR="00762D86" w:rsidRPr="00E86BC3" w:rsidRDefault="00762D86" w:rsidP="00E86BC3">
                                  <w:pPr>
                                    <w:spacing w:line="220" w:lineRule="exact"/>
                                    <w:suppressOverlap/>
                                    <w:jc w:val="both"/>
                                    <w:rPr>
                                      <w:rFonts w:ascii="標楷體" w:eastAsia="標楷體" w:hAnsi="標楷體"/>
                                      <w:sz w:val="20"/>
                                    </w:rPr>
                                  </w:pPr>
                                  <w:r w:rsidRPr="00E86BC3">
                                    <w:rPr>
                                      <w:rFonts w:ascii="標楷體" w:eastAsia="標楷體" w:hAnsi="標楷體" w:hint="eastAsia"/>
                                      <w:sz w:val="20"/>
                                    </w:rPr>
                                    <w:t>公館</w:t>
                                  </w:r>
                                </w:p>
                              </w:tc>
                              <w:tc>
                                <w:tcPr>
                                  <w:tcW w:w="534" w:type="dxa"/>
                                  <w:shd w:val="clear" w:color="auto" w:fill="auto"/>
                                  <w:vAlign w:val="center"/>
                                </w:tcPr>
                                <w:p w14:paraId="27218551"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西</w:t>
                                  </w:r>
                                </w:p>
                              </w:tc>
                              <w:tc>
                                <w:tcPr>
                                  <w:tcW w:w="794" w:type="dxa"/>
                                  <w:shd w:val="clear" w:color="auto" w:fill="auto"/>
                                  <w:vAlign w:val="center"/>
                                </w:tcPr>
                                <w:p w14:paraId="4C043863"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11</w:t>
                                  </w:r>
                                  <w:r w:rsidRPr="00E86BC3">
                                    <w:rPr>
                                      <w:rFonts w:ascii="標楷體" w:eastAsia="標楷體" w:hAnsi="標楷體"/>
                                      <w:sz w:val="20"/>
                                    </w:rPr>
                                    <w:t>,</w:t>
                                  </w:r>
                                  <w:r w:rsidRPr="00E86BC3">
                                    <w:rPr>
                                      <w:rFonts w:ascii="標楷體" w:eastAsia="標楷體" w:hAnsi="標楷體" w:hint="eastAsia"/>
                                      <w:sz w:val="20"/>
                                    </w:rPr>
                                    <w:t>268</w:t>
                                  </w:r>
                                </w:p>
                              </w:tc>
                              <w:tc>
                                <w:tcPr>
                                  <w:tcW w:w="794" w:type="dxa"/>
                                  <w:shd w:val="clear" w:color="auto" w:fill="auto"/>
                                  <w:vAlign w:val="center"/>
                                </w:tcPr>
                                <w:p w14:paraId="58F3FE23"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11</w:t>
                                  </w:r>
                                  <w:r w:rsidRPr="00E86BC3">
                                    <w:rPr>
                                      <w:rFonts w:ascii="標楷體" w:eastAsia="標楷體" w:hAnsi="標楷體"/>
                                      <w:sz w:val="20"/>
                                    </w:rPr>
                                    <w:t>,</w:t>
                                  </w:r>
                                  <w:r w:rsidRPr="00E86BC3">
                                    <w:rPr>
                                      <w:rFonts w:ascii="標楷體" w:eastAsia="標楷體" w:hAnsi="標楷體" w:hint="eastAsia"/>
                                      <w:sz w:val="20"/>
                                    </w:rPr>
                                    <w:t>021</w:t>
                                  </w:r>
                                </w:p>
                              </w:tc>
                              <w:tc>
                                <w:tcPr>
                                  <w:tcW w:w="795" w:type="dxa"/>
                                  <w:shd w:val="clear" w:color="auto" w:fill="auto"/>
                                  <w:vAlign w:val="center"/>
                                </w:tcPr>
                                <w:p w14:paraId="23696C31"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11</w:t>
                                  </w:r>
                                  <w:r w:rsidRPr="00E86BC3">
                                    <w:rPr>
                                      <w:rFonts w:ascii="標楷體" w:eastAsia="標楷體" w:hAnsi="標楷體"/>
                                      <w:sz w:val="20"/>
                                    </w:rPr>
                                    <w:t>,</w:t>
                                  </w:r>
                                  <w:r w:rsidRPr="00E86BC3">
                                    <w:rPr>
                                      <w:rFonts w:ascii="標楷體" w:eastAsia="標楷體" w:hAnsi="標楷體" w:hint="eastAsia"/>
                                      <w:sz w:val="20"/>
                                    </w:rPr>
                                    <w:t>745</w:t>
                                  </w:r>
                                </w:p>
                              </w:tc>
                            </w:tr>
                            <w:tr w:rsidR="00762D86" w:rsidRPr="00026FD9" w14:paraId="6C6D2432" w14:textId="77777777" w:rsidTr="00444FDC">
                              <w:trPr>
                                <w:gridAfter w:val="1"/>
                                <w:wAfter w:w="23" w:type="dxa"/>
                                <w:trHeight w:hRule="exact" w:val="482"/>
                                <w:jc w:val="center"/>
                              </w:trPr>
                              <w:tc>
                                <w:tcPr>
                                  <w:tcW w:w="828" w:type="dxa"/>
                                  <w:tcBorders>
                                    <w:bottom w:val="single" w:sz="4" w:space="0" w:color="auto"/>
                                  </w:tcBorders>
                                  <w:shd w:val="clear" w:color="auto" w:fill="FDE9D9" w:themeFill="accent6" w:themeFillTint="33"/>
                                  <w:vAlign w:val="center"/>
                                </w:tcPr>
                                <w:p w14:paraId="265FE878"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台13線</w:t>
                                  </w:r>
                                </w:p>
                              </w:tc>
                              <w:tc>
                                <w:tcPr>
                                  <w:tcW w:w="557" w:type="dxa"/>
                                  <w:tcBorders>
                                    <w:bottom w:val="single" w:sz="4" w:space="0" w:color="auto"/>
                                  </w:tcBorders>
                                  <w:shd w:val="clear" w:color="auto" w:fill="FDE9D9" w:themeFill="accent6" w:themeFillTint="33"/>
                                  <w:vAlign w:val="center"/>
                                </w:tcPr>
                                <w:p w14:paraId="48660947"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竹南</w:t>
                                  </w:r>
                                </w:p>
                              </w:tc>
                              <w:tc>
                                <w:tcPr>
                                  <w:tcW w:w="721" w:type="dxa"/>
                                  <w:tcBorders>
                                    <w:bottom w:val="single" w:sz="4" w:space="0" w:color="auto"/>
                                  </w:tcBorders>
                                  <w:shd w:val="clear" w:color="auto" w:fill="FDE9D9" w:themeFill="accent6" w:themeFillTint="33"/>
                                  <w:vAlign w:val="center"/>
                                </w:tcPr>
                                <w:p w14:paraId="0D7EBFCA" w14:textId="77777777" w:rsidR="00762D86" w:rsidRPr="00E86BC3" w:rsidRDefault="00762D86" w:rsidP="00E86BC3">
                                  <w:pPr>
                                    <w:spacing w:line="220" w:lineRule="exact"/>
                                    <w:suppressOverlap/>
                                    <w:jc w:val="both"/>
                                    <w:rPr>
                                      <w:rFonts w:ascii="標楷體" w:eastAsia="標楷體" w:hAnsi="標楷體"/>
                                      <w:sz w:val="20"/>
                                    </w:rPr>
                                  </w:pPr>
                                  <w:r w:rsidRPr="00E86BC3">
                                    <w:rPr>
                                      <w:rFonts w:ascii="標楷體" w:eastAsia="標楷體" w:hAnsi="標楷體" w:hint="eastAsia"/>
                                      <w:sz w:val="20"/>
                                    </w:rPr>
                                    <w:t>尖山</w:t>
                                  </w:r>
                                </w:p>
                                <w:p w14:paraId="52905770" w14:textId="77777777" w:rsidR="00762D86" w:rsidRPr="00E86BC3" w:rsidRDefault="00762D86" w:rsidP="00E86BC3">
                                  <w:pPr>
                                    <w:spacing w:line="220" w:lineRule="exact"/>
                                    <w:suppressOverlap/>
                                    <w:jc w:val="both"/>
                                    <w:rPr>
                                      <w:rFonts w:ascii="標楷體" w:eastAsia="標楷體" w:hAnsi="標楷體"/>
                                      <w:sz w:val="20"/>
                                    </w:rPr>
                                  </w:pPr>
                                  <w:r w:rsidRPr="00E86BC3">
                                    <w:rPr>
                                      <w:rFonts w:ascii="標楷體" w:eastAsia="標楷體" w:hAnsi="標楷體" w:hint="eastAsia"/>
                                      <w:sz w:val="20"/>
                                    </w:rPr>
                                    <w:t>國小</w:t>
                                  </w:r>
                                </w:p>
                              </w:tc>
                              <w:tc>
                                <w:tcPr>
                                  <w:tcW w:w="534" w:type="dxa"/>
                                  <w:tcBorders>
                                    <w:bottom w:val="single" w:sz="4" w:space="0" w:color="auto"/>
                                  </w:tcBorders>
                                  <w:shd w:val="clear" w:color="auto" w:fill="FDE9D9" w:themeFill="accent6" w:themeFillTint="33"/>
                                  <w:vAlign w:val="center"/>
                                </w:tcPr>
                                <w:p w14:paraId="0677403A"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南</w:t>
                                  </w:r>
                                </w:p>
                              </w:tc>
                              <w:tc>
                                <w:tcPr>
                                  <w:tcW w:w="794" w:type="dxa"/>
                                  <w:tcBorders>
                                    <w:bottom w:val="single" w:sz="4" w:space="0" w:color="auto"/>
                                  </w:tcBorders>
                                  <w:shd w:val="clear" w:color="auto" w:fill="FDE9D9" w:themeFill="accent6" w:themeFillTint="33"/>
                                  <w:vAlign w:val="center"/>
                                </w:tcPr>
                                <w:p w14:paraId="27E7B110"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12</w:t>
                                  </w:r>
                                  <w:r w:rsidRPr="00E86BC3">
                                    <w:rPr>
                                      <w:rFonts w:ascii="標楷體" w:eastAsia="標楷體" w:hAnsi="標楷體"/>
                                      <w:sz w:val="20"/>
                                    </w:rPr>
                                    <w:t>,</w:t>
                                  </w:r>
                                  <w:r w:rsidRPr="00E86BC3">
                                    <w:rPr>
                                      <w:rFonts w:ascii="標楷體" w:eastAsia="標楷體" w:hAnsi="標楷體" w:hint="eastAsia"/>
                                      <w:sz w:val="20"/>
                                    </w:rPr>
                                    <w:t>751</w:t>
                                  </w:r>
                                </w:p>
                              </w:tc>
                              <w:tc>
                                <w:tcPr>
                                  <w:tcW w:w="794" w:type="dxa"/>
                                  <w:tcBorders>
                                    <w:bottom w:val="single" w:sz="4" w:space="0" w:color="auto"/>
                                  </w:tcBorders>
                                  <w:shd w:val="clear" w:color="auto" w:fill="FDE9D9" w:themeFill="accent6" w:themeFillTint="33"/>
                                  <w:vAlign w:val="center"/>
                                </w:tcPr>
                                <w:p w14:paraId="7E806AEE"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10</w:t>
                                  </w:r>
                                  <w:r w:rsidRPr="00E86BC3">
                                    <w:rPr>
                                      <w:rFonts w:ascii="標楷體" w:eastAsia="標楷體" w:hAnsi="標楷體"/>
                                      <w:sz w:val="20"/>
                                    </w:rPr>
                                    <w:t>,</w:t>
                                  </w:r>
                                  <w:r w:rsidRPr="00E86BC3">
                                    <w:rPr>
                                      <w:rFonts w:ascii="標楷體" w:eastAsia="標楷體" w:hAnsi="標楷體" w:hint="eastAsia"/>
                                      <w:sz w:val="20"/>
                                    </w:rPr>
                                    <w:t>891</w:t>
                                  </w:r>
                                </w:p>
                              </w:tc>
                              <w:tc>
                                <w:tcPr>
                                  <w:tcW w:w="795" w:type="dxa"/>
                                  <w:tcBorders>
                                    <w:bottom w:val="single" w:sz="4" w:space="0" w:color="auto"/>
                                  </w:tcBorders>
                                  <w:shd w:val="clear" w:color="auto" w:fill="FDE9D9" w:themeFill="accent6" w:themeFillTint="33"/>
                                  <w:vAlign w:val="center"/>
                                </w:tcPr>
                                <w:p w14:paraId="1F932E8A"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10</w:t>
                                  </w:r>
                                  <w:r w:rsidRPr="00E86BC3">
                                    <w:rPr>
                                      <w:rFonts w:ascii="標楷體" w:eastAsia="標楷體" w:hAnsi="標楷體"/>
                                      <w:sz w:val="20"/>
                                    </w:rPr>
                                    <w:t>,</w:t>
                                  </w:r>
                                  <w:r w:rsidRPr="00E86BC3">
                                    <w:rPr>
                                      <w:rFonts w:ascii="標楷體" w:eastAsia="標楷體" w:hAnsi="標楷體" w:hint="eastAsia"/>
                                      <w:sz w:val="20"/>
                                    </w:rPr>
                                    <w:t>882</w:t>
                                  </w:r>
                                </w:p>
                              </w:tc>
                            </w:tr>
                            <w:tr w:rsidR="00762D86" w:rsidRPr="00026FD9" w14:paraId="0983C025" w14:textId="77777777" w:rsidTr="00C806C3">
                              <w:trPr>
                                <w:trHeight w:hRule="exact" w:val="284"/>
                                <w:jc w:val="center"/>
                              </w:trPr>
                              <w:tc>
                                <w:tcPr>
                                  <w:tcW w:w="5046" w:type="dxa"/>
                                  <w:gridSpan w:val="8"/>
                                  <w:tcBorders>
                                    <w:left w:val="nil"/>
                                    <w:bottom w:val="nil"/>
                                    <w:right w:val="nil"/>
                                  </w:tcBorders>
                                  <w:shd w:val="clear" w:color="auto" w:fill="auto"/>
                                </w:tcPr>
                                <w:p w14:paraId="3212779E" w14:textId="77777777" w:rsidR="00762D86" w:rsidRPr="00026FD9" w:rsidRDefault="00762D86" w:rsidP="00AB2DD7">
                                  <w:pPr>
                                    <w:spacing w:line="240" w:lineRule="exact"/>
                                    <w:ind w:leftChars="-32" w:hangingChars="43" w:hanging="77"/>
                                    <w:suppressOverlap/>
                                    <w:rPr>
                                      <w:rFonts w:ascii="標楷體" w:eastAsia="標楷體" w:hAnsi="標楷體"/>
                                      <w:sz w:val="18"/>
                                      <w:szCs w:val="18"/>
                                    </w:rPr>
                                  </w:pPr>
                                  <w:r w:rsidRPr="00026FD9">
                                    <w:rPr>
                                      <w:rFonts w:ascii="標楷體" w:eastAsia="標楷體" w:hAnsi="標楷體" w:hint="eastAsia"/>
                                      <w:sz w:val="18"/>
                                      <w:szCs w:val="18"/>
                                    </w:rPr>
                                    <w:t>資料來源</w:t>
                                  </w:r>
                                  <w:proofErr w:type="gramStart"/>
                                  <w:r w:rsidRPr="00026FD9">
                                    <w:rPr>
                                      <w:rFonts w:ascii="標楷體" w:eastAsia="標楷體" w:hAnsi="標楷體" w:hint="eastAsia"/>
                                      <w:sz w:val="18"/>
                                      <w:szCs w:val="18"/>
                                    </w:rPr>
                                    <w:t>︰</w:t>
                                  </w:r>
                                  <w:proofErr w:type="gramEnd"/>
                                  <w:r>
                                    <w:rPr>
                                      <w:rFonts w:ascii="標楷體" w:eastAsia="標楷體" w:hAnsi="標楷體" w:hint="eastAsia"/>
                                      <w:sz w:val="18"/>
                                      <w:szCs w:val="18"/>
                                    </w:rPr>
                                    <w:t>整理自交通部公路</w:t>
                                  </w:r>
                                  <w:r w:rsidRPr="00026FD9">
                                    <w:rPr>
                                      <w:rFonts w:ascii="標楷體" w:eastAsia="標楷體" w:hAnsi="標楷體" w:hint="eastAsia"/>
                                      <w:sz w:val="18"/>
                                      <w:szCs w:val="18"/>
                                    </w:rPr>
                                    <w:t>局網站公告資料。</w:t>
                                  </w:r>
                                </w:p>
                              </w:tc>
                            </w:tr>
                          </w:tbl>
                          <w:p w14:paraId="1E6EF375" w14:textId="77777777" w:rsidR="00762D86" w:rsidRPr="00424C0D" w:rsidRDefault="00762D86"/>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CC262DA" id="_x0000_s1087" type="#_x0000_t202" style="position:absolute;left:0;text-align:left;margin-left:226.85pt;margin-top:87pt;width:255.1pt;height:204.1pt;z-index:251666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Olv9AEAAMYDAAAOAAAAZHJzL2Uyb0RvYy54bWysU9tu2zAMfR+wfxD0vjhJkbUxohRduw4D&#10;ugvQ7QMYWY6FSaImKbGzrx8lJ2mxvhV7ESjTPOQ5PFpdD9awvQpRoxN8NplyppzERrut4D9/3L+7&#10;4iwmcA0YdErwg4r8ev32zar3tZpjh6ZRgRGIi3XvBe9S8nVVRdkpC3GCXjlKthgsJLqGbdUE6And&#10;mmo+nb6vegyNDyhVjPT1bkzydcFvWyXTt7aNKjEjOM2WyhnKuclntV5BvQ3gOy2PY8ArprCgHTU9&#10;Q91BArYL+gWU1TJgxDZNJNoK21ZLVTgQm9n0HzaPHXhVuJA40Z9liv8PVn7dP/rvgaXhAw60wEIi&#10;+geUvyJzeNuB26qbELDvFDTUeJYlq3of62NpljrWMYNs+i/Y0JJhl7AADW2wWRXiyQidFnA4i66G&#10;xCR9vJhfLC8vKSUpN18saatlLRXUp3IfYvqk0LIcCB5oqwUe9g8x5XGgPv2Suzm818aUzRrHesGX&#10;i/miFDzLWJ3IeEZbwa+o49gT6szyo2tKcQJtxpgaGHeknZmOnNOwGZhuBF8ssyhZhg02BxIi4Gg0&#10;ehgUdBj+cNaTyQSPv3cQFGfmsyMxsyNPQTgFm1MATlKp4ImzMbxNxbkjxxsSudWF/lPn44xklqLK&#10;0djZjc/v5a+n57f+CwAA//8DAFBLAwQUAAYACAAAACEAcY9wFOEAAAALAQAADwAAAGRycy9kb3du&#10;cmV2LnhtbEyPwU7DMBBE70j8g7VI3KjTtE2bNE5VITghIdJw4OjEbmI1XofYbcPfs5zKcTVPs2/y&#10;3WR7dtGjNw4FzGcRMI2NUwZbAZ/V69MGmA8SlewdagE/2sOuuL/LZabcFUt9OYSWUQn6TAroQhgy&#10;zn3TaSv9zA0aKTu60cpA59hyNcorlduex1GUcCsN0odODvq5083pcLYC9l9Yvpjv9/qjPJamqtII&#10;35KTEI8P034LLOgp3GD40yd1KMipdmdUnvUClqvFmlAK1ksaRUSaLFJgtYDVJo6BFzn/v6H4BQAA&#10;//8DAFBLAQItABQABgAIAAAAIQC2gziS/gAAAOEBAAATAAAAAAAAAAAAAAAAAAAAAABbQ29udGVu&#10;dF9UeXBlc10ueG1sUEsBAi0AFAAGAAgAAAAhADj9If/WAAAAlAEAAAsAAAAAAAAAAAAAAAAALwEA&#10;AF9yZWxzLy5yZWxzUEsBAi0AFAAGAAgAAAAhADwg6W/0AQAAxgMAAA4AAAAAAAAAAAAAAAAALgIA&#10;AGRycy9lMm9Eb2MueG1sUEsBAi0AFAAGAAgAAAAhAHGPcBThAAAACwEAAA8AAAAAAAAAAAAAAAAA&#10;TgQAAGRycy9kb3ducmV2LnhtbFBLBQYAAAAABAAEAPMAAABcBQAAAAA=&#10;" filled="f" stroked="f">
                <v:textbox inset="0,0,0,0">
                  <w:txbxContent>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828"/>
                        <w:gridCol w:w="557"/>
                        <w:gridCol w:w="721"/>
                        <w:gridCol w:w="534"/>
                        <w:gridCol w:w="794"/>
                        <w:gridCol w:w="794"/>
                        <w:gridCol w:w="795"/>
                        <w:gridCol w:w="23"/>
                      </w:tblGrid>
                      <w:tr w:rsidR="00762D86" w:rsidRPr="00026FD9" w14:paraId="54B36440" w14:textId="77777777" w:rsidTr="00AB3A6E">
                        <w:trPr>
                          <w:gridAfter w:val="1"/>
                          <w:wAfter w:w="23" w:type="dxa"/>
                          <w:trHeight w:val="475"/>
                          <w:jc w:val="center"/>
                        </w:trPr>
                        <w:tc>
                          <w:tcPr>
                            <w:tcW w:w="5023" w:type="dxa"/>
                            <w:gridSpan w:val="7"/>
                            <w:tcBorders>
                              <w:top w:val="nil"/>
                              <w:left w:val="nil"/>
                              <w:bottom w:val="single" w:sz="4" w:space="0" w:color="auto"/>
                              <w:right w:val="nil"/>
                            </w:tcBorders>
                            <w:shd w:val="clear" w:color="auto" w:fill="auto"/>
                          </w:tcPr>
                          <w:p w14:paraId="48D88D36" w14:textId="77777777" w:rsidR="00762D86" w:rsidRPr="00AB3A6E" w:rsidRDefault="00762D86" w:rsidP="00444FDC">
                            <w:pPr>
                              <w:spacing w:afterLines="50" w:after="120" w:line="240" w:lineRule="exact"/>
                              <w:suppressOverlap/>
                              <w:jc w:val="both"/>
                              <w:rPr>
                                <w:rFonts w:ascii="標楷體" w:eastAsia="標楷體" w:hAnsi="標楷體"/>
                                <w:b/>
                                <w:spacing w:val="-12"/>
                                <w:szCs w:val="24"/>
                              </w:rPr>
                            </w:pPr>
                            <w:r w:rsidRPr="00AB3A6E">
                              <w:rPr>
                                <w:rFonts w:ascii="標楷體" w:eastAsia="標楷體" w:hAnsi="標楷體" w:hint="eastAsia"/>
                                <w:b/>
                                <w:spacing w:val="-12"/>
                                <w:szCs w:val="24"/>
                              </w:rPr>
                              <w:t>表</w:t>
                            </w:r>
                            <w:r w:rsidRPr="00AB3A6E">
                              <w:rPr>
                                <w:rFonts w:ascii="標楷體" w:eastAsia="標楷體" w:hAnsi="標楷體"/>
                                <w:b/>
                                <w:spacing w:val="-12"/>
                                <w:szCs w:val="24"/>
                              </w:rPr>
                              <w:t>2</w:t>
                            </w:r>
                            <w:r w:rsidRPr="00AB3A6E">
                              <w:rPr>
                                <w:rFonts w:ascii="標楷體" w:eastAsia="標楷體" w:hAnsi="標楷體" w:hint="eastAsia"/>
                                <w:b/>
                                <w:spacing w:val="-12"/>
                                <w:szCs w:val="24"/>
                              </w:rPr>
                              <w:t xml:space="preserve">　連續</w:t>
                            </w:r>
                            <w:proofErr w:type="gramStart"/>
                            <w:r w:rsidRPr="00AB3A6E">
                              <w:rPr>
                                <w:rFonts w:ascii="標楷體" w:eastAsia="標楷體" w:hAnsi="標楷體" w:hint="eastAsia"/>
                                <w:b/>
                                <w:spacing w:val="-12"/>
                                <w:szCs w:val="24"/>
                              </w:rPr>
                              <w:t>3</w:t>
                            </w:r>
                            <w:proofErr w:type="gramEnd"/>
                            <w:r w:rsidRPr="00AB3A6E">
                              <w:rPr>
                                <w:rFonts w:ascii="標楷體" w:eastAsia="標楷體" w:hAnsi="標楷體" w:hint="eastAsia"/>
                                <w:b/>
                                <w:spacing w:val="-12"/>
                                <w:szCs w:val="24"/>
                              </w:rPr>
                              <w:t>年度平均每日交通量逾萬輛之路線編號</w:t>
                            </w:r>
                          </w:p>
                          <w:p w14:paraId="36AE3852" w14:textId="77777777" w:rsidR="00762D86" w:rsidRPr="00026FD9" w:rsidRDefault="00762D86" w:rsidP="00762D86">
                            <w:pPr>
                              <w:spacing w:line="240" w:lineRule="exact"/>
                              <w:ind w:rightChars="-20" w:right="-48"/>
                              <w:suppressOverlap/>
                              <w:jc w:val="right"/>
                              <w:rPr>
                                <w:rFonts w:ascii="標楷體" w:eastAsia="標楷體" w:hAnsi="標楷體"/>
                                <w:sz w:val="20"/>
                              </w:rPr>
                            </w:pPr>
                            <w:r w:rsidRPr="00026FD9">
                              <w:rPr>
                                <w:rFonts w:ascii="標楷體" w:eastAsia="標楷體" w:hAnsi="標楷體" w:hint="eastAsia"/>
                                <w:sz w:val="20"/>
                              </w:rPr>
                              <w:t>單位：輛</w:t>
                            </w:r>
                          </w:p>
                        </w:tc>
                      </w:tr>
                      <w:tr w:rsidR="00762D86" w:rsidRPr="00026FD9" w14:paraId="333D040D" w14:textId="77777777" w:rsidTr="00C806C3">
                        <w:trPr>
                          <w:gridAfter w:val="1"/>
                          <w:wAfter w:w="23" w:type="dxa"/>
                          <w:trHeight w:hRule="exact" w:val="283"/>
                          <w:jc w:val="center"/>
                        </w:trPr>
                        <w:tc>
                          <w:tcPr>
                            <w:tcW w:w="828" w:type="dxa"/>
                            <w:vMerge w:val="restart"/>
                            <w:shd w:val="clear" w:color="auto" w:fill="FABF8F" w:themeFill="accent6" w:themeFillTint="99"/>
                            <w:vAlign w:val="center"/>
                          </w:tcPr>
                          <w:p w14:paraId="0119C984" w14:textId="77777777" w:rsidR="00762D86" w:rsidRPr="00026FD9" w:rsidRDefault="00762D86" w:rsidP="00FC4DD0">
                            <w:pPr>
                              <w:spacing w:line="240" w:lineRule="exact"/>
                              <w:suppressOverlap/>
                              <w:jc w:val="center"/>
                              <w:rPr>
                                <w:rFonts w:ascii="標楷體" w:eastAsia="標楷體" w:hAnsi="標楷體"/>
                                <w:sz w:val="20"/>
                              </w:rPr>
                            </w:pPr>
                            <w:r w:rsidRPr="00026FD9">
                              <w:rPr>
                                <w:rFonts w:ascii="標楷體" w:eastAsia="標楷體" w:hAnsi="標楷體" w:hint="eastAsia"/>
                                <w:sz w:val="20"/>
                              </w:rPr>
                              <w:t>路線</w:t>
                            </w:r>
                          </w:p>
                          <w:p w14:paraId="55546D65" w14:textId="77777777" w:rsidR="00762D86" w:rsidRPr="00026FD9" w:rsidRDefault="00762D86" w:rsidP="00FC4DD0">
                            <w:pPr>
                              <w:spacing w:line="240" w:lineRule="exact"/>
                              <w:suppressOverlap/>
                              <w:jc w:val="center"/>
                              <w:rPr>
                                <w:rFonts w:ascii="標楷體" w:eastAsia="標楷體" w:hAnsi="標楷體"/>
                                <w:sz w:val="20"/>
                              </w:rPr>
                            </w:pPr>
                            <w:r w:rsidRPr="00026FD9">
                              <w:rPr>
                                <w:rFonts w:ascii="標楷體" w:eastAsia="標楷體" w:hAnsi="標楷體" w:hint="eastAsia"/>
                                <w:sz w:val="20"/>
                              </w:rPr>
                              <w:t>編號</w:t>
                            </w:r>
                          </w:p>
                        </w:tc>
                        <w:tc>
                          <w:tcPr>
                            <w:tcW w:w="1278" w:type="dxa"/>
                            <w:gridSpan w:val="2"/>
                            <w:shd w:val="clear" w:color="auto" w:fill="FABF8F" w:themeFill="accent6" w:themeFillTint="99"/>
                            <w:vAlign w:val="center"/>
                          </w:tcPr>
                          <w:p w14:paraId="22F5AE7C" w14:textId="77777777" w:rsidR="00762D86" w:rsidRPr="00026FD9" w:rsidRDefault="00762D86" w:rsidP="00FC4DD0">
                            <w:pPr>
                              <w:spacing w:line="240" w:lineRule="exact"/>
                              <w:suppressOverlap/>
                              <w:jc w:val="center"/>
                              <w:rPr>
                                <w:rFonts w:ascii="標楷體" w:eastAsia="標楷體" w:hAnsi="標楷體"/>
                                <w:sz w:val="20"/>
                              </w:rPr>
                            </w:pPr>
                            <w:proofErr w:type="gramStart"/>
                            <w:r w:rsidRPr="00026FD9">
                              <w:rPr>
                                <w:rFonts w:ascii="標楷體" w:eastAsia="標楷體" w:hAnsi="標楷體" w:hint="eastAsia"/>
                                <w:sz w:val="20"/>
                              </w:rPr>
                              <w:t>起迄</w:t>
                            </w:r>
                            <w:proofErr w:type="gramEnd"/>
                            <w:r w:rsidRPr="00026FD9">
                              <w:rPr>
                                <w:rFonts w:ascii="標楷體" w:eastAsia="標楷體" w:hAnsi="標楷體" w:hint="eastAsia"/>
                                <w:sz w:val="20"/>
                              </w:rPr>
                              <w:t>地名</w:t>
                            </w:r>
                          </w:p>
                        </w:tc>
                        <w:tc>
                          <w:tcPr>
                            <w:tcW w:w="534" w:type="dxa"/>
                            <w:vMerge w:val="restart"/>
                            <w:shd w:val="clear" w:color="auto" w:fill="FABF8F" w:themeFill="accent6" w:themeFillTint="99"/>
                            <w:vAlign w:val="center"/>
                          </w:tcPr>
                          <w:p w14:paraId="4633947A" w14:textId="011CD293" w:rsidR="00762D86" w:rsidRPr="00026FD9" w:rsidRDefault="00762D86" w:rsidP="00FC4DD0">
                            <w:pPr>
                              <w:spacing w:line="240" w:lineRule="exact"/>
                              <w:suppressOverlap/>
                              <w:jc w:val="center"/>
                              <w:rPr>
                                <w:rFonts w:ascii="標楷體" w:eastAsia="標楷體" w:hAnsi="標楷體"/>
                                <w:sz w:val="20"/>
                              </w:rPr>
                            </w:pPr>
                            <w:r w:rsidRPr="00026FD9">
                              <w:rPr>
                                <w:rFonts w:ascii="標楷體" w:eastAsia="標楷體" w:hAnsi="標楷體" w:hint="eastAsia"/>
                                <w:sz w:val="20"/>
                              </w:rPr>
                              <w:t>方向</w:t>
                            </w:r>
                            <w:r>
                              <w:rPr>
                                <w:rFonts w:ascii="標楷體" w:eastAsia="標楷體" w:hAnsi="標楷體" w:hint="eastAsia"/>
                                <w:spacing w:val="-20"/>
                                <w:sz w:val="20"/>
                              </w:rPr>
                              <w:t>(</w:t>
                            </w:r>
                            <w:r w:rsidRPr="00E86BC3">
                              <w:rPr>
                                <w:rFonts w:ascii="標楷體" w:eastAsia="標楷體" w:hAnsi="標楷體" w:hint="eastAsia"/>
                                <w:spacing w:val="-20"/>
                                <w:sz w:val="20"/>
                              </w:rPr>
                              <w:t>往</w:t>
                            </w:r>
                            <w:r>
                              <w:rPr>
                                <w:rFonts w:ascii="標楷體" w:eastAsia="標楷體" w:hAnsi="標楷體" w:hint="eastAsia"/>
                                <w:spacing w:val="-20"/>
                                <w:sz w:val="20"/>
                              </w:rPr>
                              <w:t>)</w:t>
                            </w:r>
                          </w:p>
                        </w:tc>
                        <w:tc>
                          <w:tcPr>
                            <w:tcW w:w="2383" w:type="dxa"/>
                            <w:gridSpan w:val="3"/>
                            <w:shd w:val="clear" w:color="auto" w:fill="FABF8F" w:themeFill="accent6" w:themeFillTint="99"/>
                            <w:vAlign w:val="center"/>
                          </w:tcPr>
                          <w:p w14:paraId="43D3E676" w14:textId="77777777" w:rsidR="00762D86" w:rsidRPr="00026FD9" w:rsidRDefault="00762D86" w:rsidP="00FC4DD0">
                            <w:pPr>
                              <w:spacing w:line="240" w:lineRule="exact"/>
                              <w:suppressOverlap/>
                              <w:jc w:val="center"/>
                              <w:rPr>
                                <w:rFonts w:ascii="標楷體" w:eastAsia="標楷體" w:hAnsi="標楷體"/>
                                <w:sz w:val="20"/>
                              </w:rPr>
                            </w:pPr>
                            <w:r w:rsidRPr="00026FD9">
                              <w:rPr>
                                <w:rFonts w:ascii="標楷體" w:eastAsia="標楷體" w:hAnsi="標楷體" w:hint="eastAsia"/>
                                <w:sz w:val="20"/>
                              </w:rPr>
                              <w:t>各車種每日車輛數</w:t>
                            </w:r>
                          </w:p>
                        </w:tc>
                      </w:tr>
                      <w:tr w:rsidR="00762D86" w:rsidRPr="00026FD9" w14:paraId="50304099" w14:textId="77777777" w:rsidTr="00C806C3">
                        <w:trPr>
                          <w:gridAfter w:val="1"/>
                          <w:wAfter w:w="23" w:type="dxa"/>
                          <w:trHeight w:hRule="exact" w:val="276"/>
                          <w:jc w:val="center"/>
                        </w:trPr>
                        <w:tc>
                          <w:tcPr>
                            <w:tcW w:w="828" w:type="dxa"/>
                            <w:vMerge/>
                            <w:tcBorders>
                              <w:bottom w:val="single" w:sz="4" w:space="0" w:color="auto"/>
                            </w:tcBorders>
                            <w:shd w:val="clear" w:color="auto" w:fill="FABF8F" w:themeFill="accent6" w:themeFillTint="99"/>
                            <w:vAlign w:val="center"/>
                          </w:tcPr>
                          <w:p w14:paraId="46D12FA1" w14:textId="77777777" w:rsidR="00762D86" w:rsidRPr="00026FD9" w:rsidRDefault="00762D86" w:rsidP="00FC4DD0">
                            <w:pPr>
                              <w:spacing w:line="240" w:lineRule="exact"/>
                              <w:suppressOverlap/>
                              <w:jc w:val="center"/>
                              <w:rPr>
                                <w:rFonts w:ascii="標楷體" w:eastAsia="標楷體" w:hAnsi="標楷體"/>
                                <w:sz w:val="20"/>
                              </w:rPr>
                            </w:pPr>
                          </w:p>
                        </w:tc>
                        <w:tc>
                          <w:tcPr>
                            <w:tcW w:w="557" w:type="dxa"/>
                            <w:tcBorders>
                              <w:bottom w:val="single" w:sz="4" w:space="0" w:color="auto"/>
                            </w:tcBorders>
                            <w:shd w:val="clear" w:color="auto" w:fill="FABF8F" w:themeFill="accent6" w:themeFillTint="99"/>
                            <w:vAlign w:val="center"/>
                          </w:tcPr>
                          <w:p w14:paraId="621D0336" w14:textId="77777777" w:rsidR="00762D86" w:rsidRPr="00026FD9" w:rsidRDefault="00762D86" w:rsidP="00FC4DD0">
                            <w:pPr>
                              <w:spacing w:line="240" w:lineRule="exact"/>
                              <w:suppressOverlap/>
                              <w:jc w:val="center"/>
                              <w:rPr>
                                <w:rFonts w:ascii="標楷體" w:eastAsia="標楷體" w:hAnsi="標楷體"/>
                                <w:sz w:val="20"/>
                              </w:rPr>
                            </w:pPr>
                            <w:r w:rsidRPr="00026FD9">
                              <w:rPr>
                                <w:rFonts w:ascii="標楷體" w:eastAsia="標楷體" w:hAnsi="標楷體" w:hint="eastAsia"/>
                                <w:sz w:val="20"/>
                              </w:rPr>
                              <w:t>起點</w:t>
                            </w:r>
                          </w:p>
                        </w:tc>
                        <w:tc>
                          <w:tcPr>
                            <w:tcW w:w="721" w:type="dxa"/>
                            <w:tcBorders>
                              <w:bottom w:val="single" w:sz="4" w:space="0" w:color="auto"/>
                            </w:tcBorders>
                            <w:shd w:val="clear" w:color="auto" w:fill="FABF8F" w:themeFill="accent6" w:themeFillTint="99"/>
                            <w:vAlign w:val="center"/>
                          </w:tcPr>
                          <w:p w14:paraId="0E1112A6" w14:textId="77777777" w:rsidR="00762D86" w:rsidRPr="00026FD9" w:rsidRDefault="00762D86" w:rsidP="00FC4DD0">
                            <w:pPr>
                              <w:spacing w:line="240" w:lineRule="exact"/>
                              <w:suppressOverlap/>
                              <w:jc w:val="center"/>
                              <w:rPr>
                                <w:rFonts w:ascii="標楷體" w:eastAsia="標楷體" w:hAnsi="標楷體"/>
                                <w:sz w:val="20"/>
                              </w:rPr>
                            </w:pPr>
                            <w:r w:rsidRPr="00026FD9">
                              <w:rPr>
                                <w:rFonts w:ascii="標楷體" w:eastAsia="標楷體" w:hAnsi="標楷體" w:hint="eastAsia"/>
                                <w:sz w:val="20"/>
                              </w:rPr>
                              <w:t>迄點</w:t>
                            </w:r>
                          </w:p>
                        </w:tc>
                        <w:tc>
                          <w:tcPr>
                            <w:tcW w:w="534" w:type="dxa"/>
                            <w:vMerge/>
                            <w:tcBorders>
                              <w:bottom w:val="single" w:sz="4" w:space="0" w:color="auto"/>
                            </w:tcBorders>
                            <w:shd w:val="clear" w:color="auto" w:fill="FABF8F" w:themeFill="accent6" w:themeFillTint="99"/>
                            <w:vAlign w:val="center"/>
                          </w:tcPr>
                          <w:p w14:paraId="40053096" w14:textId="77777777" w:rsidR="00762D86" w:rsidRPr="00026FD9" w:rsidRDefault="00762D86" w:rsidP="00FC4DD0">
                            <w:pPr>
                              <w:spacing w:line="240" w:lineRule="exact"/>
                              <w:suppressOverlap/>
                              <w:jc w:val="center"/>
                              <w:rPr>
                                <w:rFonts w:ascii="標楷體" w:eastAsia="標楷體" w:hAnsi="標楷體"/>
                                <w:sz w:val="20"/>
                              </w:rPr>
                            </w:pPr>
                          </w:p>
                        </w:tc>
                        <w:tc>
                          <w:tcPr>
                            <w:tcW w:w="794" w:type="dxa"/>
                            <w:tcBorders>
                              <w:bottom w:val="single" w:sz="4" w:space="0" w:color="auto"/>
                            </w:tcBorders>
                            <w:shd w:val="clear" w:color="auto" w:fill="FABF8F" w:themeFill="accent6" w:themeFillTint="99"/>
                            <w:vAlign w:val="center"/>
                          </w:tcPr>
                          <w:p w14:paraId="2225D2DF" w14:textId="77777777" w:rsidR="00762D86" w:rsidRPr="00026FD9" w:rsidRDefault="00762D86" w:rsidP="00FC4DD0">
                            <w:pPr>
                              <w:spacing w:line="240" w:lineRule="exact"/>
                              <w:suppressOverlap/>
                              <w:jc w:val="center"/>
                              <w:rPr>
                                <w:rFonts w:ascii="標楷體" w:eastAsia="標楷體" w:hAnsi="標楷體"/>
                                <w:spacing w:val="-10"/>
                                <w:sz w:val="20"/>
                              </w:rPr>
                            </w:pPr>
                            <w:proofErr w:type="gramStart"/>
                            <w:r w:rsidRPr="00026FD9">
                              <w:rPr>
                                <w:rFonts w:ascii="標楷體" w:eastAsia="標楷體" w:hAnsi="標楷體" w:hint="eastAsia"/>
                                <w:spacing w:val="-10"/>
                                <w:sz w:val="20"/>
                              </w:rPr>
                              <w:t>110</w:t>
                            </w:r>
                            <w:proofErr w:type="gramEnd"/>
                            <w:r w:rsidRPr="00026FD9">
                              <w:rPr>
                                <w:rFonts w:ascii="標楷體" w:eastAsia="標楷體" w:hAnsi="標楷體" w:hint="eastAsia"/>
                                <w:spacing w:val="-10"/>
                                <w:sz w:val="20"/>
                              </w:rPr>
                              <w:t>年度</w:t>
                            </w:r>
                          </w:p>
                        </w:tc>
                        <w:tc>
                          <w:tcPr>
                            <w:tcW w:w="794" w:type="dxa"/>
                            <w:tcBorders>
                              <w:bottom w:val="single" w:sz="4" w:space="0" w:color="auto"/>
                            </w:tcBorders>
                            <w:shd w:val="clear" w:color="auto" w:fill="FABF8F" w:themeFill="accent6" w:themeFillTint="99"/>
                            <w:vAlign w:val="center"/>
                          </w:tcPr>
                          <w:p w14:paraId="20176977" w14:textId="77777777" w:rsidR="00762D86" w:rsidRPr="00026FD9" w:rsidRDefault="00762D86" w:rsidP="00FC4DD0">
                            <w:pPr>
                              <w:spacing w:line="240" w:lineRule="exact"/>
                              <w:suppressOverlap/>
                              <w:jc w:val="center"/>
                              <w:rPr>
                                <w:rFonts w:ascii="標楷體" w:eastAsia="標楷體" w:hAnsi="標楷體"/>
                                <w:spacing w:val="-10"/>
                                <w:sz w:val="20"/>
                              </w:rPr>
                            </w:pPr>
                            <w:proofErr w:type="gramStart"/>
                            <w:r w:rsidRPr="00026FD9">
                              <w:rPr>
                                <w:rFonts w:ascii="標楷體" w:eastAsia="標楷體" w:hAnsi="標楷體" w:hint="eastAsia"/>
                                <w:spacing w:val="-10"/>
                                <w:sz w:val="20"/>
                              </w:rPr>
                              <w:t>111</w:t>
                            </w:r>
                            <w:proofErr w:type="gramEnd"/>
                            <w:r w:rsidRPr="00026FD9">
                              <w:rPr>
                                <w:rFonts w:ascii="標楷體" w:eastAsia="標楷體" w:hAnsi="標楷體" w:hint="eastAsia"/>
                                <w:spacing w:val="-10"/>
                                <w:sz w:val="20"/>
                              </w:rPr>
                              <w:t>年度</w:t>
                            </w:r>
                          </w:p>
                        </w:tc>
                        <w:tc>
                          <w:tcPr>
                            <w:tcW w:w="795" w:type="dxa"/>
                            <w:tcBorders>
                              <w:bottom w:val="single" w:sz="4" w:space="0" w:color="auto"/>
                            </w:tcBorders>
                            <w:shd w:val="clear" w:color="auto" w:fill="FABF8F" w:themeFill="accent6" w:themeFillTint="99"/>
                            <w:vAlign w:val="center"/>
                          </w:tcPr>
                          <w:p w14:paraId="3D35B367" w14:textId="77777777" w:rsidR="00762D86" w:rsidRPr="00026FD9" w:rsidRDefault="00762D86" w:rsidP="00FC4DD0">
                            <w:pPr>
                              <w:spacing w:line="240" w:lineRule="exact"/>
                              <w:suppressOverlap/>
                              <w:jc w:val="center"/>
                              <w:rPr>
                                <w:rFonts w:ascii="標楷體" w:eastAsia="標楷體" w:hAnsi="標楷體"/>
                                <w:spacing w:val="-10"/>
                                <w:sz w:val="20"/>
                              </w:rPr>
                            </w:pPr>
                            <w:proofErr w:type="gramStart"/>
                            <w:r w:rsidRPr="00026FD9">
                              <w:rPr>
                                <w:rFonts w:ascii="標楷體" w:eastAsia="標楷體" w:hAnsi="標楷體" w:hint="eastAsia"/>
                                <w:spacing w:val="-10"/>
                                <w:sz w:val="20"/>
                              </w:rPr>
                              <w:t>112</w:t>
                            </w:r>
                            <w:proofErr w:type="gramEnd"/>
                            <w:r w:rsidRPr="00026FD9">
                              <w:rPr>
                                <w:rFonts w:ascii="標楷體" w:eastAsia="標楷體" w:hAnsi="標楷體" w:hint="eastAsia"/>
                                <w:spacing w:val="-10"/>
                                <w:sz w:val="20"/>
                              </w:rPr>
                              <w:t>年度</w:t>
                            </w:r>
                          </w:p>
                        </w:tc>
                      </w:tr>
                      <w:tr w:rsidR="00762D86" w:rsidRPr="00026FD9" w14:paraId="188D15BF" w14:textId="77777777" w:rsidTr="00AB3A6E">
                        <w:trPr>
                          <w:gridAfter w:val="1"/>
                          <w:wAfter w:w="23" w:type="dxa"/>
                          <w:trHeight w:val="20"/>
                          <w:jc w:val="center"/>
                        </w:trPr>
                        <w:tc>
                          <w:tcPr>
                            <w:tcW w:w="828" w:type="dxa"/>
                            <w:shd w:val="clear" w:color="auto" w:fill="auto"/>
                            <w:vAlign w:val="center"/>
                          </w:tcPr>
                          <w:p w14:paraId="662B00AD"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台6線</w:t>
                            </w:r>
                          </w:p>
                        </w:tc>
                        <w:tc>
                          <w:tcPr>
                            <w:tcW w:w="557" w:type="dxa"/>
                            <w:shd w:val="clear" w:color="auto" w:fill="auto"/>
                            <w:vAlign w:val="center"/>
                          </w:tcPr>
                          <w:p w14:paraId="1AC5D78C"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公館</w:t>
                            </w:r>
                          </w:p>
                        </w:tc>
                        <w:tc>
                          <w:tcPr>
                            <w:tcW w:w="721" w:type="dxa"/>
                            <w:shd w:val="clear" w:color="auto" w:fill="auto"/>
                            <w:vAlign w:val="center"/>
                          </w:tcPr>
                          <w:p w14:paraId="32EAE283" w14:textId="77777777" w:rsidR="00762D86" w:rsidRPr="00E86BC3" w:rsidRDefault="00762D86" w:rsidP="00E86BC3">
                            <w:pPr>
                              <w:spacing w:line="220" w:lineRule="exact"/>
                              <w:suppressOverlap/>
                              <w:jc w:val="both"/>
                              <w:rPr>
                                <w:rFonts w:ascii="標楷體" w:eastAsia="標楷體" w:hAnsi="標楷體"/>
                                <w:sz w:val="20"/>
                              </w:rPr>
                            </w:pPr>
                            <w:r w:rsidRPr="00E86BC3">
                              <w:rPr>
                                <w:rFonts w:ascii="標楷體" w:eastAsia="標楷體" w:hAnsi="標楷體" w:hint="eastAsia"/>
                                <w:sz w:val="20"/>
                              </w:rPr>
                              <w:t>福基</w:t>
                            </w:r>
                          </w:p>
                          <w:p w14:paraId="78008E75" w14:textId="77777777" w:rsidR="00762D86" w:rsidRPr="00E86BC3" w:rsidRDefault="00762D86" w:rsidP="00E86BC3">
                            <w:pPr>
                              <w:spacing w:line="220" w:lineRule="exact"/>
                              <w:ind w:rightChars="-27" w:right="-65"/>
                              <w:suppressOverlap/>
                              <w:jc w:val="both"/>
                              <w:rPr>
                                <w:rFonts w:ascii="標楷體" w:eastAsia="標楷體" w:hAnsi="標楷體"/>
                                <w:sz w:val="20"/>
                              </w:rPr>
                            </w:pPr>
                            <w:r w:rsidRPr="00E86BC3">
                              <w:rPr>
                                <w:rFonts w:ascii="標楷體" w:eastAsia="標楷體" w:hAnsi="標楷體" w:hint="eastAsia"/>
                                <w:sz w:val="20"/>
                              </w:rPr>
                              <w:t>派出所</w:t>
                            </w:r>
                          </w:p>
                        </w:tc>
                        <w:tc>
                          <w:tcPr>
                            <w:tcW w:w="534" w:type="dxa"/>
                            <w:shd w:val="clear" w:color="auto" w:fill="auto"/>
                            <w:vAlign w:val="center"/>
                          </w:tcPr>
                          <w:p w14:paraId="48661AA9"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西</w:t>
                            </w:r>
                          </w:p>
                        </w:tc>
                        <w:tc>
                          <w:tcPr>
                            <w:tcW w:w="794" w:type="dxa"/>
                            <w:shd w:val="clear" w:color="auto" w:fill="auto"/>
                            <w:vAlign w:val="center"/>
                          </w:tcPr>
                          <w:p w14:paraId="10199E7D"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17</w:t>
                            </w:r>
                            <w:r w:rsidRPr="00E86BC3">
                              <w:rPr>
                                <w:rFonts w:ascii="標楷體" w:eastAsia="標楷體" w:hAnsi="標楷體"/>
                                <w:sz w:val="20"/>
                              </w:rPr>
                              <w:t>,</w:t>
                            </w:r>
                            <w:r w:rsidRPr="00E86BC3">
                              <w:rPr>
                                <w:rFonts w:ascii="標楷體" w:eastAsia="標楷體" w:hAnsi="標楷體" w:hint="eastAsia"/>
                                <w:sz w:val="20"/>
                              </w:rPr>
                              <w:t>657</w:t>
                            </w:r>
                          </w:p>
                        </w:tc>
                        <w:tc>
                          <w:tcPr>
                            <w:tcW w:w="794" w:type="dxa"/>
                            <w:shd w:val="clear" w:color="auto" w:fill="auto"/>
                            <w:vAlign w:val="center"/>
                          </w:tcPr>
                          <w:p w14:paraId="41E1D3C3"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15</w:t>
                            </w:r>
                            <w:r w:rsidRPr="00E86BC3">
                              <w:rPr>
                                <w:rFonts w:ascii="標楷體" w:eastAsia="標楷體" w:hAnsi="標楷體"/>
                                <w:sz w:val="20"/>
                              </w:rPr>
                              <w:t>,</w:t>
                            </w:r>
                            <w:r w:rsidRPr="00E86BC3">
                              <w:rPr>
                                <w:rFonts w:ascii="標楷體" w:eastAsia="標楷體" w:hAnsi="標楷體" w:hint="eastAsia"/>
                                <w:sz w:val="20"/>
                              </w:rPr>
                              <w:t>587</w:t>
                            </w:r>
                          </w:p>
                        </w:tc>
                        <w:tc>
                          <w:tcPr>
                            <w:tcW w:w="795" w:type="dxa"/>
                            <w:shd w:val="clear" w:color="auto" w:fill="auto"/>
                            <w:vAlign w:val="center"/>
                          </w:tcPr>
                          <w:p w14:paraId="0F85BC14"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16</w:t>
                            </w:r>
                            <w:r w:rsidRPr="00E86BC3">
                              <w:rPr>
                                <w:rFonts w:ascii="標楷體" w:eastAsia="標楷體" w:hAnsi="標楷體"/>
                                <w:sz w:val="20"/>
                              </w:rPr>
                              <w:t>,</w:t>
                            </w:r>
                            <w:r w:rsidRPr="00E86BC3">
                              <w:rPr>
                                <w:rFonts w:ascii="標楷體" w:eastAsia="標楷體" w:hAnsi="標楷體" w:hint="eastAsia"/>
                                <w:sz w:val="20"/>
                              </w:rPr>
                              <w:t>447</w:t>
                            </w:r>
                          </w:p>
                        </w:tc>
                      </w:tr>
                      <w:tr w:rsidR="00762D86" w:rsidRPr="00026FD9" w14:paraId="317A9D46" w14:textId="77777777" w:rsidTr="00C806C3">
                        <w:trPr>
                          <w:gridAfter w:val="1"/>
                          <w:wAfter w:w="23" w:type="dxa"/>
                          <w:trHeight w:val="20"/>
                          <w:jc w:val="center"/>
                        </w:trPr>
                        <w:tc>
                          <w:tcPr>
                            <w:tcW w:w="828" w:type="dxa"/>
                            <w:shd w:val="clear" w:color="auto" w:fill="FDE9D9" w:themeFill="accent6" w:themeFillTint="33"/>
                            <w:vAlign w:val="center"/>
                          </w:tcPr>
                          <w:p w14:paraId="778808FD"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台6線</w:t>
                            </w:r>
                          </w:p>
                        </w:tc>
                        <w:tc>
                          <w:tcPr>
                            <w:tcW w:w="557" w:type="dxa"/>
                            <w:shd w:val="clear" w:color="auto" w:fill="FDE9D9" w:themeFill="accent6" w:themeFillTint="33"/>
                            <w:vAlign w:val="center"/>
                          </w:tcPr>
                          <w:p w14:paraId="38CDD27D"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公館</w:t>
                            </w:r>
                          </w:p>
                        </w:tc>
                        <w:tc>
                          <w:tcPr>
                            <w:tcW w:w="721" w:type="dxa"/>
                            <w:shd w:val="clear" w:color="auto" w:fill="FDE9D9" w:themeFill="accent6" w:themeFillTint="33"/>
                            <w:vAlign w:val="center"/>
                          </w:tcPr>
                          <w:p w14:paraId="4B10D38F" w14:textId="77777777" w:rsidR="00762D86" w:rsidRPr="00E86BC3" w:rsidRDefault="00762D86" w:rsidP="00E86BC3">
                            <w:pPr>
                              <w:spacing w:line="220" w:lineRule="exact"/>
                              <w:suppressOverlap/>
                              <w:jc w:val="both"/>
                              <w:rPr>
                                <w:rFonts w:ascii="標楷體" w:eastAsia="標楷體" w:hAnsi="標楷體"/>
                                <w:sz w:val="20"/>
                              </w:rPr>
                            </w:pPr>
                            <w:r w:rsidRPr="00E86BC3">
                              <w:rPr>
                                <w:rFonts w:ascii="標楷體" w:eastAsia="標楷體" w:hAnsi="標楷體" w:hint="eastAsia"/>
                                <w:sz w:val="20"/>
                              </w:rPr>
                              <w:t>福基</w:t>
                            </w:r>
                          </w:p>
                          <w:p w14:paraId="5F910018" w14:textId="77777777" w:rsidR="00762D86" w:rsidRPr="00E86BC3" w:rsidRDefault="00762D86" w:rsidP="00E86BC3">
                            <w:pPr>
                              <w:spacing w:line="220" w:lineRule="exact"/>
                              <w:ind w:rightChars="-75" w:right="-180"/>
                              <w:suppressOverlap/>
                              <w:jc w:val="both"/>
                              <w:rPr>
                                <w:rFonts w:ascii="標楷體" w:eastAsia="標楷體" w:hAnsi="標楷體"/>
                                <w:sz w:val="20"/>
                              </w:rPr>
                            </w:pPr>
                            <w:r w:rsidRPr="00E86BC3">
                              <w:rPr>
                                <w:rFonts w:ascii="標楷體" w:eastAsia="標楷體" w:hAnsi="標楷體" w:hint="eastAsia"/>
                                <w:sz w:val="20"/>
                              </w:rPr>
                              <w:t>派出所</w:t>
                            </w:r>
                          </w:p>
                        </w:tc>
                        <w:tc>
                          <w:tcPr>
                            <w:tcW w:w="534" w:type="dxa"/>
                            <w:shd w:val="clear" w:color="auto" w:fill="FDE9D9" w:themeFill="accent6" w:themeFillTint="33"/>
                            <w:vAlign w:val="center"/>
                          </w:tcPr>
                          <w:p w14:paraId="58BD8F2E"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東</w:t>
                            </w:r>
                          </w:p>
                        </w:tc>
                        <w:tc>
                          <w:tcPr>
                            <w:tcW w:w="794" w:type="dxa"/>
                            <w:shd w:val="clear" w:color="auto" w:fill="FDE9D9" w:themeFill="accent6" w:themeFillTint="33"/>
                            <w:vAlign w:val="center"/>
                          </w:tcPr>
                          <w:p w14:paraId="7B2AB837"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16</w:t>
                            </w:r>
                            <w:r w:rsidRPr="00E86BC3">
                              <w:rPr>
                                <w:rFonts w:ascii="標楷體" w:eastAsia="標楷體" w:hAnsi="標楷體"/>
                                <w:sz w:val="20"/>
                              </w:rPr>
                              <w:t>,</w:t>
                            </w:r>
                            <w:r w:rsidRPr="00E86BC3">
                              <w:rPr>
                                <w:rFonts w:ascii="標楷體" w:eastAsia="標楷體" w:hAnsi="標楷體" w:hint="eastAsia"/>
                                <w:sz w:val="20"/>
                              </w:rPr>
                              <w:t>769</w:t>
                            </w:r>
                          </w:p>
                        </w:tc>
                        <w:tc>
                          <w:tcPr>
                            <w:tcW w:w="794" w:type="dxa"/>
                            <w:shd w:val="clear" w:color="auto" w:fill="FDE9D9" w:themeFill="accent6" w:themeFillTint="33"/>
                            <w:vAlign w:val="center"/>
                          </w:tcPr>
                          <w:p w14:paraId="30EA1463"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14</w:t>
                            </w:r>
                            <w:r w:rsidRPr="00E86BC3">
                              <w:rPr>
                                <w:rFonts w:ascii="標楷體" w:eastAsia="標楷體" w:hAnsi="標楷體"/>
                                <w:sz w:val="20"/>
                              </w:rPr>
                              <w:t>,</w:t>
                            </w:r>
                            <w:r w:rsidRPr="00E86BC3">
                              <w:rPr>
                                <w:rFonts w:ascii="標楷體" w:eastAsia="標楷體" w:hAnsi="標楷體" w:hint="eastAsia"/>
                                <w:sz w:val="20"/>
                              </w:rPr>
                              <w:t>501</w:t>
                            </w:r>
                          </w:p>
                        </w:tc>
                        <w:tc>
                          <w:tcPr>
                            <w:tcW w:w="795" w:type="dxa"/>
                            <w:shd w:val="clear" w:color="auto" w:fill="FDE9D9" w:themeFill="accent6" w:themeFillTint="33"/>
                            <w:vAlign w:val="center"/>
                          </w:tcPr>
                          <w:p w14:paraId="1F1CDDED"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14</w:t>
                            </w:r>
                            <w:r w:rsidRPr="00E86BC3">
                              <w:rPr>
                                <w:rFonts w:ascii="標楷體" w:eastAsia="標楷體" w:hAnsi="標楷體"/>
                                <w:sz w:val="20"/>
                              </w:rPr>
                              <w:t>,</w:t>
                            </w:r>
                            <w:r w:rsidRPr="00E86BC3">
                              <w:rPr>
                                <w:rFonts w:ascii="標楷體" w:eastAsia="標楷體" w:hAnsi="標楷體" w:hint="eastAsia"/>
                                <w:sz w:val="20"/>
                              </w:rPr>
                              <w:t>517</w:t>
                            </w:r>
                          </w:p>
                        </w:tc>
                      </w:tr>
                      <w:tr w:rsidR="00762D86" w:rsidRPr="00026FD9" w14:paraId="5BA87571" w14:textId="77777777" w:rsidTr="00444FDC">
                        <w:trPr>
                          <w:gridAfter w:val="1"/>
                          <w:wAfter w:w="23" w:type="dxa"/>
                          <w:trHeight w:val="239"/>
                          <w:jc w:val="center"/>
                        </w:trPr>
                        <w:tc>
                          <w:tcPr>
                            <w:tcW w:w="828" w:type="dxa"/>
                            <w:shd w:val="clear" w:color="auto" w:fill="auto"/>
                            <w:vAlign w:val="center"/>
                          </w:tcPr>
                          <w:p w14:paraId="47F0478B"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台1線</w:t>
                            </w:r>
                          </w:p>
                        </w:tc>
                        <w:tc>
                          <w:tcPr>
                            <w:tcW w:w="557" w:type="dxa"/>
                            <w:shd w:val="clear" w:color="auto" w:fill="auto"/>
                            <w:vAlign w:val="center"/>
                          </w:tcPr>
                          <w:p w14:paraId="67F5736A"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尖山</w:t>
                            </w:r>
                          </w:p>
                        </w:tc>
                        <w:tc>
                          <w:tcPr>
                            <w:tcW w:w="721" w:type="dxa"/>
                            <w:shd w:val="clear" w:color="auto" w:fill="auto"/>
                            <w:vAlign w:val="center"/>
                          </w:tcPr>
                          <w:p w14:paraId="4E599421" w14:textId="77777777" w:rsidR="00762D86" w:rsidRPr="00E86BC3" w:rsidRDefault="00762D86" w:rsidP="00E86BC3">
                            <w:pPr>
                              <w:spacing w:line="220" w:lineRule="exact"/>
                              <w:suppressOverlap/>
                              <w:jc w:val="both"/>
                              <w:rPr>
                                <w:rFonts w:ascii="標楷體" w:eastAsia="標楷體" w:hAnsi="標楷體"/>
                                <w:sz w:val="20"/>
                              </w:rPr>
                            </w:pPr>
                            <w:r w:rsidRPr="00E86BC3">
                              <w:rPr>
                                <w:rFonts w:ascii="標楷體" w:eastAsia="標楷體" w:hAnsi="標楷體" w:hint="eastAsia"/>
                                <w:sz w:val="20"/>
                              </w:rPr>
                              <w:t>談文</w:t>
                            </w:r>
                          </w:p>
                        </w:tc>
                        <w:tc>
                          <w:tcPr>
                            <w:tcW w:w="534" w:type="dxa"/>
                            <w:shd w:val="clear" w:color="auto" w:fill="auto"/>
                            <w:vAlign w:val="center"/>
                          </w:tcPr>
                          <w:p w14:paraId="5D94A209"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北</w:t>
                            </w:r>
                          </w:p>
                        </w:tc>
                        <w:tc>
                          <w:tcPr>
                            <w:tcW w:w="794" w:type="dxa"/>
                            <w:shd w:val="clear" w:color="auto" w:fill="auto"/>
                            <w:vAlign w:val="center"/>
                          </w:tcPr>
                          <w:p w14:paraId="2A190A43"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14</w:t>
                            </w:r>
                            <w:r w:rsidRPr="00E86BC3">
                              <w:rPr>
                                <w:rFonts w:ascii="標楷體" w:eastAsia="標楷體" w:hAnsi="標楷體"/>
                                <w:sz w:val="20"/>
                              </w:rPr>
                              <w:t>,</w:t>
                            </w:r>
                            <w:r w:rsidRPr="00E86BC3">
                              <w:rPr>
                                <w:rFonts w:ascii="標楷體" w:eastAsia="標楷體" w:hAnsi="標楷體" w:hint="eastAsia"/>
                                <w:sz w:val="20"/>
                              </w:rPr>
                              <w:t>349</w:t>
                            </w:r>
                          </w:p>
                        </w:tc>
                        <w:tc>
                          <w:tcPr>
                            <w:tcW w:w="794" w:type="dxa"/>
                            <w:shd w:val="clear" w:color="auto" w:fill="auto"/>
                            <w:vAlign w:val="center"/>
                          </w:tcPr>
                          <w:p w14:paraId="1DAB81C3"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13</w:t>
                            </w:r>
                            <w:r w:rsidRPr="00E86BC3">
                              <w:rPr>
                                <w:rFonts w:ascii="標楷體" w:eastAsia="標楷體" w:hAnsi="標楷體"/>
                                <w:sz w:val="20"/>
                              </w:rPr>
                              <w:t>,</w:t>
                            </w:r>
                            <w:r w:rsidRPr="00E86BC3">
                              <w:rPr>
                                <w:rFonts w:ascii="標楷體" w:eastAsia="標楷體" w:hAnsi="標楷體" w:hint="eastAsia"/>
                                <w:sz w:val="20"/>
                              </w:rPr>
                              <w:t>994</w:t>
                            </w:r>
                          </w:p>
                        </w:tc>
                        <w:tc>
                          <w:tcPr>
                            <w:tcW w:w="795" w:type="dxa"/>
                            <w:shd w:val="clear" w:color="auto" w:fill="auto"/>
                            <w:vAlign w:val="center"/>
                          </w:tcPr>
                          <w:p w14:paraId="579DCC03"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13</w:t>
                            </w:r>
                            <w:r w:rsidRPr="00E86BC3">
                              <w:rPr>
                                <w:rFonts w:ascii="標楷體" w:eastAsia="標楷體" w:hAnsi="標楷體"/>
                                <w:sz w:val="20"/>
                              </w:rPr>
                              <w:t>,</w:t>
                            </w:r>
                            <w:r w:rsidRPr="00E86BC3">
                              <w:rPr>
                                <w:rFonts w:ascii="標楷體" w:eastAsia="標楷體" w:hAnsi="標楷體" w:hint="eastAsia"/>
                                <w:sz w:val="20"/>
                              </w:rPr>
                              <w:t>232</w:t>
                            </w:r>
                          </w:p>
                        </w:tc>
                      </w:tr>
                      <w:tr w:rsidR="00762D86" w:rsidRPr="00026FD9" w14:paraId="42EC62AF" w14:textId="77777777" w:rsidTr="00444FDC">
                        <w:trPr>
                          <w:gridAfter w:val="1"/>
                          <w:wAfter w:w="23" w:type="dxa"/>
                          <w:trHeight w:val="239"/>
                          <w:jc w:val="center"/>
                        </w:trPr>
                        <w:tc>
                          <w:tcPr>
                            <w:tcW w:w="828" w:type="dxa"/>
                            <w:shd w:val="clear" w:color="auto" w:fill="FDE9D9" w:themeFill="accent6" w:themeFillTint="33"/>
                            <w:vAlign w:val="center"/>
                          </w:tcPr>
                          <w:p w14:paraId="68AE4E88"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台1線</w:t>
                            </w:r>
                          </w:p>
                        </w:tc>
                        <w:tc>
                          <w:tcPr>
                            <w:tcW w:w="557" w:type="dxa"/>
                            <w:shd w:val="clear" w:color="auto" w:fill="FDE9D9" w:themeFill="accent6" w:themeFillTint="33"/>
                            <w:vAlign w:val="center"/>
                          </w:tcPr>
                          <w:p w14:paraId="0207B97C"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頭份</w:t>
                            </w:r>
                          </w:p>
                        </w:tc>
                        <w:tc>
                          <w:tcPr>
                            <w:tcW w:w="721" w:type="dxa"/>
                            <w:shd w:val="clear" w:color="auto" w:fill="FDE9D9" w:themeFill="accent6" w:themeFillTint="33"/>
                            <w:vAlign w:val="center"/>
                          </w:tcPr>
                          <w:p w14:paraId="7D638A1B" w14:textId="77777777" w:rsidR="00762D86" w:rsidRPr="00E86BC3" w:rsidRDefault="00762D86" w:rsidP="00E86BC3">
                            <w:pPr>
                              <w:spacing w:line="220" w:lineRule="exact"/>
                              <w:suppressOverlap/>
                              <w:jc w:val="both"/>
                              <w:rPr>
                                <w:rFonts w:ascii="標楷體" w:eastAsia="標楷體" w:hAnsi="標楷體"/>
                                <w:sz w:val="20"/>
                              </w:rPr>
                            </w:pPr>
                            <w:r w:rsidRPr="00E86BC3">
                              <w:rPr>
                                <w:rFonts w:ascii="標楷體" w:eastAsia="標楷體" w:hAnsi="標楷體" w:hint="eastAsia"/>
                                <w:sz w:val="20"/>
                              </w:rPr>
                              <w:t>尖山</w:t>
                            </w:r>
                          </w:p>
                        </w:tc>
                        <w:tc>
                          <w:tcPr>
                            <w:tcW w:w="534" w:type="dxa"/>
                            <w:shd w:val="clear" w:color="auto" w:fill="FDE9D9" w:themeFill="accent6" w:themeFillTint="33"/>
                            <w:vAlign w:val="center"/>
                          </w:tcPr>
                          <w:p w14:paraId="6EB639A0"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南</w:t>
                            </w:r>
                          </w:p>
                        </w:tc>
                        <w:tc>
                          <w:tcPr>
                            <w:tcW w:w="794" w:type="dxa"/>
                            <w:shd w:val="clear" w:color="auto" w:fill="FDE9D9" w:themeFill="accent6" w:themeFillTint="33"/>
                            <w:vAlign w:val="center"/>
                          </w:tcPr>
                          <w:p w14:paraId="5FCD9DCB"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13</w:t>
                            </w:r>
                            <w:r w:rsidRPr="00E86BC3">
                              <w:rPr>
                                <w:rFonts w:ascii="標楷體" w:eastAsia="標楷體" w:hAnsi="標楷體"/>
                                <w:sz w:val="20"/>
                              </w:rPr>
                              <w:t>,</w:t>
                            </w:r>
                            <w:r w:rsidRPr="00E86BC3">
                              <w:rPr>
                                <w:rFonts w:ascii="標楷體" w:eastAsia="標楷體" w:hAnsi="標楷體" w:hint="eastAsia"/>
                                <w:sz w:val="20"/>
                              </w:rPr>
                              <w:t>898</w:t>
                            </w:r>
                          </w:p>
                        </w:tc>
                        <w:tc>
                          <w:tcPr>
                            <w:tcW w:w="794" w:type="dxa"/>
                            <w:shd w:val="clear" w:color="auto" w:fill="FDE9D9" w:themeFill="accent6" w:themeFillTint="33"/>
                            <w:vAlign w:val="center"/>
                          </w:tcPr>
                          <w:p w14:paraId="6E2B5986"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14</w:t>
                            </w:r>
                            <w:r w:rsidRPr="00E86BC3">
                              <w:rPr>
                                <w:rFonts w:ascii="標楷體" w:eastAsia="標楷體" w:hAnsi="標楷體"/>
                                <w:sz w:val="20"/>
                              </w:rPr>
                              <w:t>,</w:t>
                            </w:r>
                            <w:r w:rsidRPr="00E86BC3">
                              <w:rPr>
                                <w:rFonts w:ascii="標楷體" w:eastAsia="標楷體" w:hAnsi="標楷體" w:hint="eastAsia"/>
                                <w:sz w:val="20"/>
                              </w:rPr>
                              <w:t>198</w:t>
                            </w:r>
                          </w:p>
                        </w:tc>
                        <w:tc>
                          <w:tcPr>
                            <w:tcW w:w="795" w:type="dxa"/>
                            <w:shd w:val="clear" w:color="auto" w:fill="FDE9D9" w:themeFill="accent6" w:themeFillTint="33"/>
                            <w:vAlign w:val="center"/>
                          </w:tcPr>
                          <w:p w14:paraId="10164F49"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13</w:t>
                            </w:r>
                            <w:r w:rsidRPr="00E86BC3">
                              <w:rPr>
                                <w:rFonts w:ascii="標楷體" w:eastAsia="標楷體" w:hAnsi="標楷體"/>
                                <w:sz w:val="20"/>
                              </w:rPr>
                              <w:t>,</w:t>
                            </w:r>
                            <w:r w:rsidRPr="00E86BC3">
                              <w:rPr>
                                <w:rFonts w:ascii="標楷體" w:eastAsia="標楷體" w:hAnsi="標楷體" w:hint="eastAsia"/>
                                <w:sz w:val="20"/>
                              </w:rPr>
                              <w:t>129</w:t>
                            </w:r>
                          </w:p>
                        </w:tc>
                      </w:tr>
                      <w:tr w:rsidR="00762D86" w:rsidRPr="00026FD9" w14:paraId="66658A5C" w14:textId="77777777" w:rsidTr="00444FDC">
                        <w:trPr>
                          <w:gridAfter w:val="1"/>
                          <w:wAfter w:w="23" w:type="dxa"/>
                          <w:trHeight w:val="239"/>
                          <w:jc w:val="center"/>
                        </w:trPr>
                        <w:tc>
                          <w:tcPr>
                            <w:tcW w:w="828" w:type="dxa"/>
                            <w:shd w:val="clear" w:color="auto" w:fill="auto"/>
                            <w:vAlign w:val="center"/>
                          </w:tcPr>
                          <w:p w14:paraId="0192B223"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台61線</w:t>
                            </w:r>
                          </w:p>
                        </w:tc>
                        <w:tc>
                          <w:tcPr>
                            <w:tcW w:w="557" w:type="dxa"/>
                            <w:shd w:val="clear" w:color="auto" w:fill="auto"/>
                            <w:vAlign w:val="center"/>
                          </w:tcPr>
                          <w:p w14:paraId="73C8A507"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崎頂</w:t>
                            </w:r>
                          </w:p>
                        </w:tc>
                        <w:tc>
                          <w:tcPr>
                            <w:tcW w:w="721" w:type="dxa"/>
                            <w:shd w:val="clear" w:color="auto" w:fill="auto"/>
                            <w:vAlign w:val="center"/>
                          </w:tcPr>
                          <w:p w14:paraId="73700636" w14:textId="77777777" w:rsidR="00762D86" w:rsidRPr="00E86BC3" w:rsidRDefault="00762D86" w:rsidP="00E86BC3">
                            <w:pPr>
                              <w:spacing w:line="220" w:lineRule="exact"/>
                              <w:suppressOverlap/>
                              <w:jc w:val="both"/>
                              <w:rPr>
                                <w:rFonts w:ascii="標楷體" w:eastAsia="標楷體" w:hAnsi="標楷體"/>
                                <w:sz w:val="20"/>
                              </w:rPr>
                            </w:pPr>
                            <w:r w:rsidRPr="00E86BC3">
                              <w:rPr>
                                <w:rFonts w:ascii="標楷體" w:eastAsia="標楷體" w:hAnsi="標楷體" w:hint="eastAsia"/>
                                <w:sz w:val="20"/>
                              </w:rPr>
                              <w:t>西濱</w:t>
                            </w:r>
                          </w:p>
                        </w:tc>
                        <w:tc>
                          <w:tcPr>
                            <w:tcW w:w="534" w:type="dxa"/>
                            <w:shd w:val="clear" w:color="auto" w:fill="auto"/>
                            <w:vAlign w:val="center"/>
                          </w:tcPr>
                          <w:p w14:paraId="2BAB36FC"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北</w:t>
                            </w:r>
                          </w:p>
                        </w:tc>
                        <w:tc>
                          <w:tcPr>
                            <w:tcW w:w="794" w:type="dxa"/>
                            <w:shd w:val="clear" w:color="auto" w:fill="auto"/>
                            <w:vAlign w:val="center"/>
                          </w:tcPr>
                          <w:p w14:paraId="626934A4"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13</w:t>
                            </w:r>
                            <w:r w:rsidRPr="00E86BC3">
                              <w:rPr>
                                <w:rFonts w:ascii="標楷體" w:eastAsia="標楷體" w:hAnsi="標楷體"/>
                                <w:sz w:val="20"/>
                              </w:rPr>
                              <w:t>,</w:t>
                            </w:r>
                            <w:r w:rsidRPr="00E86BC3">
                              <w:rPr>
                                <w:rFonts w:ascii="標楷體" w:eastAsia="標楷體" w:hAnsi="標楷體" w:hint="eastAsia"/>
                                <w:sz w:val="20"/>
                              </w:rPr>
                              <w:t>550</w:t>
                            </w:r>
                          </w:p>
                        </w:tc>
                        <w:tc>
                          <w:tcPr>
                            <w:tcW w:w="794" w:type="dxa"/>
                            <w:shd w:val="clear" w:color="auto" w:fill="auto"/>
                            <w:vAlign w:val="center"/>
                          </w:tcPr>
                          <w:p w14:paraId="79156246"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12</w:t>
                            </w:r>
                            <w:r w:rsidRPr="00E86BC3">
                              <w:rPr>
                                <w:rFonts w:ascii="標楷體" w:eastAsia="標楷體" w:hAnsi="標楷體"/>
                                <w:sz w:val="20"/>
                              </w:rPr>
                              <w:t>,</w:t>
                            </w:r>
                            <w:r w:rsidRPr="00E86BC3">
                              <w:rPr>
                                <w:rFonts w:ascii="標楷體" w:eastAsia="標楷體" w:hAnsi="標楷體" w:hint="eastAsia"/>
                                <w:sz w:val="20"/>
                              </w:rPr>
                              <w:t>051</w:t>
                            </w:r>
                          </w:p>
                        </w:tc>
                        <w:tc>
                          <w:tcPr>
                            <w:tcW w:w="795" w:type="dxa"/>
                            <w:shd w:val="clear" w:color="auto" w:fill="auto"/>
                            <w:vAlign w:val="center"/>
                          </w:tcPr>
                          <w:p w14:paraId="44680A72"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12</w:t>
                            </w:r>
                            <w:r w:rsidRPr="00E86BC3">
                              <w:rPr>
                                <w:rFonts w:ascii="標楷體" w:eastAsia="標楷體" w:hAnsi="標楷體"/>
                                <w:sz w:val="20"/>
                              </w:rPr>
                              <w:t>,</w:t>
                            </w:r>
                            <w:r w:rsidRPr="00E86BC3">
                              <w:rPr>
                                <w:rFonts w:ascii="標楷體" w:eastAsia="標楷體" w:hAnsi="標楷體" w:hint="eastAsia"/>
                                <w:sz w:val="20"/>
                              </w:rPr>
                              <w:t>661</w:t>
                            </w:r>
                          </w:p>
                        </w:tc>
                      </w:tr>
                      <w:tr w:rsidR="00762D86" w:rsidRPr="00026FD9" w14:paraId="23B340C7" w14:textId="77777777" w:rsidTr="00444FDC">
                        <w:trPr>
                          <w:gridAfter w:val="1"/>
                          <w:wAfter w:w="23" w:type="dxa"/>
                          <w:trHeight w:val="239"/>
                          <w:jc w:val="center"/>
                        </w:trPr>
                        <w:tc>
                          <w:tcPr>
                            <w:tcW w:w="828" w:type="dxa"/>
                            <w:shd w:val="clear" w:color="auto" w:fill="FDE9D9" w:themeFill="accent6" w:themeFillTint="33"/>
                            <w:vAlign w:val="center"/>
                          </w:tcPr>
                          <w:p w14:paraId="6079C82E"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台61線</w:t>
                            </w:r>
                          </w:p>
                        </w:tc>
                        <w:tc>
                          <w:tcPr>
                            <w:tcW w:w="557" w:type="dxa"/>
                            <w:shd w:val="clear" w:color="auto" w:fill="FDE9D9" w:themeFill="accent6" w:themeFillTint="33"/>
                            <w:vAlign w:val="center"/>
                          </w:tcPr>
                          <w:p w14:paraId="3B0187F8"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崎頂</w:t>
                            </w:r>
                          </w:p>
                        </w:tc>
                        <w:tc>
                          <w:tcPr>
                            <w:tcW w:w="721" w:type="dxa"/>
                            <w:shd w:val="clear" w:color="auto" w:fill="FDE9D9" w:themeFill="accent6" w:themeFillTint="33"/>
                            <w:vAlign w:val="center"/>
                          </w:tcPr>
                          <w:p w14:paraId="44CA0737" w14:textId="77777777" w:rsidR="00762D86" w:rsidRPr="00E86BC3" w:rsidRDefault="00762D86" w:rsidP="00E86BC3">
                            <w:pPr>
                              <w:spacing w:line="220" w:lineRule="exact"/>
                              <w:suppressOverlap/>
                              <w:jc w:val="both"/>
                              <w:rPr>
                                <w:rFonts w:ascii="標楷體" w:eastAsia="標楷體" w:hAnsi="標楷體"/>
                                <w:sz w:val="20"/>
                              </w:rPr>
                            </w:pPr>
                            <w:r w:rsidRPr="00E86BC3">
                              <w:rPr>
                                <w:rFonts w:ascii="標楷體" w:eastAsia="標楷體" w:hAnsi="標楷體" w:hint="eastAsia"/>
                                <w:sz w:val="20"/>
                              </w:rPr>
                              <w:t>西濱</w:t>
                            </w:r>
                          </w:p>
                        </w:tc>
                        <w:tc>
                          <w:tcPr>
                            <w:tcW w:w="534" w:type="dxa"/>
                            <w:shd w:val="clear" w:color="auto" w:fill="FDE9D9" w:themeFill="accent6" w:themeFillTint="33"/>
                            <w:vAlign w:val="center"/>
                          </w:tcPr>
                          <w:p w14:paraId="1583A5D2"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南</w:t>
                            </w:r>
                          </w:p>
                        </w:tc>
                        <w:tc>
                          <w:tcPr>
                            <w:tcW w:w="794" w:type="dxa"/>
                            <w:shd w:val="clear" w:color="auto" w:fill="FDE9D9" w:themeFill="accent6" w:themeFillTint="33"/>
                            <w:vAlign w:val="center"/>
                          </w:tcPr>
                          <w:p w14:paraId="767D1EC9"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12</w:t>
                            </w:r>
                            <w:r w:rsidRPr="00E86BC3">
                              <w:rPr>
                                <w:rFonts w:ascii="標楷體" w:eastAsia="標楷體" w:hAnsi="標楷體"/>
                                <w:sz w:val="20"/>
                              </w:rPr>
                              <w:t>,</w:t>
                            </w:r>
                            <w:r w:rsidRPr="00E86BC3">
                              <w:rPr>
                                <w:rFonts w:ascii="標楷體" w:eastAsia="標楷體" w:hAnsi="標楷體" w:hint="eastAsia"/>
                                <w:sz w:val="20"/>
                              </w:rPr>
                              <w:t>369</w:t>
                            </w:r>
                          </w:p>
                        </w:tc>
                        <w:tc>
                          <w:tcPr>
                            <w:tcW w:w="794" w:type="dxa"/>
                            <w:shd w:val="clear" w:color="auto" w:fill="FDE9D9" w:themeFill="accent6" w:themeFillTint="33"/>
                            <w:vAlign w:val="center"/>
                          </w:tcPr>
                          <w:p w14:paraId="3912F962"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11</w:t>
                            </w:r>
                            <w:r w:rsidRPr="00E86BC3">
                              <w:rPr>
                                <w:rFonts w:ascii="標楷體" w:eastAsia="標楷體" w:hAnsi="標楷體"/>
                                <w:sz w:val="20"/>
                              </w:rPr>
                              <w:t>,</w:t>
                            </w:r>
                            <w:r w:rsidRPr="00E86BC3">
                              <w:rPr>
                                <w:rFonts w:ascii="標楷體" w:eastAsia="標楷體" w:hAnsi="標楷體" w:hint="eastAsia"/>
                                <w:sz w:val="20"/>
                              </w:rPr>
                              <w:t>545</w:t>
                            </w:r>
                          </w:p>
                        </w:tc>
                        <w:tc>
                          <w:tcPr>
                            <w:tcW w:w="795" w:type="dxa"/>
                            <w:shd w:val="clear" w:color="auto" w:fill="FDE9D9" w:themeFill="accent6" w:themeFillTint="33"/>
                            <w:vAlign w:val="center"/>
                          </w:tcPr>
                          <w:p w14:paraId="27F601E4"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11</w:t>
                            </w:r>
                            <w:r w:rsidRPr="00E86BC3">
                              <w:rPr>
                                <w:rFonts w:ascii="標楷體" w:eastAsia="標楷體" w:hAnsi="標楷體"/>
                                <w:sz w:val="20"/>
                              </w:rPr>
                              <w:t>,</w:t>
                            </w:r>
                            <w:r w:rsidRPr="00E86BC3">
                              <w:rPr>
                                <w:rFonts w:ascii="標楷體" w:eastAsia="標楷體" w:hAnsi="標楷體" w:hint="eastAsia"/>
                                <w:sz w:val="20"/>
                              </w:rPr>
                              <w:t>268</w:t>
                            </w:r>
                          </w:p>
                        </w:tc>
                      </w:tr>
                      <w:tr w:rsidR="00762D86" w:rsidRPr="00026FD9" w14:paraId="1E6867B9" w14:textId="77777777" w:rsidTr="00444FDC">
                        <w:trPr>
                          <w:gridAfter w:val="1"/>
                          <w:wAfter w:w="23" w:type="dxa"/>
                          <w:trHeight w:val="239"/>
                          <w:jc w:val="center"/>
                        </w:trPr>
                        <w:tc>
                          <w:tcPr>
                            <w:tcW w:w="828" w:type="dxa"/>
                            <w:shd w:val="clear" w:color="auto" w:fill="auto"/>
                            <w:vAlign w:val="center"/>
                          </w:tcPr>
                          <w:p w14:paraId="2EC8C792"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台72線</w:t>
                            </w:r>
                          </w:p>
                        </w:tc>
                        <w:tc>
                          <w:tcPr>
                            <w:tcW w:w="557" w:type="dxa"/>
                            <w:shd w:val="clear" w:color="auto" w:fill="auto"/>
                            <w:vAlign w:val="center"/>
                          </w:tcPr>
                          <w:p w14:paraId="679CE522"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造橋</w:t>
                            </w:r>
                          </w:p>
                        </w:tc>
                        <w:tc>
                          <w:tcPr>
                            <w:tcW w:w="721" w:type="dxa"/>
                            <w:shd w:val="clear" w:color="auto" w:fill="auto"/>
                            <w:vAlign w:val="center"/>
                          </w:tcPr>
                          <w:p w14:paraId="090F32EE" w14:textId="77777777" w:rsidR="00762D86" w:rsidRPr="00E86BC3" w:rsidRDefault="00762D86" w:rsidP="00E86BC3">
                            <w:pPr>
                              <w:spacing w:line="220" w:lineRule="exact"/>
                              <w:suppressOverlap/>
                              <w:jc w:val="both"/>
                              <w:rPr>
                                <w:rFonts w:ascii="標楷體" w:eastAsia="標楷體" w:hAnsi="標楷體"/>
                                <w:sz w:val="20"/>
                              </w:rPr>
                            </w:pPr>
                            <w:r w:rsidRPr="00E86BC3">
                              <w:rPr>
                                <w:rFonts w:ascii="標楷體" w:eastAsia="標楷體" w:hAnsi="標楷體" w:hint="eastAsia"/>
                                <w:sz w:val="20"/>
                              </w:rPr>
                              <w:t>公館</w:t>
                            </w:r>
                          </w:p>
                        </w:tc>
                        <w:tc>
                          <w:tcPr>
                            <w:tcW w:w="534" w:type="dxa"/>
                            <w:shd w:val="clear" w:color="auto" w:fill="auto"/>
                            <w:vAlign w:val="center"/>
                          </w:tcPr>
                          <w:p w14:paraId="27218551"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西</w:t>
                            </w:r>
                          </w:p>
                        </w:tc>
                        <w:tc>
                          <w:tcPr>
                            <w:tcW w:w="794" w:type="dxa"/>
                            <w:shd w:val="clear" w:color="auto" w:fill="auto"/>
                            <w:vAlign w:val="center"/>
                          </w:tcPr>
                          <w:p w14:paraId="4C043863"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11</w:t>
                            </w:r>
                            <w:r w:rsidRPr="00E86BC3">
                              <w:rPr>
                                <w:rFonts w:ascii="標楷體" w:eastAsia="標楷體" w:hAnsi="標楷體"/>
                                <w:sz w:val="20"/>
                              </w:rPr>
                              <w:t>,</w:t>
                            </w:r>
                            <w:r w:rsidRPr="00E86BC3">
                              <w:rPr>
                                <w:rFonts w:ascii="標楷體" w:eastAsia="標楷體" w:hAnsi="標楷體" w:hint="eastAsia"/>
                                <w:sz w:val="20"/>
                              </w:rPr>
                              <w:t>268</w:t>
                            </w:r>
                          </w:p>
                        </w:tc>
                        <w:tc>
                          <w:tcPr>
                            <w:tcW w:w="794" w:type="dxa"/>
                            <w:shd w:val="clear" w:color="auto" w:fill="auto"/>
                            <w:vAlign w:val="center"/>
                          </w:tcPr>
                          <w:p w14:paraId="58F3FE23"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11</w:t>
                            </w:r>
                            <w:r w:rsidRPr="00E86BC3">
                              <w:rPr>
                                <w:rFonts w:ascii="標楷體" w:eastAsia="標楷體" w:hAnsi="標楷體"/>
                                <w:sz w:val="20"/>
                              </w:rPr>
                              <w:t>,</w:t>
                            </w:r>
                            <w:r w:rsidRPr="00E86BC3">
                              <w:rPr>
                                <w:rFonts w:ascii="標楷體" w:eastAsia="標楷體" w:hAnsi="標楷體" w:hint="eastAsia"/>
                                <w:sz w:val="20"/>
                              </w:rPr>
                              <w:t>021</w:t>
                            </w:r>
                          </w:p>
                        </w:tc>
                        <w:tc>
                          <w:tcPr>
                            <w:tcW w:w="795" w:type="dxa"/>
                            <w:shd w:val="clear" w:color="auto" w:fill="auto"/>
                            <w:vAlign w:val="center"/>
                          </w:tcPr>
                          <w:p w14:paraId="23696C31"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11</w:t>
                            </w:r>
                            <w:r w:rsidRPr="00E86BC3">
                              <w:rPr>
                                <w:rFonts w:ascii="標楷體" w:eastAsia="標楷體" w:hAnsi="標楷體"/>
                                <w:sz w:val="20"/>
                              </w:rPr>
                              <w:t>,</w:t>
                            </w:r>
                            <w:r w:rsidRPr="00E86BC3">
                              <w:rPr>
                                <w:rFonts w:ascii="標楷體" w:eastAsia="標楷體" w:hAnsi="標楷體" w:hint="eastAsia"/>
                                <w:sz w:val="20"/>
                              </w:rPr>
                              <w:t>745</w:t>
                            </w:r>
                          </w:p>
                        </w:tc>
                      </w:tr>
                      <w:tr w:rsidR="00762D86" w:rsidRPr="00026FD9" w14:paraId="6C6D2432" w14:textId="77777777" w:rsidTr="00444FDC">
                        <w:trPr>
                          <w:gridAfter w:val="1"/>
                          <w:wAfter w:w="23" w:type="dxa"/>
                          <w:trHeight w:hRule="exact" w:val="482"/>
                          <w:jc w:val="center"/>
                        </w:trPr>
                        <w:tc>
                          <w:tcPr>
                            <w:tcW w:w="828" w:type="dxa"/>
                            <w:tcBorders>
                              <w:bottom w:val="single" w:sz="4" w:space="0" w:color="auto"/>
                            </w:tcBorders>
                            <w:shd w:val="clear" w:color="auto" w:fill="FDE9D9" w:themeFill="accent6" w:themeFillTint="33"/>
                            <w:vAlign w:val="center"/>
                          </w:tcPr>
                          <w:p w14:paraId="265FE878"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台13線</w:t>
                            </w:r>
                          </w:p>
                        </w:tc>
                        <w:tc>
                          <w:tcPr>
                            <w:tcW w:w="557" w:type="dxa"/>
                            <w:tcBorders>
                              <w:bottom w:val="single" w:sz="4" w:space="0" w:color="auto"/>
                            </w:tcBorders>
                            <w:shd w:val="clear" w:color="auto" w:fill="FDE9D9" w:themeFill="accent6" w:themeFillTint="33"/>
                            <w:vAlign w:val="center"/>
                          </w:tcPr>
                          <w:p w14:paraId="48660947"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竹南</w:t>
                            </w:r>
                          </w:p>
                        </w:tc>
                        <w:tc>
                          <w:tcPr>
                            <w:tcW w:w="721" w:type="dxa"/>
                            <w:tcBorders>
                              <w:bottom w:val="single" w:sz="4" w:space="0" w:color="auto"/>
                            </w:tcBorders>
                            <w:shd w:val="clear" w:color="auto" w:fill="FDE9D9" w:themeFill="accent6" w:themeFillTint="33"/>
                            <w:vAlign w:val="center"/>
                          </w:tcPr>
                          <w:p w14:paraId="0D7EBFCA" w14:textId="77777777" w:rsidR="00762D86" w:rsidRPr="00E86BC3" w:rsidRDefault="00762D86" w:rsidP="00E86BC3">
                            <w:pPr>
                              <w:spacing w:line="220" w:lineRule="exact"/>
                              <w:suppressOverlap/>
                              <w:jc w:val="both"/>
                              <w:rPr>
                                <w:rFonts w:ascii="標楷體" w:eastAsia="標楷體" w:hAnsi="標楷體"/>
                                <w:sz w:val="20"/>
                              </w:rPr>
                            </w:pPr>
                            <w:r w:rsidRPr="00E86BC3">
                              <w:rPr>
                                <w:rFonts w:ascii="標楷體" w:eastAsia="標楷體" w:hAnsi="標楷體" w:hint="eastAsia"/>
                                <w:sz w:val="20"/>
                              </w:rPr>
                              <w:t>尖山</w:t>
                            </w:r>
                          </w:p>
                          <w:p w14:paraId="52905770" w14:textId="77777777" w:rsidR="00762D86" w:rsidRPr="00E86BC3" w:rsidRDefault="00762D86" w:rsidP="00E86BC3">
                            <w:pPr>
                              <w:spacing w:line="220" w:lineRule="exact"/>
                              <w:suppressOverlap/>
                              <w:jc w:val="both"/>
                              <w:rPr>
                                <w:rFonts w:ascii="標楷體" w:eastAsia="標楷體" w:hAnsi="標楷體"/>
                                <w:sz w:val="20"/>
                              </w:rPr>
                            </w:pPr>
                            <w:r w:rsidRPr="00E86BC3">
                              <w:rPr>
                                <w:rFonts w:ascii="標楷體" w:eastAsia="標楷體" w:hAnsi="標楷體" w:hint="eastAsia"/>
                                <w:sz w:val="20"/>
                              </w:rPr>
                              <w:t>國小</w:t>
                            </w:r>
                          </w:p>
                        </w:tc>
                        <w:tc>
                          <w:tcPr>
                            <w:tcW w:w="534" w:type="dxa"/>
                            <w:tcBorders>
                              <w:bottom w:val="single" w:sz="4" w:space="0" w:color="auto"/>
                            </w:tcBorders>
                            <w:shd w:val="clear" w:color="auto" w:fill="FDE9D9" w:themeFill="accent6" w:themeFillTint="33"/>
                            <w:vAlign w:val="center"/>
                          </w:tcPr>
                          <w:p w14:paraId="0677403A" w14:textId="77777777" w:rsidR="00762D86" w:rsidRPr="00E86BC3" w:rsidRDefault="00762D86" w:rsidP="00E86BC3">
                            <w:pPr>
                              <w:spacing w:line="220" w:lineRule="exact"/>
                              <w:suppressOverlap/>
                              <w:jc w:val="center"/>
                              <w:rPr>
                                <w:rFonts w:ascii="標楷體" w:eastAsia="標楷體" w:hAnsi="標楷體"/>
                                <w:sz w:val="20"/>
                              </w:rPr>
                            </w:pPr>
                            <w:r w:rsidRPr="00E86BC3">
                              <w:rPr>
                                <w:rFonts w:ascii="標楷體" w:eastAsia="標楷體" w:hAnsi="標楷體" w:hint="eastAsia"/>
                                <w:sz w:val="20"/>
                              </w:rPr>
                              <w:t>南</w:t>
                            </w:r>
                          </w:p>
                        </w:tc>
                        <w:tc>
                          <w:tcPr>
                            <w:tcW w:w="794" w:type="dxa"/>
                            <w:tcBorders>
                              <w:bottom w:val="single" w:sz="4" w:space="0" w:color="auto"/>
                            </w:tcBorders>
                            <w:shd w:val="clear" w:color="auto" w:fill="FDE9D9" w:themeFill="accent6" w:themeFillTint="33"/>
                            <w:vAlign w:val="center"/>
                          </w:tcPr>
                          <w:p w14:paraId="27E7B110"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12</w:t>
                            </w:r>
                            <w:r w:rsidRPr="00E86BC3">
                              <w:rPr>
                                <w:rFonts w:ascii="標楷體" w:eastAsia="標楷體" w:hAnsi="標楷體"/>
                                <w:sz w:val="20"/>
                              </w:rPr>
                              <w:t>,</w:t>
                            </w:r>
                            <w:r w:rsidRPr="00E86BC3">
                              <w:rPr>
                                <w:rFonts w:ascii="標楷體" w:eastAsia="標楷體" w:hAnsi="標楷體" w:hint="eastAsia"/>
                                <w:sz w:val="20"/>
                              </w:rPr>
                              <w:t>751</w:t>
                            </w:r>
                          </w:p>
                        </w:tc>
                        <w:tc>
                          <w:tcPr>
                            <w:tcW w:w="794" w:type="dxa"/>
                            <w:tcBorders>
                              <w:bottom w:val="single" w:sz="4" w:space="0" w:color="auto"/>
                            </w:tcBorders>
                            <w:shd w:val="clear" w:color="auto" w:fill="FDE9D9" w:themeFill="accent6" w:themeFillTint="33"/>
                            <w:vAlign w:val="center"/>
                          </w:tcPr>
                          <w:p w14:paraId="7E806AEE"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10</w:t>
                            </w:r>
                            <w:r w:rsidRPr="00E86BC3">
                              <w:rPr>
                                <w:rFonts w:ascii="標楷體" w:eastAsia="標楷體" w:hAnsi="標楷體"/>
                                <w:sz w:val="20"/>
                              </w:rPr>
                              <w:t>,</w:t>
                            </w:r>
                            <w:r w:rsidRPr="00E86BC3">
                              <w:rPr>
                                <w:rFonts w:ascii="標楷體" w:eastAsia="標楷體" w:hAnsi="標楷體" w:hint="eastAsia"/>
                                <w:sz w:val="20"/>
                              </w:rPr>
                              <w:t>891</w:t>
                            </w:r>
                          </w:p>
                        </w:tc>
                        <w:tc>
                          <w:tcPr>
                            <w:tcW w:w="795" w:type="dxa"/>
                            <w:tcBorders>
                              <w:bottom w:val="single" w:sz="4" w:space="0" w:color="auto"/>
                            </w:tcBorders>
                            <w:shd w:val="clear" w:color="auto" w:fill="FDE9D9" w:themeFill="accent6" w:themeFillTint="33"/>
                            <w:vAlign w:val="center"/>
                          </w:tcPr>
                          <w:p w14:paraId="1F932E8A" w14:textId="77777777" w:rsidR="00762D86" w:rsidRPr="00E86BC3" w:rsidRDefault="00762D86" w:rsidP="00E86BC3">
                            <w:pPr>
                              <w:spacing w:line="220" w:lineRule="exact"/>
                              <w:suppressOverlap/>
                              <w:jc w:val="right"/>
                              <w:rPr>
                                <w:rFonts w:ascii="標楷體" w:eastAsia="標楷體" w:hAnsi="標楷體"/>
                                <w:sz w:val="20"/>
                              </w:rPr>
                            </w:pPr>
                            <w:r w:rsidRPr="00E86BC3">
                              <w:rPr>
                                <w:rFonts w:ascii="標楷體" w:eastAsia="標楷體" w:hAnsi="標楷體" w:hint="eastAsia"/>
                                <w:sz w:val="20"/>
                              </w:rPr>
                              <w:t>10</w:t>
                            </w:r>
                            <w:r w:rsidRPr="00E86BC3">
                              <w:rPr>
                                <w:rFonts w:ascii="標楷體" w:eastAsia="標楷體" w:hAnsi="標楷體"/>
                                <w:sz w:val="20"/>
                              </w:rPr>
                              <w:t>,</w:t>
                            </w:r>
                            <w:r w:rsidRPr="00E86BC3">
                              <w:rPr>
                                <w:rFonts w:ascii="標楷體" w:eastAsia="標楷體" w:hAnsi="標楷體" w:hint="eastAsia"/>
                                <w:sz w:val="20"/>
                              </w:rPr>
                              <w:t>882</w:t>
                            </w:r>
                          </w:p>
                        </w:tc>
                      </w:tr>
                      <w:tr w:rsidR="00762D86" w:rsidRPr="00026FD9" w14:paraId="0983C025" w14:textId="77777777" w:rsidTr="00C806C3">
                        <w:trPr>
                          <w:trHeight w:hRule="exact" w:val="284"/>
                          <w:jc w:val="center"/>
                        </w:trPr>
                        <w:tc>
                          <w:tcPr>
                            <w:tcW w:w="5046" w:type="dxa"/>
                            <w:gridSpan w:val="8"/>
                            <w:tcBorders>
                              <w:left w:val="nil"/>
                              <w:bottom w:val="nil"/>
                              <w:right w:val="nil"/>
                            </w:tcBorders>
                            <w:shd w:val="clear" w:color="auto" w:fill="auto"/>
                          </w:tcPr>
                          <w:p w14:paraId="3212779E" w14:textId="77777777" w:rsidR="00762D86" w:rsidRPr="00026FD9" w:rsidRDefault="00762D86" w:rsidP="00AB2DD7">
                            <w:pPr>
                              <w:spacing w:line="240" w:lineRule="exact"/>
                              <w:ind w:leftChars="-32" w:hangingChars="43" w:hanging="77"/>
                              <w:suppressOverlap/>
                              <w:rPr>
                                <w:rFonts w:ascii="標楷體" w:eastAsia="標楷體" w:hAnsi="標楷體"/>
                                <w:sz w:val="18"/>
                                <w:szCs w:val="18"/>
                              </w:rPr>
                            </w:pPr>
                            <w:r w:rsidRPr="00026FD9">
                              <w:rPr>
                                <w:rFonts w:ascii="標楷體" w:eastAsia="標楷體" w:hAnsi="標楷體" w:hint="eastAsia"/>
                                <w:sz w:val="18"/>
                                <w:szCs w:val="18"/>
                              </w:rPr>
                              <w:t>資料來源</w:t>
                            </w:r>
                            <w:proofErr w:type="gramStart"/>
                            <w:r w:rsidRPr="00026FD9">
                              <w:rPr>
                                <w:rFonts w:ascii="標楷體" w:eastAsia="標楷體" w:hAnsi="標楷體" w:hint="eastAsia"/>
                                <w:sz w:val="18"/>
                                <w:szCs w:val="18"/>
                              </w:rPr>
                              <w:t>︰</w:t>
                            </w:r>
                            <w:proofErr w:type="gramEnd"/>
                            <w:r>
                              <w:rPr>
                                <w:rFonts w:ascii="標楷體" w:eastAsia="標楷體" w:hAnsi="標楷體" w:hint="eastAsia"/>
                                <w:sz w:val="18"/>
                                <w:szCs w:val="18"/>
                              </w:rPr>
                              <w:t>整理自交通部公路</w:t>
                            </w:r>
                            <w:r w:rsidRPr="00026FD9">
                              <w:rPr>
                                <w:rFonts w:ascii="標楷體" w:eastAsia="標楷體" w:hAnsi="標楷體" w:hint="eastAsia"/>
                                <w:sz w:val="18"/>
                                <w:szCs w:val="18"/>
                              </w:rPr>
                              <w:t>局網站公告資料。</w:t>
                            </w:r>
                          </w:p>
                        </w:tc>
                      </w:tr>
                    </w:tbl>
                    <w:p w14:paraId="1E6EF375" w14:textId="77777777" w:rsidR="00762D86" w:rsidRPr="00424C0D" w:rsidRDefault="00762D86"/>
                  </w:txbxContent>
                </v:textbox>
                <w10:wrap type="square"/>
              </v:shape>
            </w:pict>
          </mc:Fallback>
        </mc:AlternateContent>
      </w:r>
      <w:r w:rsidR="00313698" w:rsidRPr="00A00B4B">
        <w:rPr>
          <w:rFonts w:ascii="標楷體" w:hAnsi="標楷體" w:hint="eastAsia"/>
          <w:noProof/>
          <w:sz w:val="24"/>
          <w:szCs w:val="24"/>
        </w:rPr>
        <mc:AlternateContent>
          <mc:Choice Requires="wps">
            <w:drawing>
              <wp:anchor distT="45720" distB="45720" distL="114300" distR="114300" simplePos="0" relativeHeight="251665408" behindDoc="0" locked="0" layoutInCell="1" allowOverlap="1" wp14:anchorId="6BA9FEED" wp14:editId="5EFACBE1">
                <wp:simplePos x="0" y="0"/>
                <wp:positionH relativeFrom="margin">
                  <wp:posOffset>2881630</wp:posOffset>
                </wp:positionH>
                <wp:positionV relativeFrom="margin">
                  <wp:posOffset>6870065</wp:posOffset>
                </wp:positionV>
                <wp:extent cx="3211830" cy="1984375"/>
                <wp:effectExtent l="0" t="0" r="7620" b="0"/>
                <wp:wrapSquare wrapText="bothSides"/>
                <wp:docPr id="1870391559" name="文字方塊 18703915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1830" cy="1984375"/>
                        </a:xfrm>
                        <a:prstGeom prst="rect">
                          <a:avLst/>
                        </a:prstGeom>
                        <a:solidFill>
                          <a:srgbClr val="FFFFFF"/>
                        </a:solidFill>
                        <a:ln w="9525">
                          <a:noFill/>
                          <a:miter lim="800000"/>
                          <a:headEnd/>
                          <a:tailEnd/>
                        </a:ln>
                      </wps:spPr>
                      <wps:txbx>
                        <w:txbxContent>
                          <w:p w14:paraId="0D6DE91E" w14:textId="77777777" w:rsidR="00762D86" w:rsidRPr="009A025D" w:rsidRDefault="00762D86" w:rsidP="00685CDC">
                            <w:pPr>
                              <w:spacing w:after="60"/>
                              <w:jc w:val="center"/>
                              <w:rPr>
                                <w:rFonts w:ascii="標楷體" w:eastAsia="標楷體" w:hAnsi="標楷體"/>
                                <w:b/>
                                <w:snapToGrid w:val="0"/>
                                <w:spacing w:val="-8"/>
                                <w:szCs w:val="24"/>
                              </w:rPr>
                            </w:pPr>
                            <w:r w:rsidRPr="006019E8">
                              <w:rPr>
                                <w:rFonts w:ascii="標楷體" w:eastAsia="標楷體" w:hAnsi="標楷體" w:hint="eastAsia"/>
                                <w:b/>
                                <w:szCs w:val="24"/>
                              </w:rPr>
                              <w:t>圖</w:t>
                            </w:r>
                            <w:r>
                              <w:rPr>
                                <w:rFonts w:ascii="標楷體" w:eastAsia="標楷體" w:hAnsi="標楷體"/>
                                <w:b/>
                                <w:szCs w:val="24"/>
                              </w:rPr>
                              <w:t>2</w:t>
                            </w:r>
                            <w:r w:rsidRPr="009F4AE9">
                              <w:rPr>
                                <w:rFonts w:ascii="標楷體" w:eastAsia="標楷體" w:hAnsi="標楷體" w:hint="eastAsia"/>
                                <w:b/>
                                <w:szCs w:val="24"/>
                              </w:rPr>
                              <w:t xml:space="preserve">　</w:t>
                            </w:r>
                            <w:proofErr w:type="gramStart"/>
                            <w:r w:rsidRPr="00173565">
                              <w:rPr>
                                <w:rFonts w:ascii="標楷體" w:eastAsia="標楷體" w:hAnsi="標楷體"/>
                                <w:b/>
                                <w:spacing w:val="-20"/>
                                <w:szCs w:val="24"/>
                              </w:rPr>
                              <w:t>113</w:t>
                            </w:r>
                            <w:proofErr w:type="gramEnd"/>
                            <w:r w:rsidRPr="00173565">
                              <w:rPr>
                                <w:rFonts w:ascii="標楷體" w:eastAsia="標楷體" w:hAnsi="標楷體"/>
                                <w:b/>
                                <w:spacing w:val="-20"/>
                                <w:szCs w:val="24"/>
                              </w:rPr>
                              <w:t>年</w:t>
                            </w:r>
                            <w:r w:rsidRPr="00173565">
                              <w:rPr>
                                <w:rFonts w:ascii="標楷體" w:eastAsia="標楷體" w:hAnsi="標楷體" w:hint="eastAsia"/>
                                <w:b/>
                                <w:spacing w:val="-20"/>
                                <w:szCs w:val="24"/>
                              </w:rPr>
                              <w:t>度</w:t>
                            </w:r>
                            <w:r w:rsidRPr="00173565">
                              <w:rPr>
                                <w:rFonts w:ascii="標楷體" w:eastAsia="標楷體" w:hAnsi="標楷體" w:hint="eastAsia"/>
                                <w:b/>
                                <w:snapToGrid w:val="0"/>
                                <w:spacing w:val="-20"/>
                                <w:szCs w:val="24"/>
                              </w:rPr>
                              <w:t>營建工地逸散</w:t>
                            </w:r>
                            <w:proofErr w:type="gramStart"/>
                            <w:r w:rsidRPr="00173565">
                              <w:rPr>
                                <w:rFonts w:ascii="標楷體" w:eastAsia="標楷體" w:hAnsi="標楷體" w:hint="eastAsia"/>
                                <w:b/>
                                <w:snapToGrid w:val="0"/>
                                <w:spacing w:val="-20"/>
                                <w:szCs w:val="24"/>
                              </w:rPr>
                              <w:t>污染源前</w:t>
                            </w:r>
                            <w:proofErr w:type="gramEnd"/>
                            <w:r w:rsidRPr="00173565">
                              <w:rPr>
                                <w:rFonts w:ascii="標楷體" w:eastAsia="標楷體" w:hAnsi="標楷體" w:hint="eastAsia"/>
                                <w:b/>
                                <w:snapToGrid w:val="0"/>
                                <w:spacing w:val="-20"/>
                                <w:szCs w:val="24"/>
                              </w:rPr>
                              <w:t>50大排放源分布</w:t>
                            </w:r>
                          </w:p>
                          <w:p w14:paraId="294A2D05" w14:textId="425B9990" w:rsidR="00762D86" w:rsidRDefault="00762D86" w:rsidP="00313698">
                            <w:pPr>
                              <w:jc w:val="center"/>
                              <w:rPr>
                                <w:rFonts w:ascii="標楷體" w:eastAsia="標楷體" w:hAnsi="標楷體"/>
                                <w:snapToGrid w:val="0"/>
                                <w:sz w:val="18"/>
                                <w:szCs w:val="18"/>
                              </w:rPr>
                            </w:pPr>
                            <w:r w:rsidRPr="00313698">
                              <w:rPr>
                                <w:noProof/>
                              </w:rPr>
                              <w:drawing>
                                <wp:inline distT="0" distB="0" distL="0" distR="0" wp14:anchorId="1AC73437" wp14:editId="48FCBF8F">
                                  <wp:extent cx="3187466" cy="1584000"/>
                                  <wp:effectExtent l="0" t="0" r="0" b="0"/>
                                  <wp:docPr id="810969111" name="圖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4">
                                            <a:extLst>
                                              <a:ext uri="{28A0092B-C50C-407E-A947-70E740481C1C}">
                                                <a14:useLocalDpi xmlns:a14="http://schemas.microsoft.com/office/drawing/2010/main" val="0"/>
                                              </a:ext>
                                            </a:extLst>
                                          </a:blip>
                                          <a:srcRect l="677" r="784"/>
                                          <a:stretch>
                                            <a:fillRect/>
                                          </a:stretch>
                                        </pic:blipFill>
                                        <pic:spPr bwMode="auto">
                                          <a:xfrm>
                                            <a:off x="0" y="0"/>
                                            <a:ext cx="3187466" cy="1584000"/>
                                          </a:xfrm>
                                          <a:prstGeom prst="rect">
                                            <a:avLst/>
                                          </a:prstGeom>
                                          <a:noFill/>
                                          <a:ln>
                                            <a:noFill/>
                                          </a:ln>
                                          <a:extLst>
                                            <a:ext uri="{53640926-AAD7-44D8-BBD7-CCE9431645EC}">
                                              <a14:shadowObscured xmlns:a14="http://schemas.microsoft.com/office/drawing/2010/main"/>
                                            </a:ext>
                                          </a:extLst>
                                        </pic:spPr>
                                      </pic:pic>
                                    </a:graphicData>
                                  </a:graphic>
                                </wp:inline>
                              </w:drawing>
                            </w:r>
                          </w:p>
                          <w:p w14:paraId="36EE8BE1" w14:textId="3CE49C3A" w:rsidR="00762D86" w:rsidRPr="004E12B1" w:rsidRDefault="00762D86" w:rsidP="00AB3A6E">
                            <w:pPr>
                              <w:spacing w:line="240" w:lineRule="exact"/>
                              <w:ind w:rightChars="47" w:right="113" w:firstLineChars="62" w:firstLine="112"/>
                              <w:rPr>
                                <w:rFonts w:ascii="標楷體" w:eastAsia="標楷體" w:hAnsi="標楷體"/>
                                <w:sz w:val="18"/>
                                <w:szCs w:val="18"/>
                              </w:rPr>
                            </w:pPr>
                            <w:r w:rsidRPr="004E12B1">
                              <w:rPr>
                                <w:rFonts w:ascii="標楷體" w:eastAsia="標楷體" w:hAnsi="標楷體" w:hint="eastAsia"/>
                                <w:sz w:val="18"/>
                                <w:szCs w:val="18"/>
                              </w:rPr>
                              <w:t>資料來源</w:t>
                            </w:r>
                            <w:proofErr w:type="gramStart"/>
                            <w:r w:rsidRPr="004E12B1">
                              <w:rPr>
                                <w:rFonts w:ascii="標楷體" w:eastAsia="標楷體" w:hAnsi="標楷體" w:hint="eastAsia"/>
                                <w:sz w:val="18"/>
                                <w:szCs w:val="18"/>
                              </w:rPr>
                              <w:t>︰</w:t>
                            </w:r>
                            <w:proofErr w:type="gramEnd"/>
                            <w:r w:rsidRPr="004E12B1">
                              <w:rPr>
                                <w:rFonts w:ascii="標楷體" w:eastAsia="標楷體" w:hAnsi="標楷體" w:hint="eastAsia"/>
                                <w:sz w:val="18"/>
                                <w:szCs w:val="18"/>
                              </w:rPr>
                              <w:t>整理自苗栗縣政府環境保護局提供資料。</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BA9FEED" id="文字方塊 1870391559" o:spid="_x0000_s1088" type="#_x0000_t202" style="position:absolute;left:0;text-align:left;margin-left:226.9pt;margin-top:540.95pt;width:252.9pt;height:156.25pt;z-index:2516654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LiYDwIAAPsDAAAOAAAAZHJzL2Uyb0RvYy54bWysU9tu2zAMfR+wfxD0vjiXpUuNOEWXLsOA&#10;7gJ0+wBZlm1hsqhRSuzu60vJTrrL2zA9CJQoHpKHR9uboTPspNBrsAVfzOacKSuh0rYp+Levh1cb&#10;znwQthIGrCr4o/L8ZvfyxbZ3uVpCC6ZSyAjE+rx3BW9DcHmWedmqTvgZOGXJWQN2ItARm6xC0RN6&#10;Z7LlfH6V9YCVQ5DKe7q9G518l/DrWsnwua69CswUnGoLace0l3HPdluRNyhcq+VUhviHKjqhLSW9&#10;QN2JINgR9V9QnZYIHuowk9BlUNdaqtQDdbOY/9HNQyucSr0QOd5daPL/D1Z+Oj24L8jC8BYGGmBq&#10;wrt7kN89s7BvhW3ULSL0rRIVJV5EyrLe+XwKjVT73EeQsv8IFQ1ZHAMkoKHGLrJCfTJCpwE8XkhX&#10;Q2CSLlfLxWKzIpck3+J683r1Zp1yiPwc7tCH9wo6Fo2CI001wYvTvQ+xHJGfn8RsHoyuDtqYdMCm&#10;3BtkJ0EKOKQ1of/2zFjWF/x6vVwnZAsxPomj04EUanRX8M08rlEzkY53tkpPgtBmtKkSYyd+IiUj&#10;OWEoB6argl+l4MhXCdUjMYYwKpJ+EBkt4E/OelJjwf2Po0DFmflgifUo3bOBZ6M8G8JKCi144Gw0&#10;92GU+NGhblpCHudq4ZYmU+vE2XMVU72ksETl9BuihH89p1fPf3b3BAAA//8DAFBLAwQUAAYACAAA&#10;ACEA2cZwrOIAAAANAQAADwAAAGRycy9kb3ducmV2LnhtbEyPwU7DMBBE70j8g7VIXBB12qZRE+JU&#10;0MINDi1Vz9vYJBHxOoqdJv17lhMcZ2c08zbfTLYVF9P7xpGC+SwCYah0uqFKwfHz7XENwgckja0j&#10;o+BqPGyK25scM+1G2pvLIVSCS8hnqKAOocuk9GVtLPqZ6wyx9+V6i4FlX0nd48jltpWLKEqkxYZ4&#10;ocbObGtTfh8GqyDZ9cO4p+3D7vj6jh9dtTi9XE9K3d9Nz08ggpnCXxh+8RkdCmY6u4G0F62CeLVk&#10;9MBGtJ6nIDiSrtIExJlPyzSOQRa5/P9F8QMAAP//AwBQSwECLQAUAAYACAAAACEAtoM4kv4AAADh&#10;AQAAEwAAAAAAAAAAAAAAAAAAAAAAW0NvbnRlbnRfVHlwZXNdLnhtbFBLAQItABQABgAIAAAAIQA4&#10;/SH/1gAAAJQBAAALAAAAAAAAAAAAAAAAAC8BAABfcmVscy8ucmVsc1BLAQItABQABgAIAAAAIQAl&#10;5LiYDwIAAPsDAAAOAAAAAAAAAAAAAAAAAC4CAABkcnMvZTJvRG9jLnhtbFBLAQItABQABgAIAAAA&#10;IQDZxnCs4gAAAA0BAAAPAAAAAAAAAAAAAAAAAGkEAABkcnMvZG93bnJldi54bWxQSwUGAAAAAAQA&#10;BADzAAAAeAUAAAAA&#10;" stroked="f">
                <v:textbox inset="0,0,0,0">
                  <w:txbxContent>
                    <w:p w14:paraId="0D6DE91E" w14:textId="77777777" w:rsidR="00762D86" w:rsidRPr="009A025D" w:rsidRDefault="00762D86" w:rsidP="00685CDC">
                      <w:pPr>
                        <w:spacing w:after="60"/>
                        <w:jc w:val="center"/>
                        <w:rPr>
                          <w:rFonts w:ascii="標楷體" w:eastAsia="標楷體" w:hAnsi="標楷體"/>
                          <w:b/>
                          <w:snapToGrid w:val="0"/>
                          <w:spacing w:val="-8"/>
                          <w:szCs w:val="24"/>
                        </w:rPr>
                      </w:pPr>
                      <w:r w:rsidRPr="006019E8">
                        <w:rPr>
                          <w:rFonts w:ascii="標楷體" w:eastAsia="標楷體" w:hAnsi="標楷體" w:hint="eastAsia"/>
                          <w:b/>
                          <w:szCs w:val="24"/>
                        </w:rPr>
                        <w:t>圖</w:t>
                      </w:r>
                      <w:r>
                        <w:rPr>
                          <w:rFonts w:ascii="標楷體" w:eastAsia="標楷體" w:hAnsi="標楷體"/>
                          <w:b/>
                          <w:szCs w:val="24"/>
                        </w:rPr>
                        <w:t>2</w:t>
                      </w:r>
                      <w:r w:rsidRPr="009F4AE9">
                        <w:rPr>
                          <w:rFonts w:ascii="標楷體" w:eastAsia="標楷體" w:hAnsi="標楷體" w:hint="eastAsia"/>
                          <w:b/>
                          <w:szCs w:val="24"/>
                        </w:rPr>
                        <w:t xml:space="preserve">　</w:t>
                      </w:r>
                      <w:proofErr w:type="gramStart"/>
                      <w:r w:rsidRPr="00173565">
                        <w:rPr>
                          <w:rFonts w:ascii="標楷體" w:eastAsia="標楷體" w:hAnsi="標楷體"/>
                          <w:b/>
                          <w:spacing w:val="-20"/>
                          <w:szCs w:val="24"/>
                        </w:rPr>
                        <w:t>113</w:t>
                      </w:r>
                      <w:proofErr w:type="gramEnd"/>
                      <w:r w:rsidRPr="00173565">
                        <w:rPr>
                          <w:rFonts w:ascii="標楷體" w:eastAsia="標楷體" w:hAnsi="標楷體"/>
                          <w:b/>
                          <w:spacing w:val="-20"/>
                          <w:szCs w:val="24"/>
                        </w:rPr>
                        <w:t>年</w:t>
                      </w:r>
                      <w:r w:rsidRPr="00173565">
                        <w:rPr>
                          <w:rFonts w:ascii="標楷體" w:eastAsia="標楷體" w:hAnsi="標楷體" w:hint="eastAsia"/>
                          <w:b/>
                          <w:spacing w:val="-20"/>
                          <w:szCs w:val="24"/>
                        </w:rPr>
                        <w:t>度</w:t>
                      </w:r>
                      <w:r w:rsidRPr="00173565">
                        <w:rPr>
                          <w:rFonts w:ascii="標楷體" w:eastAsia="標楷體" w:hAnsi="標楷體" w:hint="eastAsia"/>
                          <w:b/>
                          <w:snapToGrid w:val="0"/>
                          <w:spacing w:val="-20"/>
                          <w:szCs w:val="24"/>
                        </w:rPr>
                        <w:t>營建工地逸散</w:t>
                      </w:r>
                      <w:proofErr w:type="gramStart"/>
                      <w:r w:rsidRPr="00173565">
                        <w:rPr>
                          <w:rFonts w:ascii="標楷體" w:eastAsia="標楷體" w:hAnsi="標楷體" w:hint="eastAsia"/>
                          <w:b/>
                          <w:snapToGrid w:val="0"/>
                          <w:spacing w:val="-20"/>
                          <w:szCs w:val="24"/>
                        </w:rPr>
                        <w:t>污染源前</w:t>
                      </w:r>
                      <w:proofErr w:type="gramEnd"/>
                      <w:r w:rsidRPr="00173565">
                        <w:rPr>
                          <w:rFonts w:ascii="標楷體" w:eastAsia="標楷體" w:hAnsi="標楷體" w:hint="eastAsia"/>
                          <w:b/>
                          <w:snapToGrid w:val="0"/>
                          <w:spacing w:val="-20"/>
                          <w:szCs w:val="24"/>
                        </w:rPr>
                        <w:t>50大排放源分布</w:t>
                      </w:r>
                    </w:p>
                    <w:p w14:paraId="294A2D05" w14:textId="425B9990" w:rsidR="00762D86" w:rsidRDefault="00762D86" w:rsidP="00313698">
                      <w:pPr>
                        <w:jc w:val="center"/>
                        <w:rPr>
                          <w:rFonts w:ascii="標楷體" w:eastAsia="標楷體" w:hAnsi="標楷體"/>
                          <w:snapToGrid w:val="0"/>
                          <w:sz w:val="18"/>
                          <w:szCs w:val="18"/>
                        </w:rPr>
                      </w:pPr>
                      <w:r w:rsidRPr="00313698">
                        <w:rPr>
                          <w:noProof/>
                        </w:rPr>
                        <w:drawing>
                          <wp:inline distT="0" distB="0" distL="0" distR="0" wp14:anchorId="1AC73437" wp14:editId="48FCBF8F">
                            <wp:extent cx="3187466" cy="1584000"/>
                            <wp:effectExtent l="0" t="0" r="0" b="0"/>
                            <wp:docPr id="810969111" name="圖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4">
                                      <a:extLst>
                                        <a:ext uri="{28A0092B-C50C-407E-A947-70E740481C1C}">
                                          <a14:useLocalDpi xmlns:a14="http://schemas.microsoft.com/office/drawing/2010/main" val="0"/>
                                        </a:ext>
                                      </a:extLst>
                                    </a:blip>
                                    <a:srcRect l="677" r="784"/>
                                    <a:stretch>
                                      <a:fillRect/>
                                    </a:stretch>
                                  </pic:blipFill>
                                  <pic:spPr bwMode="auto">
                                    <a:xfrm>
                                      <a:off x="0" y="0"/>
                                      <a:ext cx="3187466" cy="1584000"/>
                                    </a:xfrm>
                                    <a:prstGeom prst="rect">
                                      <a:avLst/>
                                    </a:prstGeom>
                                    <a:noFill/>
                                    <a:ln>
                                      <a:noFill/>
                                    </a:ln>
                                    <a:extLst>
                                      <a:ext uri="{53640926-AAD7-44D8-BBD7-CCE9431645EC}">
                                        <a14:shadowObscured xmlns:a14="http://schemas.microsoft.com/office/drawing/2010/main"/>
                                      </a:ext>
                                    </a:extLst>
                                  </pic:spPr>
                                </pic:pic>
                              </a:graphicData>
                            </a:graphic>
                          </wp:inline>
                        </w:drawing>
                      </w:r>
                    </w:p>
                    <w:p w14:paraId="36EE8BE1" w14:textId="3CE49C3A" w:rsidR="00762D86" w:rsidRPr="004E12B1" w:rsidRDefault="00762D86" w:rsidP="00AB3A6E">
                      <w:pPr>
                        <w:spacing w:line="240" w:lineRule="exact"/>
                        <w:ind w:rightChars="47" w:right="113" w:firstLineChars="62" w:firstLine="112"/>
                        <w:rPr>
                          <w:rFonts w:ascii="標楷體" w:eastAsia="標楷體" w:hAnsi="標楷體"/>
                          <w:sz w:val="18"/>
                          <w:szCs w:val="18"/>
                        </w:rPr>
                      </w:pPr>
                      <w:r w:rsidRPr="004E12B1">
                        <w:rPr>
                          <w:rFonts w:ascii="標楷體" w:eastAsia="標楷體" w:hAnsi="標楷體" w:hint="eastAsia"/>
                          <w:sz w:val="18"/>
                          <w:szCs w:val="18"/>
                        </w:rPr>
                        <w:t>資料來源</w:t>
                      </w:r>
                      <w:proofErr w:type="gramStart"/>
                      <w:r w:rsidRPr="004E12B1">
                        <w:rPr>
                          <w:rFonts w:ascii="標楷體" w:eastAsia="標楷體" w:hAnsi="標楷體" w:hint="eastAsia"/>
                          <w:sz w:val="18"/>
                          <w:szCs w:val="18"/>
                        </w:rPr>
                        <w:t>︰</w:t>
                      </w:r>
                      <w:proofErr w:type="gramEnd"/>
                      <w:r w:rsidRPr="004E12B1">
                        <w:rPr>
                          <w:rFonts w:ascii="標楷體" w:eastAsia="標楷體" w:hAnsi="標楷體" w:hint="eastAsia"/>
                          <w:sz w:val="18"/>
                          <w:szCs w:val="18"/>
                        </w:rPr>
                        <w:t>整理自苗栗縣政府環境保護局提供資料。</w:t>
                      </w:r>
                    </w:p>
                  </w:txbxContent>
                </v:textbox>
                <w10:wrap type="square" anchorx="margin" anchory="margin"/>
              </v:shape>
            </w:pict>
          </mc:Fallback>
        </mc:AlternateContent>
      </w:r>
      <w:r w:rsidR="00714306" w:rsidRPr="00A00B4B">
        <w:rPr>
          <w:rFonts w:ascii="標楷體" w:hAnsi="標楷體" w:hint="eastAsia"/>
          <w:noProof/>
          <w:sz w:val="24"/>
          <w:szCs w:val="24"/>
        </w:rPr>
        <w:t>環保局為降低街道揚塵量，減少懸浮微粒污染情形，112及113年度均委外辦理「苗栗縣加強街道揚塵洗掃計畫（下稱洗掃計畫）」，履約期間分別為</w:t>
      </w:r>
      <w:r w:rsidR="00714306" w:rsidRPr="00A00B4B">
        <w:rPr>
          <w:rFonts w:ascii="標楷體" w:hAnsi="標楷體" w:hint="eastAsia"/>
          <w:sz w:val="24"/>
          <w:szCs w:val="24"/>
        </w:rPr>
        <w:t>112年3月25日至次年3月24日、113年3月25日至次年3月24日</w:t>
      </w:r>
      <w:r w:rsidR="00714306" w:rsidRPr="00A00B4B">
        <w:rPr>
          <w:rFonts w:ascii="標楷體" w:hAnsi="標楷體" w:hint="eastAsia"/>
          <w:noProof/>
          <w:sz w:val="24"/>
          <w:szCs w:val="24"/>
        </w:rPr>
        <w:t>，且另行辦理「苗栗縣空氣污染防制綜合管理計畫（下稱綜合管理計畫）」勞務採購，負責執行洗掃監督作業。依洗掃計畫契約每年度須完成洗街、掃街各14,000公里、人力掃街3,300公里。經查其執行情形，核有：</w:t>
      </w:r>
      <w:r w:rsidR="00714306" w:rsidRPr="00A00B4B">
        <w:rPr>
          <w:rFonts w:ascii="標楷體" w:hAnsi="標楷體" w:hint="eastAsia"/>
          <w:sz w:val="24"/>
          <w:szCs w:val="24"/>
        </w:rPr>
        <w:t>1.109及111至113年度洗、掃街路段及每一路段之每日（</w:t>
      </w:r>
      <w:proofErr w:type="gramStart"/>
      <w:r w:rsidR="00714306" w:rsidRPr="00A00B4B">
        <w:rPr>
          <w:rFonts w:ascii="標楷體" w:hAnsi="標楷體" w:hint="eastAsia"/>
          <w:sz w:val="24"/>
          <w:szCs w:val="24"/>
        </w:rPr>
        <w:t>週</w:t>
      </w:r>
      <w:proofErr w:type="gramEnd"/>
      <w:r w:rsidR="00714306" w:rsidRPr="00A00B4B">
        <w:rPr>
          <w:rFonts w:ascii="標楷體" w:hAnsi="標楷體" w:hint="eastAsia"/>
          <w:sz w:val="24"/>
          <w:szCs w:val="24"/>
        </w:rPr>
        <w:t>）</w:t>
      </w:r>
      <w:proofErr w:type="gramStart"/>
      <w:r w:rsidR="00714306" w:rsidRPr="00A00B4B">
        <w:rPr>
          <w:rFonts w:ascii="標楷體" w:hAnsi="標楷體" w:hint="eastAsia"/>
          <w:sz w:val="24"/>
          <w:szCs w:val="24"/>
        </w:rPr>
        <w:t>洗掃頻率</w:t>
      </w:r>
      <w:proofErr w:type="gramEnd"/>
      <w:r w:rsidR="00714306" w:rsidRPr="00A00B4B">
        <w:rPr>
          <w:rFonts w:ascii="標楷體" w:hAnsi="標楷體" w:hint="eastAsia"/>
          <w:sz w:val="24"/>
          <w:szCs w:val="24"/>
        </w:rPr>
        <w:t>均相同，</w:t>
      </w:r>
      <w:proofErr w:type="gramStart"/>
      <w:r w:rsidR="00714306" w:rsidRPr="00A00B4B">
        <w:rPr>
          <w:rFonts w:ascii="標楷體" w:hAnsi="標楷體" w:hint="eastAsia"/>
          <w:sz w:val="24"/>
          <w:szCs w:val="24"/>
        </w:rPr>
        <w:t>顯示洗掃規劃</w:t>
      </w:r>
      <w:proofErr w:type="gramEnd"/>
      <w:r w:rsidR="00714306" w:rsidRPr="00A00B4B">
        <w:rPr>
          <w:rFonts w:ascii="標楷體" w:hAnsi="標楷體" w:hint="eastAsia"/>
          <w:sz w:val="24"/>
          <w:szCs w:val="24"/>
        </w:rPr>
        <w:t>長期</w:t>
      </w:r>
      <w:proofErr w:type="gramStart"/>
      <w:r w:rsidR="00714306" w:rsidRPr="00A00B4B">
        <w:rPr>
          <w:rFonts w:ascii="標楷體" w:hAnsi="標楷體" w:hint="eastAsia"/>
          <w:sz w:val="24"/>
          <w:szCs w:val="24"/>
        </w:rPr>
        <w:t>以來均未檢討</w:t>
      </w:r>
      <w:proofErr w:type="gramEnd"/>
      <w:r w:rsidR="00714306" w:rsidRPr="00A00B4B">
        <w:rPr>
          <w:rFonts w:ascii="標楷體" w:hAnsi="標楷體" w:hint="eastAsia"/>
          <w:sz w:val="24"/>
          <w:szCs w:val="24"/>
        </w:rPr>
        <w:t>調</w:t>
      </w:r>
      <w:r w:rsidR="00714306" w:rsidRPr="00A00B4B">
        <w:rPr>
          <w:rFonts w:ascii="標楷體" w:hAnsi="標楷體" w:hint="eastAsia"/>
          <w:spacing w:val="-1"/>
          <w:sz w:val="24"/>
          <w:szCs w:val="24"/>
        </w:rPr>
        <w:t>整，</w:t>
      </w:r>
      <w:proofErr w:type="gramStart"/>
      <w:r w:rsidR="00714306" w:rsidRPr="00A00B4B">
        <w:rPr>
          <w:rFonts w:ascii="標楷體" w:hAnsi="標楷體" w:hint="eastAsia"/>
          <w:spacing w:val="-1"/>
          <w:sz w:val="24"/>
          <w:szCs w:val="24"/>
        </w:rPr>
        <w:t>且洗掃</w:t>
      </w:r>
      <w:proofErr w:type="gramEnd"/>
      <w:r w:rsidR="00714306" w:rsidRPr="00A00B4B">
        <w:rPr>
          <w:rFonts w:ascii="標楷體" w:hAnsi="標楷體" w:hint="eastAsia"/>
          <w:spacing w:val="-1"/>
          <w:sz w:val="24"/>
          <w:szCs w:val="24"/>
        </w:rPr>
        <w:t>路段僅限於苗栗市、後龍鎮及公館鄉，其餘15個鄉鎮市未見規劃</w:t>
      </w:r>
      <w:proofErr w:type="gramStart"/>
      <w:r w:rsidR="00714306" w:rsidRPr="00A00B4B">
        <w:rPr>
          <w:rFonts w:ascii="標楷體" w:hAnsi="標楷體" w:hint="eastAsia"/>
          <w:spacing w:val="-1"/>
          <w:sz w:val="24"/>
          <w:szCs w:val="24"/>
        </w:rPr>
        <w:t>道路洗掃</w:t>
      </w:r>
      <w:proofErr w:type="gramEnd"/>
      <w:r w:rsidR="00714306" w:rsidRPr="00A00B4B">
        <w:rPr>
          <w:rFonts w:ascii="標楷體" w:hAnsi="標楷體" w:hint="eastAsia"/>
          <w:spacing w:val="-1"/>
          <w:sz w:val="24"/>
          <w:szCs w:val="24"/>
        </w:rPr>
        <w:t>；</w:t>
      </w:r>
      <w:r w:rsidR="00714306" w:rsidRPr="00A00B4B">
        <w:rPr>
          <w:rFonts w:ascii="標楷體" w:hAnsi="標楷體" w:hint="eastAsia"/>
          <w:sz w:val="24"/>
          <w:szCs w:val="24"/>
        </w:rPr>
        <w:t>又依交通部公路局網站公告之110至112年度公路交通量調查資料，苗栗縣連續</w:t>
      </w:r>
      <w:proofErr w:type="gramStart"/>
      <w:r w:rsidR="00714306" w:rsidRPr="00A00B4B">
        <w:rPr>
          <w:rFonts w:ascii="標楷體" w:hAnsi="標楷體" w:hint="eastAsia"/>
          <w:sz w:val="24"/>
          <w:szCs w:val="24"/>
        </w:rPr>
        <w:t>3</w:t>
      </w:r>
      <w:proofErr w:type="gramEnd"/>
      <w:r w:rsidR="00714306" w:rsidRPr="00A00B4B">
        <w:rPr>
          <w:rFonts w:ascii="標楷體" w:hAnsi="標楷體" w:hint="eastAsia"/>
          <w:sz w:val="24"/>
          <w:szCs w:val="24"/>
        </w:rPr>
        <w:t>年度平均每日行經之汽、機車數量合計超過1萬輛之道路，計有台1線等5條省道（表</w:t>
      </w:r>
      <w:r w:rsidR="00714306" w:rsidRPr="00A00B4B">
        <w:rPr>
          <w:rFonts w:ascii="標楷體" w:hAnsi="標楷體"/>
          <w:sz w:val="24"/>
          <w:szCs w:val="24"/>
        </w:rPr>
        <w:t>2</w:t>
      </w:r>
      <w:r w:rsidR="00714306" w:rsidRPr="00A00B4B">
        <w:rPr>
          <w:rFonts w:ascii="標楷體" w:hAnsi="標楷體" w:hint="eastAsia"/>
          <w:sz w:val="24"/>
          <w:szCs w:val="24"/>
        </w:rPr>
        <w:t>），</w:t>
      </w:r>
      <w:r w:rsidR="00714306" w:rsidRPr="00A00B4B">
        <w:rPr>
          <w:rFonts w:ascii="標楷體" w:hAnsi="標楷體" w:hint="eastAsia"/>
          <w:spacing w:val="-1"/>
          <w:sz w:val="24"/>
          <w:szCs w:val="24"/>
        </w:rPr>
        <w:t>復依該局列管112及</w:t>
      </w:r>
      <w:proofErr w:type="gramStart"/>
      <w:r w:rsidR="00714306" w:rsidRPr="00A00B4B">
        <w:rPr>
          <w:rFonts w:ascii="標楷體" w:hAnsi="標楷體" w:hint="eastAsia"/>
          <w:spacing w:val="-1"/>
          <w:sz w:val="24"/>
          <w:szCs w:val="24"/>
        </w:rPr>
        <w:t>113</w:t>
      </w:r>
      <w:proofErr w:type="gramEnd"/>
      <w:r w:rsidR="00714306" w:rsidRPr="00A00B4B">
        <w:rPr>
          <w:rFonts w:ascii="標楷體" w:hAnsi="標楷體" w:hint="eastAsia"/>
          <w:spacing w:val="-1"/>
          <w:sz w:val="24"/>
          <w:szCs w:val="24"/>
        </w:rPr>
        <w:t>年度營建空污費申報合約金額前百大工程地點</w:t>
      </w:r>
      <w:r w:rsidR="00714306" w:rsidRPr="00A00B4B">
        <w:rPr>
          <w:rFonts w:ascii="標楷體" w:hAnsi="標楷體" w:hint="eastAsia"/>
          <w:spacing w:val="-2"/>
          <w:sz w:val="24"/>
          <w:szCs w:val="24"/>
        </w:rPr>
        <w:t>分析，營建空</w:t>
      </w:r>
      <w:proofErr w:type="gramStart"/>
      <w:r w:rsidR="00714306" w:rsidRPr="00A00B4B">
        <w:rPr>
          <w:rFonts w:ascii="標楷體" w:hAnsi="標楷體" w:hint="eastAsia"/>
          <w:spacing w:val="-2"/>
          <w:sz w:val="24"/>
          <w:szCs w:val="24"/>
        </w:rPr>
        <w:t>污熱區</w:t>
      </w:r>
      <w:proofErr w:type="gramEnd"/>
      <w:r w:rsidR="00714306" w:rsidRPr="00A00B4B">
        <w:rPr>
          <w:rFonts w:ascii="標楷體" w:hAnsi="標楷體" w:hint="eastAsia"/>
          <w:spacing w:val="-2"/>
          <w:sz w:val="24"/>
          <w:szCs w:val="24"/>
        </w:rPr>
        <w:t>主要分布竹南鎮、頭份市、後龍鎮、苗栗市、通霄鎮等5市鎮，再據</w:t>
      </w:r>
      <w:proofErr w:type="gramStart"/>
      <w:r w:rsidR="00714306" w:rsidRPr="00A00B4B">
        <w:rPr>
          <w:rFonts w:ascii="標楷體" w:hAnsi="標楷體" w:hint="eastAsia"/>
          <w:spacing w:val="-2"/>
          <w:sz w:val="24"/>
          <w:szCs w:val="24"/>
        </w:rPr>
        <w:t>113</w:t>
      </w:r>
      <w:proofErr w:type="gramEnd"/>
      <w:r w:rsidR="00714306" w:rsidRPr="00A00B4B">
        <w:rPr>
          <w:rFonts w:ascii="標楷體" w:hAnsi="標楷體" w:hint="eastAsia"/>
          <w:spacing w:val="-2"/>
          <w:sz w:val="24"/>
          <w:szCs w:val="24"/>
        </w:rPr>
        <w:t>年度前50大營建工地逸散污染排放源調查資料，逸散污染</w:t>
      </w:r>
      <w:proofErr w:type="gramStart"/>
      <w:r w:rsidR="00714306" w:rsidRPr="00A00B4B">
        <w:rPr>
          <w:rFonts w:ascii="標楷體" w:hAnsi="標楷體" w:hint="eastAsia"/>
          <w:spacing w:val="-2"/>
          <w:sz w:val="24"/>
          <w:szCs w:val="24"/>
        </w:rPr>
        <w:t>排放熱區依序</w:t>
      </w:r>
      <w:proofErr w:type="gramEnd"/>
      <w:r w:rsidR="00714306" w:rsidRPr="00A00B4B">
        <w:rPr>
          <w:rFonts w:ascii="標楷體" w:hAnsi="標楷體" w:hint="eastAsia"/>
          <w:spacing w:val="-2"/>
          <w:sz w:val="24"/>
          <w:szCs w:val="24"/>
        </w:rPr>
        <w:t>為頭份市、竹南鎮、後龍鎮、通霄鎮、銅鑼鄉及苗栗市、三義鄉、三灣鄉、公館鄉、西湖鄉等10鄉鎮市（圖</w:t>
      </w:r>
      <w:r w:rsidR="00714306" w:rsidRPr="00A00B4B">
        <w:rPr>
          <w:rFonts w:ascii="標楷體" w:hAnsi="標楷體"/>
          <w:spacing w:val="-2"/>
          <w:sz w:val="24"/>
          <w:szCs w:val="24"/>
        </w:rPr>
        <w:t>2</w:t>
      </w:r>
      <w:r w:rsidR="00714306" w:rsidRPr="00A00B4B">
        <w:rPr>
          <w:rFonts w:ascii="標楷體" w:hAnsi="標楷體" w:hint="eastAsia"/>
          <w:spacing w:val="-2"/>
          <w:sz w:val="24"/>
          <w:szCs w:val="24"/>
        </w:rPr>
        <w:t>）。</w:t>
      </w:r>
      <w:r w:rsidR="00714306" w:rsidRPr="00A00B4B">
        <w:rPr>
          <w:rFonts w:ascii="標楷體" w:hAnsi="標楷體" w:hint="eastAsia"/>
          <w:sz w:val="24"/>
          <w:szCs w:val="24"/>
        </w:rPr>
        <w:lastRenderedPageBreak/>
        <w:t>綜上，顯示竹南鎮、頭份市、通霄鎮為懸浮微粒污染相較嚴重地區，及台1線、台6線、台13線、台61線、台72線等部分路段易有粒狀污染物污染風險，然該局未曾將上開市鎮及道路規劃委</w:t>
      </w:r>
      <w:proofErr w:type="gramStart"/>
      <w:r w:rsidR="00714306" w:rsidRPr="00A00B4B">
        <w:rPr>
          <w:rFonts w:ascii="標楷體" w:hAnsi="標楷體" w:hint="eastAsia"/>
          <w:sz w:val="24"/>
          <w:szCs w:val="24"/>
        </w:rPr>
        <w:t>外洗掃</w:t>
      </w:r>
      <w:proofErr w:type="gramEnd"/>
      <w:r w:rsidR="00714306" w:rsidRPr="00A00B4B">
        <w:rPr>
          <w:rFonts w:ascii="標楷體" w:hAnsi="標楷體" w:hint="eastAsia"/>
          <w:sz w:val="24"/>
          <w:szCs w:val="24"/>
        </w:rPr>
        <w:t>，且據該局委外辦理之112、113年度常態（即契約洗掃路段）及非</w:t>
      </w:r>
      <w:proofErr w:type="gramStart"/>
      <w:r w:rsidR="00714306" w:rsidRPr="00A00B4B">
        <w:rPr>
          <w:rFonts w:ascii="標楷體" w:hAnsi="標楷體" w:hint="eastAsia"/>
          <w:sz w:val="24"/>
          <w:szCs w:val="24"/>
        </w:rPr>
        <w:t>常態洗掃</w:t>
      </w:r>
      <w:proofErr w:type="gramEnd"/>
      <w:r w:rsidR="00F844A9" w:rsidRPr="00A00B4B">
        <w:rPr>
          <w:rFonts w:ascii="標楷體" w:hAnsi="標楷體"/>
          <w:b/>
          <w:strike/>
          <w:noProof/>
          <w:snapToGrid w:val="0"/>
          <w:szCs w:val="24"/>
        </w:rPr>
        <mc:AlternateContent>
          <mc:Choice Requires="wps">
            <w:drawing>
              <wp:anchor distT="45720" distB="45720" distL="114300" distR="114300" simplePos="0" relativeHeight="251667456" behindDoc="0" locked="0" layoutInCell="1" allowOverlap="1" wp14:anchorId="373E011A" wp14:editId="158701FE">
                <wp:simplePos x="0" y="0"/>
                <wp:positionH relativeFrom="column">
                  <wp:posOffset>3527425</wp:posOffset>
                </wp:positionH>
                <wp:positionV relativeFrom="paragraph">
                  <wp:posOffset>817245</wp:posOffset>
                </wp:positionV>
                <wp:extent cx="2555875" cy="3690000"/>
                <wp:effectExtent l="0" t="0" r="0" b="5715"/>
                <wp:wrapSquare wrapText="bothSides"/>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5875" cy="3690000"/>
                        </a:xfrm>
                        <a:prstGeom prst="rect">
                          <a:avLst/>
                        </a:prstGeom>
                        <a:noFill/>
                        <a:ln w="9525">
                          <a:noFill/>
                          <a:miter lim="800000"/>
                          <a:headEnd/>
                          <a:tailEnd/>
                        </a:ln>
                      </wps:spPr>
                      <wps:txbx>
                        <w:txbxContent>
                          <w:tbl>
                            <w:tblPr>
                              <w:tblW w:w="3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720"/>
                              <w:gridCol w:w="709"/>
                              <w:gridCol w:w="709"/>
                              <w:gridCol w:w="708"/>
                            </w:tblGrid>
                            <w:tr w:rsidR="00762D86" w:rsidRPr="00026FD9" w14:paraId="16C8E30E" w14:textId="77777777" w:rsidTr="0034290B">
                              <w:trPr>
                                <w:jc w:val="center"/>
                              </w:trPr>
                              <w:tc>
                                <w:tcPr>
                                  <w:tcW w:w="3980" w:type="dxa"/>
                                  <w:gridSpan w:val="5"/>
                                  <w:tcBorders>
                                    <w:top w:val="nil"/>
                                    <w:left w:val="nil"/>
                                    <w:right w:val="nil"/>
                                  </w:tcBorders>
                                  <w:shd w:val="clear" w:color="auto" w:fill="auto"/>
                                  <w:vAlign w:val="center"/>
                                </w:tcPr>
                                <w:p w14:paraId="7AAB008D" w14:textId="77777777" w:rsidR="00762D86" w:rsidRPr="00026FD9" w:rsidRDefault="00762D86" w:rsidP="00762D86">
                                  <w:pPr>
                                    <w:spacing w:line="240" w:lineRule="atLeast"/>
                                    <w:jc w:val="center"/>
                                    <w:rPr>
                                      <w:rFonts w:ascii="標楷體" w:eastAsia="標楷體" w:hAnsi="標楷體"/>
                                      <w:b/>
                                      <w:snapToGrid w:val="0"/>
                                      <w:szCs w:val="24"/>
                                    </w:rPr>
                                  </w:pPr>
                                  <w:r w:rsidRPr="00026FD9">
                                    <w:rPr>
                                      <w:rFonts w:ascii="標楷體" w:eastAsia="標楷體" w:hAnsi="標楷體" w:hint="eastAsia"/>
                                      <w:b/>
                                      <w:snapToGrid w:val="0"/>
                                      <w:szCs w:val="24"/>
                                    </w:rPr>
                                    <w:t>表</w:t>
                                  </w:r>
                                  <w:r>
                                    <w:rPr>
                                      <w:rFonts w:ascii="標楷體" w:eastAsia="標楷體" w:hAnsi="標楷體"/>
                                      <w:b/>
                                      <w:snapToGrid w:val="0"/>
                                      <w:szCs w:val="24"/>
                                    </w:rPr>
                                    <w:t>3</w:t>
                                  </w:r>
                                  <w:r w:rsidRPr="009F4AE9">
                                    <w:rPr>
                                      <w:rFonts w:ascii="標楷體" w:eastAsia="標楷體" w:hAnsi="標楷體" w:hint="eastAsia"/>
                                      <w:b/>
                                      <w:snapToGrid w:val="0"/>
                                      <w:szCs w:val="24"/>
                                    </w:rPr>
                                    <w:t xml:space="preserve">　</w:t>
                                  </w:r>
                                  <w:r w:rsidRPr="00026FD9">
                                    <w:rPr>
                                      <w:rFonts w:ascii="標楷體" w:eastAsia="標楷體" w:hAnsi="標楷體" w:hint="eastAsia"/>
                                      <w:b/>
                                      <w:snapToGrid w:val="0"/>
                                      <w:szCs w:val="24"/>
                                    </w:rPr>
                                    <w:t>街道</w:t>
                                  </w:r>
                                  <w:proofErr w:type="gramStart"/>
                                  <w:r w:rsidRPr="00026FD9">
                                    <w:rPr>
                                      <w:rFonts w:ascii="標楷體" w:eastAsia="標楷體" w:hAnsi="標楷體" w:hint="eastAsia"/>
                                      <w:b/>
                                      <w:snapToGrid w:val="0"/>
                                      <w:szCs w:val="24"/>
                                    </w:rPr>
                                    <w:t>洗掃跟</w:t>
                                  </w:r>
                                  <w:proofErr w:type="gramEnd"/>
                                  <w:r w:rsidRPr="00026FD9">
                                    <w:rPr>
                                      <w:rFonts w:ascii="標楷體" w:eastAsia="標楷體" w:hAnsi="標楷體" w:hint="eastAsia"/>
                                      <w:b/>
                                      <w:snapToGrid w:val="0"/>
                                      <w:szCs w:val="24"/>
                                    </w:rPr>
                                    <w:t>車查核次數統計</w:t>
                                  </w:r>
                                </w:p>
                                <w:p w14:paraId="0D41222D" w14:textId="77777777" w:rsidR="00762D86" w:rsidRPr="00026FD9" w:rsidRDefault="00762D86" w:rsidP="0034290B">
                                  <w:pPr>
                                    <w:spacing w:line="240" w:lineRule="atLeast"/>
                                    <w:ind w:rightChars="-20" w:right="-48"/>
                                    <w:jc w:val="right"/>
                                    <w:rPr>
                                      <w:rFonts w:ascii="標楷體" w:eastAsia="標楷體" w:hAnsi="標楷體"/>
                                      <w:snapToGrid w:val="0"/>
                                      <w:sz w:val="18"/>
                                      <w:szCs w:val="18"/>
                                    </w:rPr>
                                  </w:pPr>
                                  <w:r w:rsidRPr="00F844A9">
                                    <w:rPr>
                                      <w:rFonts w:ascii="標楷體" w:eastAsia="標楷體" w:hAnsi="標楷體" w:hint="eastAsia"/>
                                      <w:snapToGrid w:val="0"/>
                                      <w:sz w:val="20"/>
                                    </w:rPr>
                                    <w:t>單位：次</w:t>
                                  </w:r>
                                </w:p>
                              </w:tc>
                            </w:tr>
                            <w:tr w:rsidR="00762D86" w:rsidRPr="00026FD9" w14:paraId="08A82D95" w14:textId="77777777" w:rsidTr="0034290B">
                              <w:trPr>
                                <w:jc w:val="center"/>
                              </w:trPr>
                              <w:tc>
                                <w:tcPr>
                                  <w:tcW w:w="1134" w:type="dxa"/>
                                  <w:vMerge w:val="restart"/>
                                  <w:shd w:val="clear" w:color="auto" w:fill="auto"/>
                                  <w:vAlign w:val="center"/>
                                </w:tcPr>
                                <w:p w14:paraId="33BB473C" w14:textId="77777777" w:rsidR="00762D86" w:rsidRPr="00026FD9" w:rsidRDefault="00762D86" w:rsidP="009C737A">
                                  <w:pPr>
                                    <w:spacing w:line="240" w:lineRule="exact"/>
                                    <w:jc w:val="center"/>
                                    <w:rPr>
                                      <w:rFonts w:ascii="標楷體" w:eastAsia="標楷體" w:hAnsi="標楷體"/>
                                      <w:snapToGrid w:val="0"/>
                                      <w:sz w:val="20"/>
                                    </w:rPr>
                                  </w:pPr>
                                  <w:r w:rsidRPr="00026FD9">
                                    <w:rPr>
                                      <w:rFonts w:ascii="標楷體" w:eastAsia="標楷體" w:hAnsi="標楷體" w:hint="eastAsia"/>
                                      <w:snapToGrid w:val="0"/>
                                      <w:sz w:val="20"/>
                                    </w:rPr>
                                    <w:t>路段名稱</w:t>
                                  </w:r>
                                </w:p>
                              </w:tc>
                              <w:tc>
                                <w:tcPr>
                                  <w:tcW w:w="2846" w:type="dxa"/>
                                  <w:gridSpan w:val="4"/>
                                  <w:shd w:val="clear" w:color="auto" w:fill="auto"/>
                                  <w:vAlign w:val="center"/>
                                </w:tcPr>
                                <w:p w14:paraId="32A896A6" w14:textId="77777777" w:rsidR="00762D86" w:rsidRPr="00026FD9" w:rsidRDefault="00762D86" w:rsidP="009C737A">
                                  <w:pPr>
                                    <w:spacing w:line="240" w:lineRule="exact"/>
                                    <w:jc w:val="center"/>
                                    <w:rPr>
                                      <w:rFonts w:ascii="標楷體" w:eastAsia="標楷體" w:hAnsi="標楷體"/>
                                      <w:snapToGrid w:val="0"/>
                                      <w:sz w:val="20"/>
                                    </w:rPr>
                                  </w:pPr>
                                  <w:r w:rsidRPr="00026FD9">
                                    <w:rPr>
                                      <w:rFonts w:ascii="標楷體" w:eastAsia="標楷體" w:hAnsi="標楷體" w:hint="eastAsia"/>
                                      <w:snapToGrid w:val="0"/>
                                      <w:sz w:val="20"/>
                                    </w:rPr>
                                    <w:t>現場跟車查核次數</w:t>
                                  </w:r>
                                </w:p>
                              </w:tc>
                            </w:tr>
                            <w:tr w:rsidR="00762D86" w:rsidRPr="00026FD9" w14:paraId="0EA9BE15" w14:textId="77777777" w:rsidTr="0034290B">
                              <w:trPr>
                                <w:jc w:val="center"/>
                              </w:trPr>
                              <w:tc>
                                <w:tcPr>
                                  <w:tcW w:w="1134" w:type="dxa"/>
                                  <w:vMerge/>
                                  <w:shd w:val="clear" w:color="auto" w:fill="auto"/>
                                  <w:vAlign w:val="center"/>
                                </w:tcPr>
                                <w:p w14:paraId="36E96759" w14:textId="77777777" w:rsidR="00762D86" w:rsidRPr="00026FD9" w:rsidRDefault="00762D86" w:rsidP="009C737A">
                                  <w:pPr>
                                    <w:spacing w:line="240" w:lineRule="exact"/>
                                    <w:jc w:val="center"/>
                                    <w:rPr>
                                      <w:rFonts w:ascii="標楷體" w:eastAsia="標楷體" w:hAnsi="標楷體"/>
                                      <w:snapToGrid w:val="0"/>
                                      <w:sz w:val="20"/>
                                    </w:rPr>
                                  </w:pPr>
                                </w:p>
                              </w:tc>
                              <w:tc>
                                <w:tcPr>
                                  <w:tcW w:w="720" w:type="dxa"/>
                                  <w:shd w:val="clear" w:color="auto" w:fill="auto"/>
                                  <w:vAlign w:val="center"/>
                                </w:tcPr>
                                <w:p w14:paraId="332EA058" w14:textId="77777777" w:rsidR="00762D86" w:rsidRPr="00026FD9" w:rsidRDefault="00762D86" w:rsidP="009C737A">
                                  <w:pPr>
                                    <w:spacing w:line="240" w:lineRule="exact"/>
                                    <w:jc w:val="center"/>
                                    <w:rPr>
                                      <w:rFonts w:ascii="標楷體" w:eastAsia="標楷體" w:hAnsi="標楷體"/>
                                      <w:snapToGrid w:val="0"/>
                                      <w:sz w:val="20"/>
                                    </w:rPr>
                                  </w:pPr>
                                  <w:r w:rsidRPr="00026FD9">
                                    <w:rPr>
                                      <w:rFonts w:ascii="標楷體" w:eastAsia="標楷體" w:hAnsi="標楷體" w:hint="eastAsia"/>
                                      <w:snapToGrid w:val="0"/>
                                      <w:sz w:val="20"/>
                                    </w:rPr>
                                    <w:t>合計</w:t>
                                  </w:r>
                                </w:p>
                              </w:tc>
                              <w:tc>
                                <w:tcPr>
                                  <w:tcW w:w="709" w:type="dxa"/>
                                  <w:shd w:val="clear" w:color="auto" w:fill="auto"/>
                                  <w:vAlign w:val="center"/>
                                </w:tcPr>
                                <w:p w14:paraId="1ECA0FBC" w14:textId="77777777" w:rsidR="00762D86" w:rsidRPr="00026FD9" w:rsidRDefault="00762D86" w:rsidP="009C737A">
                                  <w:pPr>
                                    <w:spacing w:line="240" w:lineRule="exact"/>
                                    <w:jc w:val="center"/>
                                    <w:rPr>
                                      <w:rFonts w:ascii="標楷體" w:eastAsia="標楷體" w:hAnsi="標楷體"/>
                                      <w:snapToGrid w:val="0"/>
                                      <w:sz w:val="20"/>
                                    </w:rPr>
                                  </w:pPr>
                                  <w:r w:rsidRPr="00026FD9">
                                    <w:rPr>
                                      <w:rFonts w:ascii="標楷體" w:eastAsia="標楷體" w:hAnsi="標楷體" w:hint="eastAsia"/>
                                      <w:snapToGrid w:val="0"/>
                                      <w:sz w:val="20"/>
                                    </w:rPr>
                                    <w:t>掃街</w:t>
                                  </w:r>
                                </w:p>
                              </w:tc>
                              <w:tc>
                                <w:tcPr>
                                  <w:tcW w:w="709" w:type="dxa"/>
                                  <w:shd w:val="clear" w:color="auto" w:fill="auto"/>
                                  <w:vAlign w:val="center"/>
                                </w:tcPr>
                                <w:p w14:paraId="48CA68E0" w14:textId="77777777" w:rsidR="00762D86" w:rsidRPr="00026FD9" w:rsidRDefault="00762D86" w:rsidP="009C737A">
                                  <w:pPr>
                                    <w:spacing w:line="240" w:lineRule="exact"/>
                                    <w:jc w:val="center"/>
                                    <w:rPr>
                                      <w:rFonts w:ascii="標楷體" w:eastAsia="標楷體" w:hAnsi="標楷體"/>
                                      <w:snapToGrid w:val="0"/>
                                      <w:sz w:val="20"/>
                                    </w:rPr>
                                  </w:pPr>
                                  <w:r w:rsidRPr="00026FD9">
                                    <w:rPr>
                                      <w:rFonts w:ascii="標楷體" w:eastAsia="標楷體" w:hAnsi="標楷體" w:hint="eastAsia"/>
                                      <w:snapToGrid w:val="0"/>
                                      <w:sz w:val="20"/>
                                    </w:rPr>
                                    <w:t>洗街</w:t>
                                  </w:r>
                                </w:p>
                              </w:tc>
                              <w:tc>
                                <w:tcPr>
                                  <w:tcW w:w="708" w:type="dxa"/>
                                  <w:shd w:val="clear" w:color="auto" w:fill="auto"/>
                                  <w:vAlign w:val="center"/>
                                </w:tcPr>
                                <w:p w14:paraId="18264174" w14:textId="77777777" w:rsidR="00762D86" w:rsidRPr="00026FD9" w:rsidRDefault="00762D86" w:rsidP="009C737A">
                                  <w:pPr>
                                    <w:spacing w:line="240" w:lineRule="exact"/>
                                    <w:jc w:val="center"/>
                                    <w:rPr>
                                      <w:rFonts w:ascii="標楷體" w:eastAsia="標楷體" w:hAnsi="標楷體"/>
                                      <w:snapToGrid w:val="0"/>
                                      <w:sz w:val="20"/>
                                    </w:rPr>
                                  </w:pPr>
                                  <w:r w:rsidRPr="00026FD9">
                                    <w:rPr>
                                      <w:rFonts w:ascii="標楷體" w:eastAsia="標楷體" w:hAnsi="標楷體" w:hint="eastAsia"/>
                                      <w:snapToGrid w:val="0"/>
                                      <w:sz w:val="20"/>
                                    </w:rPr>
                                    <w:t>人力掃街</w:t>
                                  </w:r>
                                </w:p>
                              </w:tc>
                            </w:tr>
                            <w:tr w:rsidR="00762D86" w:rsidRPr="00026FD9" w14:paraId="3F02B14F" w14:textId="77777777" w:rsidTr="00F844A9">
                              <w:trPr>
                                <w:trHeight w:val="248"/>
                                <w:jc w:val="center"/>
                              </w:trPr>
                              <w:tc>
                                <w:tcPr>
                                  <w:tcW w:w="1134" w:type="dxa"/>
                                  <w:shd w:val="clear" w:color="auto" w:fill="auto"/>
                                  <w:vAlign w:val="center"/>
                                </w:tcPr>
                                <w:p w14:paraId="20EDF549" w14:textId="77777777" w:rsidR="00762D86" w:rsidRPr="00026FD9" w:rsidRDefault="00762D86" w:rsidP="009C737A">
                                  <w:pPr>
                                    <w:spacing w:line="240" w:lineRule="exact"/>
                                    <w:jc w:val="center"/>
                                    <w:rPr>
                                      <w:rFonts w:ascii="標楷體" w:eastAsia="標楷體" w:hAnsi="標楷體"/>
                                      <w:b/>
                                      <w:sz w:val="20"/>
                                    </w:rPr>
                                  </w:pPr>
                                  <w:r w:rsidRPr="00026FD9">
                                    <w:rPr>
                                      <w:rFonts w:ascii="標楷體" w:eastAsia="標楷體" w:hAnsi="標楷體" w:hint="eastAsia"/>
                                      <w:b/>
                                      <w:sz w:val="20"/>
                                    </w:rPr>
                                    <w:t>合計</w:t>
                                  </w:r>
                                </w:p>
                              </w:tc>
                              <w:tc>
                                <w:tcPr>
                                  <w:tcW w:w="720" w:type="dxa"/>
                                  <w:shd w:val="clear" w:color="auto" w:fill="auto"/>
                                  <w:vAlign w:val="center"/>
                                </w:tcPr>
                                <w:p w14:paraId="63E7BA33" w14:textId="77777777" w:rsidR="00762D86" w:rsidRPr="00026FD9" w:rsidRDefault="00762D86" w:rsidP="009C737A">
                                  <w:pPr>
                                    <w:spacing w:line="240" w:lineRule="exact"/>
                                    <w:jc w:val="right"/>
                                    <w:rPr>
                                      <w:rFonts w:ascii="標楷體" w:eastAsia="標楷體" w:hAnsi="標楷體"/>
                                      <w:b/>
                                      <w:sz w:val="20"/>
                                    </w:rPr>
                                  </w:pPr>
                                  <w:r w:rsidRPr="00026FD9">
                                    <w:rPr>
                                      <w:rFonts w:ascii="標楷體" w:eastAsia="標楷體" w:hAnsi="標楷體" w:hint="eastAsia"/>
                                      <w:b/>
                                      <w:sz w:val="20"/>
                                    </w:rPr>
                                    <w:t>92</w:t>
                                  </w:r>
                                </w:p>
                              </w:tc>
                              <w:tc>
                                <w:tcPr>
                                  <w:tcW w:w="709" w:type="dxa"/>
                                  <w:shd w:val="clear" w:color="auto" w:fill="auto"/>
                                  <w:vAlign w:val="center"/>
                                </w:tcPr>
                                <w:p w14:paraId="4BDF17B5" w14:textId="77777777" w:rsidR="00762D86" w:rsidRPr="00026FD9" w:rsidRDefault="00762D86" w:rsidP="009C737A">
                                  <w:pPr>
                                    <w:spacing w:line="240" w:lineRule="exact"/>
                                    <w:jc w:val="right"/>
                                    <w:rPr>
                                      <w:rFonts w:ascii="標楷體" w:eastAsia="標楷體" w:hAnsi="標楷體"/>
                                      <w:b/>
                                      <w:sz w:val="20"/>
                                    </w:rPr>
                                  </w:pPr>
                                  <w:r w:rsidRPr="00026FD9">
                                    <w:rPr>
                                      <w:rFonts w:ascii="標楷體" w:eastAsia="標楷體" w:hAnsi="標楷體"/>
                                      <w:b/>
                                      <w:sz w:val="20"/>
                                    </w:rPr>
                                    <w:t>30</w:t>
                                  </w:r>
                                </w:p>
                              </w:tc>
                              <w:tc>
                                <w:tcPr>
                                  <w:tcW w:w="709" w:type="dxa"/>
                                  <w:shd w:val="clear" w:color="auto" w:fill="auto"/>
                                  <w:vAlign w:val="center"/>
                                </w:tcPr>
                                <w:p w14:paraId="489D6B25" w14:textId="77777777" w:rsidR="00762D86" w:rsidRPr="00026FD9" w:rsidRDefault="00762D86" w:rsidP="009C737A">
                                  <w:pPr>
                                    <w:spacing w:line="240" w:lineRule="exact"/>
                                    <w:jc w:val="right"/>
                                    <w:rPr>
                                      <w:rFonts w:ascii="標楷體" w:eastAsia="標楷體" w:hAnsi="標楷體"/>
                                      <w:b/>
                                      <w:sz w:val="20"/>
                                    </w:rPr>
                                  </w:pPr>
                                  <w:r w:rsidRPr="00026FD9">
                                    <w:rPr>
                                      <w:rFonts w:ascii="標楷體" w:eastAsia="標楷體" w:hAnsi="標楷體"/>
                                      <w:b/>
                                      <w:sz w:val="20"/>
                                    </w:rPr>
                                    <w:t>34</w:t>
                                  </w:r>
                                </w:p>
                              </w:tc>
                              <w:tc>
                                <w:tcPr>
                                  <w:tcW w:w="708" w:type="dxa"/>
                                  <w:shd w:val="clear" w:color="auto" w:fill="auto"/>
                                  <w:vAlign w:val="center"/>
                                </w:tcPr>
                                <w:p w14:paraId="5A2455F6" w14:textId="77777777" w:rsidR="00762D86" w:rsidRPr="00026FD9" w:rsidRDefault="00762D86" w:rsidP="009C737A">
                                  <w:pPr>
                                    <w:spacing w:line="240" w:lineRule="exact"/>
                                    <w:jc w:val="right"/>
                                    <w:rPr>
                                      <w:rFonts w:ascii="標楷體" w:eastAsia="標楷體" w:hAnsi="標楷體"/>
                                      <w:b/>
                                      <w:sz w:val="20"/>
                                    </w:rPr>
                                  </w:pPr>
                                  <w:r w:rsidRPr="00026FD9">
                                    <w:rPr>
                                      <w:rFonts w:ascii="標楷體" w:eastAsia="標楷體" w:hAnsi="標楷體"/>
                                      <w:b/>
                                      <w:sz w:val="20"/>
                                    </w:rPr>
                                    <w:t>28</w:t>
                                  </w:r>
                                </w:p>
                              </w:tc>
                            </w:tr>
                            <w:tr w:rsidR="00762D86" w:rsidRPr="00026FD9" w14:paraId="4E6F692A" w14:textId="77777777" w:rsidTr="00F844A9">
                              <w:trPr>
                                <w:trHeight w:val="248"/>
                                <w:jc w:val="center"/>
                              </w:trPr>
                              <w:tc>
                                <w:tcPr>
                                  <w:tcW w:w="1134" w:type="dxa"/>
                                  <w:shd w:val="clear" w:color="auto" w:fill="auto"/>
                                  <w:vAlign w:val="center"/>
                                </w:tcPr>
                                <w:p w14:paraId="6558EF9A" w14:textId="77777777" w:rsidR="00762D86" w:rsidRPr="00026FD9" w:rsidRDefault="00762D86" w:rsidP="009C737A">
                                  <w:pPr>
                                    <w:spacing w:line="240" w:lineRule="exact"/>
                                    <w:jc w:val="distribute"/>
                                    <w:rPr>
                                      <w:rFonts w:ascii="標楷體" w:eastAsia="標楷體" w:hAnsi="標楷體"/>
                                      <w:sz w:val="20"/>
                                    </w:rPr>
                                  </w:pPr>
                                  <w:r w:rsidRPr="00026FD9">
                                    <w:rPr>
                                      <w:rFonts w:ascii="標楷體" w:eastAsia="標楷體" w:hAnsi="標楷體" w:hint="eastAsia"/>
                                      <w:sz w:val="20"/>
                                    </w:rPr>
                                    <w:t>119甲</w:t>
                                  </w:r>
                                </w:p>
                              </w:tc>
                              <w:tc>
                                <w:tcPr>
                                  <w:tcW w:w="720" w:type="dxa"/>
                                  <w:shd w:val="clear" w:color="auto" w:fill="auto"/>
                                  <w:vAlign w:val="center"/>
                                </w:tcPr>
                                <w:p w14:paraId="1FECC0DD" w14:textId="77777777" w:rsidR="00762D86" w:rsidRPr="009C737A" w:rsidRDefault="00762D86" w:rsidP="009C737A">
                                  <w:pPr>
                                    <w:spacing w:line="240" w:lineRule="exact"/>
                                    <w:jc w:val="right"/>
                                    <w:rPr>
                                      <w:rFonts w:ascii="標楷體" w:eastAsia="標楷體" w:hAnsi="標楷體"/>
                                      <w:b/>
                                      <w:bCs/>
                                      <w:sz w:val="20"/>
                                    </w:rPr>
                                  </w:pPr>
                                  <w:r w:rsidRPr="009C737A">
                                    <w:rPr>
                                      <w:rFonts w:ascii="標楷體" w:eastAsia="標楷體" w:hAnsi="標楷體"/>
                                      <w:b/>
                                      <w:bCs/>
                                      <w:sz w:val="20"/>
                                    </w:rPr>
                                    <w:t>8</w:t>
                                  </w:r>
                                </w:p>
                              </w:tc>
                              <w:tc>
                                <w:tcPr>
                                  <w:tcW w:w="709" w:type="dxa"/>
                                  <w:shd w:val="clear" w:color="auto" w:fill="auto"/>
                                  <w:vAlign w:val="center"/>
                                </w:tcPr>
                                <w:p w14:paraId="58AF9090" w14:textId="77777777" w:rsidR="00762D86" w:rsidRPr="00026FD9" w:rsidRDefault="00762D86" w:rsidP="009C737A">
                                  <w:pPr>
                                    <w:spacing w:line="240" w:lineRule="exact"/>
                                    <w:jc w:val="right"/>
                                    <w:rPr>
                                      <w:rFonts w:ascii="標楷體" w:eastAsia="標楷體" w:hAnsi="標楷體"/>
                                      <w:sz w:val="20"/>
                                    </w:rPr>
                                  </w:pPr>
                                  <w:r w:rsidRPr="00026FD9">
                                    <w:rPr>
                                      <w:rFonts w:ascii="標楷體" w:eastAsia="標楷體" w:hAnsi="標楷體"/>
                                      <w:sz w:val="20"/>
                                    </w:rPr>
                                    <w:t>2</w:t>
                                  </w:r>
                                </w:p>
                              </w:tc>
                              <w:tc>
                                <w:tcPr>
                                  <w:tcW w:w="709" w:type="dxa"/>
                                  <w:shd w:val="clear" w:color="auto" w:fill="auto"/>
                                  <w:vAlign w:val="center"/>
                                </w:tcPr>
                                <w:p w14:paraId="6249B994" w14:textId="77777777" w:rsidR="00762D86" w:rsidRPr="00026FD9" w:rsidRDefault="00762D86" w:rsidP="009C737A">
                                  <w:pPr>
                                    <w:spacing w:line="240" w:lineRule="exact"/>
                                    <w:jc w:val="right"/>
                                    <w:rPr>
                                      <w:rFonts w:ascii="標楷體" w:eastAsia="標楷體" w:hAnsi="標楷體"/>
                                      <w:sz w:val="20"/>
                                    </w:rPr>
                                  </w:pPr>
                                  <w:r w:rsidRPr="00026FD9">
                                    <w:rPr>
                                      <w:rFonts w:ascii="標楷體" w:eastAsia="標楷體" w:hAnsi="標楷體"/>
                                      <w:sz w:val="20"/>
                                    </w:rPr>
                                    <w:t>1</w:t>
                                  </w:r>
                                </w:p>
                              </w:tc>
                              <w:tc>
                                <w:tcPr>
                                  <w:tcW w:w="708" w:type="dxa"/>
                                  <w:shd w:val="clear" w:color="auto" w:fill="auto"/>
                                  <w:vAlign w:val="center"/>
                                </w:tcPr>
                                <w:p w14:paraId="416157BB" w14:textId="77777777" w:rsidR="00762D86" w:rsidRPr="00026FD9" w:rsidRDefault="00762D86" w:rsidP="009C737A">
                                  <w:pPr>
                                    <w:spacing w:line="240" w:lineRule="exact"/>
                                    <w:jc w:val="right"/>
                                    <w:rPr>
                                      <w:rFonts w:ascii="標楷體" w:eastAsia="標楷體" w:hAnsi="標楷體"/>
                                      <w:sz w:val="20"/>
                                    </w:rPr>
                                  </w:pPr>
                                  <w:r w:rsidRPr="00026FD9">
                                    <w:rPr>
                                      <w:rFonts w:ascii="標楷體" w:eastAsia="標楷體" w:hAnsi="標楷體"/>
                                      <w:sz w:val="20"/>
                                    </w:rPr>
                                    <w:t>5</w:t>
                                  </w:r>
                                </w:p>
                              </w:tc>
                            </w:tr>
                            <w:tr w:rsidR="00762D86" w:rsidRPr="00026FD9" w14:paraId="6B8EEB2C" w14:textId="77777777" w:rsidTr="00F844A9">
                              <w:trPr>
                                <w:trHeight w:val="248"/>
                                <w:jc w:val="center"/>
                              </w:trPr>
                              <w:tc>
                                <w:tcPr>
                                  <w:tcW w:w="1134" w:type="dxa"/>
                                  <w:shd w:val="clear" w:color="auto" w:fill="auto"/>
                                  <w:vAlign w:val="center"/>
                                </w:tcPr>
                                <w:p w14:paraId="23224DFF" w14:textId="77777777" w:rsidR="00762D86" w:rsidRPr="00026FD9" w:rsidRDefault="00762D86" w:rsidP="0034290B">
                                  <w:pPr>
                                    <w:spacing w:line="240" w:lineRule="exact"/>
                                    <w:jc w:val="distribute"/>
                                    <w:rPr>
                                      <w:rFonts w:ascii="標楷體" w:eastAsia="標楷體" w:hAnsi="標楷體"/>
                                      <w:sz w:val="20"/>
                                    </w:rPr>
                                  </w:pPr>
                                  <w:r w:rsidRPr="00026FD9">
                                    <w:rPr>
                                      <w:rFonts w:ascii="標楷體" w:eastAsia="標楷體" w:hAnsi="標楷體" w:hint="eastAsia"/>
                                      <w:sz w:val="20"/>
                                    </w:rPr>
                                    <w:t>中山路</w:t>
                                  </w:r>
                                </w:p>
                              </w:tc>
                              <w:tc>
                                <w:tcPr>
                                  <w:tcW w:w="720" w:type="dxa"/>
                                  <w:shd w:val="clear" w:color="auto" w:fill="auto"/>
                                  <w:vAlign w:val="center"/>
                                </w:tcPr>
                                <w:p w14:paraId="7616EC07" w14:textId="77777777" w:rsidR="00762D86" w:rsidRPr="009C737A" w:rsidRDefault="00762D86" w:rsidP="0034290B">
                                  <w:pPr>
                                    <w:spacing w:line="240" w:lineRule="exact"/>
                                    <w:jc w:val="right"/>
                                    <w:rPr>
                                      <w:rFonts w:ascii="標楷體" w:eastAsia="標楷體" w:hAnsi="標楷體"/>
                                      <w:b/>
                                      <w:bCs/>
                                      <w:sz w:val="20"/>
                                    </w:rPr>
                                  </w:pPr>
                                  <w:r w:rsidRPr="009C737A">
                                    <w:rPr>
                                      <w:rFonts w:ascii="標楷體" w:eastAsia="標楷體" w:hAnsi="標楷體"/>
                                      <w:b/>
                                      <w:bCs/>
                                      <w:sz w:val="20"/>
                                    </w:rPr>
                                    <w:t>3</w:t>
                                  </w:r>
                                </w:p>
                              </w:tc>
                              <w:tc>
                                <w:tcPr>
                                  <w:tcW w:w="709" w:type="dxa"/>
                                  <w:shd w:val="clear" w:color="auto" w:fill="auto"/>
                                  <w:vAlign w:val="center"/>
                                </w:tcPr>
                                <w:p w14:paraId="6869B1D1" w14:textId="143FE2EC" w:rsidR="00762D86" w:rsidRPr="00026FD9" w:rsidRDefault="00762D86" w:rsidP="0034290B">
                                  <w:pPr>
                                    <w:spacing w:line="240" w:lineRule="exact"/>
                                    <w:jc w:val="right"/>
                                    <w:rPr>
                                      <w:rFonts w:ascii="標楷體" w:eastAsia="標楷體" w:hAnsi="標楷體"/>
                                      <w:sz w:val="20"/>
                                    </w:rPr>
                                  </w:pPr>
                                  <w:r>
                                    <w:rPr>
                                      <w:rFonts w:ascii="標楷體" w:eastAsia="標楷體" w:hAnsi="標楷體" w:hint="eastAsia"/>
                                      <w:sz w:val="20"/>
                                    </w:rPr>
                                    <w:t>－</w:t>
                                  </w:r>
                                </w:p>
                              </w:tc>
                              <w:tc>
                                <w:tcPr>
                                  <w:tcW w:w="709" w:type="dxa"/>
                                  <w:shd w:val="clear" w:color="auto" w:fill="auto"/>
                                  <w:vAlign w:val="center"/>
                                </w:tcPr>
                                <w:p w14:paraId="39D780B5" w14:textId="77777777" w:rsidR="00762D86" w:rsidRPr="00026FD9" w:rsidRDefault="00762D86" w:rsidP="0034290B">
                                  <w:pPr>
                                    <w:spacing w:line="240" w:lineRule="exact"/>
                                    <w:jc w:val="right"/>
                                    <w:rPr>
                                      <w:rFonts w:ascii="標楷體" w:eastAsia="標楷體" w:hAnsi="標楷體"/>
                                      <w:sz w:val="20"/>
                                    </w:rPr>
                                  </w:pPr>
                                  <w:r w:rsidRPr="00026FD9">
                                    <w:rPr>
                                      <w:rFonts w:ascii="標楷體" w:eastAsia="標楷體" w:hAnsi="標楷體"/>
                                      <w:sz w:val="20"/>
                                    </w:rPr>
                                    <w:t>3</w:t>
                                  </w:r>
                                </w:p>
                              </w:tc>
                              <w:tc>
                                <w:tcPr>
                                  <w:tcW w:w="708" w:type="dxa"/>
                                  <w:shd w:val="clear" w:color="auto" w:fill="auto"/>
                                </w:tcPr>
                                <w:p w14:paraId="1B717B2B" w14:textId="503D963E" w:rsidR="00762D86" w:rsidRPr="00026FD9" w:rsidRDefault="00762D86" w:rsidP="0034290B">
                                  <w:pPr>
                                    <w:spacing w:line="240" w:lineRule="exact"/>
                                    <w:jc w:val="right"/>
                                    <w:rPr>
                                      <w:rFonts w:ascii="標楷體" w:eastAsia="標楷體" w:hAnsi="標楷體"/>
                                      <w:sz w:val="20"/>
                                    </w:rPr>
                                  </w:pPr>
                                  <w:r w:rsidRPr="008F180E">
                                    <w:rPr>
                                      <w:rFonts w:ascii="標楷體" w:eastAsia="標楷體" w:hAnsi="標楷體" w:hint="eastAsia"/>
                                      <w:sz w:val="20"/>
                                    </w:rPr>
                                    <w:t>－</w:t>
                                  </w:r>
                                </w:p>
                              </w:tc>
                            </w:tr>
                            <w:tr w:rsidR="00762D86" w:rsidRPr="00026FD9" w14:paraId="7852CCDE" w14:textId="77777777" w:rsidTr="00F844A9">
                              <w:trPr>
                                <w:trHeight w:val="248"/>
                                <w:jc w:val="center"/>
                              </w:trPr>
                              <w:tc>
                                <w:tcPr>
                                  <w:tcW w:w="1134" w:type="dxa"/>
                                  <w:shd w:val="clear" w:color="auto" w:fill="auto"/>
                                  <w:vAlign w:val="center"/>
                                </w:tcPr>
                                <w:p w14:paraId="64E0ECEB" w14:textId="77777777" w:rsidR="00762D86" w:rsidRPr="00026FD9" w:rsidRDefault="00762D86" w:rsidP="0034290B">
                                  <w:pPr>
                                    <w:spacing w:line="240" w:lineRule="exact"/>
                                    <w:jc w:val="distribute"/>
                                    <w:rPr>
                                      <w:rFonts w:ascii="標楷體" w:eastAsia="標楷體" w:hAnsi="標楷體"/>
                                      <w:sz w:val="20"/>
                                    </w:rPr>
                                  </w:pPr>
                                  <w:r w:rsidRPr="00026FD9">
                                    <w:rPr>
                                      <w:rFonts w:ascii="標楷體" w:eastAsia="標楷體" w:hAnsi="標楷體" w:hint="eastAsia"/>
                                      <w:sz w:val="20"/>
                                    </w:rPr>
                                    <w:t>台6線1</w:t>
                                  </w:r>
                                </w:p>
                              </w:tc>
                              <w:tc>
                                <w:tcPr>
                                  <w:tcW w:w="720" w:type="dxa"/>
                                  <w:shd w:val="clear" w:color="auto" w:fill="auto"/>
                                  <w:vAlign w:val="center"/>
                                </w:tcPr>
                                <w:p w14:paraId="23EDEFFB" w14:textId="77777777" w:rsidR="00762D86" w:rsidRPr="009C737A" w:rsidRDefault="00762D86" w:rsidP="0034290B">
                                  <w:pPr>
                                    <w:spacing w:line="240" w:lineRule="exact"/>
                                    <w:jc w:val="right"/>
                                    <w:rPr>
                                      <w:rFonts w:ascii="標楷體" w:eastAsia="標楷體" w:hAnsi="標楷體"/>
                                      <w:b/>
                                      <w:bCs/>
                                      <w:sz w:val="20"/>
                                    </w:rPr>
                                  </w:pPr>
                                  <w:r w:rsidRPr="009C737A">
                                    <w:rPr>
                                      <w:rFonts w:ascii="標楷體" w:eastAsia="標楷體" w:hAnsi="標楷體"/>
                                      <w:b/>
                                      <w:bCs/>
                                      <w:sz w:val="20"/>
                                    </w:rPr>
                                    <w:t>1</w:t>
                                  </w:r>
                                </w:p>
                              </w:tc>
                              <w:tc>
                                <w:tcPr>
                                  <w:tcW w:w="709" w:type="dxa"/>
                                  <w:shd w:val="clear" w:color="auto" w:fill="auto"/>
                                  <w:vAlign w:val="center"/>
                                </w:tcPr>
                                <w:p w14:paraId="7A1C2647" w14:textId="4F456299" w:rsidR="00762D86" w:rsidRPr="00026FD9" w:rsidRDefault="00762D86" w:rsidP="0034290B">
                                  <w:pPr>
                                    <w:spacing w:line="240" w:lineRule="exact"/>
                                    <w:jc w:val="right"/>
                                    <w:rPr>
                                      <w:rFonts w:ascii="標楷體" w:eastAsia="標楷體" w:hAnsi="標楷體"/>
                                      <w:sz w:val="20"/>
                                    </w:rPr>
                                  </w:pPr>
                                  <w:r>
                                    <w:rPr>
                                      <w:rFonts w:ascii="標楷體" w:eastAsia="標楷體" w:hAnsi="標楷體" w:hint="eastAsia"/>
                                      <w:sz w:val="20"/>
                                    </w:rPr>
                                    <w:t>－</w:t>
                                  </w:r>
                                </w:p>
                              </w:tc>
                              <w:tc>
                                <w:tcPr>
                                  <w:tcW w:w="709" w:type="dxa"/>
                                  <w:shd w:val="clear" w:color="auto" w:fill="auto"/>
                                  <w:vAlign w:val="center"/>
                                </w:tcPr>
                                <w:p w14:paraId="24F5778B" w14:textId="77777777" w:rsidR="00762D86" w:rsidRPr="00026FD9" w:rsidRDefault="00762D86" w:rsidP="0034290B">
                                  <w:pPr>
                                    <w:spacing w:line="240" w:lineRule="exact"/>
                                    <w:jc w:val="right"/>
                                    <w:rPr>
                                      <w:rFonts w:ascii="標楷體" w:eastAsia="標楷體" w:hAnsi="標楷體"/>
                                      <w:sz w:val="20"/>
                                    </w:rPr>
                                  </w:pPr>
                                  <w:r w:rsidRPr="00026FD9">
                                    <w:rPr>
                                      <w:rFonts w:ascii="標楷體" w:eastAsia="標楷體" w:hAnsi="標楷體"/>
                                      <w:sz w:val="20"/>
                                    </w:rPr>
                                    <w:t>1</w:t>
                                  </w:r>
                                </w:p>
                              </w:tc>
                              <w:tc>
                                <w:tcPr>
                                  <w:tcW w:w="708" w:type="dxa"/>
                                  <w:shd w:val="clear" w:color="auto" w:fill="auto"/>
                                </w:tcPr>
                                <w:p w14:paraId="77F7CBCF" w14:textId="1D689D87" w:rsidR="00762D86" w:rsidRPr="00026FD9" w:rsidRDefault="00762D86" w:rsidP="0034290B">
                                  <w:pPr>
                                    <w:spacing w:line="240" w:lineRule="exact"/>
                                    <w:jc w:val="right"/>
                                    <w:rPr>
                                      <w:rFonts w:ascii="標楷體" w:eastAsia="標楷體" w:hAnsi="標楷體"/>
                                      <w:sz w:val="20"/>
                                    </w:rPr>
                                  </w:pPr>
                                  <w:r w:rsidRPr="008F180E">
                                    <w:rPr>
                                      <w:rFonts w:ascii="標楷體" w:eastAsia="標楷體" w:hAnsi="標楷體" w:hint="eastAsia"/>
                                      <w:sz w:val="20"/>
                                    </w:rPr>
                                    <w:t>－</w:t>
                                  </w:r>
                                </w:p>
                              </w:tc>
                            </w:tr>
                            <w:tr w:rsidR="00762D86" w:rsidRPr="00026FD9" w14:paraId="23C8A635" w14:textId="77777777" w:rsidTr="00F844A9">
                              <w:trPr>
                                <w:trHeight w:val="248"/>
                                <w:jc w:val="center"/>
                              </w:trPr>
                              <w:tc>
                                <w:tcPr>
                                  <w:tcW w:w="1134" w:type="dxa"/>
                                  <w:shd w:val="clear" w:color="auto" w:fill="auto"/>
                                  <w:vAlign w:val="center"/>
                                </w:tcPr>
                                <w:p w14:paraId="1B8A467B" w14:textId="77777777" w:rsidR="00762D86" w:rsidRPr="00026FD9" w:rsidRDefault="00762D86" w:rsidP="0034290B">
                                  <w:pPr>
                                    <w:spacing w:line="240" w:lineRule="exact"/>
                                    <w:jc w:val="distribute"/>
                                    <w:rPr>
                                      <w:rFonts w:ascii="標楷體" w:eastAsia="標楷體" w:hAnsi="標楷體"/>
                                      <w:sz w:val="20"/>
                                    </w:rPr>
                                  </w:pPr>
                                  <w:r w:rsidRPr="00026FD9">
                                    <w:rPr>
                                      <w:rFonts w:ascii="標楷體" w:eastAsia="標楷體" w:hAnsi="標楷體" w:hint="eastAsia"/>
                                      <w:sz w:val="20"/>
                                    </w:rPr>
                                    <w:t>光華路</w:t>
                                  </w:r>
                                </w:p>
                              </w:tc>
                              <w:tc>
                                <w:tcPr>
                                  <w:tcW w:w="720" w:type="dxa"/>
                                  <w:shd w:val="clear" w:color="auto" w:fill="auto"/>
                                  <w:vAlign w:val="center"/>
                                </w:tcPr>
                                <w:p w14:paraId="22BE8A78" w14:textId="77777777" w:rsidR="00762D86" w:rsidRPr="009C737A" w:rsidRDefault="00762D86" w:rsidP="0034290B">
                                  <w:pPr>
                                    <w:spacing w:line="240" w:lineRule="exact"/>
                                    <w:jc w:val="right"/>
                                    <w:rPr>
                                      <w:rFonts w:ascii="標楷體" w:eastAsia="標楷體" w:hAnsi="標楷體"/>
                                      <w:b/>
                                      <w:bCs/>
                                      <w:sz w:val="20"/>
                                    </w:rPr>
                                  </w:pPr>
                                  <w:r w:rsidRPr="009C737A">
                                    <w:rPr>
                                      <w:rFonts w:ascii="標楷體" w:eastAsia="標楷體" w:hAnsi="標楷體"/>
                                      <w:b/>
                                      <w:bCs/>
                                      <w:sz w:val="20"/>
                                    </w:rPr>
                                    <w:t>5</w:t>
                                  </w:r>
                                </w:p>
                              </w:tc>
                              <w:tc>
                                <w:tcPr>
                                  <w:tcW w:w="709" w:type="dxa"/>
                                  <w:shd w:val="clear" w:color="auto" w:fill="auto"/>
                                  <w:vAlign w:val="center"/>
                                </w:tcPr>
                                <w:p w14:paraId="02D2D066" w14:textId="77777777" w:rsidR="00762D86" w:rsidRPr="00026FD9" w:rsidRDefault="00762D86" w:rsidP="0034290B">
                                  <w:pPr>
                                    <w:spacing w:line="240" w:lineRule="exact"/>
                                    <w:jc w:val="right"/>
                                    <w:rPr>
                                      <w:rFonts w:ascii="標楷體" w:eastAsia="標楷體" w:hAnsi="標楷體"/>
                                      <w:sz w:val="20"/>
                                    </w:rPr>
                                  </w:pPr>
                                  <w:r w:rsidRPr="00026FD9">
                                    <w:rPr>
                                      <w:rFonts w:ascii="標楷體" w:eastAsia="標楷體" w:hAnsi="標楷體"/>
                                      <w:sz w:val="20"/>
                                    </w:rPr>
                                    <w:t>2</w:t>
                                  </w:r>
                                </w:p>
                              </w:tc>
                              <w:tc>
                                <w:tcPr>
                                  <w:tcW w:w="709" w:type="dxa"/>
                                  <w:shd w:val="clear" w:color="auto" w:fill="auto"/>
                                  <w:vAlign w:val="center"/>
                                </w:tcPr>
                                <w:p w14:paraId="6C91925F" w14:textId="77777777" w:rsidR="00762D86" w:rsidRPr="00026FD9" w:rsidRDefault="00762D86" w:rsidP="0034290B">
                                  <w:pPr>
                                    <w:spacing w:line="240" w:lineRule="exact"/>
                                    <w:jc w:val="right"/>
                                    <w:rPr>
                                      <w:rFonts w:ascii="標楷體" w:eastAsia="標楷體" w:hAnsi="標楷體"/>
                                      <w:sz w:val="20"/>
                                    </w:rPr>
                                  </w:pPr>
                                  <w:r w:rsidRPr="00026FD9">
                                    <w:rPr>
                                      <w:rFonts w:ascii="標楷體" w:eastAsia="標楷體" w:hAnsi="標楷體"/>
                                      <w:sz w:val="20"/>
                                    </w:rPr>
                                    <w:t>3</w:t>
                                  </w:r>
                                </w:p>
                              </w:tc>
                              <w:tc>
                                <w:tcPr>
                                  <w:tcW w:w="708" w:type="dxa"/>
                                  <w:shd w:val="clear" w:color="auto" w:fill="auto"/>
                                </w:tcPr>
                                <w:p w14:paraId="27A944FF" w14:textId="53880C2C" w:rsidR="00762D86" w:rsidRPr="00026FD9" w:rsidRDefault="00762D86" w:rsidP="0034290B">
                                  <w:pPr>
                                    <w:spacing w:line="240" w:lineRule="exact"/>
                                    <w:jc w:val="right"/>
                                    <w:rPr>
                                      <w:rFonts w:ascii="標楷體" w:eastAsia="標楷體" w:hAnsi="標楷體"/>
                                      <w:sz w:val="20"/>
                                    </w:rPr>
                                  </w:pPr>
                                  <w:r w:rsidRPr="008F180E">
                                    <w:rPr>
                                      <w:rFonts w:ascii="標楷體" w:eastAsia="標楷體" w:hAnsi="標楷體" w:hint="eastAsia"/>
                                      <w:sz w:val="20"/>
                                    </w:rPr>
                                    <w:t>－</w:t>
                                  </w:r>
                                </w:p>
                              </w:tc>
                            </w:tr>
                            <w:tr w:rsidR="00762D86" w:rsidRPr="00026FD9" w14:paraId="58B419C2" w14:textId="77777777" w:rsidTr="00F844A9">
                              <w:trPr>
                                <w:trHeight w:val="248"/>
                                <w:jc w:val="center"/>
                              </w:trPr>
                              <w:tc>
                                <w:tcPr>
                                  <w:tcW w:w="1134" w:type="dxa"/>
                                  <w:shd w:val="clear" w:color="auto" w:fill="auto"/>
                                  <w:vAlign w:val="center"/>
                                </w:tcPr>
                                <w:p w14:paraId="639D023D" w14:textId="77777777" w:rsidR="00762D86" w:rsidRPr="00391098" w:rsidRDefault="00762D86" w:rsidP="009C737A">
                                  <w:pPr>
                                    <w:spacing w:line="240" w:lineRule="exact"/>
                                    <w:jc w:val="distribute"/>
                                    <w:rPr>
                                      <w:rFonts w:ascii="標楷體" w:eastAsia="標楷體" w:hAnsi="標楷體"/>
                                      <w:spacing w:val="-14"/>
                                      <w:sz w:val="20"/>
                                    </w:rPr>
                                  </w:pPr>
                                  <w:r w:rsidRPr="00391098">
                                    <w:rPr>
                                      <w:rFonts w:ascii="標楷體" w:eastAsia="標楷體" w:hAnsi="標楷體" w:hint="eastAsia"/>
                                      <w:spacing w:val="-14"/>
                                      <w:sz w:val="20"/>
                                    </w:rPr>
                                    <w:t>後龍溪堤岸</w:t>
                                  </w:r>
                                </w:p>
                              </w:tc>
                              <w:tc>
                                <w:tcPr>
                                  <w:tcW w:w="720" w:type="dxa"/>
                                  <w:shd w:val="clear" w:color="auto" w:fill="auto"/>
                                  <w:vAlign w:val="center"/>
                                </w:tcPr>
                                <w:p w14:paraId="196BC6D6" w14:textId="77777777" w:rsidR="00762D86" w:rsidRPr="009C737A" w:rsidRDefault="00762D86" w:rsidP="009C737A">
                                  <w:pPr>
                                    <w:spacing w:line="240" w:lineRule="exact"/>
                                    <w:jc w:val="right"/>
                                    <w:rPr>
                                      <w:rFonts w:ascii="標楷體" w:eastAsia="標楷體" w:hAnsi="標楷體"/>
                                      <w:b/>
                                      <w:bCs/>
                                      <w:sz w:val="20"/>
                                    </w:rPr>
                                  </w:pPr>
                                  <w:r w:rsidRPr="009C737A">
                                    <w:rPr>
                                      <w:rFonts w:ascii="標楷體" w:eastAsia="標楷體" w:hAnsi="標楷體"/>
                                      <w:b/>
                                      <w:bCs/>
                                      <w:sz w:val="20"/>
                                    </w:rPr>
                                    <w:t>13</w:t>
                                  </w:r>
                                </w:p>
                              </w:tc>
                              <w:tc>
                                <w:tcPr>
                                  <w:tcW w:w="709" w:type="dxa"/>
                                  <w:shd w:val="clear" w:color="auto" w:fill="auto"/>
                                  <w:vAlign w:val="center"/>
                                </w:tcPr>
                                <w:p w14:paraId="56B7D010" w14:textId="77777777" w:rsidR="00762D86" w:rsidRPr="00026FD9" w:rsidRDefault="00762D86" w:rsidP="009C737A">
                                  <w:pPr>
                                    <w:spacing w:line="240" w:lineRule="exact"/>
                                    <w:jc w:val="right"/>
                                    <w:rPr>
                                      <w:rFonts w:ascii="標楷體" w:eastAsia="標楷體" w:hAnsi="標楷體"/>
                                      <w:sz w:val="20"/>
                                    </w:rPr>
                                  </w:pPr>
                                  <w:r w:rsidRPr="00026FD9">
                                    <w:rPr>
                                      <w:rFonts w:ascii="標楷體" w:eastAsia="標楷體" w:hAnsi="標楷體"/>
                                      <w:sz w:val="20"/>
                                    </w:rPr>
                                    <w:t>6</w:t>
                                  </w:r>
                                </w:p>
                              </w:tc>
                              <w:tc>
                                <w:tcPr>
                                  <w:tcW w:w="709" w:type="dxa"/>
                                  <w:shd w:val="clear" w:color="auto" w:fill="auto"/>
                                  <w:vAlign w:val="center"/>
                                </w:tcPr>
                                <w:p w14:paraId="64B5EB39" w14:textId="77777777" w:rsidR="00762D86" w:rsidRPr="00026FD9" w:rsidRDefault="00762D86" w:rsidP="009C737A">
                                  <w:pPr>
                                    <w:spacing w:line="240" w:lineRule="exact"/>
                                    <w:jc w:val="right"/>
                                    <w:rPr>
                                      <w:rFonts w:ascii="標楷體" w:eastAsia="標楷體" w:hAnsi="標楷體"/>
                                      <w:sz w:val="20"/>
                                    </w:rPr>
                                  </w:pPr>
                                  <w:r w:rsidRPr="00026FD9">
                                    <w:rPr>
                                      <w:rFonts w:ascii="標楷體" w:eastAsia="標楷體" w:hAnsi="標楷體"/>
                                      <w:sz w:val="20"/>
                                    </w:rPr>
                                    <w:t>5</w:t>
                                  </w:r>
                                </w:p>
                              </w:tc>
                              <w:tc>
                                <w:tcPr>
                                  <w:tcW w:w="708" w:type="dxa"/>
                                  <w:shd w:val="clear" w:color="auto" w:fill="auto"/>
                                  <w:vAlign w:val="center"/>
                                </w:tcPr>
                                <w:p w14:paraId="320DDBC0" w14:textId="77777777" w:rsidR="00762D86" w:rsidRPr="00026FD9" w:rsidRDefault="00762D86" w:rsidP="009C737A">
                                  <w:pPr>
                                    <w:spacing w:line="240" w:lineRule="exact"/>
                                    <w:jc w:val="right"/>
                                    <w:rPr>
                                      <w:rFonts w:ascii="標楷體" w:eastAsia="標楷體" w:hAnsi="標楷體"/>
                                      <w:sz w:val="20"/>
                                    </w:rPr>
                                  </w:pPr>
                                  <w:r w:rsidRPr="00026FD9">
                                    <w:rPr>
                                      <w:rFonts w:ascii="標楷體" w:eastAsia="標楷體" w:hAnsi="標楷體"/>
                                      <w:sz w:val="20"/>
                                    </w:rPr>
                                    <w:t>2</w:t>
                                  </w:r>
                                </w:p>
                              </w:tc>
                            </w:tr>
                            <w:tr w:rsidR="00762D86" w:rsidRPr="00026FD9" w14:paraId="77BD6DD5" w14:textId="77777777" w:rsidTr="00F844A9">
                              <w:trPr>
                                <w:trHeight w:val="248"/>
                                <w:jc w:val="center"/>
                              </w:trPr>
                              <w:tc>
                                <w:tcPr>
                                  <w:tcW w:w="1134" w:type="dxa"/>
                                  <w:shd w:val="clear" w:color="auto" w:fill="auto"/>
                                  <w:vAlign w:val="center"/>
                                </w:tcPr>
                                <w:p w14:paraId="104D0C7C" w14:textId="77777777" w:rsidR="00762D86" w:rsidRPr="00026FD9" w:rsidRDefault="00762D86" w:rsidP="0034290B">
                                  <w:pPr>
                                    <w:spacing w:line="240" w:lineRule="exact"/>
                                    <w:jc w:val="distribute"/>
                                    <w:rPr>
                                      <w:rFonts w:ascii="標楷體" w:eastAsia="標楷體" w:hAnsi="標楷體"/>
                                      <w:sz w:val="20"/>
                                    </w:rPr>
                                  </w:pPr>
                                  <w:r w:rsidRPr="00026FD9">
                                    <w:rPr>
                                      <w:rFonts w:ascii="標楷體" w:eastAsia="標楷體" w:hAnsi="標楷體" w:hint="eastAsia"/>
                                      <w:sz w:val="20"/>
                                    </w:rPr>
                                    <w:t>苗26</w:t>
                                  </w:r>
                                </w:p>
                              </w:tc>
                              <w:tc>
                                <w:tcPr>
                                  <w:tcW w:w="720" w:type="dxa"/>
                                  <w:shd w:val="clear" w:color="auto" w:fill="auto"/>
                                  <w:vAlign w:val="center"/>
                                </w:tcPr>
                                <w:p w14:paraId="76E49ED3" w14:textId="77777777" w:rsidR="00762D86" w:rsidRPr="009C737A" w:rsidRDefault="00762D86" w:rsidP="0034290B">
                                  <w:pPr>
                                    <w:spacing w:line="240" w:lineRule="exact"/>
                                    <w:jc w:val="right"/>
                                    <w:rPr>
                                      <w:rFonts w:ascii="標楷體" w:eastAsia="標楷體" w:hAnsi="標楷體"/>
                                      <w:b/>
                                      <w:bCs/>
                                      <w:sz w:val="20"/>
                                    </w:rPr>
                                  </w:pPr>
                                  <w:r w:rsidRPr="009C737A">
                                    <w:rPr>
                                      <w:rFonts w:ascii="標楷體" w:eastAsia="標楷體" w:hAnsi="標楷體"/>
                                      <w:b/>
                                      <w:bCs/>
                                      <w:sz w:val="20"/>
                                    </w:rPr>
                                    <w:t>2</w:t>
                                  </w:r>
                                </w:p>
                              </w:tc>
                              <w:tc>
                                <w:tcPr>
                                  <w:tcW w:w="709" w:type="dxa"/>
                                  <w:shd w:val="clear" w:color="auto" w:fill="auto"/>
                                </w:tcPr>
                                <w:p w14:paraId="3BAE042E" w14:textId="1AFB6C68" w:rsidR="00762D86" w:rsidRPr="00026FD9" w:rsidRDefault="00762D86" w:rsidP="0034290B">
                                  <w:pPr>
                                    <w:spacing w:line="240" w:lineRule="exact"/>
                                    <w:jc w:val="right"/>
                                    <w:rPr>
                                      <w:rFonts w:ascii="標楷體" w:eastAsia="標楷體" w:hAnsi="標楷體"/>
                                      <w:sz w:val="20"/>
                                    </w:rPr>
                                  </w:pPr>
                                  <w:r w:rsidRPr="00E70507">
                                    <w:rPr>
                                      <w:rFonts w:ascii="標楷體" w:eastAsia="標楷體" w:hAnsi="標楷體" w:hint="eastAsia"/>
                                      <w:sz w:val="20"/>
                                    </w:rPr>
                                    <w:t>－</w:t>
                                  </w:r>
                                </w:p>
                              </w:tc>
                              <w:tc>
                                <w:tcPr>
                                  <w:tcW w:w="709" w:type="dxa"/>
                                  <w:shd w:val="clear" w:color="auto" w:fill="auto"/>
                                </w:tcPr>
                                <w:p w14:paraId="1DE3388C" w14:textId="0D61D818" w:rsidR="00762D86" w:rsidRPr="00026FD9" w:rsidRDefault="00762D86" w:rsidP="0034290B">
                                  <w:pPr>
                                    <w:spacing w:line="240" w:lineRule="exact"/>
                                    <w:jc w:val="right"/>
                                    <w:rPr>
                                      <w:rFonts w:ascii="標楷體" w:eastAsia="標楷體" w:hAnsi="標楷體"/>
                                      <w:sz w:val="20"/>
                                    </w:rPr>
                                  </w:pPr>
                                  <w:r w:rsidRPr="00E70507">
                                    <w:rPr>
                                      <w:rFonts w:ascii="標楷體" w:eastAsia="標楷體" w:hAnsi="標楷體" w:hint="eastAsia"/>
                                      <w:sz w:val="20"/>
                                    </w:rPr>
                                    <w:t>－</w:t>
                                  </w:r>
                                </w:p>
                              </w:tc>
                              <w:tc>
                                <w:tcPr>
                                  <w:tcW w:w="708" w:type="dxa"/>
                                  <w:shd w:val="clear" w:color="auto" w:fill="auto"/>
                                  <w:vAlign w:val="center"/>
                                </w:tcPr>
                                <w:p w14:paraId="30FD128D" w14:textId="77777777" w:rsidR="00762D86" w:rsidRPr="00026FD9" w:rsidRDefault="00762D86" w:rsidP="0034290B">
                                  <w:pPr>
                                    <w:spacing w:line="240" w:lineRule="exact"/>
                                    <w:jc w:val="right"/>
                                    <w:rPr>
                                      <w:rFonts w:ascii="標楷體" w:eastAsia="標楷體" w:hAnsi="標楷體"/>
                                      <w:sz w:val="20"/>
                                    </w:rPr>
                                  </w:pPr>
                                  <w:r w:rsidRPr="00026FD9">
                                    <w:rPr>
                                      <w:rFonts w:ascii="標楷體" w:eastAsia="標楷體" w:hAnsi="標楷體"/>
                                      <w:sz w:val="20"/>
                                    </w:rPr>
                                    <w:t>2</w:t>
                                  </w:r>
                                </w:p>
                              </w:tc>
                            </w:tr>
                            <w:tr w:rsidR="00762D86" w:rsidRPr="00026FD9" w14:paraId="2FA156ED" w14:textId="77777777" w:rsidTr="00F844A9">
                              <w:trPr>
                                <w:trHeight w:val="248"/>
                                <w:jc w:val="center"/>
                              </w:trPr>
                              <w:tc>
                                <w:tcPr>
                                  <w:tcW w:w="1134" w:type="dxa"/>
                                  <w:shd w:val="clear" w:color="auto" w:fill="auto"/>
                                  <w:vAlign w:val="center"/>
                                </w:tcPr>
                                <w:p w14:paraId="392B7093" w14:textId="77777777" w:rsidR="00762D86" w:rsidRPr="00026FD9" w:rsidRDefault="00762D86" w:rsidP="0034290B">
                                  <w:pPr>
                                    <w:spacing w:line="240" w:lineRule="exact"/>
                                    <w:jc w:val="distribute"/>
                                    <w:rPr>
                                      <w:rFonts w:ascii="標楷體" w:eastAsia="標楷體" w:hAnsi="標楷體"/>
                                      <w:sz w:val="20"/>
                                    </w:rPr>
                                  </w:pPr>
                                  <w:r w:rsidRPr="00026FD9">
                                    <w:rPr>
                                      <w:rFonts w:ascii="標楷體" w:eastAsia="標楷體" w:hAnsi="標楷體" w:hint="eastAsia"/>
                                      <w:sz w:val="20"/>
                                    </w:rPr>
                                    <w:t>英才路</w:t>
                                  </w:r>
                                </w:p>
                              </w:tc>
                              <w:tc>
                                <w:tcPr>
                                  <w:tcW w:w="720" w:type="dxa"/>
                                  <w:shd w:val="clear" w:color="auto" w:fill="auto"/>
                                  <w:vAlign w:val="center"/>
                                </w:tcPr>
                                <w:p w14:paraId="528A9C54" w14:textId="77777777" w:rsidR="00762D86" w:rsidRPr="009C737A" w:rsidRDefault="00762D86" w:rsidP="0034290B">
                                  <w:pPr>
                                    <w:spacing w:line="240" w:lineRule="exact"/>
                                    <w:jc w:val="right"/>
                                    <w:rPr>
                                      <w:rFonts w:ascii="標楷體" w:eastAsia="標楷體" w:hAnsi="標楷體"/>
                                      <w:b/>
                                      <w:bCs/>
                                      <w:sz w:val="20"/>
                                    </w:rPr>
                                  </w:pPr>
                                  <w:r w:rsidRPr="009C737A">
                                    <w:rPr>
                                      <w:rFonts w:ascii="標楷體" w:eastAsia="標楷體" w:hAnsi="標楷體"/>
                                      <w:b/>
                                      <w:bCs/>
                                      <w:sz w:val="20"/>
                                    </w:rPr>
                                    <w:t>5</w:t>
                                  </w:r>
                                </w:p>
                              </w:tc>
                              <w:tc>
                                <w:tcPr>
                                  <w:tcW w:w="709" w:type="dxa"/>
                                  <w:shd w:val="clear" w:color="auto" w:fill="auto"/>
                                  <w:vAlign w:val="center"/>
                                </w:tcPr>
                                <w:p w14:paraId="2A9C360F" w14:textId="77777777" w:rsidR="00762D86" w:rsidRPr="00026FD9" w:rsidRDefault="00762D86" w:rsidP="0034290B">
                                  <w:pPr>
                                    <w:spacing w:line="240" w:lineRule="exact"/>
                                    <w:jc w:val="right"/>
                                    <w:rPr>
                                      <w:rFonts w:ascii="標楷體" w:eastAsia="標楷體" w:hAnsi="標楷體"/>
                                      <w:sz w:val="20"/>
                                    </w:rPr>
                                  </w:pPr>
                                  <w:r w:rsidRPr="00026FD9">
                                    <w:rPr>
                                      <w:rFonts w:ascii="標楷體" w:eastAsia="標楷體" w:hAnsi="標楷體"/>
                                      <w:sz w:val="20"/>
                                    </w:rPr>
                                    <w:t>1</w:t>
                                  </w:r>
                                </w:p>
                              </w:tc>
                              <w:tc>
                                <w:tcPr>
                                  <w:tcW w:w="709" w:type="dxa"/>
                                  <w:shd w:val="clear" w:color="auto" w:fill="auto"/>
                                </w:tcPr>
                                <w:p w14:paraId="45D2945F" w14:textId="62A64806" w:rsidR="00762D86" w:rsidRPr="00026FD9" w:rsidRDefault="00762D86" w:rsidP="0034290B">
                                  <w:pPr>
                                    <w:spacing w:line="240" w:lineRule="exact"/>
                                    <w:jc w:val="right"/>
                                    <w:rPr>
                                      <w:rFonts w:ascii="標楷體" w:eastAsia="標楷體" w:hAnsi="標楷體"/>
                                      <w:sz w:val="20"/>
                                    </w:rPr>
                                  </w:pPr>
                                  <w:r w:rsidRPr="0087362C">
                                    <w:rPr>
                                      <w:rFonts w:ascii="標楷體" w:eastAsia="標楷體" w:hAnsi="標楷體" w:hint="eastAsia"/>
                                      <w:sz w:val="20"/>
                                    </w:rPr>
                                    <w:t>－</w:t>
                                  </w:r>
                                </w:p>
                              </w:tc>
                              <w:tc>
                                <w:tcPr>
                                  <w:tcW w:w="708" w:type="dxa"/>
                                  <w:shd w:val="clear" w:color="auto" w:fill="auto"/>
                                  <w:vAlign w:val="center"/>
                                </w:tcPr>
                                <w:p w14:paraId="3A92DFD2" w14:textId="77777777" w:rsidR="00762D86" w:rsidRPr="00026FD9" w:rsidRDefault="00762D86" w:rsidP="0034290B">
                                  <w:pPr>
                                    <w:spacing w:line="240" w:lineRule="exact"/>
                                    <w:jc w:val="right"/>
                                    <w:rPr>
                                      <w:rFonts w:ascii="標楷體" w:eastAsia="標楷體" w:hAnsi="標楷體"/>
                                      <w:sz w:val="20"/>
                                    </w:rPr>
                                  </w:pPr>
                                  <w:r w:rsidRPr="00026FD9">
                                    <w:rPr>
                                      <w:rFonts w:ascii="標楷體" w:eastAsia="標楷體" w:hAnsi="標楷體"/>
                                      <w:sz w:val="20"/>
                                    </w:rPr>
                                    <w:t>4</w:t>
                                  </w:r>
                                </w:p>
                              </w:tc>
                            </w:tr>
                            <w:tr w:rsidR="00762D86" w:rsidRPr="00026FD9" w14:paraId="77D62C2C" w14:textId="77777777" w:rsidTr="00F844A9">
                              <w:trPr>
                                <w:trHeight w:val="248"/>
                                <w:jc w:val="center"/>
                              </w:trPr>
                              <w:tc>
                                <w:tcPr>
                                  <w:tcW w:w="1134" w:type="dxa"/>
                                  <w:shd w:val="clear" w:color="auto" w:fill="auto"/>
                                  <w:vAlign w:val="center"/>
                                </w:tcPr>
                                <w:p w14:paraId="5B90A18E" w14:textId="77777777" w:rsidR="00762D86" w:rsidRPr="00026FD9" w:rsidRDefault="00762D86" w:rsidP="0034290B">
                                  <w:pPr>
                                    <w:spacing w:line="240" w:lineRule="exact"/>
                                    <w:jc w:val="distribute"/>
                                    <w:rPr>
                                      <w:rFonts w:ascii="標楷體" w:eastAsia="標楷體" w:hAnsi="標楷體"/>
                                      <w:sz w:val="20"/>
                                    </w:rPr>
                                  </w:pPr>
                                  <w:r w:rsidRPr="00026FD9">
                                    <w:rPr>
                                      <w:rFonts w:ascii="標楷體" w:eastAsia="標楷體" w:hAnsi="標楷體" w:hint="eastAsia"/>
                                      <w:sz w:val="20"/>
                                    </w:rPr>
                                    <w:t>國華路</w:t>
                                  </w:r>
                                </w:p>
                              </w:tc>
                              <w:tc>
                                <w:tcPr>
                                  <w:tcW w:w="720" w:type="dxa"/>
                                  <w:shd w:val="clear" w:color="auto" w:fill="auto"/>
                                  <w:vAlign w:val="center"/>
                                </w:tcPr>
                                <w:p w14:paraId="5692AE29" w14:textId="77777777" w:rsidR="00762D86" w:rsidRPr="009C737A" w:rsidRDefault="00762D86" w:rsidP="0034290B">
                                  <w:pPr>
                                    <w:spacing w:line="240" w:lineRule="exact"/>
                                    <w:jc w:val="right"/>
                                    <w:rPr>
                                      <w:rFonts w:ascii="標楷體" w:eastAsia="標楷體" w:hAnsi="標楷體"/>
                                      <w:b/>
                                      <w:bCs/>
                                      <w:sz w:val="20"/>
                                    </w:rPr>
                                  </w:pPr>
                                  <w:r w:rsidRPr="009C737A">
                                    <w:rPr>
                                      <w:rFonts w:ascii="標楷體" w:eastAsia="標楷體" w:hAnsi="標楷體"/>
                                      <w:b/>
                                      <w:bCs/>
                                      <w:sz w:val="20"/>
                                    </w:rPr>
                                    <w:t>1</w:t>
                                  </w:r>
                                </w:p>
                              </w:tc>
                              <w:tc>
                                <w:tcPr>
                                  <w:tcW w:w="709" w:type="dxa"/>
                                  <w:shd w:val="clear" w:color="auto" w:fill="auto"/>
                                  <w:vAlign w:val="center"/>
                                </w:tcPr>
                                <w:p w14:paraId="5430321C" w14:textId="77777777" w:rsidR="00762D86" w:rsidRPr="00026FD9" w:rsidRDefault="00762D86" w:rsidP="0034290B">
                                  <w:pPr>
                                    <w:spacing w:line="240" w:lineRule="exact"/>
                                    <w:jc w:val="right"/>
                                    <w:rPr>
                                      <w:rFonts w:ascii="標楷體" w:eastAsia="標楷體" w:hAnsi="標楷體"/>
                                      <w:sz w:val="20"/>
                                    </w:rPr>
                                  </w:pPr>
                                  <w:r w:rsidRPr="00026FD9">
                                    <w:rPr>
                                      <w:rFonts w:ascii="標楷體" w:eastAsia="標楷體" w:hAnsi="標楷體"/>
                                      <w:sz w:val="20"/>
                                    </w:rPr>
                                    <w:t>1</w:t>
                                  </w:r>
                                </w:p>
                              </w:tc>
                              <w:tc>
                                <w:tcPr>
                                  <w:tcW w:w="709" w:type="dxa"/>
                                  <w:shd w:val="clear" w:color="auto" w:fill="auto"/>
                                </w:tcPr>
                                <w:p w14:paraId="57FF467E" w14:textId="6E9B1BED" w:rsidR="00762D86" w:rsidRPr="00026FD9" w:rsidRDefault="00762D86" w:rsidP="0034290B">
                                  <w:pPr>
                                    <w:spacing w:line="240" w:lineRule="exact"/>
                                    <w:jc w:val="right"/>
                                    <w:rPr>
                                      <w:rFonts w:ascii="標楷體" w:eastAsia="標楷體" w:hAnsi="標楷體"/>
                                      <w:sz w:val="20"/>
                                    </w:rPr>
                                  </w:pPr>
                                  <w:r w:rsidRPr="0087362C">
                                    <w:rPr>
                                      <w:rFonts w:ascii="標楷體" w:eastAsia="標楷體" w:hAnsi="標楷體" w:hint="eastAsia"/>
                                      <w:sz w:val="20"/>
                                    </w:rPr>
                                    <w:t>－</w:t>
                                  </w:r>
                                </w:p>
                              </w:tc>
                              <w:tc>
                                <w:tcPr>
                                  <w:tcW w:w="708" w:type="dxa"/>
                                  <w:shd w:val="clear" w:color="auto" w:fill="auto"/>
                                </w:tcPr>
                                <w:p w14:paraId="7740464F" w14:textId="21CDBEDE" w:rsidR="00762D86" w:rsidRPr="00026FD9" w:rsidRDefault="00762D86" w:rsidP="0034290B">
                                  <w:pPr>
                                    <w:spacing w:line="240" w:lineRule="exact"/>
                                    <w:jc w:val="right"/>
                                    <w:rPr>
                                      <w:rFonts w:ascii="標楷體" w:eastAsia="標楷體" w:hAnsi="標楷體"/>
                                      <w:sz w:val="20"/>
                                    </w:rPr>
                                  </w:pPr>
                                  <w:r w:rsidRPr="008516EE">
                                    <w:rPr>
                                      <w:rFonts w:ascii="標楷體" w:eastAsia="標楷體" w:hAnsi="標楷體" w:hint="eastAsia"/>
                                      <w:sz w:val="20"/>
                                    </w:rPr>
                                    <w:t>－</w:t>
                                  </w:r>
                                </w:p>
                              </w:tc>
                            </w:tr>
                            <w:tr w:rsidR="00762D86" w:rsidRPr="00026FD9" w14:paraId="01522A51" w14:textId="77777777" w:rsidTr="00F844A9">
                              <w:trPr>
                                <w:trHeight w:val="248"/>
                                <w:jc w:val="center"/>
                              </w:trPr>
                              <w:tc>
                                <w:tcPr>
                                  <w:tcW w:w="1134" w:type="dxa"/>
                                  <w:shd w:val="clear" w:color="auto" w:fill="auto"/>
                                  <w:vAlign w:val="center"/>
                                </w:tcPr>
                                <w:p w14:paraId="6E698E57" w14:textId="77777777" w:rsidR="00762D86" w:rsidRPr="00026FD9" w:rsidRDefault="00762D86" w:rsidP="0034290B">
                                  <w:pPr>
                                    <w:spacing w:line="240" w:lineRule="exact"/>
                                    <w:jc w:val="distribute"/>
                                    <w:rPr>
                                      <w:rFonts w:ascii="標楷體" w:eastAsia="標楷體" w:hAnsi="標楷體"/>
                                      <w:sz w:val="20"/>
                                    </w:rPr>
                                  </w:pPr>
                                  <w:r w:rsidRPr="00026FD9">
                                    <w:rPr>
                                      <w:rFonts w:ascii="標楷體" w:eastAsia="標楷體" w:hAnsi="標楷體" w:hint="eastAsia"/>
                                      <w:sz w:val="20"/>
                                    </w:rPr>
                                    <w:t>新港一路</w:t>
                                  </w:r>
                                </w:p>
                              </w:tc>
                              <w:tc>
                                <w:tcPr>
                                  <w:tcW w:w="720" w:type="dxa"/>
                                  <w:shd w:val="clear" w:color="auto" w:fill="auto"/>
                                  <w:vAlign w:val="center"/>
                                </w:tcPr>
                                <w:p w14:paraId="62869145" w14:textId="77777777" w:rsidR="00762D86" w:rsidRPr="009C737A" w:rsidRDefault="00762D86" w:rsidP="0034290B">
                                  <w:pPr>
                                    <w:spacing w:line="240" w:lineRule="exact"/>
                                    <w:jc w:val="right"/>
                                    <w:rPr>
                                      <w:rFonts w:ascii="標楷體" w:eastAsia="標楷體" w:hAnsi="標楷體"/>
                                      <w:b/>
                                      <w:bCs/>
                                      <w:sz w:val="20"/>
                                    </w:rPr>
                                  </w:pPr>
                                  <w:r w:rsidRPr="009C737A">
                                    <w:rPr>
                                      <w:rFonts w:ascii="標楷體" w:eastAsia="標楷體" w:hAnsi="標楷體"/>
                                      <w:b/>
                                      <w:bCs/>
                                      <w:sz w:val="20"/>
                                    </w:rPr>
                                    <w:t>2</w:t>
                                  </w:r>
                                </w:p>
                              </w:tc>
                              <w:tc>
                                <w:tcPr>
                                  <w:tcW w:w="709" w:type="dxa"/>
                                  <w:shd w:val="clear" w:color="auto" w:fill="auto"/>
                                  <w:vAlign w:val="center"/>
                                </w:tcPr>
                                <w:p w14:paraId="5F7FF309" w14:textId="77777777" w:rsidR="00762D86" w:rsidRPr="00026FD9" w:rsidRDefault="00762D86" w:rsidP="0034290B">
                                  <w:pPr>
                                    <w:spacing w:line="240" w:lineRule="exact"/>
                                    <w:jc w:val="right"/>
                                    <w:rPr>
                                      <w:rFonts w:ascii="標楷體" w:eastAsia="標楷體" w:hAnsi="標楷體"/>
                                      <w:sz w:val="20"/>
                                    </w:rPr>
                                  </w:pPr>
                                  <w:r w:rsidRPr="00026FD9">
                                    <w:rPr>
                                      <w:rFonts w:ascii="標楷體" w:eastAsia="標楷體" w:hAnsi="標楷體"/>
                                      <w:sz w:val="20"/>
                                    </w:rPr>
                                    <w:t>1</w:t>
                                  </w:r>
                                </w:p>
                              </w:tc>
                              <w:tc>
                                <w:tcPr>
                                  <w:tcW w:w="709" w:type="dxa"/>
                                  <w:shd w:val="clear" w:color="auto" w:fill="auto"/>
                                  <w:vAlign w:val="center"/>
                                </w:tcPr>
                                <w:p w14:paraId="4A9B7A7C" w14:textId="77777777" w:rsidR="00762D86" w:rsidRPr="00026FD9" w:rsidRDefault="00762D86" w:rsidP="0034290B">
                                  <w:pPr>
                                    <w:spacing w:line="240" w:lineRule="exact"/>
                                    <w:jc w:val="right"/>
                                    <w:rPr>
                                      <w:rFonts w:ascii="標楷體" w:eastAsia="標楷體" w:hAnsi="標楷體"/>
                                      <w:sz w:val="20"/>
                                    </w:rPr>
                                  </w:pPr>
                                  <w:r w:rsidRPr="00026FD9">
                                    <w:rPr>
                                      <w:rFonts w:ascii="標楷體" w:eastAsia="標楷體" w:hAnsi="標楷體"/>
                                      <w:sz w:val="20"/>
                                    </w:rPr>
                                    <w:t>1</w:t>
                                  </w:r>
                                </w:p>
                              </w:tc>
                              <w:tc>
                                <w:tcPr>
                                  <w:tcW w:w="708" w:type="dxa"/>
                                  <w:shd w:val="clear" w:color="auto" w:fill="auto"/>
                                </w:tcPr>
                                <w:p w14:paraId="49B6B532" w14:textId="0172EBA2" w:rsidR="00762D86" w:rsidRPr="00026FD9" w:rsidRDefault="00762D86" w:rsidP="0034290B">
                                  <w:pPr>
                                    <w:spacing w:line="240" w:lineRule="exact"/>
                                    <w:jc w:val="right"/>
                                    <w:rPr>
                                      <w:rFonts w:ascii="標楷體" w:eastAsia="標楷體" w:hAnsi="標楷體"/>
                                      <w:sz w:val="20"/>
                                    </w:rPr>
                                  </w:pPr>
                                  <w:r w:rsidRPr="008516EE">
                                    <w:rPr>
                                      <w:rFonts w:ascii="標楷體" w:eastAsia="標楷體" w:hAnsi="標楷體" w:hint="eastAsia"/>
                                      <w:sz w:val="20"/>
                                    </w:rPr>
                                    <w:t>－</w:t>
                                  </w:r>
                                </w:p>
                              </w:tc>
                            </w:tr>
                            <w:tr w:rsidR="00762D86" w:rsidRPr="00026FD9" w14:paraId="53029C32" w14:textId="77777777" w:rsidTr="00F844A9">
                              <w:trPr>
                                <w:trHeight w:val="248"/>
                                <w:jc w:val="center"/>
                              </w:trPr>
                              <w:tc>
                                <w:tcPr>
                                  <w:tcW w:w="1134" w:type="dxa"/>
                                  <w:shd w:val="clear" w:color="auto" w:fill="auto"/>
                                  <w:vAlign w:val="center"/>
                                </w:tcPr>
                                <w:p w14:paraId="482E0F29" w14:textId="77777777" w:rsidR="00762D86" w:rsidRPr="00026FD9" w:rsidRDefault="00762D86" w:rsidP="0034290B">
                                  <w:pPr>
                                    <w:spacing w:line="240" w:lineRule="exact"/>
                                    <w:jc w:val="distribute"/>
                                    <w:rPr>
                                      <w:rFonts w:ascii="標楷體" w:eastAsia="標楷體" w:hAnsi="標楷體"/>
                                      <w:sz w:val="20"/>
                                    </w:rPr>
                                  </w:pPr>
                                  <w:r w:rsidRPr="00026FD9">
                                    <w:rPr>
                                      <w:rFonts w:ascii="標楷體" w:eastAsia="標楷體" w:hAnsi="標楷體" w:hint="eastAsia"/>
                                      <w:sz w:val="20"/>
                                    </w:rPr>
                                    <w:t>新港二路</w:t>
                                  </w:r>
                                </w:p>
                              </w:tc>
                              <w:tc>
                                <w:tcPr>
                                  <w:tcW w:w="720" w:type="dxa"/>
                                  <w:shd w:val="clear" w:color="auto" w:fill="auto"/>
                                  <w:vAlign w:val="center"/>
                                </w:tcPr>
                                <w:p w14:paraId="2A087868" w14:textId="77777777" w:rsidR="00762D86" w:rsidRPr="009C737A" w:rsidRDefault="00762D86" w:rsidP="0034290B">
                                  <w:pPr>
                                    <w:spacing w:line="240" w:lineRule="exact"/>
                                    <w:jc w:val="right"/>
                                    <w:rPr>
                                      <w:rFonts w:ascii="標楷體" w:eastAsia="標楷體" w:hAnsi="標楷體"/>
                                      <w:b/>
                                      <w:bCs/>
                                      <w:sz w:val="20"/>
                                    </w:rPr>
                                  </w:pPr>
                                  <w:r w:rsidRPr="009C737A">
                                    <w:rPr>
                                      <w:rFonts w:ascii="標楷體" w:eastAsia="標楷體" w:hAnsi="標楷體"/>
                                      <w:b/>
                                      <w:bCs/>
                                      <w:sz w:val="20"/>
                                    </w:rPr>
                                    <w:t>1</w:t>
                                  </w:r>
                                </w:p>
                              </w:tc>
                              <w:tc>
                                <w:tcPr>
                                  <w:tcW w:w="709" w:type="dxa"/>
                                  <w:shd w:val="clear" w:color="auto" w:fill="auto"/>
                                </w:tcPr>
                                <w:p w14:paraId="21FFEAED" w14:textId="1483CBB4" w:rsidR="00762D86" w:rsidRPr="00026FD9" w:rsidRDefault="00762D86" w:rsidP="0034290B">
                                  <w:pPr>
                                    <w:spacing w:line="240" w:lineRule="exact"/>
                                    <w:jc w:val="right"/>
                                    <w:rPr>
                                      <w:rFonts w:ascii="標楷體" w:eastAsia="標楷體" w:hAnsi="標楷體"/>
                                      <w:sz w:val="20"/>
                                    </w:rPr>
                                  </w:pPr>
                                  <w:r w:rsidRPr="00BC3EFB">
                                    <w:rPr>
                                      <w:rFonts w:ascii="標楷體" w:eastAsia="標楷體" w:hAnsi="標楷體" w:hint="eastAsia"/>
                                      <w:sz w:val="20"/>
                                    </w:rPr>
                                    <w:t>－</w:t>
                                  </w:r>
                                </w:p>
                              </w:tc>
                              <w:tc>
                                <w:tcPr>
                                  <w:tcW w:w="709" w:type="dxa"/>
                                  <w:shd w:val="clear" w:color="auto" w:fill="auto"/>
                                </w:tcPr>
                                <w:p w14:paraId="71E441F6" w14:textId="317BC3B1" w:rsidR="00762D86" w:rsidRPr="00026FD9" w:rsidRDefault="00762D86" w:rsidP="0034290B">
                                  <w:pPr>
                                    <w:spacing w:line="240" w:lineRule="exact"/>
                                    <w:jc w:val="right"/>
                                    <w:rPr>
                                      <w:rFonts w:ascii="標楷體" w:eastAsia="標楷體" w:hAnsi="標楷體"/>
                                      <w:sz w:val="20"/>
                                    </w:rPr>
                                  </w:pPr>
                                  <w:r w:rsidRPr="00BC3EFB">
                                    <w:rPr>
                                      <w:rFonts w:ascii="標楷體" w:eastAsia="標楷體" w:hAnsi="標楷體" w:hint="eastAsia"/>
                                      <w:sz w:val="20"/>
                                    </w:rPr>
                                    <w:t>－</w:t>
                                  </w:r>
                                </w:p>
                              </w:tc>
                              <w:tc>
                                <w:tcPr>
                                  <w:tcW w:w="708" w:type="dxa"/>
                                  <w:shd w:val="clear" w:color="auto" w:fill="auto"/>
                                  <w:vAlign w:val="center"/>
                                </w:tcPr>
                                <w:p w14:paraId="5CC37F97" w14:textId="77777777" w:rsidR="00762D86" w:rsidRPr="00026FD9" w:rsidRDefault="00762D86" w:rsidP="0034290B">
                                  <w:pPr>
                                    <w:spacing w:line="240" w:lineRule="exact"/>
                                    <w:jc w:val="right"/>
                                    <w:rPr>
                                      <w:rFonts w:ascii="標楷體" w:eastAsia="標楷體" w:hAnsi="標楷體"/>
                                      <w:sz w:val="20"/>
                                    </w:rPr>
                                  </w:pPr>
                                  <w:r w:rsidRPr="00026FD9">
                                    <w:rPr>
                                      <w:rFonts w:ascii="標楷體" w:eastAsia="標楷體" w:hAnsi="標楷體"/>
                                      <w:sz w:val="20"/>
                                    </w:rPr>
                                    <w:t>1</w:t>
                                  </w:r>
                                </w:p>
                              </w:tc>
                            </w:tr>
                            <w:tr w:rsidR="00762D86" w:rsidRPr="00026FD9" w14:paraId="0F100B8B" w14:textId="77777777" w:rsidTr="00F844A9">
                              <w:trPr>
                                <w:trHeight w:val="248"/>
                                <w:jc w:val="center"/>
                              </w:trPr>
                              <w:tc>
                                <w:tcPr>
                                  <w:tcW w:w="1134" w:type="dxa"/>
                                  <w:shd w:val="clear" w:color="auto" w:fill="auto"/>
                                  <w:vAlign w:val="center"/>
                                </w:tcPr>
                                <w:p w14:paraId="262F09ED" w14:textId="77777777" w:rsidR="00762D86" w:rsidRPr="00026FD9" w:rsidRDefault="00762D86" w:rsidP="0034290B">
                                  <w:pPr>
                                    <w:spacing w:line="240" w:lineRule="exact"/>
                                    <w:jc w:val="distribute"/>
                                    <w:rPr>
                                      <w:rFonts w:ascii="標楷體" w:eastAsia="標楷體" w:hAnsi="標楷體"/>
                                      <w:sz w:val="20"/>
                                    </w:rPr>
                                  </w:pPr>
                                  <w:r w:rsidRPr="00026FD9">
                                    <w:rPr>
                                      <w:rFonts w:ascii="標楷體" w:eastAsia="標楷體" w:hAnsi="標楷體" w:hint="eastAsia"/>
                                      <w:sz w:val="20"/>
                                    </w:rPr>
                                    <w:t>新港八路</w:t>
                                  </w:r>
                                </w:p>
                              </w:tc>
                              <w:tc>
                                <w:tcPr>
                                  <w:tcW w:w="720" w:type="dxa"/>
                                  <w:shd w:val="clear" w:color="auto" w:fill="auto"/>
                                  <w:vAlign w:val="center"/>
                                </w:tcPr>
                                <w:p w14:paraId="759C81D1" w14:textId="77777777" w:rsidR="00762D86" w:rsidRPr="009C737A" w:rsidRDefault="00762D86" w:rsidP="0034290B">
                                  <w:pPr>
                                    <w:spacing w:line="240" w:lineRule="exact"/>
                                    <w:jc w:val="right"/>
                                    <w:rPr>
                                      <w:rFonts w:ascii="標楷體" w:eastAsia="標楷體" w:hAnsi="標楷體"/>
                                      <w:b/>
                                      <w:bCs/>
                                      <w:sz w:val="20"/>
                                    </w:rPr>
                                  </w:pPr>
                                  <w:r w:rsidRPr="009C737A">
                                    <w:rPr>
                                      <w:rFonts w:ascii="標楷體" w:eastAsia="標楷體" w:hAnsi="標楷體"/>
                                      <w:b/>
                                      <w:bCs/>
                                      <w:sz w:val="20"/>
                                    </w:rPr>
                                    <w:t>2</w:t>
                                  </w:r>
                                </w:p>
                              </w:tc>
                              <w:tc>
                                <w:tcPr>
                                  <w:tcW w:w="709" w:type="dxa"/>
                                  <w:shd w:val="clear" w:color="auto" w:fill="auto"/>
                                </w:tcPr>
                                <w:p w14:paraId="102D1C06" w14:textId="394AF764" w:rsidR="00762D86" w:rsidRPr="00026FD9" w:rsidRDefault="00762D86" w:rsidP="0034290B">
                                  <w:pPr>
                                    <w:spacing w:line="240" w:lineRule="exact"/>
                                    <w:jc w:val="right"/>
                                    <w:rPr>
                                      <w:rFonts w:ascii="標楷體" w:eastAsia="標楷體" w:hAnsi="標楷體"/>
                                      <w:sz w:val="20"/>
                                    </w:rPr>
                                  </w:pPr>
                                  <w:r w:rsidRPr="00BC3EFB">
                                    <w:rPr>
                                      <w:rFonts w:ascii="標楷體" w:eastAsia="標楷體" w:hAnsi="標楷體" w:hint="eastAsia"/>
                                      <w:sz w:val="20"/>
                                    </w:rPr>
                                    <w:t>－</w:t>
                                  </w:r>
                                </w:p>
                              </w:tc>
                              <w:tc>
                                <w:tcPr>
                                  <w:tcW w:w="709" w:type="dxa"/>
                                  <w:shd w:val="clear" w:color="auto" w:fill="auto"/>
                                </w:tcPr>
                                <w:p w14:paraId="2D98D7A4" w14:textId="0758AB07" w:rsidR="00762D86" w:rsidRPr="00026FD9" w:rsidRDefault="00762D86" w:rsidP="0034290B">
                                  <w:pPr>
                                    <w:spacing w:line="240" w:lineRule="exact"/>
                                    <w:jc w:val="right"/>
                                    <w:rPr>
                                      <w:rFonts w:ascii="標楷體" w:eastAsia="標楷體" w:hAnsi="標楷體"/>
                                      <w:sz w:val="20"/>
                                    </w:rPr>
                                  </w:pPr>
                                  <w:r w:rsidRPr="00BC3EFB">
                                    <w:rPr>
                                      <w:rFonts w:ascii="標楷體" w:eastAsia="標楷體" w:hAnsi="標楷體" w:hint="eastAsia"/>
                                      <w:sz w:val="20"/>
                                    </w:rPr>
                                    <w:t>－</w:t>
                                  </w:r>
                                </w:p>
                              </w:tc>
                              <w:tc>
                                <w:tcPr>
                                  <w:tcW w:w="708" w:type="dxa"/>
                                  <w:shd w:val="clear" w:color="auto" w:fill="auto"/>
                                  <w:vAlign w:val="center"/>
                                </w:tcPr>
                                <w:p w14:paraId="5B9570AA" w14:textId="77777777" w:rsidR="00762D86" w:rsidRPr="00026FD9" w:rsidRDefault="00762D86" w:rsidP="0034290B">
                                  <w:pPr>
                                    <w:spacing w:line="240" w:lineRule="exact"/>
                                    <w:jc w:val="right"/>
                                    <w:rPr>
                                      <w:rFonts w:ascii="標楷體" w:eastAsia="標楷體" w:hAnsi="標楷體"/>
                                      <w:sz w:val="20"/>
                                    </w:rPr>
                                  </w:pPr>
                                  <w:r w:rsidRPr="00026FD9">
                                    <w:rPr>
                                      <w:rFonts w:ascii="標楷體" w:eastAsia="標楷體" w:hAnsi="標楷體"/>
                                      <w:sz w:val="20"/>
                                    </w:rPr>
                                    <w:t>2</w:t>
                                  </w:r>
                                </w:p>
                              </w:tc>
                            </w:tr>
                            <w:tr w:rsidR="00762D86" w:rsidRPr="00026FD9" w14:paraId="6BB092C3" w14:textId="77777777" w:rsidTr="00F844A9">
                              <w:trPr>
                                <w:trHeight w:val="248"/>
                                <w:jc w:val="center"/>
                              </w:trPr>
                              <w:tc>
                                <w:tcPr>
                                  <w:tcW w:w="1134" w:type="dxa"/>
                                  <w:shd w:val="clear" w:color="auto" w:fill="auto"/>
                                  <w:vAlign w:val="center"/>
                                </w:tcPr>
                                <w:p w14:paraId="7597888B" w14:textId="77777777" w:rsidR="00762D86" w:rsidRPr="00026FD9" w:rsidRDefault="00762D86" w:rsidP="009C737A">
                                  <w:pPr>
                                    <w:spacing w:line="240" w:lineRule="exact"/>
                                    <w:jc w:val="distribute"/>
                                    <w:rPr>
                                      <w:rFonts w:ascii="標楷體" w:eastAsia="標楷體" w:hAnsi="標楷體"/>
                                      <w:sz w:val="20"/>
                                    </w:rPr>
                                  </w:pPr>
                                  <w:r w:rsidRPr="00026FD9">
                                    <w:rPr>
                                      <w:rFonts w:ascii="標楷體" w:eastAsia="標楷體" w:hAnsi="標楷體" w:hint="eastAsia"/>
                                      <w:sz w:val="20"/>
                                    </w:rPr>
                                    <w:t>新港三路</w:t>
                                  </w:r>
                                </w:p>
                              </w:tc>
                              <w:tc>
                                <w:tcPr>
                                  <w:tcW w:w="720" w:type="dxa"/>
                                  <w:shd w:val="clear" w:color="auto" w:fill="auto"/>
                                  <w:vAlign w:val="center"/>
                                </w:tcPr>
                                <w:p w14:paraId="515E2D6A" w14:textId="77777777" w:rsidR="00762D86" w:rsidRPr="009C737A" w:rsidRDefault="00762D86" w:rsidP="009C737A">
                                  <w:pPr>
                                    <w:spacing w:line="240" w:lineRule="exact"/>
                                    <w:jc w:val="right"/>
                                    <w:rPr>
                                      <w:rFonts w:ascii="標楷體" w:eastAsia="標楷體" w:hAnsi="標楷體"/>
                                      <w:b/>
                                      <w:bCs/>
                                      <w:sz w:val="20"/>
                                    </w:rPr>
                                  </w:pPr>
                                  <w:r w:rsidRPr="009C737A">
                                    <w:rPr>
                                      <w:rFonts w:ascii="標楷體" w:eastAsia="標楷體" w:hAnsi="標楷體"/>
                                      <w:b/>
                                      <w:bCs/>
                                      <w:sz w:val="20"/>
                                    </w:rPr>
                                    <w:t>4</w:t>
                                  </w:r>
                                </w:p>
                              </w:tc>
                              <w:tc>
                                <w:tcPr>
                                  <w:tcW w:w="709" w:type="dxa"/>
                                  <w:shd w:val="clear" w:color="auto" w:fill="auto"/>
                                  <w:vAlign w:val="center"/>
                                </w:tcPr>
                                <w:p w14:paraId="25010B29" w14:textId="77777777" w:rsidR="00762D86" w:rsidRPr="00026FD9" w:rsidRDefault="00762D86" w:rsidP="009C737A">
                                  <w:pPr>
                                    <w:spacing w:line="240" w:lineRule="exact"/>
                                    <w:jc w:val="right"/>
                                    <w:rPr>
                                      <w:rFonts w:ascii="標楷體" w:eastAsia="標楷體" w:hAnsi="標楷體"/>
                                      <w:sz w:val="20"/>
                                    </w:rPr>
                                  </w:pPr>
                                  <w:r w:rsidRPr="00026FD9">
                                    <w:rPr>
                                      <w:rFonts w:ascii="標楷體" w:eastAsia="標楷體" w:hAnsi="標楷體"/>
                                      <w:sz w:val="20"/>
                                    </w:rPr>
                                    <w:t>2</w:t>
                                  </w:r>
                                </w:p>
                              </w:tc>
                              <w:tc>
                                <w:tcPr>
                                  <w:tcW w:w="709" w:type="dxa"/>
                                  <w:shd w:val="clear" w:color="auto" w:fill="auto"/>
                                  <w:vAlign w:val="center"/>
                                </w:tcPr>
                                <w:p w14:paraId="3415DA98" w14:textId="77777777" w:rsidR="00762D86" w:rsidRPr="00026FD9" w:rsidRDefault="00762D86" w:rsidP="009C737A">
                                  <w:pPr>
                                    <w:spacing w:line="240" w:lineRule="exact"/>
                                    <w:jc w:val="right"/>
                                    <w:rPr>
                                      <w:rFonts w:ascii="標楷體" w:eastAsia="標楷體" w:hAnsi="標楷體"/>
                                      <w:sz w:val="20"/>
                                    </w:rPr>
                                  </w:pPr>
                                  <w:r w:rsidRPr="00026FD9">
                                    <w:rPr>
                                      <w:rFonts w:ascii="標楷體" w:eastAsia="標楷體" w:hAnsi="標楷體"/>
                                      <w:sz w:val="20"/>
                                    </w:rPr>
                                    <w:t>2</w:t>
                                  </w:r>
                                </w:p>
                              </w:tc>
                              <w:tc>
                                <w:tcPr>
                                  <w:tcW w:w="708" w:type="dxa"/>
                                  <w:shd w:val="clear" w:color="auto" w:fill="auto"/>
                                  <w:vAlign w:val="center"/>
                                </w:tcPr>
                                <w:p w14:paraId="456FC39F" w14:textId="4BBF7997" w:rsidR="00762D86" w:rsidRPr="00026FD9" w:rsidRDefault="00762D86" w:rsidP="009C737A">
                                  <w:pPr>
                                    <w:spacing w:line="240" w:lineRule="exact"/>
                                    <w:jc w:val="right"/>
                                    <w:rPr>
                                      <w:rFonts w:ascii="標楷體" w:eastAsia="標楷體" w:hAnsi="標楷體"/>
                                      <w:sz w:val="20"/>
                                    </w:rPr>
                                  </w:pPr>
                                  <w:r>
                                    <w:rPr>
                                      <w:rFonts w:ascii="標楷體" w:eastAsia="標楷體" w:hAnsi="標楷體" w:hint="eastAsia"/>
                                      <w:sz w:val="20"/>
                                    </w:rPr>
                                    <w:t>－</w:t>
                                  </w:r>
                                </w:p>
                              </w:tc>
                            </w:tr>
                            <w:tr w:rsidR="00762D86" w:rsidRPr="00026FD9" w14:paraId="200E200D" w14:textId="77777777" w:rsidTr="00F844A9">
                              <w:trPr>
                                <w:trHeight w:val="248"/>
                                <w:jc w:val="center"/>
                              </w:trPr>
                              <w:tc>
                                <w:tcPr>
                                  <w:tcW w:w="1134" w:type="dxa"/>
                                  <w:shd w:val="clear" w:color="auto" w:fill="auto"/>
                                  <w:vAlign w:val="center"/>
                                </w:tcPr>
                                <w:p w14:paraId="6FFB212C" w14:textId="77777777" w:rsidR="00762D86" w:rsidRPr="00026FD9" w:rsidRDefault="00762D86" w:rsidP="009C737A">
                                  <w:pPr>
                                    <w:spacing w:line="240" w:lineRule="exact"/>
                                    <w:jc w:val="distribute"/>
                                    <w:rPr>
                                      <w:rFonts w:ascii="標楷體" w:eastAsia="標楷體" w:hAnsi="標楷體"/>
                                      <w:sz w:val="20"/>
                                    </w:rPr>
                                  </w:pPr>
                                  <w:r w:rsidRPr="00026FD9">
                                    <w:rPr>
                                      <w:rFonts w:ascii="標楷體" w:eastAsia="標楷體" w:hAnsi="標楷體" w:hint="eastAsia"/>
                                      <w:sz w:val="20"/>
                                    </w:rPr>
                                    <w:t>經國路</w:t>
                                  </w:r>
                                </w:p>
                              </w:tc>
                              <w:tc>
                                <w:tcPr>
                                  <w:tcW w:w="720" w:type="dxa"/>
                                  <w:shd w:val="clear" w:color="auto" w:fill="auto"/>
                                  <w:vAlign w:val="center"/>
                                </w:tcPr>
                                <w:p w14:paraId="10348934" w14:textId="77777777" w:rsidR="00762D86" w:rsidRPr="009C737A" w:rsidRDefault="00762D86" w:rsidP="009C737A">
                                  <w:pPr>
                                    <w:spacing w:line="240" w:lineRule="exact"/>
                                    <w:jc w:val="right"/>
                                    <w:rPr>
                                      <w:rFonts w:ascii="標楷體" w:eastAsia="標楷體" w:hAnsi="標楷體"/>
                                      <w:b/>
                                      <w:bCs/>
                                      <w:sz w:val="20"/>
                                    </w:rPr>
                                  </w:pPr>
                                  <w:r w:rsidRPr="009C737A">
                                    <w:rPr>
                                      <w:rFonts w:ascii="標楷體" w:eastAsia="標楷體" w:hAnsi="標楷體"/>
                                      <w:b/>
                                      <w:bCs/>
                                      <w:sz w:val="20"/>
                                    </w:rPr>
                                    <w:t>35</w:t>
                                  </w:r>
                                </w:p>
                              </w:tc>
                              <w:tc>
                                <w:tcPr>
                                  <w:tcW w:w="709" w:type="dxa"/>
                                  <w:shd w:val="clear" w:color="auto" w:fill="auto"/>
                                  <w:vAlign w:val="center"/>
                                </w:tcPr>
                                <w:p w14:paraId="4A8038E0" w14:textId="77777777" w:rsidR="00762D86" w:rsidRPr="00026FD9" w:rsidRDefault="00762D86" w:rsidP="009C737A">
                                  <w:pPr>
                                    <w:spacing w:line="240" w:lineRule="exact"/>
                                    <w:jc w:val="right"/>
                                    <w:rPr>
                                      <w:rFonts w:ascii="標楷體" w:eastAsia="標楷體" w:hAnsi="標楷體"/>
                                      <w:sz w:val="20"/>
                                    </w:rPr>
                                  </w:pPr>
                                  <w:r w:rsidRPr="00026FD9">
                                    <w:rPr>
                                      <w:rFonts w:ascii="標楷體" w:eastAsia="標楷體" w:hAnsi="標楷體"/>
                                      <w:sz w:val="20"/>
                                    </w:rPr>
                                    <w:t>13</w:t>
                                  </w:r>
                                </w:p>
                              </w:tc>
                              <w:tc>
                                <w:tcPr>
                                  <w:tcW w:w="709" w:type="dxa"/>
                                  <w:shd w:val="clear" w:color="auto" w:fill="auto"/>
                                  <w:vAlign w:val="center"/>
                                </w:tcPr>
                                <w:p w14:paraId="3412D0ED" w14:textId="77777777" w:rsidR="00762D86" w:rsidRPr="00026FD9" w:rsidRDefault="00762D86" w:rsidP="009C737A">
                                  <w:pPr>
                                    <w:spacing w:line="240" w:lineRule="exact"/>
                                    <w:jc w:val="right"/>
                                    <w:rPr>
                                      <w:rFonts w:ascii="標楷體" w:eastAsia="標楷體" w:hAnsi="標楷體"/>
                                      <w:sz w:val="20"/>
                                    </w:rPr>
                                  </w:pPr>
                                  <w:r w:rsidRPr="00026FD9">
                                    <w:rPr>
                                      <w:rFonts w:ascii="標楷體" w:eastAsia="標楷體" w:hAnsi="標楷體"/>
                                      <w:sz w:val="20"/>
                                    </w:rPr>
                                    <w:t>10</w:t>
                                  </w:r>
                                </w:p>
                              </w:tc>
                              <w:tc>
                                <w:tcPr>
                                  <w:tcW w:w="708" w:type="dxa"/>
                                  <w:shd w:val="clear" w:color="auto" w:fill="auto"/>
                                  <w:vAlign w:val="center"/>
                                </w:tcPr>
                                <w:p w14:paraId="50E5EEFC" w14:textId="77777777" w:rsidR="00762D86" w:rsidRPr="00026FD9" w:rsidRDefault="00762D86" w:rsidP="009C737A">
                                  <w:pPr>
                                    <w:spacing w:line="240" w:lineRule="exact"/>
                                    <w:jc w:val="right"/>
                                    <w:rPr>
                                      <w:rFonts w:ascii="標楷體" w:eastAsia="標楷體" w:hAnsi="標楷體"/>
                                      <w:sz w:val="20"/>
                                    </w:rPr>
                                  </w:pPr>
                                  <w:r w:rsidRPr="00026FD9">
                                    <w:rPr>
                                      <w:rFonts w:ascii="標楷體" w:eastAsia="標楷體" w:hAnsi="標楷體"/>
                                      <w:sz w:val="20"/>
                                    </w:rPr>
                                    <w:t>12</w:t>
                                  </w:r>
                                </w:p>
                              </w:tc>
                            </w:tr>
                            <w:tr w:rsidR="00762D86" w:rsidRPr="00026FD9" w14:paraId="74153704" w14:textId="77777777" w:rsidTr="00F844A9">
                              <w:trPr>
                                <w:trHeight w:val="248"/>
                                <w:jc w:val="center"/>
                              </w:trPr>
                              <w:tc>
                                <w:tcPr>
                                  <w:tcW w:w="1134" w:type="dxa"/>
                                  <w:tcBorders>
                                    <w:bottom w:val="single" w:sz="4" w:space="0" w:color="auto"/>
                                  </w:tcBorders>
                                  <w:shd w:val="clear" w:color="auto" w:fill="auto"/>
                                  <w:vAlign w:val="center"/>
                                </w:tcPr>
                                <w:p w14:paraId="58F058C8" w14:textId="77777777" w:rsidR="00762D86" w:rsidRPr="00026FD9" w:rsidRDefault="00762D86" w:rsidP="009C737A">
                                  <w:pPr>
                                    <w:spacing w:line="240" w:lineRule="exact"/>
                                    <w:jc w:val="distribute"/>
                                    <w:rPr>
                                      <w:rFonts w:ascii="標楷體" w:eastAsia="標楷體" w:hAnsi="標楷體"/>
                                      <w:sz w:val="20"/>
                                    </w:rPr>
                                  </w:pPr>
                                  <w:r w:rsidRPr="00026FD9">
                                    <w:rPr>
                                      <w:rFonts w:ascii="標楷體" w:eastAsia="標楷體" w:hAnsi="標楷體" w:hint="eastAsia"/>
                                      <w:sz w:val="20"/>
                                    </w:rPr>
                                    <w:t>龍坑里</w:t>
                                  </w:r>
                                </w:p>
                              </w:tc>
                              <w:tc>
                                <w:tcPr>
                                  <w:tcW w:w="720" w:type="dxa"/>
                                  <w:tcBorders>
                                    <w:bottom w:val="single" w:sz="4" w:space="0" w:color="auto"/>
                                  </w:tcBorders>
                                  <w:shd w:val="clear" w:color="auto" w:fill="auto"/>
                                  <w:vAlign w:val="center"/>
                                </w:tcPr>
                                <w:p w14:paraId="178AC421" w14:textId="77777777" w:rsidR="00762D86" w:rsidRPr="009C737A" w:rsidRDefault="00762D86" w:rsidP="009C737A">
                                  <w:pPr>
                                    <w:spacing w:line="240" w:lineRule="exact"/>
                                    <w:jc w:val="right"/>
                                    <w:rPr>
                                      <w:rFonts w:ascii="標楷體" w:eastAsia="標楷體" w:hAnsi="標楷體"/>
                                      <w:b/>
                                      <w:bCs/>
                                      <w:sz w:val="20"/>
                                    </w:rPr>
                                  </w:pPr>
                                  <w:r w:rsidRPr="009C737A">
                                    <w:rPr>
                                      <w:rFonts w:ascii="標楷體" w:eastAsia="標楷體" w:hAnsi="標楷體"/>
                                      <w:b/>
                                      <w:bCs/>
                                      <w:sz w:val="20"/>
                                    </w:rPr>
                                    <w:t>10</w:t>
                                  </w:r>
                                </w:p>
                              </w:tc>
                              <w:tc>
                                <w:tcPr>
                                  <w:tcW w:w="709" w:type="dxa"/>
                                  <w:tcBorders>
                                    <w:bottom w:val="single" w:sz="4" w:space="0" w:color="auto"/>
                                  </w:tcBorders>
                                  <w:shd w:val="clear" w:color="auto" w:fill="auto"/>
                                  <w:vAlign w:val="center"/>
                                </w:tcPr>
                                <w:p w14:paraId="4192E6CD" w14:textId="77777777" w:rsidR="00762D86" w:rsidRPr="00026FD9" w:rsidRDefault="00762D86" w:rsidP="009C737A">
                                  <w:pPr>
                                    <w:spacing w:line="240" w:lineRule="exact"/>
                                    <w:jc w:val="right"/>
                                    <w:rPr>
                                      <w:rFonts w:ascii="標楷體" w:eastAsia="標楷體" w:hAnsi="標楷體"/>
                                      <w:sz w:val="20"/>
                                    </w:rPr>
                                  </w:pPr>
                                  <w:r w:rsidRPr="00026FD9">
                                    <w:rPr>
                                      <w:rFonts w:ascii="標楷體" w:eastAsia="標楷體" w:hAnsi="標楷體"/>
                                      <w:sz w:val="20"/>
                                    </w:rPr>
                                    <w:t>2</w:t>
                                  </w:r>
                                </w:p>
                              </w:tc>
                              <w:tc>
                                <w:tcPr>
                                  <w:tcW w:w="709" w:type="dxa"/>
                                  <w:tcBorders>
                                    <w:bottom w:val="single" w:sz="4" w:space="0" w:color="auto"/>
                                  </w:tcBorders>
                                  <w:shd w:val="clear" w:color="auto" w:fill="auto"/>
                                  <w:vAlign w:val="center"/>
                                </w:tcPr>
                                <w:p w14:paraId="3BAD24E2" w14:textId="77777777" w:rsidR="00762D86" w:rsidRPr="00026FD9" w:rsidRDefault="00762D86" w:rsidP="009C737A">
                                  <w:pPr>
                                    <w:spacing w:line="240" w:lineRule="exact"/>
                                    <w:jc w:val="right"/>
                                    <w:rPr>
                                      <w:rFonts w:ascii="標楷體" w:eastAsia="標楷體" w:hAnsi="標楷體"/>
                                      <w:sz w:val="20"/>
                                    </w:rPr>
                                  </w:pPr>
                                  <w:r w:rsidRPr="00026FD9">
                                    <w:rPr>
                                      <w:rFonts w:ascii="標楷體" w:eastAsia="標楷體" w:hAnsi="標楷體"/>
                                      <w:sz w:val="20"/>
                                    </w:rPr>
                                    <w:t>8</w:t>
                                  </w:r>
                                </w:p>
                              </w:tc>
                              <w:tc>
                                <w:tcPr>
                                  <w:tcW w:w="708" w:type="dxa"/>
                                  <w:tcBorders>
                                    <w:bottom w:val="single" w:sz="4" w:space="0" w:color="auto"/>
                                  </w:tcBorders>
                                  <w:shd w:val="clear" w:color="auto" w:fill="auto"/>
                                  <w:vAlign w:val="center"/>
                                </w:tcPr>
                                <w:p w14:paraId="7C6CC6D8" w14:textId="55CC689D" w:rsidR="00762D86" w:rsidRPr="00026FD9" w:rsidRDefault="00762D86" w:rsidP="009C737A">
                                  <w:pPr>
                                    <w:spacing w:line="240" w:lineRule="exact"/>
                                    <w:jc w:val="right"/>
                                    <w:rPr>
                                      <w:rFonts w:ascii="標楷體" w:eastAsia="標楷體" w:hAnsi="標楷體"/>
                                      <w:sz w:val="20"/>
                                    </w:rPr>
                                  </w:pPr>
                                  <w:r>
                                    <w:rPr>
                                      <w:rFonts w:ascii="標楷體" w:eastAsia="標楷體" w:hAnsi="標楷體" w:hint="eastAsia"/>
                                      <w:sz w:val="20"/>
                                    </w:rPr>
                                    <w:t>－</w:t>
                                  </w:r>
                                </w:p>
                              </w:tc>
                            </w:tr>
                            <w:tr w:rsidR="00762D86" w:rsidRPr="00026FD9" w14:paraId="23AB4417" w14:textId="77777777" w:rsidTr="0034290B">
                              <w:trPr>
                                <w:trHeight w:val="850"/>
                                <w:jc w:val="center"/>
                              </w:trPr>
                              <w:tc>
                                <w:tcPr>
                                  <w:tcW w:w="3980" w:type="dxa"/>
                                  <w:gridSpan w:val="5"/>
                                  <w:tcBorders>
                                    <w:left w:val="nil"/>
                                    <w:bottom w:val="nil"/>
                                    <w:right w:val="nil"/>
                                  </w:tcBorders>
                                  <w:shd w:val="clear" w:color="auto" w:fill="auto"/>
                                </w:tcPr>
                                <w:p w14:paraId="6CEC79AE" w14:textId="77777777" w:rsidR="00762D86" w:rsidRPr="00026FD9" w:rsidRDefault="00762D86" w:rsidP="0034290B">
                                  <w:pPr>
                                    <w:spacing w:line="200" w:lineRule="exact"/>
                                    <w:ind w:left="535" w:hangingChars="297" w:hanging="535"/>
                                    <w:jc w:val="both"/>
                                    <w:rPr>
                                      <w:rFonts w:ascii="標楷體" w:eastAsia="標楷體" w:hAnsi="標楷體"/>
                                      <w:snapToGrid w:val="0"/>
                                      <w:sz w:val="18"/>
                                      <w:szCs w:val="18"/>
                                    </w:rPr>
                                  </w:pPr>
                                  <w:proofErr w:type="gramStart"/>
                                  <w:r w:rsidRPr="00026FD9">
                                    <w:rPr>
                                      <w:rFonts w:ascii="標楷體" w:eastAsia="標楷體" w:hAnsi="標楷體" w:hint="eastAsia"/>
                                      <w:snapToGrid w:val="0"/>
                                      <w:sz w:val="18"/>
                                      <w:szCs w:val="18"/>
                                    </w:rPr>
                                    <w:t>註</w:t>
                                  </w:r>
                                  <w:proofErr w:type="gramEnd"/>
                                  <w:r w:rsidRPr="00026FD9">
                                    <w:rPr>
                                      <w:rFonts w:ascii="標楷體" w:eastAsia="標楷體" w:hAnsi="標楷體" w:hint="eastAsia"/>
                                      <w:snapToGrid w:val="0"/>
                                      <w:sz w:val="18"/>
                                      <w:szCs w:val="18"/>
                                    </w:rPr>
                                    <w:t>：1.統計自113年3月25日至12月31日止。</w:t>
                                  </w:r>
                                </w:p>
                                <w:p w14:paraId="4704F156" w14:textId="77777777" w:rsidR="00762D86" w:rsidRPr="00026FD9" w:rsidRDefault="00762D86" w:rsidP="0034290B">
                                  <w:pPr>
                                    <w:tabs>
                                      <w:tab w:val="left" w:pos="490"/>
                                    </w:tabs>
                                    <w:spacing w:line="200" w:lineRule="exact"/>
                                    <w:ind w:leftChars="150" w:left="1476" w:hangingChars="620" w:hanging="1116"/>
                                    <w:jc w:val="both"/>
                                    <w:rPr>
                                      <w:rFonts w:ascii="標楷體" w:eastAsia="標楷體" w:hAnsi="標楷體"/>
                                      <w:snapToGrid w:val="0"/>
                                      <w:sz w:val="16"/>
                                      <w:szCs w:val="16"/>
                                    </w:rPr>
                                  </w:pPr>
                                  <w:r w:rsidRPr="00026FD9">
                                    <w:rPr>
                                      <w:rFonts w:ascii="標楷體" w:eastAsia="標楷體" w:hAnsi="標楷體" w:hint="eastAsia"/>
                                      <w:snapToGrid w:val="0"/>
                                      <w:sz w:val="18"/>
                                      <w:szCs w:val="18"/>
                                    </w:rPr>
                                    <w:t>2.資料來源：整理自苗栗縣政府環境保護局提供資料。</w:t>
                                  </w:r>
                                </w:p>
                              </w:tc>
                            </w:tr>
                          </w:tbl>
                          <w:p w14:paraId="7C5FE3A5" w14:textId="77777777" w:rsidR="00762D86" w:rsidRPr="006C2EA4" w:rsidRDefault="00762D86" w:rsidP="00762D86"/>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73E011A" id="_x0000_s1089" type="#_x0000_t202" style="position:absolute;left:0;text-align:left;margin-left:277.75pt;margin-top:64.35pt;width:201.25pt;height:290.5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Q4B8gEAAMYDAAAOAAAAZHJzL2Uyb0RvYy54bWysU8GO0zAQvSPxD5bvNG1RSjequ1p2WYS0&#10;LEgLH+A4TmNhe4ztNilfz9hJuiu4IXKwxnbmzbw3z7vrwWhykj4osIyuFktKpBXQKHtg9Pu3+zdb&#10;SkLktuEarGT0LAO93r9+tetdJdfQgW6kJwhiQ9U7RrsYXVUUQXTS8LAAJy1etuANj7j1h6LxvEd0&#10;o4v1crkpevCN8yBkCHh6N17SfcZvWynil7YNMhLNKPYW8+rzWqe12O94dfDcdUpMbfB/6MJwZbHo&#10;BeqOR06OXv0FZZTwEKCNCwGmgLZVQmYOyGa1/IPNU8edzFxQnOAuMoX/ByseT0/uqydxeA8DDjCT&#10;CO4BxI9ALNx23B7kjffQd5I3WHiVJCt6F6opNUkdqpBA6v4zNDhkfoyQgYbWm6QK8iSIjgM4X0SX&#10;QyQCD9dlWW7flZQIvHu7uVril2vwak53PsSPEgxJAaMep5rh+ekhxNQOr+ZfUjUL90rrPFltSc/o&#10;Vbkuc8KLG6MiGk8rw+g2lZyskFh+sE1OjlzpMcYC2k60E9ORcxzqgaiG0U0WJclQQ3NGITyMRsOH&#10;gUEH/hclPZqM0fDzyL2kRH+yKGZy5Bz4OajngFuBqYxGSsbwNmbnjhxvUORWZfrPlace0SxZlcnY&#10;yY0v9/mv5+e3/w0AAP//AwBQSwMEFAAGAAgAAAAhAMw5SbjfAAAACwEAAA8AAABkcnMvZG93bnJl&#10;di54bWxMj8FOwzAQRO9I/IO1SNyoTaW2SYhTVQhOSIg0HDg6yTaxGq9D7Lbh71lOdG+jeZqdybez&#10;G8QZp2A9aXhcKBBIjW8tdRo+q9eHBESIhlozeEINPxhgW9ze5CZr/YVKPO9jJziEQmY09DGOmZSh&#10;6dGZsPAjEnsHPzkTWU6dbCdz4XA3yKVSa+mMJf7QmxGfe2yO+5PTsPui8sV+v9cf5aG0VZUqelsf&#10;tb6/m3dPICLO8R+Gv/pcHQruVPsTtUEMGlZ8jLKxTDYgmEhXCa+rNWxUmoAscnm9ofgFAAD//wMA&#10;UEsBAi0AFAAGAAgAAAAhALaDOJL+AAAA4QEAABMAAAAAAAAAAAAAAAAAAAAAAFtDb250ZW50X1R5&#10;cGVzXS54bWxQSwECLQAUAAYACAAAACEAOP0h/9YAAACUAQAACwAAAAAAAAAAAAAAAAAvAQAAX3Jl&#10;bHMvLnJlbHNQSwECLQAUAAYACAAAACEAaq0OAfIBAADGAwAADgAAAAAAAAAAAAAAAAAuAgAAZHJz&#10;L2Uyb0RvYy54bWxQSwECLQAUAAYACAAAACEAzDlJuN8AAAALAQAADwAAAAAAAAAAAAAAAABMBAAA&#10;ZHJzL2Rvd25yZXYueG1sUEsFBgAAAAAEAAQA8wAAAFgFAAAAAA==&#10;" filled="f" stroked="f">
                <v:textbox inset="0,0,0,0">
                  <w:txbxContent>
                    <w:tbl>
                      <w:tblPr>
                        <w:tblW w:w="3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134"/>
                        <w:gridCol w:w="720"/>
                        <w:gridCol w:w="709"/>
                        <w:gridCol w:w="709"/>
                        <w:gridCol w:w="708"/>
                      </w:tblGrid>
                      <w:tr w:rsidR="00762D86" w:rsidRPr="00026FD9" w14:paraId="16C8E30E" w14:textId="77777777" w:rsidTr="0034290B">
                        <w:trPr>
                          <w:jc w:val="center"/>
                        </w:trPr>
                        <w:tc>
                          <w:tcPr>
                            <w:tcW w:w="3980" w:type="dxa"/>
                            <w:gridSpan w:val="5"/>
                            <w:tcBorders>
                              <w:top w:val="nil"/>
                              <w:left w:val="nil"/>
                              <w:right w:val="nil"/>
                            </w:tcBorders>
                            <w:shd w:val="clear" w:color="auto" w:fill="auto"/>
                            <w:vAlign w:val="center"/>
                          </w:tcPr>
                          <w:p w14:paraId="7AAB008D" w14:textId="77777777" w:rsidR="00762D86" w:rsidRPr="00026FD9" w:rsidRDefault="00762D86" w:rsidP="00762D86">
                            <w:pPr>
                              <w:spacing w:line="240" w:lineRule="atLeast"/>
                              <w:jc w:val="center"/>
                              <w:rPr>
                                <w:rFonts w:ascii="標楷體" w:eastAsia="標楷體" w:hAnsi="標楷體"/>
                                <w:b/>
                                <w:snapToGrid w:val="0"/>
                                <w:szCs w:val="24"/>
                              </w:rPr>
                            </w:pPr>
                            <w:r w:rsidRPr="00026FD9">
                              <w:rPr>
                                <w:rFonts w:ascii="標楷體" w:eastAsia="標楷體" w:hAnsi="標楷體" w:hint="eastAsia"/>
                                <w:b/>
                                <w:snapToGrid w:val="0"/>
                                <w:szCs w:val="24"/>
                              </w:rPr>
                              <w:t>表</w:t>
                            </w:r>
                            <w:r>
                              <w:rPr>
                                <w:rFonts w:ascii="標楷體" w:eastAsia="標楷體" w:hAnsi="標楷體"/>
                                <w:b/>
                                <w:snapToGrid w:val="0"/>
                                <w:szCs w:val="24"/>
                              </w:rPr>
                              <w:t>3</w:t>
                            </w:r>
                            <w:r w:rsidRPr="009F4AE9">
                              <w:rPr>
                                <w:rFonts w:ascii="標楷體" w:eastAsia="標楷體" w:hAnsi="標楷體" w:hint="eastAsia"/>
                                <w:b/>
                                <w:snapToGrid w:val="0"/>
                                <w:szCs w:val="24"/>
                              </w:rPr>
                              <w:t xml:space="preserve">　</w:t>
                            </w:r>
                            <w:r w:rsidRPr="00026FD9">
                              <w:rPr>
                                <w:rFonts w:ascii="標楷體" w:eastAsia="標楷體" w:hAnsi="標楷體" w:hint="eastAsia"/>
                                <w:b/>
                                <w:snapToGrid w:val="0"/>
                                <w:szCs w:val="24"/>
                              </w:rPr>
                              <w:t>街道</w:t>
                            </w:r>
                            <w:proofErr w:type="gramStart"/>
                            <w:r w:rsidRPr="00026FD9">
                              <w:rPr>
                                <w:rFonts w:ascii="標楷體" w:eastAsia="標楷體" w:hAnsi="標楷體" w:hint="eastAsia"/>
                                <w:b/>
                                <w:snapToGrid w:val="0"/>
                                <w:szCs w:val="24"/>
                              </w:rPr>
                              <w:t>洗掃跟</w:t>
                            </w:r>
                            <w:proofErr w:type="gramEnd"/>
                            <w:r w:rsidRPr="00026FD9">
                              <w:rPr>
                                <w:rFonts w:ascii="標楷體" w:eastAsia="標楷體" w:hAnsi="標楷體" w:hint="eastAsia"/>
                                <w:b/>
                                <w:snapToGrid w:val="0"/>
                                <w:szCs w:val="24"/>
                              </w:rPr>
                              <w:t>車查核次數統計</w:t>
                            </w:r>
                          </w:p>
                          <w:p w14:paraId="0D41222D" w14:textId="77777777" w:rsidR="00762D86" w:rsidRPr="00026FD9" w:rsidRDefault="00762D86" w:rsidP="0034290B">
                            <w:pPr>
                              <w:spacing w:line="240" w:lineRule="atLeast"/>
                              <w:ind w:rightChars="-20" w:right="-48"/>
                              <w:jc w:val="right"/>
                              <w:rPr>
                                <w:rFonts w:ascii="標楷體" w:eastAsia="標楷體" w:hAnsi="標楷體"/>
                                <w:snapToGrid w:val="0"/>
                                <w:sz w:val="18"/>
                                <w:szCs w:val="18"/>
                              </w:rPr>
                            </w:pPr>
                            <w:r w:rsidRPr="00F844A9">
                              <w:rPr>
                                <w:rFonts w:ascii="標楷體" w:eastAsia="標楷體" w:hAnsi="標楷體" w:hint="eastAsia"/>
                                <w:snapToGrid w:val="0"/>
                                <w:sz w:val="20"/>
                              </w:rPr>
                              <w:t>單位：次</w:t>
                            </w:r>
                          </w:p>
                        </w:tc>
                      </w:tr>
                      <w:tr w:rsidR="00762D86" w:rsidRPr="00026FD9" w14:paraId="08A82D95" w14:textId="77777777" w:rsidTr="0034290B">
                        <w:trPr>
                          <w:jc w:val="center"/>
                        </w:trPr>
                        <w:tc>
                          <w:tcPr>
                            <w:tcW w:w="1134" w:type="dxa"/>
                            <w:vMerge w:val="restart"/>
                            <w:shd w:val="clear" w:color="auto" w:fill="auto"/>
                            <w:vAlign w:val="center"/>
                          </w:tcPr>
                          <w:p w14:paraId="33BB473C" w14:textId="77777777" w:rsidR="00762D86" w:rsidRPr="00026FD9" w:rsidRDefault="00762D86" w:rsidP="009C737A">
                            <w:pPr>
                              <w:spacing w:line="240" w:lineRule="exact"/>
                              <w:jc w:val="center"/>
                              <w:rPr>
                                <w:rFonts w:ascii="標楷體" w:eastAsia="標楷體" w:hAnsi="標楷體"/>
                                <w:snapToGrid w:val="0"/>
                                <w:sz w:val="20"/>
                              </w:rPr>
                            </w:pPr>
                            <w:r w:rsidRPr="00026FD9">
                              <w:rPr>
                                <w:rFonts w:ascii="標楷體" w:eastAsia="標楷體" w:hAnsi="標楷體" w:hint="eastAsia"/>
                                <w:snapToGrid w:val="0"/>
                                <w:sz w:val="20"/>
                              </w:rPr>
                              <w:t>路段名稱</w:t>
                            </w:r>
                          </w:p>
                        </w:tc>
                        <w:tc>
                          <w:tcPr>
                            <w:tcW w:w="2846" w:type="dxa"/>
                            <w:gridSpan w:val="4"/>
                            <w:shd w:val="clear" w:color="auto" w:fill="auto"/>
                            <w:vAlign w:val="center"/>
                          </w:tcPr>
                          <w:p w14:paraId="32A896A6" w14:textId="77777777" w:rsidR="00762D86" w:rsidRPr="00026FD9" w:rsidRDefault="00762D86" w:rsidP="009C737A">
                            <w:pPr>
                              <w:spacing w:line="240" w:lineRule="exact"/>
                              <w:jc w:val="center"/>
                              <w:rPr>
                                <w:rFonts w:ascii="標楷體" w:eastAsia="標楷體" w:hAnsi="標楷體"/>
                                <w:snapToGrid w:val="0"/>
                                <w:sz w:val="20"/>
                              </w:rPr>
                            </w:pPr>
                            <w:r w:rsidRPr="00026FD9">
                              <w:rPr>
                                <w:rFonts w:ascii="標楷體" w:eastAsia="標楷體" w:hAnsi="標楷體" w:hint="eastAsia"/>
                                <w:snapToGrid w:val="0"/>
                                <w:sz w:val="20"/>
                              </w:rPr>
                              <w:t>現場跟車查核次數</w:t>
                            </w:r>
                          </w:p>
                        </w:tc>
                      </w:tr>
                      <w:tr w:rsidR="00762D86" w:rsidRPr="00026FD9" w14:paraId="0EA9BE15" w14:textId="77777777" w:rsidTr="0034290B">
                        <w:trPr>
                          <w:jc w:val="center"/>
                        </w:trPr>
                        <w:tc>
                          <w:tcPr>
                            <w:tcW w:w="1134" w:type="dxa"/>
                            <w:vMerge/>
                            <w:shd w:val="clear" w:color="auto" w:fill="auto"/>
                            <w:vAlign w:val="center"/>
                          </w:tcPr>
                          <w:p w14:paraId="36E96759" w14:textId="77777777" w:rsidR="00762D86" w:rsidRPr="00026FD9" w:rsidRDefault="00762D86" w:rsidP="009C737A">
                            <w:pPr>
                              <w:spacing w:line="240" w:lineRule="exact"/>
                              <w:jc w:val="center"/>
                              <w:rPr>
                                <w:rFonts w:ascii="標楷體" w:eastAsia="標楷體" w:hAnsi="標楷體"/>
                                <w:snapToGrid w:val="0"/>
                                <w:sz w:val="20"/>
                              </w:rPr>
                            </w:pPr>
                          </w:p>
                        </w:tc>
                        <w:tc>
                          <w:tcPr>
                            <w:tcW w:w="720" w:type="dxa"/>
                            <w:shd w:val="clear" w:color="auto" w:fill="auto"/>
                            <w:vAlign w:val="center"/>
                          </w:tcPr>
                          <w:p w14:paraId="332EA058" w14:textId="77777777" w:rsidR="00762D86" w:rsidRPr="00026FD9" w:rsidRDefault="00762D86" w:rsidP="009C737A">
                            <w:pPr>
                              <w:spacing w:line="240" w:lineRule="exact"/>
                              <w:jc w:val="center"/>
                              <w:rPr>
                                <w:rFonts w:ascii="標楷體" w:eastAsia="標楷體" w:hAnsi="標楷體"/>
                                <w:snapToGrid w:val="0"/>
                                <w:sz w:val="20"/>
                              </w:rPr>
                            </w:pPr>
                            <w:r w:rsidRPr="00026FD9">
                              <w:rPr>
                                <w:rFonts w:ascii="標楷體" w:eastAsia="標楷體" w:hAnsi="標楷體" w:hint="eastAsia"/>
                                <w:snapToGrid w:val="0"/>
                                <w:sz w:val="20"/>
                              </w:rPr>
                              <w:t>合計</w:t>
                            </w:r>
                          </w:p>
                        </w:tc>
                        <w:tc>
                          <w:tcPr>
                            <w:tcW w:w="709" w:type="dxa"/>
                            <w:shd w:val="clear" w:color="auto" w:fill="auto"/>
                            <w:vAlign w:val="center"/>
                          </w:tcPr>
                          <w:p w14:paraId="1ECA0FBC" w14:textId="77777777" w:rsidR="00762D86" w:rsidRPr="00026FD9" w:rsidRDefault="00762D86" w:rsidP="009C737A">
                            <w:pPr>
                              <w:spacing w:line="240" w:lineRule="exact"/>
                              <w:jc w:val="center"/>
                              <w:rPr>
                                <w:rFonts w:ascii="標楷體" w:eastAsia="標楷體" w:hAnsi="標楷體"/>
                                <w:snapToGrid w:val="0"/>
                                <w:sz w:val="20"/>
                              </w:rPr>
                            </w:pPr>
                            <w:r w:rsidRPr="00026FD9">
                              <w:rPr>
                                <w:rFonts w:ascii="標楷體" w:eastAsia="標楷體" w:hAnsi="標楷體" w:hint="eastAsia"/>
                                <w:snapToGrid w:val="0"/>
                                <w:sz w:val="20"/>
                              </w:rPr>
                              <w:t>掃街</w:t>
                            </w:r>
                          </w:p>
                        </w:tc>
                        <w:tc>
                          <w:tcPr>
                            <w:tcW w:w="709" w:type="dxa"/>
                            <w:shd w:val="clear" w:color="auto" w:fill="auto"/>
                            <w:vAlign w:val="center"/>
                          </w:tcPr>
                          <w:p w14:paraId="48CA68E0" w14:textId="77777777" w:rsidR="00762D86" w:rsidRPr="00026FD9" w:rsidRDefault="00762D86" w:rsidP="009C737A">
                            <w:pPr>
                              <w:spacing w:line="240" w:lineRule="exact"/>
                              <w:jc w:val="center"/>
                              <w:rPr>
                                <w:rFonts w:ascii="標楷體" w:eastAsia="標楷體" w:hAnsi="標楷體"/>
                                <w:snapToGrid w:val="0"/>
                                <w:sz w:val="20"/>
                              </w:rPr>
                            </w:pPr>
                            <w:r w:rsidRPr="00026FD9">
                              <w:rPr>
                                <w:rFonts w:ascii="標楷體" w:eastAsia="標楷體" w:hAnsi="標楷體" w:hint="eastAsia"/>
                                <w:snapToGrid w:val="0"/>
                                <w:sz w:val="20"/>
                              </w:rPr>
                              <w:t>洗街</w:t>
                            </w:r>
                          </w:p>
                        </w:tc>
                        <w:tc>
                          <w:tcPr>
                            <w:tcW w:w="708" w:type="dxa"/>
                            <w:shd w:val="clear" w:color="auto" w:fill="auto"/>
                            <w:vAlign w:val="center"/>
                          </w:tcPr>
                          <w:p w14:paraId="18264174" w14:textId="77777777" w:rsidR="00762D86" w:rsidRPr="00026FD9" w:rsidRDefault="00762D86" w:rsidP="009C737A">
                            <w:pPr>
                              <w:spacing w:line="240" w:lineRule="exact"/>
                              <w:jc w:val="center"/>
                              <w:rPr>
                                <w:rFonts w:ascii="標楷體" w:eastAsia="標楷體" w:hAnsi="標楷體"/>
                                <w:snapToGrid w:val="0"/>
                                <w:sz w:val="20"/>
                              </w:rPr>
                            </w:pPr>
                            <w:r w:rsidRPr="00026FD9">
                              <w:rPr>
                                <w:rFonts w:ascii="標楷體" w:eastAsia="標楷體" w:hAnsi="標楷體" w:hint="eastAsia"/>
                                <w:snapToGrid w:val="0"/>
                                <w:sz w:val="20"/>
                              </w:rPr>
                              <w:t>人力掃街</w:t>
                            </w:r>
                          </w:p>
                        </w:tc>
                      </w:tr>
                      <w:tr w:rsidR="00762D86" w:rsidRPr="00026FD9" w14:paraId="3F02B14F" w14:textId="77777777" w:rsidTr="00F844A9">
                        <w:trPr>
                          <w:trHeight w:val="248"/>
                          <w:jc w:val="center"/>
                        </w:trPr>
                        <w:tc>
                          <w:tcPr>
                            <w:tcW w:w="1134" w:type="dxa"/>
                            <w:shd w:val="clear" w:color="auto" w:fill="auto"/>
                            <w:vAlign w:val="center"/>
                          </w:tcPr>
                          <w:p w14:paraId="20EDF549" w14:textId="77777777" w:rsidR="00762D86" w:rsidRPr="00026FD9" w:rsidRDefault="00762D86" w:rsidP="009C737A">
                            <w:pPr>
                              <w:spacing w:line="240" w:lineRule="exact"/>
                              <w:jc w:val="center"/>
                              <w:rPr>
                                <w:rFonts w:ascii="標楷體" w:eastAsia="標楷體" w:hAnsi="標楷體"/>
                                <w:b/>
                                <w:sz w:val="20"/>
                              </w:rPr>
                            </w:pPr>
                            <w:r w:rsidRPr="00026FD9">
                              <w:rPr>
                                <w:rFonts w:ascii="標楷體" w:eastAsia="標楷體" w:hAnsi="標楷體" w:hint="eastAsia"/>
                                <w:b/>
                                <w:sz w:val="20"/>
                              </w:rPr>
                              <w:t>合計</w:t>
                            </w:r>
                          </w:p>
                        </w:tc>
                        <w:tc>
                          <w:tcPr>
                            <w:tcW w:w="720" w:type="dxa"/>
                            <w:shd w:val="clear" w:color="auto" w:fill="auto"/>
                            <w:vAlign w:val="center"/>
                          </w:tcPr>
                          <w:p w14:paraId="63E7BA33" w14:textId="77777777" w:rsidR="00762D86" w:rsidRPr="00026FD9" w:rsidRDefault="00762D86" w:rsidP="009C737A">
                            <w:pPr>
                              <w:spacing w:line="240" w:lineRule="exact"/>
                              <w:jc w:val="right"/>
                              <w:rPr>
                                <w:rFonts w:ascii="標楷體" w:eastAsia="標楷體" w:hAnsi="標楷體"/>
                                <w:b/>
                                <w:sz w:val="20"/>
                              </w:rPr>
                            </w:pPr>
                            <w:r w:rsidRPr="00026FD9">
                              <w:rPr>
                                <w:rFonts w:ascii="標楷體" w:eastAsia="標楷體" w:hAnsi="標楷體" w:hint="eastAsia"/>
                                <w:b/>
                                <w:sz w:val="20"/>
                              </w:rPr>
                              <w:t>92</w:t>
                            </w:r>
                          </w:p>
                        </w:tc>
                        <w:tc>
                          <w:tcPr>
                            <w:tcW w:w="709" w:type="dxa"/>
                            <w:shd w:val="clear" w:color="auto" w:fill="auto"/>
                            <w:vAlign w:val="center"/>
                          </w:tcPr>
                          <w:p w14:paraId="4BDF17B5" w14:textId="77777777" w:rsidR="00762D86" w:rsidRPr="00026FD9" w:rsidRDefault="00762D86" w:rsidP="009C737A">
                            <w:pPr>
                              <w:spacing w:line="240" w:lineRule="exact"/>
                              <w:jc w:val="right"/>
                              <w:rPr>
                                <w:rFonts w:ascii="標楷體" w:eastAsia="標楷體" w:hAnsi="標楷體"/>
                                <w:b/>
                                <w:sz w:val="20"/>
                              </w:rPr>
                            </w:pPr>
                            <w:r w:rsidRPr="00026FD9">
                              <w:rPr>
                                <w:rFonts w:ascii="標楷體" w:eastAsia="標楷體" w:hAnsi="標楷體"/>
                                <w:b/>
                                <w:sz w:val="20"/>
                              </w:rPr>
                              <w:t>30</w:t>
                            </w:r>
                          </w:p>
                        </w:tc>
                        <w:tc>
                          <w:tcPr>
                            <w:tcW w:w="709" w:type="dxa"/>
                            <w:shd w:val="clear" w:color="auto" w:fill="auto"/>
                            <w:vAlign w:val="center"/>
                          </w:tcPr>
                          <w:p w14:paraId="489D6B25" w14:textId="77777777" w:rsidR="00762D86" w:rsidRPr="00026FD9" w:rsidRDefault="00762D86" w:rsidP="009C737A">
                            <w:pPr>
                              <w:spacing w:line="240" w:lineRule="exact"/>
                              <w:jc w:val="right"/>
                              <w:rPr>
                                <w:rFonts w:ascii="標楷體" w:eastAsia="標楷體" w:hAnsi="標楷體"/>
                                <w:b/>
                                <w:sz w:val="20"/>
                              </w:rPr>
                            </w:pPr>
                            <w:r w:rsidRPr="00026FD9">
                              <w:rPr>
                                <w:rFonts w:ascii="標楷體" w:eastAsia="標楷體" w:hAnsi="標楷體"/>
                                <w:b/>
                                <w:sz w:val="20"/>
                              </w:rPr>
                              <w:t>34</w:t>
                            </w:r>
                          </w:p>
                        </w:tc>
                        <w:tc>
                          <w:tcPr>
                            <w:tcW w:w="708" w:type="dxa"/>
                            <w:shd w:val="clear" w:color="auto" w:fill="auto"/>
                            <w:vAlign w:val="center"/>
                          </w:tcPr>
                          <w:p w14:paraId="5A2455F6" w14:textId="77777777" w:rsidR="00762D86" w:rsidRPr="00026FD9" w:rsidRDefault="00762D86" w:rsidP="009C737A">
                            <w:pPr>
                              <w:spacing w:line="240" w:lineRule="exact"/>
                              <w:jc w:val="right"/>
                              <w:rPr>
                                <w:rFonts w:ascii="標楷體" w:eastAsia="標楷體" w:hAnsi="標楷體"/>
                                <w:b/>
                                <w:sz w:val="20"/>
                              </w:rPr>
                            </w:pPr>
                            <w:r w:rsidRPr="00026FD9">
                              <w:rPr>
                                <w:rFonts w:ascii="標楷體" w:eastAsia="標楷體" w:hAnsi="標楷體"/>
                                <w:b/>
                                <w:sz w:val="20"/>
                              </w:rPr>
                              <w:t>28</w:t>
                            </w:r>
                          </w:p>
                        </w:tc>
                      </w:tr>
                      <w:tr w:rsidR="00762D86" w:rsidRPr="00026FD9" w14:paraId="4E6F692A" w14:textId="77777777" w:rsidTr="00F844A9">
                        <w:trPr>
                          <w:trHeight w:val="248"/>
                          <w:jc w:val="center"/>
                        </w:trPr>
                        <w:tc>
                          <w:tcPr>
                            <w:tcW w:w="1134" w:type="dxa"/>
                            <w:shd w:val="clear" w:color="auto" w:fill="auto"/>
                            <w:vAlign w:val="center"/>
                          </w:tcPr>
                          <w:p w14:paraId="6558EF9A" w14:textId="77777777" w:rsidR="00762D86" w:rsidRPr="00026FD9" w:rsidRDefault="00762D86" w:rsidP="009C737A">
                            <w:pPr>
                              <w:spacing w:line="240" w:lineRule="exact"/>
                              <w:jc w:val="distribute"/>
                              <w:rPr>
                                <w:rFonts w:ascii="標楷體" w:eastAsia="標楷體" w:hAnsi="標楷體"/>
                                <w:sz w:val="20"/>
                              </w:rPr>
                            </w:pPr>
                            <w:r w:rsidRPr="00026FD9">
                              <w:rPr>
                                <w:rFonts w:ascii="標楷體" w:eastAsia="標楷體" w:hAnsi="標楷體" w:hint="eastAsia"/>
                                <w:sz w:val="20"/>
                              </w:rPr>
                              <w:t>119甲</w:t>
                            </w:r>
                          </w:p>
                        </w:tc>
                        <w:tc>
                          <w:tcPr>
                            <w:tcW w:w="720" w:type="dxa"/>
                            <w:shd w:val="clear" w:color="auto" w:fill="auto"/>
                            <w:vAlign w:val="center"/>
                          </w:tcPr>
                          <w:p w14:paraId="1FECC0DD" w14:textId="77777777" w:rsidR="00762D86" w:rsidRPr="009C737A" w:rsidRDefault="00762D86" w:rsidP="009C737A">
                            <w:pPr>
                              <w:spacing w:line="240" w:lineRule="exact"/>
                              <w:jc w:val="right"/>
                              <w:rPr>
                                <w:rFonts w:ascii="標楷體" w:eastAsia="標楷體" w:hAnsi="標楷體"/>
                                <w:b/>
                                <w:bCs/>
                                <w:sz w:val="20"/>
                              </w:rPr>
                            </w:pPr>
                            <w:r w:rsidRPr="009C737A">
                              <w:rPr>
                                <w:rFonts w:ascii="標楷體" w:eastAsia="標楷體" w:hAnsi="標楷體"/>
                                <w:b/>
                                <w:bCs/>
                                <w:sz w:val="20"/>
                              </w:rPr>
                              <w:t>8</w:t>
                            </w:r>
                          </w:p>
                        </w:tc>
                        <w:tc>
                          <w:tcPr>
                            <w:tcW w:w="709" w:type="dxa"/>
                            <w:shd w:val="clear" w:color="auto" w:fill="auto"/>
                            <w:vAlign w:val="center"/>
                          </w:tcPr>
                          <w:p w14:paraId="58AF9090" w14:textId="77777777" w:rsidR="00762D86" w:rsidRPr="00026FD9" w:rsidRDefault="00762D86" w:rsidP="009C737A">
                            <w:pPr>
                              <w:spacing w:line="240" w:lineRule="exact"/>
                              <w:jc w:val="right"/>
                              <w:rPr>
                                <w:rFonts w:ascii="標楷體" w:eastAsia="標楷體" w:hAnsi="標楷體"/>
                                <w:sz w:val="20"/>
                              </w:rPr>
                            </w:pPr>
                            <w:r w:rsidRPr="00026FD9">
                              <w:rPr>
                                <w:rFonts w:ascii="標楷體" w:eastAsia="標楷體" w:hAnsi="標楷體"/>
                                <w:sz w:val="20"/>
                              </w:rPr>
                              <w:t>2</w:t>
                            </w:r>
                          </w:p>
                        </w:tc>
                        <w:tc>
                          <w:tcPr>
                            <w:tcW w:w="709" w:type="dxa"/>
                            <w:shd w:val="clear" w:color="auto" w:fill="auto"/>
                            <w:vAlign w:val="center"/>
                          </w:tcPr>
                          <w:p w14:paraId="6249B994" w14:textId="77777777" w:rsidR="00762D86" w:rsidRPr="00026FD9" w:rsidRDefault="00762D86" w:rsidP="009C737A">
                            <w:pPr>
                              <w:spacing w:line="240" w:lineRule="exact"/>
                              <w:jc w:val="right"/>
                              <w:rPr>
                                <w:rFonts w:ascii="標楷體" w:eastAsia="標楷體" w:hAnsi="標楷體"/>
                                <w:sz w:val="20"/>
                              </w:rPr>
                            </w:pPr>
                            <w:r w:rsidRPr="00026FD9">
                              <w:rPr>
                                <w:rFonts w:ascii="標楷體" w:eastAsia="標楷體" w:hAnsi="標楷體"/>
                                <w:sz w:val="20"/>
                              </w:rPr>
                              <w:t>1</w:t>
                            </w:r>
                          </w:p>
                        </w:tc>
                        <w:tc>
                          <w:tcPr>
                            <w:tcW w:w="708" w:type="dxa"/>
                            <w:shd w:val="clear" w:color="auto" w:fill="auto"/>
                            <w:vAlign w:val="center"/>
                          </w:tcPr>
                          <w:p w14:paraId="416157BB" w14:textId="77777777" w:rsidR="00762D86" w:rsidRPr="00026FD9" w:rsidRDefault="00762D86" w:rsidP="009C737A">
                            <w:pPr>
                              <w:spacing w:line="240" w:lineRule="exact"/>
                              <w:jc w:val="right"/>
                              <w:rPr>
                                <w:rFonts w:ascii="標楷體" w:eastAsia="標楷體" w:hAnsi="標楷體"/>
                                <w:sz w:val="20"/>
                              </w:rPr>
                            </w:pPr>
                            <w:r w:rsidRPr="00026FD9">
                              <w:rPr>
                                <w:rFonts w:ascii="標楷體" w:eastAsia="標楷體" w:hAnsi="標楷體"/>
                                <w:sz w:val="20"/>
                              </w:rPr>
                              <w:t>5</w:t>
                            </w:r>
                          </w:p>
                        </w:tc>
                      </w:tr>
                      <w:tr w:rsidR="00762D86" w:rsidRPr="00026FD9" w14:paraId="6B8EEB2C" w14:textId="77777777" w:rsidTr="00F844A9">
                        <w:trPr>
                          <w:trHeight w:val="248"/>
                          <w:jc w:val="center"/>
                        </w:trPr>
                        <w:tc>
                          <w:tcPr>
                            <w:tcW w:w="1134" w:type="dxa"/>
                            <w:shd w:val="clear" w:color="auto" w:fill="auto"/>
                            <w:vAlign w:val="center"/>
                          </w:tcPr>
                          <w:p w14:paraId="23224DFF" w14:textId="77777777" w:rsidR="00762D86" w:rsidRPr="00026FD9" w:rsidRDefault="00762D86" w:rsidP="0034290B">
                            <w:pPr>
                              <w:spacing w:line="240" w:lineRule="exact"/>
                              <w:jc w:val="distribute"/>
                              <w:rPr>
                                <w:rFonts w:ascii="標楷體" w:eastAsia="標楷體" w:hAnsi="標楷體"/>
                                <w:sz w:val="20"/>
                              </w:rPr>
                            </w:pPr>
                            <w:r w:rsidRPr="00026FD9">
                              <w:rPr>
                                <w:rFonts w:ascii="標楷體" w:eastAsia="標楷體" w:hAnsi="標楷體" w:hint="eastAsia"/>
                                <w:sz w:val="20"/>
                              </w:rPr>
                              <w:t>中山路</w:t>
                            </w:r>
                          </w:p>
                        </w:tc>
                        <w:tc>
                          <w:tcPr>
                            <w:tcW w:w="720" w:type="dxa"/>
                            <w:shd w:val="clear" w:color="auto" w:fill="auto"/>
                            <w:vAlign w:val="center"/>
                          </w:tcPr>
                          <w:p w14:paraId="7616EC07" w14:textId="77777777" w:rsidR="00762D86" w:rsidRPr="009C737A" w:rsidRDefault="00762D86" w:rsidP="0034290B">
                            <w:pPr>
                              <w:spacing w:line="240" w:lineRule="exact"/>
                              <w:jc w:val="right"/>
                              <w:rPr>
                                <w:rFonts w:ascii="標楷體" w:eastAsia="標楷體" w:hAnsi="標楷體"/>
                                <w:b/>
                                <w:bCs/>
                                <w:sz w:val="20"/>
                              </w:rPr>
                            </w:pPr>
                            <w:r w:rsidRPr="009C737A">
                              <w:rPr>
                                <w:rFonts w:ascii="標楷體" w:eastAsia="標楷體" w:hAnsi="標楷體"/>
                                <w:b/>
                                <w:bCs/>
                                <w:sz w:val="20"/>
                              </w:rPr>
                              <w:t>3</w:t>
                            </w:r>
                          </w:p>
                        </w:tc>
                        <w:tc>
                          <w:tcPr>
                            <w:tcW w:w="709" w:type="dxa"/>
                            <w:shd w:val="clear" w:color="auto" w:fill="auto"/>
                            <w:vAlign w:val="center"/>
                          </w:tcPr>
                          <w:p w14:paraId="6869B1D1" w14:textId="143FE2EC" w:rsidR="00762D86" w:rsidRPr="00026FD9" w:rsidRDefault="00762D86" w:rsidP="0034290B">
                            <w:pPr>
                              <w:spacing w:line="240" w:lineRule="exact"/>
                              <w:jc w:val="right"/>
                              <w:rPr>
                                <w:rFonts w:ascii="標楷體" w:eastAsia="標楷體" w:hAnsi="標楷體"/>
                                <w:sz w:val="20"/>
                              </w:rPr>
                            </w:pPr>
                            <w:r>
                              <w:rPr>
                                <w:rFonts w:ascii="標楷體" w:eastAsia="標楷體" w:hAnsi="標楷體" w:hint="eastAsia"/>
                                <w:sz w:val="20"/>
                              </w:rPr>
                              <w:t>－</w:t>
                            </w:r>
                          </w:p>
                        </w:tc>
                        <w:tc>
                          <w:tcPr>
                            <w:tcW w:w="709" w:type="dxa"/>
                            <w:shd w:val="clear" w:color="auto" w:fill="auto"/>
                            <w:vAlign w:val="center"/>
                          </w:tcPr>
                          <w:p w14:paraId="39D780B5" w14:textId="77777777" w:rsidR="00762D86" w:rsidRPr="00026FD9" w:rsidRDefault="00762D86" w:rsidP="0034290B">
                            <w:pPr>
                              <w:spacing w:line="240" w:lineRule="exact"/>
                              <w:jc w:val="right"/>
                              <w:rPr>
                                <w:rFonts w:ascii="標楷體" w:eastAsia="標楷體" w:hAnsi="標楷體"/>
                                <w:sz w:val="20"/>
                              </w:rPr>
                            </w:pPr>
                            <w:r w:rsidRPr="00026FD9">
                              <w:rPr>
                                <w:rFonts w:ascii="標楷體" w:eastAsia="標楷體" w:hAnsi="標楷體"/>
                                <w:sz w:val="20"/>
                              </w:rPr>
                              <w:t>3</w:t>
                            </w:r>
                          </w:p>
                        </w:tc>
                        <w:tc>
                          <w:tcPr>
                            <w:tcW w:w="708" w:type="dxa"/>
                            <w:shd w:val="clear" w:color="auto" w:fill="auto"/>
                          </w:tcPr>
                          <w:p w14:paraId="1B717B2B" w14:textId="503D963E" w:rsidR="00762D86" w:rsidRPr="00026FD9" w:rsidRDefault="00762D86" w:rsidP="0034290B">
                            <w:pPr>
                              <w:spacing w:line="240" w:lineRule="exact"/>
                              <w:jc w:val="right"/>
                              <w:rPr>
                                <w:rFonts w:ascii="標楷體" w:eastAsia="標楷體" w:hAnsi="標楷體"/>
                                <w:sz w:val="20"/>
                              </w:rPr>
                            </w:pPr>
                            <w:r w:rsidRPr="008F180E">
                              <w:rPr>
                                <w:rFonts w:ascii="標楷體" w:eastAsia="標楷體" w:hAnsi="標楷體" w:hint="eastAsia"/>
                                <w:sz w:val="20"/>
                              </w:rPr>
                              <w:t>－</w:t>
                            </w:r>
                          </w:p>
                        </w:tc>
                      </w:tr>
                      <w:tr w:rsidR="00762D86" w:rsidRPr="00026FD9" w14:paraId="7852CCDE" w14:textId="77777777" w:rsidTr="00F844A9">
                        <w:trPr>
                          <w:trHeight w:val="248"/>
                          <w:jc w:val="center"/>
                        </w:trPr>
                        <w:tc>
                          <w:tcPr>
                            <w:tcW w:w="1134" w:type="dxa"/>
                            <w:shd w:val="clear" w:color="auto" w:fill="auto"/>
                            <w:vAlign w:val="center"/>
                          </w:tcPr>
                          <w:p w14:paraId="64E0ECEB" w14:textId="77777777" w:rsidR="00762D86" w:rsidRPr="00026FD9" w:rsidRDefault="00762D86" w:rsidP="0034290B">
                            <w:pPr>
                              <w:spacing w:line="240" w:lineRule="exact"/>
                              <w:jc w:val="distribute"/>
                              <w:rPr>
                                <w:rFonts w:ascii="標楷體" w:eastAsia="標楷體" w:hAnsi="標楷體"/>
                                <w:sz w:val="20"/>
                              </w:rPr>
                            </w:pPr>
                            <w:r w:rsidRPr="00026FD9">
                              <w:rPr>
                                <w:rFonts w:ascii="標楷體" w:eastAsia="標楷體" w:hAnsi="標楷體" w:hint="eastAsia"/>
                                <w:sz w:val="20"/>
                              </w:rPr>
                              <w:t>台6線1</w:t>
                            </w:r>
                          </w:p>
                        </w:tc>
                        <w:tc>
                          <w:tcPr>
                            <w:tcW w:w="720" w:type="dxa"/>
                            <w:shd w:val="clear" w:color="auto" w:fill="auto"/>
                            <w:vAlign w:val="center"/>
                          </w:tcPr>
                          <w:p w14:paraId="23EDEFFB" w14:textId="77777777" w:rsidR="00762D86" w:rsidRPr="009C737A" w:rsidRDefault="00762D86" w:rsidP="0034290B">
                            <w:pPr>
                              <w:spacing w:line="240" w:lineRule="exact"/>
                              <w:jc w:val="right"/>
                              <w:rPr>
                                <w:rFonts w:ascii="標楷體" w:eastAsia="標楷體" w:hAnsi="標楷體"/>
                                <w:b/>
                                <w:bCs/>
                                <w:sz w:val="20"/>
                              </w:rPr>
                            </w:pPr>
                            <w:r w:rsidRPr="009C737A">
                              <w:rPr>
                                <w:rFonts w:ascii="標楷體" w:eastAsia="標楷體" w:hAnsi="標楷體"/>
                                <w:b/>
                                <w:bCs/>
                                <w:sz w:val="20"/>
                              </w:rPr>
                              <w:t>1</w:t>
                            </w:r>
                          </w:p>
                        </w:tc>
                        <w:tc>
                          <w:tcPr>
                            <w:tcW w:w="709" w:type="dxa"/>
                            <w:shd w:val="clear" w:color="auto" w:fill="auto"/>
                            <w:vAlign w:val="center"/>
                          </w:tcPr>
                          <w:p w14:paraId="7A1C2647" w14:textId="4F456299" w:rsidR="00762D86" w:rsidRPr="00026FD9" w:rsidRDefault="00762D86" w:rsidP="0034290B">
                            <w:pPr>
                              <w:spacing w:line="240" w:lineRule="exact"/>
                              <w:jc w:val="right"/>
                              <w:rPr>
                                <w:rFonts w:ascii="標楷體" w:eastAsia="標楷體" w:hAnsi="標楷體"/>
                                <w:sz w:val="20"/>
                              </w:rPr>
                            </w:pPr>
                            <w:r>
                              <w:rPr>
                                <w:rFonts w:ascii="標楷體" w:eastAsia="標楷體" w:hAnsi="標楷體" w:hint="eastAsia"/>
                                <w:sz w:val="20"/>
                              </w:rPr>
                              <w:t>－</w:t>
                            </w:r>
                          </w:p>
                        </w:tc>
                        <w:tc>
                          <w:tcPr>
                            <w:tcW w:w="709" w:type="dxa"/>
                            <w:shd w:val="clear" w:color="auto" w:fill="auto"/>
                            <w:vAlign w:val="center"/>
                          </w:tcPr>
                          <w:p w14:paraId="24F5778B" w14:textId="77777777" w:rsidR="00762D86" w:rsidRPr="00026FD9" w:rsidRDefault="00762D86" w:rsidP="0034290B">
                            <w:pPr>
                              <w:spacing w:line="240" w:lineRule="exact"/>
                              <w:jc w:val="right"/>
                              <w:rPr>
                                <w:rFonts w:ascii="標楷體" w:eastAsia="標楷體" w:hAnsi="標楷體"/>
                                <w:sz w:val="20"/>
                              </w:rPr>
                            </w:pPr>
                            <w:r w:rsidRPr="00026FD9">
                              <w:rPr>
                                <w:rFonts w:ascii="標楷體" w:eastAsia="標楷體" w:hAnsi="標楷體"/>
                                <w:sz w:val="20"/>
                              </w:rPr>
                              <w:t>1</w:t>
                            </w:r>
                          </w:p>
                        </w:tc>
                        <w:tc>
                          <w:tcPr>
                            <w:tcW w:w="708" w:type="dxa"/>
                            <w:shd w:val="clear" w:color="auto" w:fill="auto"/>
                          </w:tcPr>
                          <w:p w14:paraId="77F7CBCF" w14:textId="1D689D87" w:rsidR="00762D86" w:rsidRPr="00026FD9" w:rsidRDefault="00762D86" w:rsidP="0034290B">
                            <w:pPr>
                              <w:spacing w:line="240" w:lineRule="exact"/>
                              <w:jc w:val="right"/>
                              <w:rPr>
                                <w:rFonts w:ascii="標楷體" w:eastAsia="標楷體" w:hAnsi="標楷體"/>
                                <w:sz w:val="20"/>
                              </w:rPr>
                            </w:pPr>
                            <w:r w:rsidRPr="008F180E">
                              <w:rPr>
                                <w:rFonts w:ascii="標楷體" w:eastAsia="標楷體" w:hAnsi="標楷體" w:hint="eastAsia"/>
                                <w:sz w:val="20"/>
                              </w:rPr>
                              <w:t>－</w:t>
                            </w:r>
                          </w:p>
                        </w:tc>
                      </w:tr>
                      <w:tr w:rsidR="00762D86" w:rsidRPr="00026FD9" w14:paraId="23C8A635" w14:textId="77777777" w:rsidTr="00F844A9">
                        <w:trPr>
                          <w:trHeight w:val="248"/>
                          <w:jc w:val="center"/>
                        </w:trPr>
                        <w:tc>
                          <w:tcPr>
                            <w:tcW w:w="1134" w:type="dxa"/>
                            <w:shd w:val="clear" w:color="auto" w:fill="auto"/>
                            <w:vAlign w:val="center"/>
                          </w:tcPr>
                          <w:p w14:paraId="1B8A467B" w14:textId="77777777" w:rsidR="00762D86" w:rsidRPr="00026FD9" w:rsidRDefault="00762D86" w:rsidP="0034290B">
                            <w:pPr>
                              <w:spacing w:line="240" w:lineRule="exact"/>
                              <w:jc w:val="distribute"/>
                              <w:rPr>
                                <w:rFonts w:ascii="標楷體" w:eastAsia="標楷體" w:hAnsi="標楷體"/>
                                <w:sz w:val="20"/>
                              </w:rPr>
                            </w:pPr>
                            <w:r w:rsidRPr="00026FD9">
                              <w:rPr>
                                <w:rFonts w:ascii="標楷體" w:eastAsia="標楷體" w:hAnsi="標楷體" w:hint="eastAsia"/>
                                <w:sz w:val="20"/>
                              </w:rPr>
                              <w:t>光華路</w:t>
                            </w:r>
                          </w:p>
                        </w:tc>
                        <w:tc>
                          <w:tcPr>
                            <w:tcW w:w="720" w:type="dxa"/>
                            <w:shd w:val="clear" w:color="auto" w:fill="auto"/>
                            <w:vAlign w:val="center"/>
                          </w:tcPr>
                          <w:p w14:paraId="22BE8A78" w14:textId="77777777" w:rsidR="00762D86" w:rsidRPr="009C737A" w:rsidRDefault="00762D86" w:rsidP="0034290B">
                            <w:pPr>
                              <w:spacing w:line="240" w:lineRule="exact"/>
                              <w:jc w:val="right"/>
                              <w:rPr>
                                <w:rFonts w:ascii="標楷體" w:eastAsia="標楷體" w:hAnsi="標楷體"/>
                                <w:b/>
                                <w:bCs/>
                                <w:sz w:val="20"/>
                              </w:rPr>
                            </w:pPr>
                            <w:r w:rsidRPr="009C737A">
                              <w:rPr>
                                <w:rFonts w:ascii="標楷體" w:eastAsia="標楷體" w:hAnsi="標楷體"/>
                                <w:b/>
                                <w:bCs/>
                                <w:sz w:val="20"/>
                              </w:rPr>
                              <w:t>5</w:t>
                            </w:r>
                          </w:p>
                        </w:tc>
                        <w:tc>
                          <w:tcPr>
                            <w:tcW w:w="709" w:type="dxa"/>
                            <w:shd w:val="clear" w:color="auto" w:fill="auto"/>
                            <w:vAlign w:val="center"/>
                          </w:tcPr>
                          <w:p w14:paraId="02D2D066" w14:textId="77777777" w:rsidR="00762D86" w:rsidRPr="00026FD9" w:rsidRDefault="00762D86" w:rsidP="0034290B">
                            <w:pPr>
                              <w:spacing w:line="240" w:lineRule="exact"/>
                              <w:jc w:val="right"/>
                              <w:rPr>
                                <w:rFonts w:ascii="標楷體" w:eastAsia="標楷體" w:hAnsi="標楷體"/>
                                <w:sz w:val="20"/>
                              </w:rPr>
                            </w:pPr>
                            <w:r w:rsidRPr="00026FD9">
                              <w:rPr>
                                <w:rFonts w:ascii="標楷體" w:eastAsia="標楷體" w:hAnsi="標楷體"/>
                                <w:sz w:val="20"/>
                              </w:rPr>
                              <w:t>2</w:t>
                            </w:r>
                          </w:p>
                        </w:tc>
                        <w:tc>
                          <w:tcPr>
                            <w:tcW w:w="709" w:type="dxa"/>
                            <w:shd w:val="clear" w:color="auto" w:fill="auto"/>
                            <w:vAlign w:val="center"/>
                          </w:tcPr>
                          <w:p w14:paraId="6C91925F" w14:textId="77777777" w:rsidR="00762D86" w:rsidRPr="00026FD9" w:rsidRDefault="00762D86" w:rsidP="0034290B">
                            <w:pPr>
                              <w:spacing w:line="240" w:lineRule="exact"/>
                              <w:jc w:val="right"/>
                              <w:rPr>
                                <w:rFonts w:ascii="標楷體" w:eastAsia="標楷體" w:hAnsi="標楷體"/>
                                <w:sz w:val="20"/>
                              </w:rPr>
                            </w:pPr>
                            <w:r w:rsidRPr="00026FD9">
                              <w:rPr>
                                <w:rFonts w:ascii="標楷體" w:eastAsia="標楷體" w:hAnsi="標楷體"/>
                                <w:sz w:val="20"/>
                              </w:rPr>
                              <w:t>3</w:t>
                            </w:r>
                          </w:p>
                        </w:tc>
                        <w:tc>
                          <w:tcPr>
                            <w:tcW w:w="708" w:type="dxa"/>
                            <w:shd w:val="clear" w:color="auto" w:fill="auto"/>
                          </w:tcPr>
                          <w:p w14:paraId="27A944FF" w14:textId="53880C2C" w:rsidR="00762D86" w:rsidRPr="00026FD9" w:rsidRDefault="00762D86" w:rsidP="0034290B">
                            <w:pPr>
                              <w:spacing w:line="240" w:lineRule="exact"/>
                              <w:jc w:val="right"/>
                              <w:rPr>
                                <w:rFonts w:ascii="標楷體" w:eastAsia="標楷體" w:hAnsi="標楷體"/>
                                <w:sz w:val="20"/>
                              </w:rPr>
                            </w:pPr>
                            <w:r w:rsidRPr="008F180E">
                              <w:rPr>
                                <w:rFonts w:ascii="標楷體" w:eastAsia="標楷體" w:hAnsi="標楷體" w:hint="eastAsia"/>
                                <w:sz w:val="20"/>
                              </w:rPr>
                              <w:t>－</w:t>
                            </w:r>
                          </w:p>
                        </w:tc>
                      </w:tr>
                      <w:tr w:rsidR="00762D86" w:rsidRPr="00026FD9" w14:paraId="58B419C2" w14:textId="77777777" w:rsidTr="00F844A9">
                        <w:trPr>
                          <w:trHeight w:val="248"/>
                          <w:jc w:val="center"/>
                        </w:trPr>
                        <w:tc>
                          <w:tcPr>
                            <w:tcW w:w="1134" w:type="dxa"/>
                            <w:shd w:val="clear" w:color="auto" w:fill="auto"/>
                            <w:vAlign w:val="center"/>
                          </w:tcPr>
                          <w:p w14:paraId="639D023D" w14:textId="77777777" w:rsidR="00762D86" w:rsidRPr="00391098" w:rsidRDefault="00762D86" w:rsidP="009C737A">
                            <w:pPr>
                              <w:spacing w:line="240" w:lineRule="exact"/>
                              <w:jc w:val="distribute"/>
                              <w:rPr>
                                <w:rFonts w:ascii="標楷體" w:eastAsia="標楷體" w:hAnsi="標楷體"/>
                                <w:spacing w:val="-14"/>
                                <w:sz w:val="20"/>
                              </w:rPr>
                            </w:pPr>
                            <w:r w:rsidRPr="00391098">
                              <w:rPr>
                                <w:rFonts w:ascii="標楷體" w:eastAsia="標楷體" w:hAnsi="標楷體" w:hint="eastAsia"/>
                                <w:spacing w:val="-14"/>
                                <w:sz w:val="20"/>
                              </w:rPr>
                              <w:t>後龍溪堤岸</w:t>
                            </w:r>
                          </w:p>
                        </w:tc>
                        <w:tc>
                          <w:tcPr>
                            <w:tcW w:w="720" w:type="dxa"/>
                            <w:shd w:val="clear" w:color="auto" w:fill="auto"/>
                            <w:vAlign w:val="center"/>
                          </w:tcPr>
                          <w:p w14:paraId="196BC6D6" w14:textId="77777777" w:rsidR="00762D86" w:rsidRPr="009C737A" w:rsidRDefault="00762D86" w:rsidP="009C737A">
                            <w:pPr>
                              <w:spacing w:line="240" w:lineRule="exact"/>
                              <w:jc w:val="right"/>
                              <w:rPr>
                                <w:rFonts w:ascii="標楷體" w:eastAsia="標楷體" w:hAnsi="標楷體"/>
                                <w:b/>
                                <w:bCs/>
                                <w:sz w:val="20"/>
                              </w:rPr>
                            </w:pPr>
                            <w:r w:rsidRPr="009C737A">
                              <w:rPr>
                                <w:rFonts w:ascii="標楷體" w:eastAsia="標楷體" w:hAnsi="標楷體"/>
                                <w:b/>
                                <w:bCs/>
                                <w:sz w:val="20"/>
                              </w:rPr>
                              <w:t>13</w:t>
                            </w:r>
                          </w:p>
                        </w:tc>
                        <w:tc>
                          <w:tcPr>
                            <w:tcW w:w="709" w:type="dxa"/>
                            <w:shd w:val="clear" w:color="auto" w:fill="auto"/>
                            <w:vAlign w:val="center"/>
                          </w:tcPr>
                          <w:p w14:paraId="56B7D010" w14:textId="77777777" w:rsidR="00762D86" w:rsidRPr="00026FD9" w:rsidRDefault="00762D86" w:rsidP="009C737A">
                            <w:pPr>
                              <w:spacing w:line="240" w:lineRule="exact"/>
                              <w:jc w:val="right"/>
                              <w:rPr>
                                <w:rFonts w:ascii="標楷體" w:eastAsia="標楷體" w:hAnsi="標楷體"/>
                                <w:sz w:val="20"/>
                              </w:rPr>
                            </w:pPr>
                            <w:r w:rsidRPr="00026FD9">
                              <w:rPr>
                                <w:rFonts w:ascii="標楷體" w:eastAsia="標楷體" w:hAnsi="標楷體"/>
                                <w:sz w:val="20"/>
                              </w:rPr>
                              <w:t>6</w:t>
                            </w:r>
                          </w:p>
                        </w:tc>
                        <w:tc>
                          <w:tcPr>
                            <w:tcW w:w="709" w:type="dxa"/>
                            <w:shd w:val="clear" w:color="auto" w:fill="auto"/>
                            <w:vAlign w:val="center"/>
                          </w:tcPr>
                          <w:p w14:paraId="64B5EB39" w14:textId="77777777" w:rsidR="00762D86" w:rsidRPr="00026FD9" w:rsidRDefault="00762D86" w:rsidP="009C737A">
                            <w:pPr>
                              <w:spacing w:line="240" w:lineRule="exact"/>
                              <w:jc w:val="right"/>
                              <w:rPr>
                                <w:rFonts w:ascii="標楷體" w:eastAsia="標楷體" w:hAnsi="標楷體"/>
                                <w:sz w:val="20"/>
                              </w:rPr>
                            </w:pPr>
                            <w:r w:rsidRPr="00026FD9">
                              <w:rPr>
                                <w:rFonts w:ascii="標楷體" w:eastAsia="標楷體" w:hAnsi="標楷體"/>
                                <w:sz w:val="20"/>
                              </w:rPr>
                              <w:t>5</w:t>
                            </w:r>
                          </w:p>
                        </w:tc>
                        <w:tc>
                          <w:tcPr>
                            <w:tcW w:w="708" w:type="dxa"/>
                            <w:shd w:val="clear" w:color="auto" w:fill="auto"/>
                            <w:vAlign w:val="center"/>
                          </w:tcPr>
                          <w:p w14:paraId="320DDBC0" w14:textId="77777777" w:rsidR="00762D86" w:rsidRPr="00026FD9" w:rsidRDefault="00762D86" w:rsidP="009C737A">
                            <w:pPr>
                              <w:spacing w:line="240" w:lineRule="exact"/>
                              <w:jc w:val="right"/>
                              <w:rPr>
                                <w:rFonts w:ascii="標楷體" w:eastAsia="標楷體" w:hAnsi="標楷體"/>
                                <w:sz w:val="20"/>
                              </w:rPr>
                            </w:pPr>
                            <w:r w:rsidRPr="00026FD9">
                              <w:rPr>
                                <w:rFonts w:ascii="標楷體" w:eastAsia="標楷體" w:hAnsi="標楷體"/>
                                <w:sz w:val="20"/>
                              </w:rPr>
                              <w:t>2</w:t>
                            </w:r>
                          </w:p>
                        </w:tc>
                      </w:tr>
                      <w:tr w:rsidR="00762D86" w:rsidRPr="00026FD9" w14:paraId="77BD6DD5" w14:textId="77777777" w:rsidTr="00F844A9">
                        <w:trPr>
                          <w:trHeight w:val="248"/>
                          <w:jc w:val="center"/>
                        </w:trPr>
                        <w:tc>
                          <w:tcPr>
                            <w:tcW w:w="1134" w:type="dxa"/>
                            <w:shd w:val="clear" w:color="auto" w:fill="auto"/>
                            <w:vAlign w:val="center"/>
                          </w:tcPr>
                          <w:p w14:paraId="104D0C7C" w14:textId="77777777" w:rsidR="00762D86" w:rsidRPr="00026FD9" w:rsidRDefault="00762D86" w:rsidP="0034290B">
                            <w:pPr>
                              <w:spacing w:line="240" w:lineRule="exact"/>
                              <w:jc w:val="distribute"/>
                              <w:rPr>
                                <w:rFonts w:ascii="標楷體" w:eastAsia="標楷體" w:hAnsi="標楷體"/>
                                <w:sz w:val="20"/>
                              </w:rPr>
                            </w:pPr>
                            <w:r w:rsidRPr="00026FD9">
                              <w:rPr>
                                <w:rFonts w:ascii="標楷體" w:eastAsia="標楷體" w:hAnsi="標楷體" w:hint="eastAsia"/>
                                <w:sz w:val="20"/>
                              </w:rPr>
                              <w:t>苗26</w:t>
                            </w:r>
                          </w:p>
                        </w:tc>
                        <w:tc>
                          <w:tcPr>
                            <w:tcW w:w="720" w:type="dxa"/>
                            <w:shd w:val="clear" w:color="auto" w:fill="auto"/>
                            <w:vAlign w:val="center"/>
                          </w:tcPr>
                          <w:p w14:paraId="76E49ED3" w14:textId="77777777" w:rsidR="00762D86" w:rsidRPr="009C737A" w:rsidRDefault="00762D86" w:rsidP="0034290B">
                            <w:pPr>
                              <w:spacing w:line="240" w:lineRule="exact"/>
                              <w:jc w:val="right"/>
                              <w:rPr>
                                <w:rFonts w:ascii="標楷體" w:eastAsia="標楷體" w:hAnsi="標楷體"/>
                                <w:b/>
                                <w:bCs/>
                                <w:sz w:val="20"/>
                              </w:rPr>
                            </w:pPr>
                            <w:r w:rsidRPr="009C737A">
                              <w:rPr>
                                <w:rFonts w:ascii="標楷體" w:eastAsia="標楷體" w:hAnsi="標楷體"/>
                                <w:b/>
                                <w:bCs/>
                                <w:sz w:val="20"/>
                              </w:rPr>
                              <w:t>2</w:t>
                            </w:r>
                          </w:p>
                        </w:tc>
                        <w:tc>
                          <w:tcPr>
                            <w:tcW w:w="709" w:type="dxa"/>
                            <w:shd w:val="clear" w:color="auto" w:fill="auto"/>
                          </w:tcPr>
                          <w:p w14:paraId="3BAE042E" w14:textId="1AFB6C68" w:rsidR="00762D86" w:rsidRPr="00026FD9" w:rsidRDefault="00762D86" w:rsidP="0034290B">
                            <w:pPr>
                              <w:spacing w:line="240" w:lineRule="exact"/>
                              <w:jc w:val="right"/>
                              <w:rPr>
                                <w:rFonts w:ascii="標楷體" w:eastAsia="標楷體" w:hAnsi="標楷體"/>
                                <w:sz w:val="20"/>
                              </w:rPr>
                            </w:pPr>
                            <w:r w:rsidRPr="00E70507">
                              <w:rPr>
                                <w:rFonts w:ascii="標楷體" w:eastAsia="標楷體" w:hAnsi="標楷體" w:hint="eastAsia"/>
                                <w:sz w:val="20"/>
                              </w:rPr>
                              <w:t>－</w:t>
                            </w:r>
                          </w:p>
                        </w:tc>
                        <w:tc>
                          <w:tcPr>
                            <w:tcW w:w="709" w:type="dxa"/>
                            <w:shd w:val="clear" w:color="auto" w:fill="auto"/>
                          </w:tcPr>
                          <w:p w14:paraId="1DE3388C" w14:textId="0D61D818" w:rsidR="00762D86" w:rsidRPr="00026FD9" w:rsidRDefault="00762D86" w:rsidP="0034290B">
                            <w:pPr>
                              <w:spacing w:line="240" w:lineRule="exact"/>
                              <w:jc w:val="right"/>
                              <w:rPr>
                                <w:rFonts w:ascii="標楷體" w:eastAsia="標楷體" w:hAnsi="標楷體"/>
                                <w:sz w:val="20"/>
                              </w:rPr>
                            </w:pPr>
                            <w:r w:rsidRPr="00E70507">
                              <w:rPr>
                                <w:rFonts w:ascii="標楷體" w:eastAsia="標楷體" w:hAnsi="標楷體" w:hint="eastAsia"/>
                                <w:sz w:val="20"/>
                              </w:rPr>
                              <w:t>－</w:t>
                            </w:r>
                          </w:p>
                        </w:tc>
                        <w:tc>
                          <w:tcPr>
                            <w:tcW w:w="708" w:type="dxa"/>
                            <w:shd w:val="clear" w:color="auto" w:fill="auto"/>
                            <w:vAlign w:val="center"/>
                          </w:tcPr>
                          <w:p w14:paraId="30FD128D" w14:textId="77777777" w:rsidR="00762D86" w:rsidRPr="00026FD9" w:rsidRDefault="00762D86" w:rsidP="0034290B">
                            <w:pPr>
                              <w:spacing w:line="240" w:lineRule="exact"/>
                              <w:jc w:val="right"/>
                              <w:rPr>
                                <w:rFonts w:ascii="標楷體" w:eastAsia="標楷體" w:hAnsi="標楷體"/>
                                <w:sz w:val="20"/>
                              </w:rPr>
                            </w:pPr>
                            <w:r w:rsidRPr="00026FD9">
                              <w:rPr>
                                <w:rFonts w:ascii="標楷體" w:eastAsia="標楷體" w:hAnsi="標楷體"/>
                                <w:sz w:val="20"/>
                              </w:rPr>
                              <w:t>2</w:t>
                            </w:r>
                          </w:p>
                        </w:tc>
                      </w:tr>
                      <w:tr w:rsidR="00762D86" w:rsidRPr="00026FD9" w14:paraId="2FA156ED" w14:textId="77777777" w:rsidTr="00F844A9">
                        <w:trPr>
                          <w:trHeight w:val="248"/>
                          <w:jc w:val="center"/>
                        </w:trPr>
                        <w:tc>
                          <w:tcPr>
                            <w:tcW w:w="1134" w:type="dxa"/>
                            <w:shd w:val="clear" w:color="auto" w:fill="auto"/>
                            <w:vAlign w:val="center"/>
                          </w:tcPr>
                          <w:p w14:paraId="392B7093" w14:textId="77777777" w:rsidR="00762D86" w:rsidRPr="00026FD9" w:rsidRDefault="00762D86" w:rsidP="0034290B">
                            <w:pPr>
                              <w:spacing w:line="240" w:lineRule="exact"/>
                              <w:jc w:val="distribute"/>
                              <w:rPr>
                                <w:rFonts w:ascii="標楷體" w:eastAsia="標楷體" w:hAnsi="標楷體"/>
                                <w:sz w:val="20"/>
                              </w:rPr>
                            </w:pPr>
                            <w:r w:rsidRPr="00026FD9">
                              <w:rPr>
                                <w:rFonts w:ascii="標楷體" w:eastAsia="標楷體" w:hAnsi="標楷體" w:hint="eastAsia"/>
                                <w:sz w:val="20"/>
                              </w:rPr>
                              <w:t>英才路</w:t>
                            </w:r>
                          </w:p>
                        </w:tc>
                        <w:tc>
                          <w:tcPr>
                            <w:tcW w:w="720" w:type="dxa"/>
                            <w:shd w:val="clear" w:color="auto" w:fill="auto"/>
                            <w:vAlign w:val="center"/>
                          </w:tcPr>
                          <w:p w14:paraId="528A9C54" w14:textId="77777777" w:rsidR="00762D86" w:rsidRPr="009C737A" w:rsidRDefault="00762D86" w:rsidP="0034290B">
                            <w:pPr>
                              <w:spacing w:line="240" w:lineRule="exact"/>
                              <w:jc w:val="right"/>
                              <w:rPr>
                                <w:rFonts w:ascii="標楷體" w:eastAsia="標楷體" w:hAnsi="標楷體"/>
                                <w:b/>
                                <w:bCs/>
                                <w:sz w:val="20"/>
                              </w:rPr>
                            </w:pPr>
                            <w:r w:rsidRPr="009C737A">
                              <w:rPr>
                                <w:rFonts w:ascii="標楷體" w:eastAsia="標楷體" w:hAnsi="標楷體"/>
                                <w:b/>
                                <w:bCs/>
                                <w:sz w:val="20"/>
                              </w:rPr>
                              <w:t>5</w:t>
                            </w:r>
                          </w:p>
                        </w:tc>
                        <w:tc>
                          <w:tcPr>
                            <w:tcW w:w="709" w:type="dxa"/>
                            <w:shd w:val="clear" w:color="auto" w:fill="auto"/>
                            <w:vAlign w:val="center"/>
                          </w:tcPr>
                          <w:p w14:paraId="2A9C360F" w14:textId="77777777" w:rsidR="00762D86" w:rsidRPr="00026FD9" w:rsidRDefault="00762D86" w:rsidP="0034290B">
                            <w:pPr>
                              <w:spacing w:line="240" w:lineRule="exact"/>
                              <w:jc w:val="right"/>
                              <w:rPr>
                                <w:rFonts w:ascii="標楷體" w:eastAsia="標楷體" w:hAnsi="標楷體"/>
                                <w:sz w:val="20"/>
                              </w:rPr>
                            </w:pPr>
                            <w:r w:rsidRPr="00026FD9">
                              <w:rPr>
                                <w:rFonts w:ascii="標楷體" w:eastAsia="標楷體" w:hAnsi="標楷體"/>
                                <w:sz w:val="20"/>
                              </w:rPr>
                              <w:t>1</w:t>
                            </w:r>
                          </w:p>
                        </w:tc>
                        <w:tc>
                          <w:tcPr>
                            <w:tcW w:w="709" w:type="dxa"/>
                            <w:shd w:val="clear" w:color="auto" w:fill="auto"/>
                          </w:tcPr>
                          <w:p w14:paraId="45D2945F" w14:textId="62A64806" w:rsidR="00762D86" w:rsidRPr="00026FD9" w:rsidRDefault="00762D86" w:rsidP="0034290B">
                            <w:pPr>
                              <w:spacing w:line="240" w:lineRule="exact"/>
                              <w:jc w:val="right"/>
                              <w:rPr>
                                <w:rFonts w:ascii="標楷體" w:eastAsia="標楷體" w:hAnsi="標楷體"/>
                                <w:sz w:val="20"/>
                              </w:rPr>
                            </w:pPr>
                            <w:r w:rsidRPr="0087362C">
                              <w:rPr>
                                <w:rFonts w:ascii="標楷體" w:eastAsia="標楷體" w:hAnsi="標楷體" w:hint="eastAsia"/>
                                <w:sz w:val="20"/>
                              </w:rPr>
                              <w:t>－</w:t>
                            </w:r>
                          </w:p>
                        </w:tc>
                        <w:tc>
                          <w:tcPr>
                            <w:tcW w:w="708" w:type="dxa"/>
                            <w:shd w:val="clear" w:color="auto" w:fill="auto"/>
                            <w:vAlign w:val="center"/>
                          </w:tcPr>
                          <w:p w14:paraId="3A92DFD2" w14:textId="77777777" w:rsidR="00762D86" w:rsidRPr="00026FD9" w:rsidRDefault="00762D86" w:rsidP="0034290B">
                            <w:pPr>
                              <w:spacing w:line="240" w:lineRule="exact"/>
                              <w:jc w:val="right"/>
                              <w:rPr>
                                <w:rFonts w:ascii="標楷體" w:eastAsia="標楷體" w:hAnsi="標楷體"/>
                                <w:sz w:val="20"/>
                              </w:rPr>
                            </w:pPr>
                            <w:r w:rsidRPr="00026FD9">
                              <w:rPr>
                                <w:rFonts w:ascii="標楷體" w:eastAsia="標楷體" w:hAnsi="標楷體"/>
                                <w:sz w:val="20"/>
                              </w:rPr>
                              <w:t>4</w:t>
                            </w:r>
                          </w:p>
                        </w:tc>
                      </w:tr>
                      <w:tr w:rsidR="00762D86" w:rsidRPr="00026FD9" w14:paraId="77D62C2C" w14:textId="77777777" w:rsidTr="00F844A9">
                        <w:trPr>
                          <w:trHeight w:val="248"/>
                          <w:jc w:val="center"/>
                        </w:trPr>
                        <w:tc>
                          <w:tcPr>
                            <w:tcW w:w="1134" w:type="dxa"/>
                            <w:shd w:val="clear" w:color="auto" w:fill="auto"/>
                            <w:vAlign w:val="center"/>
                          </w:tcPr>
                          <w:p w14:paraId="5B90A18E" w14:textId="77777777" w:rsidR="00762D86" w:rsidRPr="00026FD9" w:rsidRDefault="00762D86" w:rsidP="0034290B">
                            <w:pPr>
                              <w:spacing w:line="240" w:lineRule="exact"/>
                              <w:jc w:val="distribute"/>
                              <w:rPr>
                                <w:rFonts w:ascii="標楷體" w:eastAsia="標楷體" w:hAnsi="標楷體"/>
                                <w:sz w:val="20"/>
                              </w:rPr>
                            </w:pPr>
                            <w:r w:rsidRPr="00026FD9">
                              <w:rPr>
                                <w:rFonts w:ascii="標楷體" w:eastAsia="標楷體" w:hAnsi="標楷體" w:hint="eastAsia"/>
                                <w:sz w:val="20"/>
                              </w:rPr>
                              <w:t>國華路</w:t>
                            </w:r>
                          </w:p>
                        </w:tc>
                        <w:tc>
                          <w:tcPr>
                            <w:tcW w:w="720" w:type="dxa"/>
                            <w:shd w:val="clear" w:color="auto" w:fill="auto"/>
                            <w:vAlign w:val="center"/>
                          </w:tcPr>
                          <w:p w14:paraId="5692AE29" w14:textId="77777777" w:rsidR="00762D86" w:rsidRPr="009C737A" w:rsidRDefault="00762D86" w:rsidP="0034290B">
                            <w:pPr>
                              <w:spacing w:line="240" w:lineRule="exact"/>
                              <w:jc w:val="right"/>
                              <w:rPr>
                                <w:rFonts w:ascii="標楷體" w:eastAsia="標楷體" w:hAnsi="標楷體"/>
                                <w:b/>
                                <w:bCs/>
                                <w:sz w:val="20"/>
                              </w:rPr>
                            </w:pPr>
                            <w:r w:rsidRPr="009C737A">
                              <w:rPr>
                                <w:rFonts w:ascii="標楷體" w:eastAsia="標楷體" w:hAnsi="標楷體"/>
                                <w:b/>
                                <w:bCs/>
                                <w:sz w:val="20"/>
                              </w:rPr>
                              <w:t>1</w:t>
                            </w:r>
                          </w:p>
                        </w:tc>
                        <w:tc>
                          <w:tcPr>
                            <w:tcW w:w="709" w:type="dxa"/>
                            <w:shd w:val="clear" w:color="auto" w:fill="auto"/>
                            <w:vAlign w:val="center"/>
                          </w:tcPr>
                          <w:p w14:paraId="5430321C" w14:textId="77777777" w:rsidR="00762D86" w:rsidRPr="00026FD9" w:rsidRDefault="00762D86" w:rsidP="0034290B">
                            <w:pPr>
                              <w:spacing w:line="240" w:lineRule="exact"/>
                              <w:jc w:val="right"/>
                              <w:rPr>
                                <w:rFonts w:ascii="標楷體" w:eastAsia="標楷體" w:hAnsi="標楷體"/>
                                <w:sz w:val="20"/>
                              </w:rPr>
                            </w:pPr>
                            <w:r w:rsidRPr="00026FD9">
                              <w:rPr>
                                <w:rFonts w:ascii="標楷體" w:eastAsia="標楷體" w:hAnsi="標楷體"/>
                                <w:sz w:val="20"/>
                              </w:rPr>
                              <w:t>1</w:t>
                            </w:r>
                          </w:p>
                        </w:tc>
                        <w:tc>
                          <w:tcPr>
                            <w:tcW w:w="709" w:type="dxa"/>
                            <w:shd w:val="clear" w:color="auto" w:fill="auto"/>
                          </w:tcPr>
                          <w:p w14:paraId="57FF467E" w14:textId="6E9B1BED" w:rsidR="00762D86" w:rsidRPr="00026FD9" w:rsidRDefault="00762D86" w:rsidP="0034290B">
                            <w:pPr>
                              <w:spacing w:line="240" w:lineRule="exact"/>
                              <w:jc w:val="right"/>
                              <w:rPr>
                                <w:rFonts w:ascii="標楷體" w:eastAsia="標楷體" w:hAnsi="標楷體"/>
                                <w:sz w:val="20"/>
                              </w:rPr>
                            </w:pPr>
                            <w:r w:rsidRPr="0087362C">
                              <w:rPr>
                                <w:rFonts w:ascii="標楷體" w:eastAsia="標楷體" w:hAnsi="標楷體" w:hint="eastAsia"/>
                                <w:sz w:val="20"/>
                              </w:rPr>
                              <w:t>－</w:t>
                            </w:r>
                          </w:p>
                        </w:tc>
                        <w:tc>
                          <w:tcPr>
                            <w:tcW w:w="708" w:type="dxa"/>
                            <w:shd w:val="clear" w:color="auto" w:fill="auto"/>
                          </w:tcPr>
                          <w:p w14:paraId="7740464F" w14:textId="21CDBEDE" w:rsidR="00762D86" w:rsidRPr="00026FD9" w:rsidRDefault="00762D86" w:rsidP="0034290B">
                            <w:pPr>
                              <w:spacing w:line="240" w:lineRule="exact"/>
                              <w:jc w:val="right"/>
                              <w:rPr>
                                <w:rFonts w:ascii="標楷體" w:eastAsia="標楷體" w:hAnsi="標楷體"/>
                                <w:sz w:val="20"/>
                              </w:rPr>
                            </w:pPr>
                            <w:r w:rsidRPr="008516EE">
                              <w:rPr>
                                <w:rFonts w:ascii="標楷體" w:eastAsia="標楷體" w:hAnsi="標楷體" w:hint="eastAsia"/>
                                <w:sz w:val="20"/>
                              </w:rPr>
                              <w:t>－</w:t>
                            </w:r>
                          </w:p>
                        </w:tc>
                      </w:tr>
                      <w:tr w:rsidR="00762D86" w:rsidRPr="00026FD9" w14:paraId="01522A51" w14:textId="77777777" w:rsidTr="00F844A9">
                        <w:trPr>
                          <w:trHeight w:val="248"/>
                          <w:jc w:val="center"/>
                        </w:trPr>
                        <w:tc>
                          <w:tcPr>
                            <w:tcW w:w="1134" w:type="dxa"/>
                            <w:shd w:val="clear" w:color="auto" w:fill="auto"/>
                            <w:vAlign w:val="center"/>
                          </w:tcPr>
                          <w:p w14:paraId="6E698E57" w14:textId="77777777" w:rsidR="00762D86" w:rsidRPr="00026FD9" w:rsidRDefault="00762D86" w:rsidP="0034290B">
                            <w:pPr>
                              <w:spacing w:line="240" w:lineRule="exact"/>
                              <w:jc w:val="distribute"/>
                              <w:rPr>
                                <w:rFonts w:ascii="標楷體" w:eastAsia="標楷體" w:hAnsi="標楷體"/>
                                <w:sz w:val="20"/>
                              </w:rPr>
                            </w:pPr>
                            <w:r w:rsidRPr="00026FD9">
                              <w:rPr>
                                <w:rFonts w:ascii="標楷體" w:eastAsia="標楷體" w:hAnsi="標楷體" w:hint="eastAsia"/>
                                <w:sz w:val="20"/>
                              </w:rPr>
                              <w:t>新港一路</w:t>
                            </w:r>
                          </w:p>
                        </w:tc>
                        <w:tc>
                          <w:tcPr>
                            <w:tcW w:w="720" w:type="dxa"/>
                            <w:shd w:val="clear" w:color="auto" w:fill="auto"/>
                            <w:vAlign w:val="center"/>
                          </w:tcPr>
                          <w:p w14:paraId="62869145" w14:textId="77777777" w:rsidR="00762D86" w:rsidRPr="009C737A" w:rsidRDefault="00762D86" w:rsidP="0034290B">
                            <w:pPr>
                              <w:spacing w:line="240" w:lineRule="exact"/>
                              <w:jc w:val="right"/>
                              <w:rPr>
                                <w:rFonts w:ascii="標楷體" w:eastAsia="標楷體" w:hAnsi="標楷體"/>
                                <w:b/>
                                <w:bCs/>
                                <w:sz w:val="20"/>
                              </w:rPr>
                            </w:pPr>
                            <w:r w:rsidRPr="009C737A">
                              <w:rPr>
                                <w:rFonts w:ascii="標楷體" w:eastAsia="標楷體" w:hAnsi="標楷體"/>
                                <w:b/>
                                <w:bCs/>
                                <w:sz w:val="20"/>
                              </w:rPr>
                              <w:t>2</w:t>
                            </w:r>
                          </w:p>
                        </w:tc>
                        <w:tc>
                          <w:tcPr>
                            <w:tcW w:w="709" w:type="dxa"/>
                            <w:shd w:val="clear" w:color="auto" w:fill="auto"/>
                            <w:vAlign w:val="center"/>
                          </w:tcPr>
                          <w:p w14:paraId="5F7FF309" w14:textId="77777777" w:rsidR="00762D86" w:rsidRPr="00026FD9" w:rsidRDefault="00762D86" w:rsidP="0034290B">
                            <w:pPr>
                              <w:spacing w:line="240" w:lineRule="exact"/>
                              <w:jc w:val="right"/>
                              <w:rPr>
                                <w:rFonts w:ascii="標楷體" w:eastAsia="標楷體" w:hAnsi="標楷體"/>
                                <w:sz w:val="20"/>
                              </w:rPr>
                            </w:pPr>
                            <w:r w:rsidRPr="00026FD9">
                              <w:rPr>
                                <w:rFonts w:ascii="標楷體" w:eastAsia="標楷體" w:hAnsi="標楷體"/>
                                <w:sz w:val="20"/>
                              </w:rPr>
                              <w:t>1</w:t>
                            </w:r>
                          </w:p>
                        </w:tc>
                        <w:tc>
                          <w:tcPr>
                            <w:tcW w:w="709" w:type="dxa"/>
                            <w:shd w:val="clear" w:color="auto" w:fill="auto"/>
                            <w:vAlign w:val="center"/>
                          </w:tcPr>
                          <w:p w14:paraId="4A9B7A7C" w14:textId="77777777" w:rsidR="00762D86" w:rsidRPr="00026FD9" w:rsidRDefault="00762D86" w:rsidP="0034290B">
                            <w:pPr>
                              <w:spacing w:line="240" w:lineRule="exact"/>
                              <w:jc w:val="right"/>
                              <w:rPr>
                                <w:rFonts w:ascii="標楷體" w:eastAsia="標楷體" w:hAnsi="標楷體"/>
                                <w:sz w:val="20"/>
                              </w:rPr>
                            </w:pPr>
                            <w:r w:rsidRPr="00026FD9">
                              <w:rPr>
                                <w:rFonts w:ascii="標楷體" w:eastAsia="標楷體" w:hAnsi="標楷體"/>
                                <w:sz w:val="20"/>
                              </w:rPr>
                              <w:t>1</w:t>
                            </w:r>
                          </w:p>
                        </w:tc>
                        <w:tc>
                          <w:tcPr>
                            <w:tcW w:w="708" w:type="dxa"/>
                            <w:shd w:val="clear" w:color="auto" w:fill="auto"/>
                          </w:tcPr>
                          <w:p w14:paraId="49B6B532" w14:textId="0172EBA2" w:rsidR="00762D86" w:rsidRPr="00026FD9" w:rsidRDefault="00762D86" w:rsidP="0034290B">
                            <w:pPr>
                              <w:spacing w:line="240" w:lineRule="exact"/>
                              <w:jc w:val="right"/>
                              <w:rPr>
                                <w:rFonts w:ascii="標楷體" w:eastAsia="標楷體" w:hAnsi="標楷體"/>
                                <w:sz w:val="20"/>
                              </w:rPr>
                            </w:pPr>
                            <w:r w:rsidRPr="008516EE">
                              <w:rPr>
                                <w:rFonts w:ascii="標楷體" w:eastAsia="標楷體" w:hAnsi="標楷體" w:hint="eastAsia"/>
                                <w:sz w:val="20"/>
                              </w:rPr>
                              <w:t>－</w:t>
                            </w:r>
                          </w:p>
                        </w:tc>
                      </w:tr>
                      <w:tr w:rsidR="00762D86" w:rsidRPr="00026FD9" w14:paraId="53029C32" w14:textId="77777777" w:rsidTr="00F844A9">
                        <w:trPr>
                          <w:trHeight w:val="248"/>
                          <w:jc w:val="center"/>
                        </w:trPr>
                        <w:tc>
                          <w:tcPr>
                            <w:tcW w:w="1134" w:type="dxa"/>
                            <w:shd w:val="clear" w:color="auto" w:fill="auto"/>
                            <w:vAlign w:val="center"/>
                          </w:tcPr>
                          <w:p w14:paraId="482E0F29" w14:textId="77777777" w:rsidR="00762D86" w:rsidRPr="00026FD9" w:rsidRDefault="00762D86" w:rsidP="0034290B">
                            <w:pPr>
                              <w:spacing w:line="240" w:lineRule="exact"/>
                              <w:jc w:val="distribute"/>
                              <w:rPr>
                                <w:rFonts w:ascii="標楷體" w:eastAsia="標楷體" w:hAnsi="標楷體"/>
                                <w:sz w:val="20"/>
                              </w:rPr>
                            </w:pPr>
                            <w:r w:rsidRPr="00026FD9">
                              <w:rPr>
                                <w:rFonts w:ascii="標楷體" w:eastAsia="標楷體" w:hAnsi="標楷體" w:hint="eastAsia"/>
                                <w:sz w:val="20"/>
                              </w:rPr>
                              <w:t>新港二路</w:t>
                            </w:r>
                          </w:p>
                        </w:tc>
                        <w:tc>
                          <w:tcPr>
                            <w:tcW w:w="720" w:type="dxa"/>
                            <w:shd w:val="clear" w:color="auto" w:fill="auto"/>
                            <w:vAlign w:val="center"/>
                          </w:tcPr>
                          <w:p w14:paraId="2A087868" w14:textId="77777777" w:rsidR="00762D86" w:rsidRPr="009C737A" w:rsidRDefault="00762D86" w:rsidP="0034290B">
                            <w:pPr>
                              <w:spacing w:line="240" w:lineRule="exact"/>
                              <w:jc w:val="right"/>
                              <w:rPr>
                                <w:rFonts w:ascii="標楷體" w:eastAsia="標楷體" w:hAnsi="標楷體"/>
                                <w:b/>
                                <w:bCs/>
                                <w:sz w:val="20"/>
                              </w:rPr>
                            </w:pPr>
                            <w:r w:rsidRPr="009C737A">
                              <w:rPr>
                                <w:rFonts w:ascii="標楷體" w:eastAsia="標楷體" w:hAnsi="標楷體"/>
                                <w:b/>
                                <w:bCs/>
                                <w:sz w:val="20"/>
                              </w:rPr>
                              <w:t>1</w:t>
                            </w:r>
                          </w:p>
                        </w:tc>
                        <w:tc>
                          <w:tcPr>
                            <w:tcW w:w="709" w:type="dxa"/>
                            <w:shd w:val="clear" w:color="auto" w:fill="auto"/>
                          </w:tcPr>
                          <w:p w14:paraId="21FFEAED" w14:textId="1483CBB4" w:rsidR="00762D86" w:rsidRPr="00026FD9" w:rsidRDefault="00762D86" w:rsidP="0034290B">
                            <w:pPr>
                              <w:spacing w:line="240" w:lineRule="exact"/>
                              <w:jc w:val="right"/>
                              <w:rPr>
                                <w:rFonts w:ascii="標楷體" w:eastAsia="標楷體" w:hAnsi="標楷體"/>
                                <w:sz w:val="20"/>
                              </w:rPr>
                            </w:pPr>
                            <w:r w:rsidRPr="00BC3EFB">
                              <w:rPr>
                                <w:rFonts w:ascii="標楷體" w:eastAsia="標楷體" w:hAnsi="標楷體" w:hint="eastAsia"/>
                                <w:sz w:val="20"/>
                              </w:rPr>
                              <w:t>－</w:t>
                            </w:r>
                          </w:p>
                        </w:tc>
                        <w:tc>
                          <w:tcPr>
                            <w:tcW w:w="709" w:type="dxa"/>
                            <w:shd w:val="clear" w:color="auto" w:fill="auto"/>
                          </w:tcPr>
                          <w:p w14:paraId="71E441F6" w14:textId="317BC3B1" w:rsidR="00762D86" w:rsidRPr="00026FD9" w:rsidRDefault="00762D86" w:rsidP="0034290B">
                            <w:pPr>
                              <w:spacing w:line="240" w:lineRule="exact"/>
                              <w:jc w:val="right"/>
                              <w:rPr>
                                <w:rFonts w:ascii="標楷體" w:eastAsia="標楷體" w:hAnsi="標楷體"/>
                                <w:sz w:val="20"/>
                              </w:rPr>
                            </w:pPr>
                            <w:r w:rsidRPr="00BC3EFB">
                              <w:rPr>
                                <w:rFonts w:ascii="標楷體" w:eastAsia="標楷體" w:hAnsi="標楷體" w:hint="eastAsia"/>
                                <w:sz w:val="20"/>
                              </w:rPr>
                              <w:t>－</w:t>
                            </w:r>
                          </w:p>
                        </w:tc>
                        <w:tc>
                          <w:tcPr>
                            <w:tcW w:w="708" w:type="dxa"/>
                            <w:shd w:val="clear" w:color="auto" w:fill="auto"/>
                            <w:vAlign w:val="center"/>
                          </w:tcPr>
                          <w:p w14:paraId="5CC37F97" w14:textId="77777777" w:rsidR="00762D86" w:rsidRPr="00026FD9" w:rsidRDefault="00762D86" w:rsidP="0034290B">
                            <w:pPr>
                              <w:spacing w:line="240" w:lineRule="exact"/>
                              <w:jc w:val="right"/>
                              <w:rPr>
                                <w:rFonts w:ascii="標楷體" w:eastAsia="標楷體" w:hAnsi="標楷體"/>
                                <w:sz w:val="20"/>
                              </w:rPr>
                            </w:pPr>
                            <w:r w:rsidRPr="00026FD9">
                              <w:rPr>
                                <w:rFonts w:ascii="標楷體" w:eastAsia="標楷體" w:hAnsi="標楷體"/>
                                <w:sz w:val="20"/>
                              </w:rPr>
                              <w:t>1</w:t>
                            </w:r>
                          </w:p>
                        </w:tc>
                      </w:tr>
                      <w:tr w:rsidR="00762D86" w:rsidRPr="00026FD9" w14:paraId="0F100B8B" w14:textId="77777777" w:rsidTr="00F844A9">
                        <w:trPr>
                          <w:trHeight w:val="248"/>
                          <w:jc w:val="center"/>
                        </w:trPr>
                        <w:tc>
                          <w:tcPr>
                            <w:tcW w:w="1134" w:type="dxa"/>
                            <w:shd w:val="clear" w:color="auto" w:fill="auto"/>
                            <w:vAlign w:val="center"/>
                          </w:tcPr>
                          <w:p w14:paraId="262F09ED" w14:textId="77777777" w:rsidR="00762D86" w:rsidRPr="00026FD9" w:rsidRDefault="00762D86" w:rsidP="0034290B">
                            <w:pPr>
                              <w:spacing w:line="240" w:lineRule="exact"/>
                              <w:jc w:val="distribute"/>
                              <w:rPr>
                                <w:rFonts w:ascii="標楷體" w:eastAsia="標楷體" w:hAnsi="標楷體"/>
                                <w:sz w:val="20"/>
                              </w:rPr>
                            </w:pPr>
                            <w:r w:rsidRPr="00026FD9">
                              <w:rPr>
                                <w:rFonts w:ascii="標楷體" w:eastAsia="標楷體" w:hAnsi="標楷體" w:hint="eastAsia"/>
                                <w:sz w:val="20"/>
                              </w:rPr>
                              <w:t>新港八路</w:t>
                            </w:r>
                          </w:p>
                        </w:tc>
                        <w:tc>
                          <w:tcPr>
                            <w:tcW w:w="720" w:type="dxa"/>
                            <w:shd w:val="clear" w:color="auto" w:fill="auto"/>
                            <w:vAlign w:val="center"/>
                          </w:tcPr>
                          <w:p w14:paraId="759C81D1" w14:textId="77777777" w:rsidR="00762D86" w:rsidRPr="009C737A" w:rsidRDefault="00762D86" w:rsidP="0034290B">
                            <w:pPr>
                              <w:spacing w:line="240" w:lineRule="exact"/>
                              <w:jc w:val="right"/>
                              <w:rPr>
                                <w:rFonts w:ascii="標楷體" w:eastAsia="標楷體" w:hAnsi="標楷體"/>
                                <w:b/>
                                <w:bCs/>
                                <w:sz w:val="20"/>
                              </w:rPr>
                            </w:pPr>
                            <w:r w:rsidRPr="009C737A">
                              <w:rPr>
                                <w:rFonts w:ascii="標楷體" w:eastAsia="標楷體" w:hAnsi="標楷體"/>
                                <w:b/>
                                <w:bCs/>
                                <w:sz w:val="20"/>
                              </w:rPr>
                              <w:t>2</w:t>
                            </w:r>
                          </w:p>
                        </w:tc>
                        <w:tc>
                          <w:tcPr>
                            <w:tcW w:w="709" w:type="dxa"/>
                            <w:shd w:val="clear" w:color="auto" w:fill="auto"/>
                          </w:tcPr>
                          <w:p w14:paraId="102D1C06" w14:textId="394AF764" w:rsidR="00762D86" w:rsidRPr="00026FD9" w:rsidRDefault="00762D86" w:rsidP="0034290B">
                            <w:pPr>
                              <w:spacing w:line="240" w:lineRule="exact"/>
                              <w:jc w:val="right"/>
                              <w:rPr>
                                <w:rFonts w:ascii="標楷體" w:eastAsia="標楷體" w:hAnsi="標楷體"/>
                                <w:sz w:val="20"/>
                              </w:rPr>
                            </w:pPr>
                            <w:r w:rsidRPr="00BC3EFB">
                              <w:rPr>
                                <w:rFonts w:ascii="標楷體" w:eastAsia="標楷體" w:hAnsi="標楷體" w:hint="eastAsia"/>
                                <w:sz w:val="20"/>
                              </w:rPr>
                              <w:t>－</w:t>
                            </w:r>
                          </w:p>
                        </w:tc>
                        <w:tc>
                          <w:tcPr>
                            <w:tcW w:w="709" w:type="dxa"/>
                            <w:shd w:val="clear" w:color="auto" w:fill="auto"/>
                          </w:tcPr>
                          <w:p w14:paraId="2D98D7A4" w14:textId="0758AB07" w:rsidR="00762D86" w:rsidRPr="00026FD9" w:rsidRDefault="00762D86" w:rsidP="0034290B">
                            <w:pPr>
                              <w:spacing w:line="240" w:lineRule="exact"/>
                              <w:jc w:val="right"/>
                              <w:rPr>
                                <w:rFonts w:ascii="標楷體" w:eastAsia="標楷體" w:hAnsi="標楷體"/>
                                <w:sz w:val="20"/>
                              </w:rPr>
                            </w:pPr>
                            <w:r w:rsidRPr="00BC3EFB">
                              <w:rPr>
                                <w:rFonts w:ascii="標楷體" w:eastAsia="標楷體" w:hAnsi="標楷體" w:hint="eastAsia"/>
                                <w:sz w:val="20"/>
                              </w:rPr>
                              <w:t>－</w:t>
                            </w:r>
                          </w:p>
                        </w:tc>
                        <w:tc>
                          <w:tcPr>
                            <w:tcW w:w="708" w:type="dxa"/>
                            <w:shd w:val="clear" w:color="auto" w:fill="auto"/>
                            <w:vAlign w:val="center"/>
                          </w:tcPr>
                          <w:p w14:paraId="5B9570AA" w14:textId="77777777" w:rsidR="00762D86" w:rsidRPr="00026FD9" w:rsidRDefault="00762D86" w:rsidP="0034290B">
                            <w:pPr>
                              <w:spacing w:line="240" w:lineRule="exact"/>
                              <w:jc w:val="right"/>
                              <w:rPr>
                                <w:rFonts w:ascii="標楷體" w:eastAsia="標楷體" w:hAnsi="標楷體"/>
                                <w:sz w:val="20"/>
                              </w:rPr>
                            </w:pPr>
                            <w:r w:rsidRPr="00026FD9">
                              <w:rPr>
                                <w:rFonts w:ascii="標楷體" w:eastAsia="標楷體" w:hAnsi="標楷體"/>
                                <w:sz w:val="20"/>
                              </w:rPr>
                              <w:t>2</w:t>
                            </w:r>
                          </w:p>
                        </w:tc>
                      </w:tr>
                      <w:tr w:rsidR="00762D86" w:rsidRPr="00026FD9" w14:paraId="6BB092C3" w14:textId="77777777" w:rsidTr="00F844A9">
                        <w:trPr>
                          <w:trHeight w:val="248"/>
                          <w:jc w:val="center"/>
                        </w:trPr>
                        <w:tc>
                          <w:tcPr>
                            <w:tcW w:w="1134" w:type="dxa"/>
                            <w:shd w:val="clear" w:color="auto" w:fill="auto"/>
                            <w:vAlign w:val="center"/>
                          </w:tcPr>
                          <w:p w14:paraId="7597888B" w14:textId="77777777" w:rsidR="00762D86" w:rsidRPr="00026FD9" w:rsidRDefault="00762D86" w:rsidP="009C737A">
                            <w:pPr>
                              <w:spacing w:line="240" w:lineRule="exact"/>
                              <w:jc w:val="distribute"/>
                              <w:rPr>
                                <w:rFonts w:ascii="標楷體" w:eastAsia="標楷體" w:hAnsi="標楷體"/>
                                <w:sz w:val="20"/>
                              </w:rPr>
                            </w:pPr>
                            <w:r w:rsidRPr="00026FD9">
                              <w:rPr>
                                <w:rFonts w:ascii="標楷體" w:eastAsia="標楷體" w:hAnsi="標楷體" w:hint="eastAsia"/>
                                <w:sz w:val="20"/>
                              </w:rPr>
                              <w:t>新港三路</w:t>
                            </w:r>
                          </w:p>
                        </w:tc>
                        <w:tc>
                          <w:tcPr>
                            <w:tcW w:w="720" w:type="dxa"/>
                            <w:shd w:val="clear" w:color="auto" w:fill="auto"/>
                            <w:vAlign w:val="center"/>
                          </w:tcPr>
                          <w:p w14:paraId="515E2D6A" w14:textId="77777777" w:rsidR="00762D86" w:rsidRPr="009C737A" w:rsidRDefault="00762D86" w:rsidP="009C737A">
                            <w:pPr>
                              <w:spacing w:line="240" w:lineRule="exact"/>
                              <w:jc w:val="right"/>
                              <w:rPr>
                                <w:rFonts w:ascii="標楷體" w:eastAsia="標楷體" w:hAnsi="標楷體"/>
                                <w:b/>
                                <w:bCs/>
                                <w:sz w:val="20"/>
                              </w:rPr>
                            </w:pPr>
                            <w:r w:rsidRPr="009C737A">
                              <w:rPr>
                                <w:rFonts w:ascii="標楷體" w:eastAsia="標楷體" w:hAnsi="標楷體"/>
                                <w:b/>
                                <w:bCs/>
                                <w:sz w:val="20"/>
                              </w:rPr>
                              <w:t>4</w:t>
                            </w:r>
                          </w:p>
                        </w:tc>
                        <w:tc>
                          <w:tcPr>
                            <w:tcW w:w="709" w:type="dxa"/>
                            <w:shd w:val="clear" w:color="auto" w:fill="auto"/>
                            <w:vAlign w:val="center"/>
                          </w:tcPr>
                          <w:p w14:paraId="25010B29" w14:textId="77777777" w:rsidR="00762D86" w:rsidRPr="00026FD9" w:rsidRDefault="00762D86" w:rsidP="009C737A">
                            <w:pPr>
                              <w:spacing w:line="240" w:lineRule="exact"/>
                              <w:jc w:val="right"/>
                              <w:rPr>
                                <w:rFonts w:ascii="標楷體" w:eastAsia="標楷體" w:hAnsi="標楷體"/>
                                <w:sz w:val="20"/>
                              </w:rPr>
                            </w:pPr>
                            <w:r w:rsidRPr="00026FD9">
                              <w:rPr>
                                <w:rFonts w:ascii="標楷體" w:eastAsia="標楷體" w:hAnsi="標楷體"/>
                                <w:sz w:val="20"/>
                              </w:rPr>
                              <w:t>2</w:t>
                            </w:r>
                          </w:p>
                        </w:tc>
                        <w:tc>
                          <w:tcPr>
                            <w:tcW w:w="709" w:type="dxa"/>
                            <w:shd w:val="clear" w:color="auto" w:fill="auto"/>
                            <w:vAlign w:val="center"/>
                          </w:tcPr>
                          <w:p w14:paraId="3415DA98" w14:textId="77777777" w:rsidR="00762D86" w:rsidRPr="00026FD9" w:rsidRDefault="00762D86" w:rsidP="009C737A">
                            <w:pPr>
                              <w:spacing w:line="240" w:lineRule="exact"/>
                              <w:jc w:val="right"/>
                              <w:rPr>
                                <w:rFonts w:ascii="標楷體" w:eastAsia="標楷體" w:hAnsi="標楷體"/>
                                <w:sz w:val="20"/>
                              </w:rPr>
                            </w:pPr>
                            <w:r w:rsidRPr="00026FD9">
                              <w:rPr>
                                <w:rFonts w:ascii="標楷體" w:eastAsia="標楷體" w:hAnsi="標楷體"/>
                                <w:sz w:val="20"/>
                              </w:rPr>
                              <w:t>2</w:t>
                            </w:r>
                          </w:p>
                        </w:tc>
                        <w:tc>
                          <w:tcPr>
                            <w:tcW w:w="708" w:type="dxa"/>
                            <w:shd w:val="clear" w:color="auto" w:fill="auto"/>
                            <w:vAlign w:val="center"/>
                          </w:tcPr>
                          <w:p w14:paraId="456FC39F" w14:textId="4BBF7997" w:rsidR="00762D86" w:rsidRPr="00026FD9" w:rsidRDefault="00762D86" w:rsidP="009C737A">
                            <w:pPr>
                              <w:spacing w:line="240" w:lineRule="exact"/>
                              <w:jc w:val="right"/>
                              <w:rPr>
                                <w:rFonts w:ascii="標楷體" w:eastAsia="標楷體" w:hAnsi="標楷體"/>
                                <w:sz w:val="20"/>
                              </w:rPr>
                            </w:pPr>
                            <w:r>
                              <w:rPr>
                                <w:rFonts w:ascii="標楷體" w:eastAsia="標楷體" w:hAnsi="標楷體" w:hint="eastAsia"/>
                                <w:sz w:val="20"/>
                              </w:rPr>
                              <w:t>－</w:t>
                            </w:r>
                          </w:p>
                        </w:tc>
                      </w:tr>
                      <w:tr w:rsidR="00762D86" w:rsidRPr="00026FD9" w14:paraId="200E200D" w14:textId="77777777" w:rsidTr="00F844A9">
                        <w:trPr>
                          <w:trHeight w:val="248"/>
                          <w:jc w:val="center"/>
                        </w:trPr>
                        <w:tc>
                          <w:tcPr>
                            <w:tcW w:w="1134" w:type="dxa"/>
                            <w:shd w:val="clear" w:color="auto" w:fill="auto"/>
                            <w:vAlign w:val="center"/>
                          </w:tcPr>
                          <w:p w14:paraId="6FFB212C" w14:textId="77777777" w:rsidR="00762D86" w:rsidRPr="00026FD9" w:rsidRDefault="00762D86" w:rsidP="009C737A">
                            <w:pPr>
                              <w:spacing w:line="240" w:lineRule="exact"/>
                              <w:jc w:val="distribute"/>
                              <w:rPr>
                                <w:rFonts w:ascii="標楷體" w:eastAsia="標楷體" w:hAnsi="標楷體"/>
                                <w:sz w:val="20"/>
                              </w:rPr>
                            </w:pPr>
                            <w:r w:rsidRPr="00026FD9">
                              <w:rPr>
                                <w:rFonts w:ascii="標楷體" w:eastAsia="標楷體" w:hAnsi="標楷體" w:hint="eastAsia"/>
                                <w:sz w:val="20"/>
                              </w:rPr>
                              <w:t>經國路</w:t>
                            </w:r>
                          </w:p>
                        </w:tc>
                        <w:tc>
                          <w:tcPr>
                            <w:tcW w:w="720" w:type="dxa"/>
                            <w:shd w:val="clear" w:color="auto" w:fill="auto"/>
                            <w:vAlign w:val="center"/>
                          </w:tcPr>
                          <w:p w14:paraId="10348934" w14:textId="77777777" w:rsidR="00762D86" w:rsidRPr="009C737A" w:rsidRDefault="00762D86" w:rsidP="009C737A">
                            <w:pPr>
                              <w:spacing w:line="240" w:lineRule="exact"/>
                              <w:jc w:val="right"/>
                              <w:rPr>
                                <w:rFonts w:ascii="標楷體" w:eastAsia="標楷體" w:hAnsi="標楷體"/>
                                <w:b/>
                                <w:bCs/>
                                <w:sz w:val="20"/>
                              </w:rPr>
                            </w:pPr>
                            <w:r w:rsidRPr="009C737A">
                              <w:rPr>
                                <w:rFonts w:ascii="標楷體" w:eastAsia="標楷體" w:hAnsi="標楷體"/>
                                <w:b/>
                                <w:bCs/>
                                <w:sz w:val="20"/>
                              </w:rPr>
                              <w:t>35</w:t>
                            </w:r>
                          </w:p>
                        </w:tc>
                        <w:tc>
                          <w:tcPr>
                            <w:tcW w:w="709" w:type="dxa"/>
                            <w:shd w:val="clear" w:color="auto" w:fill="auto"/>
                            <w:vAlign w:val="center"/>
                          </w:tcPr>
                          <w:p w14:paraId="4A8038E0" w14:textId="77777777" w:rsidR="00762D86" w:rsidRPr="00026FD9" w:rsidRDefault="00762D86" w:rsidP="009C737A">
                            <w:pPr>
                              <w:spacing w:line="240" w:lineRule="exact"/>
                              <w:jc w:val="right"/>
                              <w:rPr>
                                <w:rFonts w:ascii="標楷體" w:eastAsia="標楷體" w:hAnsi="標楷體"/>
                                <w:sz w:val="20"/>
                              </w:rPr>
                            </w:pPr>
                            <w:r w:rsidRPr="00026FD9">
                              <w:rPr>
                                <w:rFonts w:ascii="標楷體" w:eastAsia="標楷體" w:hAnsi="標楷體"/>
                                <w:sz w:val="20"/>
                              </w:rPr>
                              <w:t>13</w:t>
                            </w:r>
                          </w:p>
                        </w:tc>
                        <w:tc>
                          <w:tcPr>
                            <w:tcW w:w="709" w:type="dxa"/>
                            <w:shd w:val="clear" w:color="auto" w:fill="auto"/>
                            <w:vAlign w:val="center"/>
                          </w:tcPr>
                          <w:p w14:paraId="3412D0ED" w14:textId="77777777" w:rsidR="00762D86" w:rsidRPr="00026FD9" w:rsidRDefault="00762D86" w:rsidP="009C737A">
                            <w:pPr>
                              <w:spacing w:line="240" w:lineRule="exact"/>
                              <w:jc w:val="right"/>
                              <w:rPr>
                                <w:rFonts w:ascii="標楷體" w:eastAsia="標楷體" w:hAnsi="標楷體"/>
                                <w:sz w:val="20"/>
                              </w:rPr>
                            </w:pPr>
                            <w:r w:rsidRPr="00026FD9">
                              <w:rPr>
                                <w:rFonts w:ascii="標楷體" w:eastAsia="標楷體" w:hAnsi="標楷體"/>
                                <w:sz w:val="20"/>
                              </w:rPr>
                              <w:t>10</w:t>
                            </w:r>
                          </w:p>
                        </w:tc>
                        <w:tc>
                          <w:tcPr>
                            <w:tcW w:w="708" w:type="dxa"/>
                            <w:shd w:val="clear" w:color="auto" w:fill="auto"/>
                            <w:vAlign w:val="center"/>
                          </w:tcPr>
                          <w:p w14:paraId="50E5EEFC" w14:textId="77777777" w:rsidR="00762D86" w:rsidRPr="00026FD9" w:rsidRDefault="00762D86" w:rsidP="009C737A">
                            <w:pPr>
                              <w:spacing w:line="240" w:lineRule="exact"/>
                              <w:jc w:val="right"/>
                              <w:rPr>
                                <w:rFonts w:ascii="標楷體" w:eastAsia="標楷體" w:hAnsi="標楷體"/>
                                <w:sz w:val="20"/>
                              </w:rPr>
                            </w:pPr>
                            <w:r w:rsidRPr="00026FD9">
                              <w:rPr>
                                <w:rFonts w:ascii="標楷體" w:eastAsia="標楷體" w:hAnsi="標楷體"/>
                                <w:sz w:val="20"/>
                              </w:rPr>
                              <w:t>12</w:t>
                            </w:r>
                          </w:p>
                        </w:tc>
                      </w:tr>
                      <w:tr w:rsidR="00762D86" w:rsidRPr="00026FD9" w14:paraId="74153704" w14:textId="77777777" w:rsidTr="00F844A9">
                        <w:trPr>
                          <w:trHeight w:val="248"/>
                          <w:jc w:val="center"/>
                        </w:trPr>
                        <w:tc>
                          <w:tcPr>
                            <w:tcW w:w="1134" w:type="dxa"/>
                            <w:tcBorders>
                              <w:bottom w:val="single" w:sz="4" w:space="0" w:color="auto"/>
                            </w:tcBorders>
                            <w:shd w:val="clear" w:color="auto" w:fill="auto"/>
                            <w:vAlign w:val="center"/>
                          </w:tcPr>
                          <w:p w14:paraId="58F058C8" w14:textId="77777777" w:rsidR="00762D86" w:rsidRPr="00026FD9" w:rsidRDefault="00762D86" w:rsidP="009C737A">
                            <w:pPr>
                              <w:spacing w:line="240" w:lineRule="exact"/>
                              <w:jc w:val="distribute"/>
                              <w:rPr>
                                <w:rFonts w:ascii="標楷體" w:eastAsia="標楷體" w:hAnsi="標楷體"/>
                                <w:sz w:val="20"/>
                              </w:rPr>
                            </w:pPr>
                            <w:r w:rsidRPr="00026FD9">
                              <w:rPr>
                                <w:rFonts w:ascii="標楷體" w:eastAsia="標楷體" w:hAnsi="標楷體" w:hint="eastAsia"/>
                                <w:sz w:val="20"/>
                              </w:rPr>
                              <w:t>龍坑里</w:t>
                            </w:r>
                          </w:p>
                        </w:tc>
                        <w:tc>
                          <w:tcPr>
                            <w:tcW w:w="720" w:type="dxa"/>
                            <w:tcBorders>
                              <w:bottom w:val="single" w:sz="4" w:space="0" w:color="auto"/>
                            </w:tcBorders>
                            <w:shd w:val="clear" w:color="auto" w:fill="auto"/>
                            <w:vAlign w:val="center"/>
                          </w:tcPr>
                          <w:p w14:paraId="178AC421" w14:textId="77777777" w:rsidR="00762D86" w:rsidRPr="009C737A" w:rsidRDefault="00762D86" w:rsidP="009C737A">
                            <w:pPr>
                              <w:spacing w:line="240" w:lineRule="exact"/>
                              <w:jc w:val="right"/>
                              <w:rPr>
                                <w:rFonts w:ascii="標楷體" w:eastAsia="標楷體" w:hAnsi="標楷體"/>
                                <w:b/>
                                <w:bCs/>
                                <w:sz w:val="20"/>
                              </w:rPr>
                            </w:pPr>
                            <w:r w:rsidRPr="009C737A">
                              <w:rPr>
                                <w:rFonts w:ascii="標楷體" w:eastAsia="標楷體" w:hAnsi="標楷體"/>
                                <w:b/>
                                <w:bCs/>
                                <w:sz w:val="20"/>
                              </w:rPr>
                              <w:t>10</w:t>
                            </w:r>
                          </w:p>
                        </w:tc>
                        <w:tc>
                          <w:tcPr>
                            <w:tcW w:w="709" w:type="dxa"/>
                            <w:tcBorders>
                              <w:bottom w:val="single" w:sz="4" w:space="0" w:color="auto"/>
                            </w:tcBorders>
                            <w:shd w:val="clear" w:color="auto" w:fill="auto"/>
                            <w:vAlign w:val="center"/>
                          </w:tcPr>
                          <w:p w14:paraId="4192E6CD" w14:textId="77777777" w:rsidR="00762D86" w:rsidRPr="00026FD9" w:rsidRDefault="00762D86" w:rsidP="009C737A">
                            <w:pPr>
                              <w:spacing w:line="240" w:lineRule="exact"/>
                              <w:jc w:val="right"/>
                              <w:rPr>
                                <w:rFonts w:ascii="標楷體" w:eastAsia="標楷體" w:hAnsi="標楷體"/>
                                <w:sz w:val="20"/>
                              </w:rPr>
                            </w:pPr>
                            <w:r w:rsidRPr="00026FD9">
                              <w:rPr>
                                <w:rFonts w:ascii="標楷體" w:eastAsia="標楷體" w:hAnsi="標楷體"/>
                                <w:sz w:val="20"/>
                              </w:rPr>
                              <w:t>2</w:t>
                            </w:r>
                          </w:p>
                        </w:tc>
                        <w:tc>
                          <w:tcPr>
                            <w:tcW w:w="709" w:type="dxa"/>
                            <w:tcBorders>
                              <w:bottom w:val="single" w:sz="4" w:space="0" w:color="auto"/>
                            </w:tcBorders>
                            <w:shd w:val="clear" w:color="auto" w:fill="auto"/>
                            <w:vAlign w:val="center"/>
                          </w:tcPr>
                          <w:p w14:paraId="3BAD24E2" w14:textId="77777777" w:rsidR="00762D86" w:rsidRPr="00026FD9" w:rsidRDefault="00762D86" w:rsidP="009C737A">
                            <w:pPr>
                              <w:spacing w:line="240" w:lineRule="exact"/>
                              <w:jc w:val="right"/>
                              <w:rPr>
                                <w:rFonts w:ascii="標楷體" w:eastAsia="標楷體" w:hAnsi="標楷體"/>
                                <w:sz w:val="20"/>
                              </w:rPr>
                            </w:pPr>
                            <w:r w:rsidRPr="00026FD9">
                              <w:rPr>
                                <w:rFonts w:ascii="標楷體" w:eastAsia="標楷體" w:hAnsi="標楷體"/>
                                <w:sz w:val="20"/>
                              </w:rPr>
                              <w:t>8</w:t>
                            </w:r>
                          </w:p>
                        </w:tc>
                        <w:tc>
                          <w:tcPr>
                            <w:tcW w:w="708" w:type="dxa"/>
                            <w:tcBorders>
                              <w:bottom w:val="single" w:sz="4" w:space="0" w:color="auto"/>
                            </w:tcBorders>
                            <w:shd w:val="clear" w:color="auto" w:fill="auto"/>
                            <w:vAlign w:val="center"/>
                          </w:tcPr>
                          <w:p w14:paraId="7C6CC6D8" w14:textId="55CC689D" w:rsidR="00762D86" w:rsidRPr="00026FD9" w:rsidRDefault="00762D86" w:rsidP="009C737A">
                            <w:pPr>
                              <w:spacing w:line="240" w:lineRule="exact"/>
                              <w:jc w:val="right"/>
                              <w:rPr>
                                <w:rFonts w:ascii="標楷體" w:eastAsia="標楷體" w:hAnsi="標楷體"/>
                                <w:sz w:val="20"/>
                              </w:rPr>
                            </w:pPr>
                            <w:r>
                              <w:rPr>
                                <w:rFonts w:ascii="標楷體" w:eastAsia="標楷體" w:hAnsi="標楷體" w:hint="eastAsia"/>
                                <w:sz w:val="20"/>
                              </w:rPr>
                              <w:t>－</w:t>
                            </w:r>
                          </w:p>
                        </w:tc>
                      </w:tr>
                      <w:tr w:rsidR="00762D86" w:rsidRPr="00026FD9" w14:paraId="23AB4417" w14:textId="77777777" w:rsidTr="0034290B">
                        <w:trPr>
                          <w:trHeight w:val="850"/>
                          <w:jc w:val="center"/>
                        </w:trPr>
                        <w:tc>
                          <w:tcPr>
                            <w:tcW w:w="3980" w:type="dxa"/>
                            <w:gridSpan w:val="5"/>
                            <w:tcBorders>
                              <w:left w:val="nil"/>
                              <w:bottom w:val="nil"/>
                              <w:right w:val="nil"/>
                            </w:tcBorders>
                            <w:shd w:val="clear" w:color="auto" w:fill="auto"/>
                          </w:tcPr>
                          <w:p w14:paraId="6CEC79AE" w14:textId="77777777" w:rsidR="00762D86" w:rsidRPr="00026FD9" w:rsidRDefault="00762D86" w:rsidP="0034290B">
                            <w:pPr>
                              <w:spacing w:line="200" w:lineRule="exact"/>
                              <w:ind w:left="535" w:hangingChars="297" w:hanging="535"/>
                              <w:jc w:val="both"/>
                              <w:rPr>
                                <w:rFonts w:ascii="標楷體" w:eastAsia="標楷體" w:hAnsi="標楷體"/>
                                <w:snapToGrid w:val="0"/>
                                <w:sz w:val="18"/>
                                <w:szCs w:val="18"/>
                              </w:rPr>
                            </w:pPr>
                            <w:proofErr w:type="gramStart"/>
                            <w:r w:rsidRPr="00026FD9">
                              <w:rPr>
                                <w:rFonts w:ascii="標楷體" w:eastAsia="標楷體" w:hAnsi="標楷體" w:hint="eastAsia"/>
                                <w:snapToGrid w:val="0"/>
                                <w:sz w:val="18"/>
                                <w:szCs w:val="18"/>
                              </w:rPr>
                              <w:t>註</w:t>
                            </w:r>
                            <w:proofErr w:type="gramEnd"/>
                            <w:r w:rsidRPr="00026FD9">
                              <w:rPr>
                                <w:rFonts w:ascii="標楷體" w:eastAsia="標楷體" w:hAnsi="標楷體" w:hint="eastAsia"/>
                                <w:snapToGrid w:val="0"/>
                                <w:sz w:val="18"/>
                                <w:szCs w:val="18"/>
                              </w:rPr>
                              <w:t>：1.統計自113年3月25日至12月31日止。</w:t>
                            </w:r>
                          </w:p>
                          <w:p w14:paraId="4704F156" w14:textId="77777777" w:rsidR="00762D86" w:rsidRPr="00026FD9" w:rsidRDefault="00762D86" w:rsidP="0034290B">
                            <w:pPr>
                              <w:tabs>
                                <w:tab w:val="left" w:pos="490"/>
                              </w:tabs>
                              <w:spacing w:line="200" w:lineRule="exact"/>
                              <w:ind w:leftChars="150" w:left="1476" w:hangingChars="620" w:hanging="1116"/>
                              <w:jc w:val="both"/>
                              <w:rPr>
                                <w:rFonts w:ascii="標楷體" w:eastAsia="標楷體" w:hAnsi="標楷體"/>
                                <w:snapToGrid w:val="0"/>
                                <w:sz w:val="16"/>
                                <w:szCs w:val="16"/>
                              </w:rPr>
                            </w:pPr>
                            <w:r w:rsidRPr="00026FD9">
                              <w:rPr>
                                <w:rFonts w:ascii="標楷體" w:eastAsia="標楷體" w:hAnsi="標楷體" w:hint="eastAsia"/>
                                <w:snapToGrid w:val="0"/>
                                <w:sz w:val="18"/>
                                <w:szCs w:val="18"/>
                              </w:rPr>
                              <w:t>2.資料來源：整理自苗栗縣政府環境保護局提供資料。</w:t>
                            </w:r>
                          </w:p>
                        </w:tc>
                      </w:tr>
                    </w:tbl>
                    <w:p w14:paraId="7C5FE3A5" w14:textId="77777777" w:rsidR="00762D86" w:rsidRPr="006C2EA4" w:rsidRDefault="00762D86" w:rsidP="00762D86"/>
                  </w:txbxContent>
                </v:textbox>
                <w10:wrap type="square"/>
              </v:shape>
            </w:pict>
          </mc:Fallback>
        </mc:AlternateContent>
      </w:r>
      <w:r w:rsidR="00714306" w:rsidRPr="00A00B4B">
        <w:rPr>
          <w:rFonts w:ascii="標楷體" w:hAnsi="標楷體" w:hint="eastAsia"/>
          <w:sz w:val="24"/>
          <w:szCs w:val="24"/>
        </w:rPr>
        <w:t>街道</w:t>
      </w:r>
      <w:proofErr w:type="gramStart"/>
      <w:r w:rsidR="00714306" w:rsidRPr="00A00B4B">
        <w:rPr>
          <w:rFonts w:ascii="標楷體" w:hAnsi="標楷體" w:hint="eastAsia"/>
          <w:sz w:val="24"/>
          <w:szCs w:val="24"/>
        </w:rPr>
        <w:t>之街塵採</w:t>
      </w:r>
      <w:proofErr w:type="gramEnd"/>
      <w:r w:rsidR="00714306" w:rsidRPr="00A00B4B">
        <w:rPr>
          <w:rFonts w:ascii="標楷體" w:hAnsi="標楷體" w:hint="eastAsia"/>
          <w:sz w:val="24"/>
          <w:szCs w:val="24"/>
        </w:rPr>
        <w:t>樣與分析結果，</w:t>
      </w:r>
      <w:proofErr w:type="gramStart"/>
      <w:r w:rsidR="00714306" w:rsidRPr="00A00B4B">
        <w:rPr>
          <w:rFonts w:ascii="標楷體" w:hAnsi="標楷體" w:hint="eastAsia"/>
          <w:sz w:val="24"/>
          <w:szCs w:val="24"/>
        </w:rPr>
        <w:t>112</w:t>
      </w:r>
      <w:proofErr w:type="gramEnd"/>
      <w:r w:rsidR="00714306" w:rsidRPr="00A00B4B">
        <w:rPr>
          <w:rFonts w:ascii="標楷體" w:hAnsi="標楷體" w:hint="eastAsia"/>
          <w:sz w:val="24"/>
          <w:szCs w:val="24"/>
        </w:rPr>
        <w:t>年度提出特別</w:t>
      </w:r>
      <w:proofErr w:type="gramStart"/>
      <w:r w:rsidR="00714306" w:rsidRPr="00A00B4B">
        <w:rPr>
          <w:rFonts w:ascii="標楷體" w:hAnsi="標楷體" w:hint="eastAsia"/>
          <w:sz w:val="24"/>
          <w:szCs w:val="24"/>
        </w:rPr>
        <w:t>髒</w:t>
      </w:r>
      <w:proofErr w:type="gramEnd"/>
      <w:r w:rsidR="00714306" w:rsidRPr="00A00B4B">
        <w:rPr>
          <w:rFonts w:ascii="標楷體" w:hAnsi="標楷體" w:hint="eastAsia"/>
          <w:sz w:val="24"/>
          <w:szCs w:val="24"/>
        </w:rPr>
        <w:t>污路段以</w:t>
      </w:r>
      <w:proofErr w:type="gramStart"/>
      <w:r w:rsidR="00714306" w:rsidRPr="00A00B4B">
        <w:rPr>
          <w:rFonts w:ascii="標楷體" w:hAnsi="標楷體" w:hint="eastAsia"/>
          <w:sz w:val="24"/>
          <w:szCs w:val="24"/>
        </w:rPr>
        <w:t>常態洗掃之</w:t>
      </w:r>
      <w:proofErr w:type="gramEnd"/>
      <w:r w:rsidR="00714306" w:rsidRPr="00A00B4B">
        <w:rPr>
          <w:rFonts w:ascii="標楷體" w:hAnsi="標楷體" w:hint="eastAsia"/>
          <w:sz w:val="24"/>
          <w:szCs w:val="24"/>
        </w:rPr>
        <w:t>「縣道128（公館）（後）」、非</w:t>
      </w:r>
      <w:proofErr w:type="gramStart"/>
      <w:r w:rsidR="00714306" w:rsidRPr="00A00B4B">
        <w:rPr>
          <w:rFonts w:ascii="標楷體" w:hAnsi="標楷體" w:hint="eastAsia"/>
          <w:sz w:val="24"/>
          <w:szCs w:val="24"/>
        </w:rPr>
        <w:t>常態洗掃之</w:t>
      </w:r>
      <w:proofErr w:type="gramEnd"/>
      <w:r w:rsidR="00714306" w:rsidRPr="00A00B4B">
        <w:rPr>
          <w:rFonts w:ascii="標楷體" w:hAnsi="標楷體" w:hint="eastAsia"/>
          <w:sz w:val="24"/>
          <w:szCs w:val="24"/>
        </w:rPr>
        <w:t>「苗9線（後）」與「台3線（後）」及</w:t>
      </w:r>
      <w:r w:rsidR="00714306" w:rsidRPr="00A00B4B">
        <w:rPr>
          <w:rFonts w:ascii="標楷體" w:hAnsi="標楷體" w:hint="eastAsia"/>
          <w:spacing w:val="-2"/>
          <w:sz w:val="24"/>
          <w:szCs w:val="24"/>
        </w:rPr>
        <w:t>「隆恩路（124丙線）（前）」為主；</w:t>
      </w:r>
      <w:proofErr w:type="gramStart"/>
      <w:r w:rsidR="00714306" w:rsidRPr="00A00B4B">
        <w:rPr>
          <w:rFonts w:ascii="標楷體" w:hAnsi="標楷體" w:hint="eastAsia"/>
          <w:spacing w:val="-2"/>
          <w:sz w:val="24"/>
          <w:szCs w:val="24"/>
        </w:rPr>
        <w:t>113</w:t>
      </w:r>
      <w:proofErr w:type="gramEnd"/>
      <w:r w:rsidR="00714306" w:rsidRPr="00A00B4B">
        <w:rPr>
          <w:rFonts w:ascii="標楷體" w:hAnsi="標楷體" w:hint="eastAsia"/>
          <w:spacing w:val="-2"/>
          <w:sz w:val="24"/>
          <w:szCs w:val="24"/>
        </w:rPr>
        <w:t>年度則以</w:t>
      </w:r>
      <w:proofErr w:type="gramStart"/>
      <w:r w:rsidR="00714306" w:rsidRPr="00A00B4B">
        <w:rPr>
          <w:rFonts w:ascii="標楷體" w:hAnsi="標楷體" w:hint="eastAsia"/>
          <w:spacing w:val="-2"/>
          <w:sz w:val="24"/>
          <w:szCs w:val="24"/>
        </w:rPr>
        <w:t>常態洗掃之</w:t>
      </w:r>
      <w:proofErr w:type="gramEnd"/>
      <w:r w:rsidR="00714306" w:rsidRPr="00A00B4B">
        <w:rPr>
          <w:rFonts w:ascii="標楷體" w:hAnsi="標楷體" w:hint="eastAsia"/>
          <w:spacing w:val="-2"/>
          <w:sz w:val="24"/>
          <w:szCs w:val="24"/>
        </w:rPr>
        <w:t>「縣道128（前）」及「苗29號（後）」、非</w:t>
      </w:r>
      <w:proofErr w:type="gramStart"/>
      <w:r w:rsidR="00714306" w:rsidRPr="00A00B4B">
        <w:rPr>
          <w:rFonts w:ascii="標楷體" w:hAnsi="標楷體" w:hint="eastAsia"/>
          <w:spacing w:val="-2"/>
          <w:sz w:val="24"/>
          <w:szCs w:val="24"/>
        </w:rPr>
        <w:t>常態洗掃之</w:t>
      </w:r>
      <w:proofErr w:type="gramEnd"/>
      <w:r w:rsidR="00714306" w:rsidRPr="00A00B4B">
        <w:rPr>
          <w:rFonts w:ascii="標楷體" w:hAnsi="標楷體" w:hint="eastAsia"/>
          <w:spacing w:val="-2"/>
          <w:sz w:val="24"/>
          <w:szCs w:val="24"/>
        </w:rPr>
        <w:t>「苗26線（前）」與「台3線（卓蘭到栗林）（後）」及「台3線（栗林到汶水）（中）」為主，並均建議可優先</w:t>
      </w:r>
      <w:proofErr w:type="gramStart"/>
      <w:r w:rsidR="00714306" w:rsidRPr="00A00B4B">
        <w:rPr>
          <w:rFonts w:ascii="標楷體" w:hAnsi="標楷體" w:hint="eastAsia"/>
          <w:spacing w:val="-2"/>
          <w:sz w:val="24"/>
          <w:szCs w:val="24"/>
        </w:rPr>
        <w:t>做為洗掃頻率</w:t>
      </w:r>
      <w:proofErr w:type="gramEnd"/>
      <w:r w:rsidR="00714306" w:rsidRPr="00A00B4B">
        <w:rPr>
          <w:rFonts w:ascii="標楷體" w:hAnsi="標楷體" w:hint="eastAsia"/>
          <w:spacing w:val="-2"/>
          <w:sz w:val="24"/>
          <w:szCs w:val="24"/>
        </w:rPr>
        <w:t>調整之依據，然該局</w:t>
      </w:r>
      <w:proofErr w:type="gramStart"/>
      <w:r w:rsidR="00714306" w:rsidRPr="00A00B4B">
        <w:rPr>
          <w:rFonts w:ascii="標楷體" w:hAnsi="標楷體" w:hint="eastAsia"/>
          <w:spacing w:val="-2"/>
          <w:sz w:val="24"/>
          <w:szCs w:val="24"/>
        </w:rPr>
        <w:t>均未參採</w:t>
      </w:r>
      <w:proofErr w:type="gramEnd"/>
      <w:r w:rsidR="00714306" w:rsidRPr="00A00B4B">
        <w:rPr>
          <w:rFonts w:ascii="標楷體" w:hAnsi="標楷體" w:hint="eastAsia"/>
          <w:spacing w:val="-2"/>
          <w:sz w:val="24"/>
          <w:szCs w:val="24"/>
        </w:rPr>
        <w:t>上開建議調整委</w:t>
      </w:r>
      <w:proofErr w:type="gramStart"/>
      <w:r w:rsidR="00714306" w:rsidRPr="00A00B4B">
        <w:rPr>
          <w:rFonts w:ascii="標楷體" w:hAnsi="標楷體" w:hint="eastAsia"/>
          <w:spacing w:val="-2"/>
          <w:sz w:val="24"/>
          <w:szCs w:val="24"/>
        </w:rPr>
        <w:t>外洗掃路段</w:t>
      </w:r>
      <w:proofErr w:type="gramEnd"/>
      <w:r w:rsidR="00714306" w:rsidRPr="00A00B4B">
        <w:rPr>
          <w:rFonts w:ascii="標楷體" w:hAnsi="標楷體" w:hint="eastAsia"/>
          <w:spacing w:val="-2"/>
          <w:sz w:val="24"/>
          <w:szCs w:val="24"/>
        </w:rPr>
        <w:t>與頻率；2.綜合管理計畫廠商113年3月26日至12月底</w:t>
      </w:r>
      <w:proofErr w:type="gramStart"/>
      <w:r w:rsidR="00714306" w:rsidRPr="00A00B4B">
        <w:rPr>
          <w:rFonts w:ascii="標楷體" w:hAnsi="標楷體" w:hint="eastAsia"/>
          <w:spacing w:val="-2"/>
          <w:sz w:val="24"/>
          <w:szCs w:val="24"/>
        </w:rPr>
        <w:t>止辦理洗掃路段</w:t>
      </w:r>
      <w:proofErr w:type="gramEnd"/>
      <w:r w:rsidR="00714306" w:rsidRPr="00A00B4B">
        <w:rPr>
          <w:rFonts w:ascii="標楷體" w:hAnsi="標楷體" w:hint="eastAsia"/>
          <w:spacing w:val="-2"/>
          <w:sz w:val="24"/>
          <w:szCs w:val="24"/>
        </w:rPr>
        <w:t>現場跟車查核92次（表</w:t>
      </w:r>
      <w:r w:rsidR="00714306" w:rsidRPr="00A00B4B">
        <w:rPr>
          <w:rFonts w:ascii="標楷體" w:hAnsi="標楷體"/>
          <w:spacing w:val="-2"/>
          <w:sz w:val="24"/>
          <w:szCs w:val="24"/>
        </w:rPr>
        <w:t>3</w:t>
      </w:r>
      <w:r w:rsidR="00714306" w:rsidRPr="00A00B4B">
        <w:rPr>
          <w:rFonts w:ascii="標楷體" w:hAnsi="標楷體" w:hint="eastAsia"/>
          <w:spacing w:val="-2"/>
          <w:sz w:val="24"/>
          <w:szCs w:val="24"/>
        </w:rPr>
        <w:t>），惟集中於14條路段辦理，僅</w:t>
      </w:r>
      <w:proofErr w:type="gramStart"/>
      <w:r w:rsidR="00714306" w:rsidRPr="00A00B4B">
        <w:rPr>
          <w:rFonts w:ascii="標楷體" w:hAnsi="標楷體" w:hint="eastAsia"/>
          <w:spacing w:val="-2"/>
          <w:sz w:val="24"/>
          <w:szCs w:val="24"/>
        </w:rPr>
        <w:t>占委外洗掃</w:t>
      </w:r>
      <w:proofErr w:type="gramEnd"/>
      <w:r w:rsidR="00714306" w:rsidRPr="00A00B4B">
        <w:rPr>
          <w:rFonts w:ascii="標楷體" w:hAnsi="標楷體" w:hint="eastAsia"/>
          <w:spacing w:val="-2"/>
          <w:sz w:val="24"/>
          <w:szCs w:val="24"/>
        </w:rPr>
        <w:t>路段51.85％，又係於經國路查核35次（占38.04％）、後龍溪堤岸查核13次（占14.13％）、龍坑里查核10次（10.87％），</w:t>
      </w:r>
      <w:r w:rsidR="00714306" w:rsidRPr="00A00B4B">
        <w:rPr>
          <w:rFonts w:ascii="標楷體" w:hAnsi="標楷體" w:hint="eastAsia"/>
          <w:sz w:val="24"/>
          <w:szCs w:val="24"/>
        </w:rPr>
        <w:t>其餘119甲線等11條路段查核1次至8次不等，查核量能明顯集中部分路段等情事，經函請環境保護局檢討改善。據復：1.114年下半年</w:t>
      </w:r>
      <w:proofErr w:type="gramStart"/>
      <w:r w:rsidR="00714306" w:rsidRPr="00A00B4B">
        <w:rPr>
          <w:rFonts w:ascii="標楷體" w:hAnsi="標楷體" w:hint="eastAsia"/>
          <w:sz w:val="24"/>
          <w:szCs w:val="24"/>
        </w:rPr>
        <w:t>道路洗掃路段</w:t>
      </w:r>
      <w:proofErr w:type="gramEnd"/>
      <w:r w:rsidR="00714306" w:rsidRPr="00A00B4B">
        <w:rPr>
          <w:rFonts w:ascii="標楷體" w:hAnsi="標楷體" w:hint="eastAsia"/>
          <w:sz w:val="24"/>
          <w:szCs w:val="24"/>
        </w:rPr>
        <w:t>，將依據</w:t>
      </w:r>
      <w:proofErr w:type="gramStart"/>
      <w:r w:rsidR="00714306" w:rsidRPr="00A00B4B">
        <w:rPr>
          <w:rFonts w:ascii="標楷體" w:hAnsi="標楷體" w:hint="eastAsia"/>
          <w:sz w:val="24"/>
          <w:szCs w:val="24"/>
        </w:rPr>
        <w:t>道路街塵分析</w:t>
      </w:r>
      <w:proofErr w:type="gramEnd"/>
      <w:r w:rsidR="00714306" w:rsidRPr="00A00B4B">
        <w:rPr>
          <w:rFonts w:ascii="標楷體" w:hAnsi="標楷體" w:hint="eastAsia"/>
          <w:sz w:val="24"/>
          <w:szCs w:val="24"/>
        </w:rPr>
        <w:t>及道路普查、大型營建工程及</w:t>
      </w:r>
      <w:proofErr w:type="gramStart"/>
      <w:r w:rsidR="00714306" w:rsidRPr="00A00B4B">
        <w:rPr>
          <w:rFonts w:ascii="標楷體" w:hAnsi="標楷體" w:hint="eastAsia"/>
          <w:sz w:val="24"/>
          <w:szCs w:val="24"/>
        </w:rPr>
        <w:t>固定逸散源</w:t>
      </w:r>
      <w:proofErr w:type="gramEnd"/>
      <w:r w:rsidR="00714306" w:rsidRPr="00A00B4B">
        <w:rPr>
          <w:rFonts w:ascii="標楷體" w:hAnsi="標楷體" w:hint="eastAsia"/>
          <w:sz w:val="24"/>
          <w:szCs w:val="24"/>
        </w:rPr>
        <w:t>等分布作為參考，檢討</w:t>
      </w:r>
      <w:proofErr w:type="gramStart"/>
      <w:r w:rsidR="00714306" w:rsidRPr="00A00B4B">
        <w:rPr>
          <w:rFonts w:ascii="標楷體" w:hAnsi="標楷體" w:hint="eastAsia"/>
          <w:sz w:val="24"/>
          <w:szCs w:val="24"/>
        </w:rPr>
        <w:t>調整洗掃路段</w:t>
      </w:r>
      <w:proofErr w:type="gramEnd"/>
      <w:r w:rsidR="00714306" w:rsidRPr="00A00B4B">
        <w:rPr>
          <w:rFonts w:ascii="標楷體" w:hAnsi="標楷體" w:hint="eastAsia"/>
          <w:sz w:val="24"/>
          <w:szCs w:val="24"/>
        </w:rPr>
        <w:t>與頻率；2.114年度將調整綜合管理計畫跟車查核人員工作時程，增加日間掃街車及人力掃街查核頻率，擴大</w:t>
      </w:r>
      <w:proofErr w:type="gramStart"/>
      <w:r w:rsidR="00714306" w:rsidRPr="00A00B4B">
        <w:rPr>
          <w:rFonts w:ascii="標楷體" w:hAnsi="標楷體" w:hint="eastAsia"/>
          <w:sz w:val="24"/>
          <w:szCs w:val="24"/>
        </w:rPr>
        <w:t>監督洗掃路段</w:t>
      </w:r>
      <w:proofErr w:type="gramEnd"/>
      <w:r w:rsidR="00714306" w:rsidRPr="00A00B4B">
        <w:rPr>
          <w:rFonts w:ascii="標楷體" w:hAnsi="標楷體" w:hint="eastAsia"/>
          <w:sz w:val="24"/>
          <w:szCs w:val="24"/>
        </w:rPr>
        <w:t>，及提升現場跟車查核覆蓋率。</w:t>
      </w:r>
    </w:p>
    <w:p w14:paraId="026B1A8A" w14:textId="554394BB" w:rsidR="00714306" w:rsidRPr="00A00B4B" w:rsidRDefault="00714306" w:rsidP="0034290B">
      <w:pPr>
        <w:adjustRightInd w:val="0"/>
        <w:snapToGrid w:val="0"/>
        <w:spacing w:line="420" w:lineRule="exact"/>
        <w:ind w:firstLineChars="100" w:firstLine="320"/>
        <w:rPr>
          <w:rFonts w:ascii="標楷體" w:eastAsia="標楷體" w:hAnsi="標楷體"/>
          <w:color w:val="000000"/>
          <w:kern w:val="0"/>
          <w:sz w:val="28"/>
          <w:szCs w:val="26"/>
        </w:rPr>
      </w:pPr>
      <w:r w:rsidRPr="00A00B4B">
        <w:rPr>
          <w:rFonts w:ascii="標楷體" w:eastAsia="標楷體" w:hAnsi="標楷體" w:hint="eastAsia"/>
          <w:b/>
          <w:color w:val="000000"/>
          <w:sz w:val="32"/>
          <w:szCs w:val="30"/>
        </w:rPr>
        <w:t>四、</w:t>
      </w:r>
      <w:proofErr w:type="gramStart"/>
      <w:r w:rsidRPr="00A00B4B">
        <w:rPr>
          <w:rFonts w:ascii="標楷體" w:eastAsia="標楷體" w:hAnsi="標楷體" w:hint="eastAsia"/>
          <w:b/>
          <w:color w:val="000000"/>
          <w:sz w:val="32"/>
          <w:szCs w:val="30"/>
        </w:rPr>
        <w:t>11</w:t>
      </w:r>
      <w:r w:rsidRPr="00A00B4B">
        <w:rPr>
          <w:rFonts w:ascii="標楷體" w:eastAsia="標楷體" w:hAnsi="標楷體"/>
          <w:b/>
          <w:color w:val="000000"/>
          <w:sz w:val="32"/>
          <w:szCs w:val="30"/>
        </w:rPr>
        <w:t>2</w:t>
      </w:r>
      <w:proofErr w:type="gramEnd"/>
      <w:r w:rsidRPr="00A00B4B">
        <w:rPr>
          <w:rFonts w:ascii="標楷體" w:eastAsia="標楷體" w:hAnsi="標楷體" w:hint="eastAsia"/>
          <w:b/>
          <w:color w:val="000000"/>
          <w:sz w:val="32"/>
          <w:szCs w:val="30"/>
        </w:rPr>
        <w:t>年度重要審核意見追蹤查核情形</w:t>
      </w:r>
    </w:p>
    <w:p w14:paraId="61E5CF7C" w14:textId="77777777" w:rsidR="00714306" w:rsidRPr="00A00B4B" w:rsidRDefault="00714306" w:rsidP="0034290B">
      <w:pPr>
        <w:overflowPunct w:val="0"/>
        <w:adjustRightInd w:val="0"/>
        <w:snapToGrid w:val="0"/>
        <w:spacing w:line="420" w:lineRule="exact"/>
        <w:ind w:firstLineChars="200" w:firstLine="480"/>
        <w:jc w:val="both"/>
        <w:textAlignment w:val="baseline"/>
        <w:rPr>
          <w:rFonts w:ascii="標楷體" w:eastAsia="標楷體" w:hAnsi="標楷體" w:cs="新細明體"/>
          <w:color w:val="000000"/>
          <w:kern w:val="0"/>
          <w:szCs w:val="26"/>
        </w:rPr>
      </w:pPr>
      <w:proofErr w:type="gramStart"/>
      <w:r w:rsidRPr="00A00B4B">
        <w:rPr>
          <w:rFonts w:ascii="標楷體" w:eastAsia="標楷體" w:hAnsi="標楷體" w:cs="新細明體" w:hint="eastAsia"/>
          <w:color w:val="000000"/>
          <w:kern w:val="0"/>
          <w:szCs w:val="26"/>
        </w:rPr>
        <w:t>本室於11</w:t>
      </w:r>
      <w:r w:rsidRPr="00A00B4B">
        <w:rPr>
          <w:rFonts w:ascii="標楷體" w:eastAsia="標楷體" w:hAnsi="標楷體" w:cs="新細明體"/>
          <w:color w:val="000000"/>
          <w:kern w:val="0"/>
          <w:szCs w:val="26"/>
        </w:rPr>
        <w:t>2</w:t>
      </w:r>
      <w:proofErr w:type="gramEnd"/>
      <w:r w:rsidRPr="00A00B4B">
        <w:rPr>
          <w:rFonts w:ascii="標楷體" w:eastAsia="標楷體" w:hAnsi="標楷體" w:cs="新細明體" w:hint="eastAsia"/>
          <w:color w:val="000000"/>
          <w:kern w:val="0"/>
          <w:szCs w:val="26"/>
        </w:rPr>
        <w:t>年度審核報告內列重要審核意見</w:t>
      </w:r>
      <w:r w:rsidRPr="00A00B4B">
        <w:rPr>
          <w:rFonts w:ascii="標楷體" w:eastAsia="標楷體" w:hAnsi="標楷體" w:cs="新細明體"/>
          <w:color w:val="000000"/>
          <w:kern w:val="0"/>
          <w:szCs w:val="26"/>
        </w:rPr>
        <w:t>3</w:t>
      </w:r>
      <w:r w:rsidRPr="00A00B4B">
        <w:rPr>
          <w:rFonts w:ascii="標楷體" w:eastAsia="標楷體" w:hAnsi="標楷體" w:cs="新細明體" w:hint="eastAsia"/>
          <w:color w:val="000000"/>
          <w:kern w:val="0"/>
          <w:szCs w:val="26"/>
        </w:rPr>
        <w:t>項，經</w:t>
      </w:r>
      <w:proofErr w:type="gramStart"/>
      <w:r w:rsidRPr="00A00B4B">
        <w:rPr>
          <w:rFonts w:ascii="標楷體" w:eastAsia="標楷體" w:hAnsi="標楷體" w:cs="新細明體" w:hint="eastAsia"/>
          <w:color w:val="000000"/>
          <w:kern w:val="0"/>
          <w:szCs w:val="26"/>
        </w:rPr>
        <w:t>賡</w:t>
      </w:r>
      <w:proofErr w:type="gramEnd"/>
      <w:r w:rsidRPr="00A00B4B">
        <w:rPr>
          <w:rFonts w:ascii="標楷體" w:eastAsia="標楷體" w:hAnsi="標楷體" w:cs="新細明體" w:hint="eastAsia"/>
          <w:color w:val="000000"/>
          <w:kern w:val="0"/>
          <w:szCs w:val="26"/>
        </w:rPr>
        <w:t>續追蹤查核實際辦理結果，</w:t>
      </w:r>
      <w:proofErr w:type="gramStart"/>
      <w:r w:rsidRPr="00A00B4B">
        <w:rPr>
          <w:rFonts w:ascii="標楷體" w:eastAsia="標楷體" w:hAnsi="標楷體" w:cs="新細明體" w:hint="eastAsia"/>
          <w:color w:val="000000"/>
          <w:kern w:val="0"/>
          <w:szCs w:val="26"/>
        </w:rPr>
        <w:t>均依改善</w:t>
      </w:r>
      <w:proofErr w:type="gramEnd"/>
      <w:r w:rsidRPr="00A00B4B">
        <w:rPr>
          <w:rFonts w:ascii="標楷體" w:eastAsia="標楷體" w:hAnsi="標楷體" w:cs="新細明體" w:hint="eastAsia"/>
          <w:color w:val="000000"/>
          <w:kern w:val="0"/>
          <w:szCs w:val="26"/>
        </w:rPr>
        <w:t>措施持續辦理（表</w:t>
      </w:r>
      <w:r w:rsidRPr="00A00B4B">
        <w:rPr>
          <w:rFonts w:ascii="標楷體" w:eastAsia="標楷體" w:hAnsi="標楷體" w:cs="新細明體"/>
          <w:color w:val="000000"/>
          <w:kern w:val="0"/>
          <w:szCs w:val="26"/>
        </w:rPr>
        <w:t>4</w:t>
      </w:r>
      <w:r w:rsidRPr="00A00B4B">
        <w:rPr>
          <w:rFonts w:ascii="標楷體" w:eastAsia="標楷體" w:hAnsi="標楷體" w:cs="新細明體" w:hint="eastAsia"/>
          <w:color w:val="000000"/>
          <w:kern w:val="0"/>
          <w:szCs w:val="26"/>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867"/>
        <w:gridCol w:w="2772"/>
      </w:tblGrid>
      <w:tr w:rsidR="00714306" w:rsidRPr="00A00B4B" w14:paraId="1CC53561" w14:textId="77777777" w:rsidTr="0095175F">
        <w:trPr>
          <w:trHeight w:val="340"/>
          <w:jc w:val="center"/>
        </w:trPr>
        <w:tc>
          <w:tcPr>
            <w:tcW w:w="5000" w:type="pct"/>
            <w:gridSpan w:val="2"/>
            <w:tcBorders>
              <w:top w:val="nil"/>
              <w:left w:val="nil"/>
              <w:bottom w:val="single" w:sz="4" w:space="0" w:color="auto"/>
              <w:right w:val="nil"/>
            </w:tcBorders>
            <w:shd w:val="clear" w:color="auto" w:fill="auto"/>
            <w:vAlign w:val="bottom"/>
          </w:tcPr>
          <w:p w14:paraId="4855C075" w14:textId="77777777" w:rsidR="00714306" w:rsidRPr="00A00B4B" w:rsidRDefault="00714306" w:rsidP="00762D86">
            <w:pPr>
              <w:spacing w:line="240" w:lineRule="exact"/>
              <w:jc w:val="center"/>
              <w:rPr>
                <w:rFonts w:ascii="標楷體" w:eastAsia="標楷體" w:hAnsi="標楷體"/>
                <w:color w:val="000000"/>
                <w:sz w:val="20"/>
              </w:rPr>
            </w:pPr>
            <w:r w:rsidRPr="00A00B4B">
              <w:rPr>
                <w:rFonts w:ascii="標楷體" w:eastAsia="標楷體" w:hAnsi="標楷體" w:cs="新細明體" w:hint="eastAsia"/>
                <w:b/>
                <w:color w:val="000000"/>
                <w:kern w:val="0"/>
              </w:rPr>
              <w:t>表</w:t>
            </w:r>
            <w:r w:rsidRPr="00A00B4B">
              <w:rPr>
                <w:rFonts w:ascii="標楷體" w:eastAsia="標楷體" w:hAnsi="標楷體" w:cs="新細明體"/>
                <w:b/>
                <w:color w:val="000000"/>
                <w:kern w:val="0"/>
              </w:rPr>
              <w:t>4</w:t>
            </w:r>
            <w:r w:rsidRPr="00A00B4B">
              <w:rPr>
                <w:rFonts w:ascii="標楷體" w:eastAsia="標楷體" w:hAnsi="標楷體" w:cs="新細明體" w:hint="eastAsia"/>
                <w:b/>
                <w:color w:val="000000"/>
                <w:kern w:val="0"/>
              </w:rPr>
              <w:t xml:space="preserve">　</w:t>
            </w:r>
            <w:proofErr w:type="gramStart"/>
            <w:r w:rsidRPr="00A00B4B">
              <w:rPr>
                <w:rFonts w:ascii="標楷體" w:eastAsia="標楷體" w:hAnsi="標楷體" w:cs="新細明體" w:hint="eastAsia"/>
                <w:b/>
                <w:color w:val="000000"/>
                <w:kern w:val="0"/>
              </w:rPr>
              <w:t>11</w:t>
            </w:r>
            <w:r w:rsidRPr="00A00B4B">
              <w:rPr>
                <w:rFonts w:ascii="標楷體" w:eastAsia="標楷體" w:hAnsi="標楷體" w:cs="新細明體"/>
                <w:b/>
                <w:color w:val="000000"/>
                <w:kern w:val="0"/>
              </w:rPr>
              <w:t>2</w:t>
            </w:r>
            <w:proofErr w:type="gramEnd"/>
            <w:r w:rsidRPr="00A00B4B">
              <w:rPr>
                <w:rFonts w:ascii="標楷體" w:eastAsia="標楷體" w:hAnsi="標楷體" w:cs="新細明體" w:hint="eastAsia"/>
                <w:b/>
                <w:color w:val="000000"/>
                <w:kern w:val="0"/>
              </w:rPr>
              <w:t>年度審核報告所列環境保護局主管重要審核意見覆核辦理情形</w:t>
            </w:r>
          </w:p>
        </w:tc>
      </w:tr>
      <w:tr w:rsidR="00714306" w:rsidRPr="00A00B4B" w14:paraId="1D1B3AD3" w14:textId="77777777" w:rsidTr="0095175F">
        <w:trPr>
          <w:trHeight w:val="340"/>
          <w:jc w:val="center"/>
        </w:trPr>
        <w:tc>
          <w:tcPr>
            <w:tcW w:w="3562" w:type="pct"/>
            <w:tcBorders>
              <w:bottom w:val="single" w:sz="4" w:space="0" w:color="auto"/>
            </w:tcBorders>
            <w:shd w:val="clear" w:color="auto" w:fill="auto"/>
            <w:vAlign w:val="center"/>
          </w:tcPr>
          <w:p w14:paraId="549D7ACA" w14:textId="77777777" w:rsidR="00714306" w:rsidRPr="00A00B4B" w:rsidRDefault="00714306" w:rsidP="0095175F">
            <w:pPr>
              <w:jc w:val="center"/>
              <w:rPr>
                <w:rFonts w:ascii="標楷體" w:eastAsia="標楷體" w:hAnsi="標楷體"/>
                <w:color w:val="000000"/>
                <w:sz w:val="20"/>
              </w:rPr>
            </w:pPr>
            <w:r w:rsidRPr="00A00B4B">
              <w:rPr>
                <w:rFonts w:ascii="標楷體" w:eastAsia="標楷體" w:hAnsi="標楷體"/>
                <w:color w:val="000000"/>
                <w:sz w:val="20"/>
              </w:rPr>
              <w:t>重要審核意見標題</w:t>
            </w:r>
          </w:p>
        </w:tc>
        <w:tc>
          <w:tcPr>
            <w:tcW w:w="1438" w:type="pct"/>
            <w:tcBorders>
              <w:bottom w:val="single" w:sz="4" w:space="0" w:color="auto"/>
            </w:tcBorders>
            <w:shd w:val="clear" w:color="auto" w:fill="auto"/>
            <w:vAlign w:val="center"/>
          </w:tcPr>
          <w:p w14:paraId="387C8C32" w14:textId="77777777" w:rsidR="00714306" w:rsidRPr="00A00B4B" w:rsidRDefault="00714306" w:rsidP="0095175F">
            <w:pPr>
              <w:jc w:val="center"/>
              <w:rPr>
                <w:rFonts w:ascii="標楷體" w:eastAsia="標楷體" w:hAnsi="標楷體"/>
                <w:color w:val="000000"/>
                <w:sz w:val="20"/>
              </w:rPr>
            </w:pPr>
            <w:r w:rsidRPr="00A00B4B">
              <w:rPr>
                <w:rFonts w:ascii="標楷體" w:eastAsia="標楷體" w:hAnsi="標楷體"/>
                <w:color w:val="000000"/>
                <w:sz w:val="20"/>
              </w:rPr>
              <w:t>說明</w:t>
            </w:r>
          </w:p>
        </w:tc>
      </w:tr>
      <w:tr w:rsidR="0095175F" w:rsidRPr="00A00B4B" w14:paraId="4A5BC2B6" w14:textId="77777777" w:rsidTr="0095175F">
        <w:trPr>
          <w:trHeight w:val="340"/>
          <w:jc w:val="center"/>
        </w:trPr>
        <w:tc>
          <w:tcPr>
            <w:tcW w:w="3562" w:type="pct"/>
            <w:tcBorders>
              <w:right w:val="nil"/>
            </w:tcBorders>
            <w:shd w:val="clear" w:color="auto" w:fill="auto"/>
            <w:vAlign w:val="center"/>
          </w:tcPr>
          <w:p w14:paraId="5464064C" w14:textId="77777777" w:rsidR="0095175F" w:rsidRPr="00A00B4B" w:rsidRDefault="0095175F" w:rsidP="0034290B">
            <w:pPr>
              <w:jc w:val="both"/>
              <w:rPr>
                <w:rFonts w:ascii="標楷體" w:eastAsia="標楷體" w:hAnsi="標楷體"/>
                <w:color w:val="000000"/>
                <w:sz w:val="20"/>
              </w:rPr>
            </w:pPr>
            <w:r w:rsidRPr="00A00B4B">
              <w:rPr>
                <w:rFonts w:ascii="標楷體" w:eastAsia="標楷體" w:hAnsi="標楷體" w:hint="eastAsia"/>
                <w:b/>
                <w:color w:val="000000"/>
                <w:sz w:val="20"/>
              </w:rPr>
              <w:t>依改善措施持續辦理</w:t>
            </w:r>
          </w:p>
        </w:tc>
        <w:tc>
          <w:tcPr>
            <w:tcW w:w="1438" w:type="pct"/>
            <w:tcBorders>
              <w:left w:val="nil"/>
            </w:tcBorders>
            <w:shd w:val="clear" w:color="auto" w:fill="auto"/>
            <w:vAlign w:val="center"/>
          </w:tcPr>
          <w:p w14:paraId="38AC7044" w14:textId="51EB8BEE" w:rsidR="0095175F" w:rsidRPr="00A00B4B" w:rsidRDefault="0095175F" w:rsidP="00EF43F5">
            <w:pPr>
              <w:spacing w:line="240" w:lineRule="atLeast"/>
              <w:jc w:val="both"/>
              <w:rPr>
                <w:rFonts w:ascii="標楷體" w:eastAsia="標楷體" w:hAnsi="標楷體"/>
                <w:color w:val="000000"/>
                <w:sz w:val="20"/>
              </w:rPr>
            </w:pPr>
          </w:p>
        </w:tc>
      </w:tr>
      <w:tr w:rsidR="0095175F" w:rsidRPr="00A00B4B" w14:paraId="1FC39E6B" w14:textId="77777777" w:rsidTr="00762D86">
        <w:trPr>
          <w:trHeight w:val="652"/>
          <w:jc w:val="center"/>
        </w:trPr>
        <w:tc>
          <w:tcPr>
            <w:tcW w:w="3562" w:type="pct"/>
            <w:tcBorders>
              <w:tl2br w:val="nil"/>
            </w:tcBorders>
            <w:shd w:val="clear" w:color="auto" w:fill="auto"/>
          </w:tcPr>
          <w:p w14:paraId="3D498A12" w14:textId="77777777" w:rsidR="0095175F" w:rsidRPr="00A00B4B" w:rsidRDefault="0095175F" w:rsidP="0034290B">
            <w:pPr>
              <w:spacing w:line="260" w:lineRule="exact"/>
              <w:ind w:left="600" w:hangingChars="300" w:hanging="600"/>
              <w:jc w:val="both"/>
              <w:rPr>
                <w:rFonts w:ascii="標楷體" w:eastAsia="標楷體" w:hAnsi="標楷體"/>
                <w:color w:val="000000"/>
                <w:sz w:val="20"/>
              </w:rPr>
            </w:pPr>
            <w:r w:rsidRPr="00A00B4B">
              <w:rPr>
                <w:rFonts w:ascii="標楷體" w:eastAsia="標楷體" w:hAnsi="標楷體" w:hint="eastAsia"/>
                <w:color w:val="000000"/>
                <w:sz w:val="20"/>
              </w:rPr>
              <w:t>（一）</w:t>
            </w:r>
            <w:r w:rsidRPr="00A00B4B">
              <w:rPr>
                <w:rFonts w:ascii="標楷體" w:eastAsia="標楷體" w:hAnsi="標楷體" w:hint="eastAsia"/>
                <w:color w:val="000000"/>
                <w:spacing w:val="2"/>
                <w:sz w:val="20"/>
              </w:rPr>
              <w:t>苗栗縣溫室氣體排放量逐年下降及管制執行目標逾</w:t>
            </w:r>
            <w:proofErr w:type="gramStart"/>
            <w:r w:rsidRPr="00A00B4B">
              <w:rPr>
                <w:rFonts w:ascii="標楷體" w:eastAsia="標楷體" w:hAnsi="標楷體" w:hint="eastAsia"/>
                <w:color w:val="000000"/>
                <w:spacing w:val="2"/>
                <w:sz w:val="20"/>
              </w:rPr>
              <w:t>4成</w:t>
            </w:r>
            <w:proofErr w:type="gramEnd"/>
            <w:r w:rsidRPr="00A00B4B">
              <w:rPr>
                <w:rFonts w:ascii="標楷體" w:eastAsia="標楷體" w:hAnsi="標楷體" w:hint="eastAsia"/>
                <w:color w:val="000000"/>
                <w:spacing w:val="2"/>
                <w:sz w:val="20"/>
              </w:rPr>
              <w:t>提前達成，</w:t>
            </w:r>
            <w:proofErr w:type="gramStart"/>
            <w:r w:rsidRPr="00A00B4B">
              <w:rPr>
                <w:rFonts w:ascii="標楷體" w:eastAsia="標楷體" w:hAnsi="標楷體" w:hint="eastAsia"/>
                <w:color w:val="000000"/>
                <w:spacing w:val="2"/>
                <w:sz w:val="20"/>
              </w:rPr>
              <w:t>減碳已</w:t>
            </w:r>
            <w:proofErr w:type="gramEnd"/>
            <w:r w:rsidRPr="00A00B4B">
              <w:rPr>
                <w:rFonts w:ascii="標楷體" w:eastAsia="標楷體" w:hAnsi="標楷體" w:hint="eastAsia"/>
                <w:color w:val="000000"/>
                <w:spacing w:val="2"/>
                <w:sz w:val="20"/>
              </w:rPr>
              <w:t>具成效，惟我國溫室氣體排放量不減反增，及苗栗縣設定2030年度溫室氣體排放量應較基準年度減量40％，允宜</w:t>
            </w:r>
            <w:proofErr w:type="gramStart"/>
            <w:r w:rsidRPr="00A00B4B">
              <w:rPr>
                <w:rFonts w:ascii="標楷體" w:eastAsia="標楷體" w:hAnsi="標楷體" w:hint="eastAsia"/>
                <w:color w:val="000000"/>
                <w:spacing w:val="2"/>
                <w:sz w:val="20"/>
              </w:rPr>
              <w:t>採</w:t>
            </w:r>
            <w:proofErr w:type="gramEnd"/>
            <w:r w:rsidRPr="00A00B4B">
              <w:rPr>
                <w:rFonts w:ascii="標楷體" w:eastAsia="標楷體" w:hAnsi="標楷體" w:hint="eastAsia"/>
                <w:color w:val="000000"/>
                <w:spacing w:val="2"/>
                <w:sz w:val="20"/>
              </w:rPr>
              <w:t>行更積極管制作為，以達成溫室氣體減量之願景目標。</w:t>
            </w:r>
          </w:p>
        </w:tc>
        <w:tc>
          <w:tcPr>
            <w:tcW w:w="1438" w:type="pct"/>
            <w:vMerge w:val="restart"/>
            <w:tcBorders>
              <w:tl2br w:val="single" w:sz="4" w:space="0" w:color="auto"/>
            </w:tcBorders>
            <w:shd w:val="clear" w:color="auto" w:fill="auto"/>
            <w:vAlign w:val="center"/>
          </w:tcPr>
          <w:p w14:paraId="4942B918" w14:textId="77777777" w:rsidR="0095175F" w:rsidRPr="00A00B4B" w:rsidRDefault="0095175F" w:rsidP="00EF43F5">
            <w:pPr>
              <w:spacing w:line="240" w:lineRule="atLeast"/>
              <w:ind w:left="-30"/>
              <w:jc w:val="both"/>
              <w:rPr>
                <w:rFonts w:ascii="標楷體" w:eastAsia="標楷體" w:hAnsi="標楷體"/>
                <w:color w:val="000000"/>
                <w:sz w:val="20"/>
              </w:rPr>
            </w:pPr>
          </w:p>
        </w:tc>
      </w:tr>
      <w:tr w:rsidR="0095175F" w:rsidRPr="00A00B4B" w14:paraId="0C6600A9" w14:textId="77777777" w:rsidTr="00762D86">
        <w:trPr>
          <w:trHeight w:val="652"/>
          <w:jc w:val="center"/>
        </w:trPr>
        <w:tc>
          <w:tcPr>
            <w:tcW w:w="3562" w:type="pct"/>
            <w:tcBorders>
              <w:tl2br w:val="nil"/>
            </w:tcBorders>
            <w:shd w:val="clear" w:color="auto" w:fill="auto"/>
          </w:tcPr>
          <w:p w14:paraId="2EA13A66" w14:textId="77777777" w:rsidR="0095175F" w:rsidRPr="00A00B4B" w:rsidRDefault="0095175F" w:rsidP="0034290B">
            <w:pPr>
              <w:spacing w:line="260" w:lineRule="exact"/>
              <w:ind w:left="600" w:hangingChars="300" w:hanging="600"/>
              <w:jc w:val="both"/>
              <w:rPr>
                <w:rFonts w:ascii="標楷體" w:eastAsia="標楷體" w:hAnsi="標楷體"/>
                <w:color w:val="000000"/>
                <w:sz w:val="20"/>
              </w:rPr>
            </w:pPr>
            <w:r w:rsidRPr="00A00B4B">
              <w:rPr>
                <w:rFonts w:ascii="標楷體" w:eastAsia="標楷體" w:hAnsi="標楷體" w:hint="eastAsia"/>
                <w:color w:val="000000"/>
                <w:sz w:val="20"/>
              </w:rPr>
              <w:t>（二）</w:t>
            </w:r>
            <w:r w:rsidRPr="00A00B4B">
              <w:rPr>
                <w:rFonts w:ascii="標楷體" w:eastAsia="標楷體" w:hAnsi="標楷體" w:hint="eastAsia"/>
                <w:color w:val="000000"/>
                <w:spacing w:val="2"/>
                <w:sz w:val="20"/>
              </w:rPr>
              <w:t>辦理</w:t>
            </w:r>
            <w:proofErr w:type="gramStart"/>
            <w:r w:rsidRPr="00A00B4B">
              <w:rPr>
                <w:rFonts w:ascii="標楷體" w:eastAsia="標楷體" w:hAnsi="標楷體" w:hint="eastAsia"/>
                <w:color w:val="000000"/>
                <w:spacing w:val="2"/>
                <w:sz w:val="20"/>
              </w:rPr>
              <w:t>低碳永續</w:t>
            </w:r>
            <w:proofErr w:type="gramEnd"/>
            <w:r w:rsidRPr="00A00B4B">
              <w:rPr>
                <w:rFonts w:ascii="標楷體" w:eastAsia="標楷體" w:hAnsi="標楷體" w:hint="eastAsia"/>
                <w:color w:val="000000"/>
                <w:spacing w:val="2"/>
                <w:sz w:val="20"/>
              </w:rPr>
              <w:t>家園評等推動計畫，實現永續家園理念，</w:t>
            </w:r>
            <w:proofErr w:type="gramStart"/>
            <w:r w:rsidRPr="00A00B4B">
              <w:rPr>
                <w:rFonts w:ascii="標楷體" w:eastAsia="標楷體" w:hAnsi="標楷體" w:hint="eastAsia"/>
                <w:color w:val="000000"/>
                <w:spacing w:val="2"/>
                <w:sz w:val="20"/>
              </w:rPr>
              <w:t>惟間有取得</w:t>
            </w:r>
            <w:proofErr w:type="gramEnd"/>
            <w:r w:rsidRPr="00A00B4B">
              <w:rPr>
                <w:rFonts w:ascii="標楷體" w:eastAsia="標楷體" w:hAnsi="標楷體" w:hint="eastAsia"/>
                <w:color w:val="000000"/>
                <w:spacing w:val="2"/>
                <w:sz w:val="20"/>
              </w:rPr>
              <w:t>銀級</w:t>
            </w:r>
            <w:proofErr w:type="gramStart"/>
            <w:r w:rsidRPr="00A00B4B">
              <w:rPr>
                <w:rFonts w:ascii="標楷體" w:eastAsia="標楷體" w:hAnsi="標楷體" w:hint="eastAsia"/>
                <w:color w:val="000000"/>
                <w:spacing w:val="2"/>
                <w:sz w:val="20"/>
              </w:rPr>
              <w:t>或銅級認證</w:t>
            </w:r>
            <w:proofErr w:type="gramEnd"/>
            <w:r w:rsidRPr="00A00B4B">
              <w:rPr>
                <w:rFonts w:ascii="標楷體" w:eastAsia="標楷體" w:hAnsi="標楷體" w:hint="eastAsia"/>
                <w:color w:val="000000"/>
                <w:spacing w:val="2"/>
                <w:sz w:val="20"/>
              </w:rPr>
              <w:t>比率偏低，追蹤查核認證村里僅有</w:t>
            </w:r>
            <w:proofErr w:type="gramStart"/>
            <w:r w:rsidRPr="00A00B4B">
              <w:rPr>
                <w:rFonts w:ascii="標楷體" w:eastAsia="標楷體" w:hAnsi="標楷體" w:hint="eastAsia"/>
                <w:color w:val="000000"/>
                <w:spacing w:val="2"/>
                <w:sz w:val="20"/>
              </w:rPr>
              <w:t>6成</w:t>
            </w:r>
            <w:proofErr w:type="gramEnd"/>
            <w:r w:rsidRPr="00A00B4B">
              <w:rPr>
                <w:rFonts w:ascii="標楷體" w:eastAsia="標楷體" w:hAnsi="標楷體" w:hint="eastAsia"/>
                <w:color w:val="000000"/>
                <w:spacing w:val="2"/>
                <w:sz w:val="20"/>
              </w:rPr>
              <w:t>，或村里執行</w:t>
            </w:r>
            <w:proofErr w:type="gramStart"/>
            <w:r w:rsidRPr="00A00B4B">
              <w:rPr>
                <w:rFonts w:ascii="標楷體" w:eastAsia="標楷體" w:hAnsi="標楷體" w:hint="eastAsia"/>
                <w:color w:val="000000"/>
                <w:spacing w:val="2"/>
                <w:sz w:val="20"/>
              </w:rPr>
              <w:t>之減碳面向</w:t>
            </w:r>
            <w:proofErr w:type="gramEnd"/>
            <w:r w:rsidRPr="00A00B4B">
              <w:rPr>
                <w:rFonts w:ascii="標楷體" w:eastAsia="標楷體" w:hAnsi="標楷體" w:hint="eastAsia"/>
                <w:color w:val="000000"/>
                <w:spacing w:val="2"/>
                <w:sz w:val="20"/>
              </w:rPr>
              <w:t>與行動項目，尚待輔導及推廣多元規劃執行等，允宜</w:t>
            </w:r>
            <w:proofErr w:type="gramStart"/>
            <w:r w:rsidRPr="00A00B4B">
              <w:rPr>
                <w:rFonts w:ascii="標楷體" w:eastAsia="標楷體" w:hAnsi="標楷體" w:hint="eastAsia"/>
                <w:color w:val="000000"/>
                <w:spacing w:val="2"/>
                <w:sz w:val="20"/>
              </w:rPr>
              <w:t>研</w:t>
            </w:r>
            <w:proofErr w:type="gramEnd"/>
            <w:r w:rsidRPr="00A00B4B">
              <w:rPr>
                <w:rFonts w:ascii="標楷體" w:eastAsia="標楷體" w:hAnsi="標楷體" w:hint="eastAsia"/>
                <w:color w:val="000000"/>
                <w:spacing w:val="2"/>
                <w:sz w:val="20"/>
              </w:rPr>
              <w:t>謀改善，以強化</w:t>
            </w:r>
            <w:proofErr w:type="gramStart"/>
            <w:r w:rsidRPr="00A00B4B">
              <w:rPr>
                <w:rFonts w:ascii="標楷體" w:eastAsia="標楷體" w:hAnsi="標楷體" w:hint="eastAsia"/>
                <w:color w:val="000000"/>
                <w:spacing w:val="2"/>
                <w:sz w:val="20"/>
              </w:rPr>
              <w:t>節能減碳成效</w:t>
            </w:r>
            <w:proofErr w:type="gramEnd"/>
            <w:r w:rsidRPr="00A00B4B">
              <w:rPr>
                <w:rFonts w:ascii="標楷體" w:eastAsia="標楷體" w:hAnsi="標楷體" w:hint="eastAsia"/>
                <w:color w:val="000000"/>
                <w:spacing w:val="2"/>
                <w:sz w:val="20"/>
              </w:rPr>
              <w:t>。</w:t>
            </w:r>
          </w:p>
        </w:tc>
        <w:tc>
          <w:tcPr>
            <w:tcW w:w="1438" w:type="pct"/>
            <w:vMerge/>
            <w:tcBorders>
              <w:tl2br w:val="single" w:sz="4" w:space="0" w:color="auto"/>
            </w:tcBorders>
            <w:shd w:val="clear" w:color="auto" w:fill="auto"/>
            <w:vAlign w:val="center"/>
          </w:tcPr>
          <w:p w14:paraId="7A4A387D" w14:textId="77777777" w:rsidR="0095175F" w:rsidRPr="00A00B4B" w:rsidRDefault="0095175F" w:rsidP="00EF43F5">
            <w:pPr>
              <w:spacing w:line="240" w:lineRule="atLeast"/>
              <w:ind w:left="-30"/>
              <w:jc w:val="both"/>
              <w:rPr>
                <w:rFonts w:ascii="標楷體" w:eastAsia="標楷體" w:hAnsi="標楷體"/>
                <w:color w:val="000000"/>
                <w:sz w:val="20"/>
              </w:rPr>
            </w:pPr>
          </w:p>
        </w:tc>
      </w:tr>
      <w:tr w:rsidR="0095175F" w:rsidRPr="00A00B4B" w14:paraId="7406D625" w14:textId="77777777" w:rsidTr="0095175F">
        <w:trPr>
          <w:trHeight w:val="737"/>
          <w:jc w:val="center"/>
        </w:trPr>
        <w:tc>
          <w:tcPr>
            <w:tcW w:w="3562" w:type="pct"/>
            <w:tcBorders>
              <w:tl2br w:val="nil"/>
            </w:tcBorders>
            <w:shd w:val="clear" w:color="auto" w:fill="auto"/>
          </w:tcPr>
          <w:p w14:paraId="40340094" w14:textId="77777777" w:rsidR="0095175F" w:rsidRPr="00A00B4B" w:rsidRDefault="0095175F" w:rsidP="0034290B">
            <w:pPr>
              <w:spacing w:line="260" w:lineRule="exact"/>
              <w:ind w:left="600" w:hangingChars="300" w:hanging="600"/>
              <w:jc w:val="both"/>
              <w:rPr>
                <w:rFonts w:ascii="標楷體" w:eastAsia="標楷體" w:hAnsi="標楷體"/>
                <w:color w:val="000000"/>
                <w:sz w:val="20"/>
              </w:rPr>
            </w:pPr>
            <w:r w:rsidRPr="00A00B4B">
              <w:rPr>
                <w:rFonts w:ascii="標楷體" w:eastAsia="標楷體" w:hAnsi="標楷體" w:hint="eastAsia"/>
                <w:color w:val="000000"/>
                <w:sz w:val="20"/>
              </w:rPr>
              <w:t>（三）</w:t>
            </w:r>
            <w:r w:rsidRPr="00A00B4B">
              <w:rPr>
                <w:rFonts w:ascii="標楷體" w:eastAsia="標楷體" w:hAnsi="標楷體" w:hint="eastAsia"/>
                <w:color w:val="000000"/>
                <w:spacing w:val="2"/>
                <w:sz w:val="20"/>
              </w:rPr>
              <w:t>為改善空氣品質，持續辦理柴油車污染管制措施，</w:t>
            </w:r>
            <w:proofErr w:type="gramStart"/>
            <w:r w:rsidRPr="00A00B4B">
              <w:rPr>
                <w:rFonts w:ascii="標楷體" w:eastAsia="標楷體" w:hAnsi="標楷體" w:hint="eastAsia"/>
                <w:color w:val="000000"/>
                <w:spacing w:val="2"/>
                <w:sz w:val="20"/>
              </w:rPr>
              <w:t>惟間有老</w:t>
            </w:r>
            <w:proofErr w:type="gramEnd"/>
            <w:r w:rsidRPr="00A00B4B">
              <w:rPr>
                <w:rFonts w:ascii="標楷體" w:eastAsia="標楷體" w:hAnsi="標楷體" w:hint="eastAsia"/>
                <w:color w:val="000000"/>
                <w:spacing w:val="2"/>
                <w:sz w:val="20"/>
              </w:rPr>
              <w:t>舊</w:t>
            </w:r>
            <w:proofErr w:type="gramStart"/>
            <w:r w:rsidRPr="00A00B4B">
              <w:rPr>
                <w:rFonts w:ascii="標楷體" w:eastAsia="標楷體" w:hAnsi="標楷體" w:hint="eastAsia"/>
                <w:color w:val="000000"/>
                <w:spacing w:val="2"/>
                <w:sz w:val="20"/>
              </w:rPr>
              <w:t>柴油車近3年</w:t>
            </w:r>
            <w:proofErr w:type="gramEnd"/>
            <w:r w:rsidRPr="00A00B4B">
              <w:rPr>
                <w:rFonts w:ascii="標楷體" w:eastAsia="標楷體" w:hAnsi="標楷體" w:hint="eastAsia"/>
                <w:color w:val="000000"/>
                <w:spacing w:val="2"/>
                <w:sz w:val="20"/>
              </w:rPr>
              <w:t>到檢率僅</w:t>
            </w:r>
            <w:proofErr w:type="gramStart"/>
            <w:r w:rsidRPr="00A00B4B">
              <w:rPr>
                <w:rFonts w:ascii="標楷體" w:eastAsia="標楷體" w:hAnsi="標楷體" w:hint="eastAsia"/>
                <w:color w:val="000000"/>
                <w:spacing w:val="2"/>
                <w:sz w:val="20"/>
              </w:rPr>
              <w:t>3成</w:t>
            </w:r>
            <w:proofErr w:type="gramEnd"/>
            <w:r w:rsidRPr="00A00B4B">
              <w:rPr>
                <w:rFonts w:ascii="標楷體" w:eastAsia="標楷體" w:hAnsi="標楷體" w:hint="eastAsia"/>
                <w:color w:val="000000"/>
                <w:spacing w:val="2"/>
                <w:sz w:val="20"/>
              </w:rPr>
              <w:t>強，及部分公所垃圾清潔車尚未取得自主管理標章或效期</w:t>
            </w:r>
            <w:proofErr w:type="gramStart"/>
            <w:r w:rsidRPr="00A00B4B">
              <w:rPr>
                <w:rFonts w:ascii="標楷體" w:eastAsia="標楷體" w:hAnsi="標楷體" w:hint="eastAsia"/>
                <w:color w:val="000000"/>
                <w:spacing w:val="2"/>
                <w:sz w:val="20"/>
              </w:rPr>
              <w:t>已屆等情事</w:t>
            </w:r>
            <w:proofErr w:type="gramEnd"/>
            <w:r w:rsidRPr="00A00B4B">
              <w:rPr>
                <w:rFonts w:ascii="標楷體" w:eastAsia="標楷體" w:hAnsi="標楷體" w:hint="eastAsia"/>
                <w:color w:val="000000"/>
                <w:spacing w:val="2"/>
                <w:sz w:val="20"/>
              </w:rPr>
              <w:t>，亟待</w:t>
            </w:r>
            <w:proofErr w:type="gramStart"/>
            <w:r w:rsidRPr="00A00B4B">
              <w:rPr>
                <w:rFonts w:ascii="標楷體" w:eastAsia="標楷體" w:hAnsi="標楷體" w:hint="eastAsia"/>
                <w:color w:val="000000"/>
                <w:spacing w:val="2"/>
                <w:sz w:val="20"/>
              </w:rPr>
              <w:t>研</w:t>
            </w:r>
            <w:proofErr w:type="gramEnd"/>
            <w:r w:rsidRPr="00A00B4B">
              <w:rPr>
                <w:rFonts w:ascii="標楷體" w:eastAsia="標楷體" w:hAnsi="標楷體" w:hint="eastAsia"/>
                <w:color w:val="000000"/>
                <w:spacing w:val="2"/>
                <w:sz w:val="20"/>
              </w:rPr>
              <w:t>謀改善。</w:t>
            </w:r>
          </w:p>
        </w:tc>
        <w:tc>
          <w:tcPr>
            <w:tcW w:w="1438" w:type="pct"/>
            <w:vMerge/>
            <w:tcBorders>
              <w:tl2br w:val="single" w:sz="4" w:space="0" w:color="auto"/>
            </w:tcBorders>
            <w:shd w:val="clear" w:color="auto" w:fill="auto"/>
            <w:vAlign w:val="center"/>
          </w:tcPr>
          <w:p w14:paraId="2606F58D" w14:textId="77777777" w:rsidR="0095175F" w:rsidRPr="00A00B4B" w:rsidRDefault="0095175F" w:rsidP="00EF43F5">
            <w:pPr>
              <w:spacing w:line="240" w:lineRule="atLeast"/>
              <w:ind w:left="-30"/>
              <w:jc w:val="both"/>
              <w:rPr>
                <w:rFonts w:ascii="標楷體" w:eastAsia="標楷體" w:hAnsi="標楷體"/>
                <w:color w:val="000000"/>
                <w:sz w:val="20"/>
              </w:rPr>
            </w:pPr>
          </w:p>
        </w:tc>
      </w:tr>
    </w:tbl>
    <w:p w14:paraId="47DD5BB9" w14:textId="77777777" w:rsidR="009C737A" w:rsidRPr="00A00B4B" w:rsidRDefault="009C737A" w:rsidP="0034290B">
      <w:pPr>
        <w:overflowPunct w:val="0"/>
        <w:adjustRightInd w:val="0"/>
        <w:snapToGrid w:val="0"/>
        <w:spacing w:line="426" w:lineRule="exact"/>
        <w:textAlignment w:val="baseline"/>
        <w:outlineLvl w:val="0"/>
        <w:rPr>
          <w:rFonts w:ascii="標楷體" w:eastAsia="標楷體" w:hAnsi="標楷體" w:cs="新細明體"/>
          <w:b/>
          <w:kern w:val="0"/>
          <w:sz w:val="36"/>
          <w:szCs w:val="36"/>
        </w:rPr>
      </w:pPr>
      <w:r w:rsidRPr="00A00B4B">
        <w:rPr>
          <w:rFonts w:ascii="標楷體" w:eastAsia="標楷體" w:hAnsi="標楷體" w:cs="新細明體" w:hint="eastAsia"/>
          <w:b/>
          <w:kern w:val="0"/>
          <w:sz w:val="36"/>
          <w:szCs w:val="36"/>
        </w:rPr>
        <w:lastRenderedPageBreak/>
        <w:t>拾貳、</w:t>
      </w:r>
      <w:r w:rsidRPr="00A00B4B">
        <w:rPr>
          <w:rFonts w:ascii="標楷體" w:eastAsia="標楷體" w:hAnsi="標楷體" w:hint="eastAsia"/>
          <w:b/>
          <w:snapToGrid w:val="0"/>
          <w:kern w:val="0"/>
          <w:sz w:val="36"/>
          <w:szCs w:val="36"/>
        </w:rPr>
        <w:t>文化</w:t>
      </w:r>
      <w:r w:rsidRPr="00A00B4B">
        <w:rPr>
          <w:rFonts w:ascii="標楷體" w:eastAsia="標楷體" w:hAnsi="標楷體" w:cs="新細明體" w:hint="eastAsia"/>
          <w:b/>
          <w:kern w:val="0"/>
          <w:sz w:val="36"/>
          <w:szCs w:val="36"/>
        </w:rPr>
        <w:t>觀光局主管</w:t>
      </w:r>
    </w:p>
    <w:p w14:paraId="1214B1A2" w14:textId="77777777" w:rsidR="009C737A" w:rsidRPr="00A00B4B" w:rsidRDefault="009C737A" w:rsidP="0034290B">
      <w:pPr>
        <w:overflowPunct w:val="0"/>
        <w:adjustRightInd w:val="0"/>
        <w:snapToGrid w:val="0"/>
        <w:spacing w:line="426" w:lineRule="exact"/>
        <w:ind w:firstLineChars="200" w:firstLine="480"/>
        <w:jc w:val="both"/>
        <w:textAlignment w:val="baseline"/>
        <w:rPr>
          <w:rFonts w:ascii="標楷體" w:eastAsia="標楷體" w:hAnsi="標楷體"/>
          <w:snapToGrid w:val="0"/>
          <w:kern w:val="0"/>
          <w:szCs w:val="26"/>
        </w:rPr>
      </w:pPr>
      <w:r w:rsidRPr="00A00B4B">
        <w:rPr>
          <w:rFonts w:ascii="標楷體" w:eastAsia="標楷體" w:hAnsi="標楷體"/>
          <w:snapToGrid w:val="0"/>
          <w:kern w:val="0"/>
          <w:szCs w:val="26"/>
        </w:rPr>
        <w:t>文化觀光局</w:t>
      </w:r>
      <w:r w:rsidRPr="00A00B4B">
        <w:rPr>
          <w:rFonts w:ascii="標楷體" w:eastAsia="標楷體" w:hAnsi="標楷體"/>
          <w:kern w:val="0"/>
          <w:szCs w:val="26"/>
        </w:rPr>
        <w:t>主管</w:t>
      </w:r>
      <w:r w:rsidRPr="00A00B4B">
        <w:rPr>
          <w:rFonts w:ascii="標楷體" w:eastAsia="標楷體" w:hAnsi="標楷體" w:hint="eastAsia"/>
          <w:kern w:val="0"/>
          <w:szCs w:val="26"/>
        </w:rPr>
        <w:t>僅</w:t>
      </w:r>
      <w:r w:rsidRPr="00A00B4B">
        <w:rPr>
          <w:rFonts w:ascii="標楷體" w:eastAsia="標楷體" w:hAnsi="標楷體"/>
          <w:snapToGrid w:val="0"/>
          <w:kern w:val="0"/>
          <w:szCs w:val="26"/>
        </w:rPr>
        <w:t>文化觀光局</w:t>
      </w:r>
      <w:r w:rsidRPr="00A00B4B">
        <w:rPr>
          <w:rFonts w:ascii="標楷體" w:eastAsia="標楷體" w:hAnsi="標楷體" w:hint="eastAsia"/>
          <w:kern w:val="0"/>
          <w:szCs w:val="26"/>
        </w:rPr>
        <w:t>1個機關</w:t>
      </w:r>
      <w:r w:rsidRPr="00A00B4B">
        <w:rPr>
          <w:rFonts w:ascii="標楷體" w:eastAsia="標楷體" w:hAnsi="標楷體"/>
          <w:snapToGrid w:val="0"/>
          <w:kern w:val="0"/>
          <w:szCs w:val="26"/>
        </w:rPr>
        <w:t>，</w:t>
      </w:r>
      <w:r w:rsidRPr="00A00B4B">
        <w:rPr>
          <w:rFonts w:ascii="標楷體" w:eastAsia="標楷體" w:hAnsi="標楷體" w:hint="eastAsia"/>
          <w:snapToGrid w:val="0"/>
          <w:kern w:val="0"/>
          <w:szCs w:val="26"/>
        </w:rPr>
        <w:t>掌</w:t>
      </w:r>
      <w:r w:rsidRPr="00A00B4B">
        <w:rPr>
          <w:rFonts w:ascii="標楷體" w:eastAsia="標楷體" w:hAnsi="標楷體"/>
          <w:snapToGrid w:val="0"/>
          <w:kern w:val="0"/>
          <w:szCs w:val="26"/>
        </w:rPr>
        <w:t>理全縣文化、藝術、文物、文獻、</w:t>
      </w:r>
      <w:proofErr w:type="gramStart"/>
      <w:r w:rsidRPr="00A00B4B">
        <w:rPr>
          <w:rFonts w:ascii="標楷體" w:eastAsia="標楷體" w:hAnsi="標楷體" w:hint="eastAsia"/>
          <w:snapToGrid w:val="0"/>
          <w:kern w:val="0"/>
          <w:szCs w:val="26"/>
        </w:rPr>
        <w:t>文創產業</w:t>
      </w:r>
      <w:proofErr w:type="gramEnd"/>
      <w:r w:rsidRPr="00A00B4B">
        <w:rPr>
          <w:rFonts w:ascii="標楷體" w:eastAsia="標楷體" w:hAnsi="標楷體"/>
          <w:snapToGrid w:val="0"/>
          <w:kern w:val="0"/>
          <w:szCs w:val="26"/>
        </w:rPr>
        <w:t>、文化資產、觀光發展、</w:t>
      </w:r>
      <w:r w:rsidRPr="00A00B4B">
        <w:rPr>
          <w:rFonts w:ascii="標楷體" w:eastAsia="標楷體" w:hAnsi="標楷體" w:hint="eastAsia"/>
          <w:snapToGrid w:val="0"/>
          <w:kern w:val="0"/>
          <w:szCs w:val="26"/>
        </w:rPr>
        <w:t>觀光</w:t>
      </w:r>
      <w:r w:rsidRPr="00A00B4B">
        <w:rPr>
          <w:rFonts w:ascii="標楷體" w:eastAsia="標楷體" w:hAnsi="標楷體"/>
          <w:snapToGrid w:val="0"/>
          <w:kern w:val="0"/>
          <w:szCs w:val="26"/>
        </w:rPr>
        <w:t>行銷</w:t>
      </w:r>
      <w:r w:rsidRPr="00A00B4B">
        <w:rPr>
          <w:rFonts w:ascii="標楷體" w:eastAsia="標楷體" w:hAnsi="標楷體" w:hint="eastAsia"/>
          <w:snapToGrid w:val="0"/>
          <w:kern w:val="0"/>
          <w:szCs w:val="26"/>
        </w:rPr>
        <w:t>，</w:t>
      </w:r>
      <w:r w:rsidRPr="00A00B4B">
        <w:rPr>
          <w:rFonts w:ascii="標楷體" w:eastAsia="標楷體" w:hAnsi="標楷體"/>
          <w:snapToGrid w:val="0"/>
          <w:kern w:val="0"/>
          <w:szCs w:val="26"/>
        </w:rPr>
        <w:t>史料之蒐集、陳列、出版、推廣、保存與利用</w:t>
      </w:r>
      <w:r w:rsidRPr="00A00B4B">
        <w:rPr>
          <w:rFonts w:ascii="標楷體" w:eastAsia="標楷體" w:hAnsi="標楷體" w:hint="eastAsia"/>
          <w:snapToGrid w:val="0"/>
          <w:kern w:val="0"/>
          <w:szCs w:val="26"/>
        </w:rPr>
        <w:t>等</w:t>
      </w:r>
      <w:r w:rsidRPr="00A00B4B">
        <w:rPr>
          <w:rFonts w:ascii="標楷體" w:eastAsia="標楷體" w:hAnsi="標楷體"/>
          <w:snapToGrid w:val="0"/>
          <w:kern w:val="0"/>
          <w:szCs w:val="26"/>
        </w:rPr>
        <w:t>。</w:t>
      </w:r>
      <w:r w:rsidRPr="00A00B4B">
        <w:rPr>
          <w:rFonts w:ascii="標楷體" w:eastAsia="標楷體" w:hAnsi="標楷體" w:hint="eastAsia"/>
          <w:snapToGrid w:val="0"/>
          <w:kern w:val="0"/>
          <w:szCs w:val="26"/>
        </w:rPr>
        <w:t>茲將</w:t>
      </w:r>
      <w:proofErr w:type="gramStart"/>
      <w:r w:rsidRPr="00A00B4B">
        <w:rPr>
          <w:rFonts w:ascii="標楷體" w:eastAsia="標楷體" w:hAnsi="標楷體" w:hint="eastAsia"/>
          <w:snapToGrid w:val="0"/>
          <w:kern w:val="0"/>
          <w:szCs w:val="26"/>
        </w:rPr>
        <w:t>113</w:t>
      </w:r>
      <w:proofErr w:type="gramEnd"/>
      <w:r w:rsidRPr="00A00B4B">
        <w:rPr>
          <w:rFonts w:ascii="標楷體" w:eastAsia="標楷體" w:hAnsi="標楷體" w:hint="eastAsia"/>
          <w:snapToGrid w:val="0"/>
          <w:kern w:val="0"/>
          <w:szCs w:val="26"/>
        </w:rPr>
        <w:t>年度決算審核結果說明如次（各公務機關歲入、歲出決算之審定及各項差異之原因分析等詳細內容，請至審計部全球資訊網/總決算審核報告/總決算審核報告查詢平台查閱）：</w:t>
      </w:r>
    </w:p>
    <w:p w14:paraId="3EEF5D22" w14:textId="77777777" w:rsidR="009C737A" w:rsidRPr="00A00B4B" w:rsidRDefault="009C737A" w:rsidP="0034290B">
      <w:pPr>
        <w:overflowPunct w:val="0"/>
        <w:adjustRightInd w:val="0"/>
        <w:snapToGrid w:val="0"/>
        <w:spacing w:line="425" w:lineRule="exact"/>
        <w:ind w:firstLineChars="200" w:firstLine="561"/>
        <w:jc w:val="both"/>
        <w:textAlignment w:val="baseline"/>
        <w:rPr>
          <w:rFonts w:ascii="標楷體" w:eastAsia="標楷體" w:hAnsi="標楷體"/>
          <w:b/>
          <w:snapToGrid w:val="0"/>
          <w:kern w:val="0"/>
          <w:sz w:val="28"/>
          <w:szCs w:val="26"/>
        </w:rPr>
      </w:pPr>
      <w:r w:rsidRPr="00A00B4B">
        <w:rPr>
          <w:rFonts w:ascii="標楷體" w:eastAsia="標楷體" w:hAnsi="標楷體" w:hint="eastAsia"/>
          <w:b/>
          <w:snapToGrid w:val="0"/>
          <w:kern w:val="0"/>
          <w:sz w:val="28"/>
          <w:szCs w:val="26"/>
        </w:rPr>
        <w:t>（一）</w:t>
      </w:r>
      <w:r w:rsidRPr="00A00B4B">
        <w:rPr>
          <w:rFonts w:ascii="標楷體" w:eastAsia="標楷體" w:hAnsi="標楷體"/>
          <w:b/>
          <w:snapToGrid w:val="0"/>
          <w:kern w:val="0"/>
          <w:sz w:val="28"/>
          <w:szCs w:val="26"/>
        </w:rPr>
        <w:t xml:space="preserve">　</w:t>
      </w:r>
      <w:r w:rsidRPr="00A00B4B">
        <w:rPr>
          <w:rFonts w:ascii="標楷體" w:eastAsia="標楷體" w:hAnsi="標楷體" w:hint="eastAsia"/>
          <w:b/>
          <w:snapToGrid w:val="0"/>
          <w:kern w:val="0"/>
          <w:sz w:val="28"/>
          <w:szCs w:val="26"/>
        </w:rPr>
        <w:t>計畫實施之查核</w:t>
      </w:r>
    </w:p>
    <w:p w14:paraId="7FD4AD8D" w14:textId="183FBB27" w:rsidR="009C737A" w:rsidRPr="00A00B4B" w:rsidRDefault="009C737A" w:rsidP="0034290B">
      <w:pPr>
        <w:overflowPunct w:val="0"/>
        <w:adjustRightInd w:val="0"/>
        <w:snapToGrid w:val="0"/>
        <w:spacing w:line="424" w:lineRule="exact"/>
        <w:ind w:firstLineChars="200" w:firstLine="480"/>
        <w:jc w:val="both"/>
        <w:textAlignment w:val="baseline"/>
        <w:rPr>
          <w:rFonts w:ascii="標楷體" w:eastAsia="標楷體" w:hAnsi="標楷體"/>
          <w:snapToGrid w:val="0"/>
          <w:color w:val="FF0000"/>
          <w:kern w:val="0"/>
          <w:szCs w:val="26"/>
        </w:rPr>
      </w:pPr>
      <w:r w:rsidRPr="00A00B4B">
        <w:rPr>
          <w:rFonts w:ascii="標楷體" w:eastAsia="標楷體" w:hAnsi="標楷體"/>
          <w:snapToGrid w:val="0"/>
          <w:kern w:val="0"/>
          <w:szCs w:val="26"/>
        </w:rPr>
        <w:t>業務計畫</w:t>
      </w:r>
      <w:r w:rsidRPr="00A00B4B">
        <w:rPr>
          <w:rFonts w:ascii="標楷體" w:eastAsia="標楷體" w:hAnsi="標楷體" w:hint="eastAsia"/>
          <w:snapToGrid w:val="0"/>
          <w:kern w:val="0"/>
          <w:szCs w:val="26"/>
        </w:rPr>
        <w:t>3</w:t>
      </w:r>
      <w:r w:rsidRPr="00A00B4B">
        <w:rPr>
          <w:rFonts w:ascii="標楷體" w:eastAsia="標楷體" w:hAnsi="標楷體"/>
          <w:snapToGrid w:val="0"/>
          <w:kern w:val="0"/>
          <w:szCs w:val="26"/>
        </w:rPr>
        <w:t>項</w:t>
      </w:r>
      <w:r w:rsidRPr="00A00B4B">
        <w:rPr>
          <w:rFonts w:ascii="標楷體" w:eastAsia="標楷體" w:hAnsi="標楷體" w:hint="eastAsia"/>
          <w:snapToGrid w:val="0"/>
          <w:kern w:val="0"/>
          <w:szCs w:val="26"/>
        </w:rPr>
        <w:t>，下分工作計畫3項</w:t>
      </w:r>
      <w:r w:rsidRPr="00A00B4B">
        <w:rPr>
          <w:rFonts w:ascii="標楷體" w:eastAsia="標楷體" w:hAnsi="標楷體"/>
          <w:snapToGrid w:val="0"/>
          <w:kern w:val="0"/>
          <w:szCs w:val="26"/>
        </w:rPr>
        <w:t>，包括</w:t>
      </w:r>
      <w:r w:rsidRPr="00A00B4B">
        <w:rPr>
          <w:rFonts w:ascii="標楷體" w:eastAsia="標楷體" w:hAnsi="標楷體" w:hint="eastAsia"/>
          <w:snapToGrid w:val="0"/>
          <w:kern w:val="0"/>
          <w:szCs w:val="26"/>
        </w:rPr>
        <w:t>文教創新推動、拓展觀光業務等重要施政項目，</w:t>
      </w:r>
      <w:r w:rsidRPr="00A00B4B">
        <w:rPr>
          <w:rFonts w:ascii="標楷體" w:eastAsia="標楷體" w:hAnsi="標楷體" w:hint="eastAsia"/>
          <w:kern w:val="0"/>
          <w:szCs w:val="26"/>
        </w:rPr>
        <w:t>均尚在執行</w:t>
      </w:r>
      <w:r w:rsidRPr="00A00B4B">
        <w:rPr>
          <w:rFonts w:ascii="標楷體" w:eastAsia="標楷體" w:hAnsi="標楷體"/>
          <w:snapToGrid w:val="0"/>
          <w:kern w:val="0"/>
          <w:szCs w:val="26"/>
        </w:rPr>
        <w:t>，主要係</w:t>
      </w:r>
      <w:r w:rsidRPr="00A00B4B">
        <w:rPr>
          <w:rFonts w:ascii="標楷體" w:eastAsia="標楷體" w:hAnsi="標楷體" w:hint="eastAsia"/>
          <w:snapToGrid w:val="0"/>
          <w:kern w:val="0"/>
          <w:szCs w:val="26"/>
        </w:rPr>
        <w:t>好望角海丘之心觀光環境整備計畫、苗栗縣獅潭鄉文化會館暨圖書館興建計畫規劃設計暨工程等尚未完工，須保留繼續執行。</w:t>
      </w:r>
    </w:p>
    <w:p w14:paraId="1D12F003" w14:textId="77777777" w:rsidR="009C737A" w:rsidRPr="00A00B4B" w:rsidRDefault="009C737A" w:rsidP="0034290B">
      <w:pPr>
        <w:overflowPunct w:val="0"/>
        <w:adjustRightInd w:val="0"/>
        <w:snapToGrid w:val="0"/>
        <w:spacing w:line="424" w:lineRule="exact"/>
        <w:ind w:firstLineChars="200" w:firstLine="561"/>
        <w:jc w:val="both"/>
        <w:textAlignment w:val="baseline"/>
        <w:rPr>
          <w:rFonts w:ascii="標楷體" w:eastAsia="標楷體" w:hAnsi="標楷體"/>
          <w:b/>
          <w:snapToGrid w:val="0"/>
          <w:kern w:val="0"/>
          <w:sz w:val="28"/>
          <w:szCs w:val="26"/>
        </w:rPr>
      </w:pPr>
      <w:r w:rsidRPr="00A00B4B">
        <w:rPr>
          <w:rFonts w:ascii="標楷體" w:eastAsia="標楷體" w:hAnsi="標楷體" w:hint="eastAsia"/>
          <w:b/>
          <w:snapToGrid w:val="0"/>
          <w:kern w:val="0"/>
          <w:sz w:val="28"/>
          <w:szCs w:val="26"/>
        </w:rPr>
        <w:t>（二）</w:t>
      </w:r>
      <w:r w:rsidRPr="00A00B4B">
        <w:rPr>
          <w:rFonts w:ascii="標楷體" w:eastAsia="標楷體" w:hAnsi="標楷體"/>
          <w:b/>
          <w:snapToGrid w:val="0"/>
          <w:kern w:val="0"/>
          <w:sz w:val="28"/>
          <w:szCs w:val="26"/>
        </w:rPr>
        <w:t xml:space="preserve">　</w:t>
      </w:r>
      <w:r w:rsidRPr="00A00B4B">
        <w:rPr>
          <w:rFonts w:ascii="標楷體" w:eastAsia="標楷體" w:hAnsi="標楷體" w:hint="eastAsia"/>
          <w:b/>
          <w:snapToGrid w:val="0"/>
          <w:kern w:val="0"/>
          <w:sz w:val="28"/>
          <w:szCs w:val="26"/>
        </w:rPr>
        <w:t>預算執行之審核</w:t>
      </w:r>
    </w:p>
    <w:p w14:paraId="7A8E6B3E" w14:textId="77777777" w:rsidR="009C737A" w:rsidRPr="00A00B4B" w:rsidRDefault="009C737A" w:rsidP="0034290B">
      <w:pPr>
        <w:overflowPunct w:val="0"/>
        <w:adjustRightInd w:val="0"/>
        <w:snapToGrid w:val="0"/>
        <w:spacing w:line="424" w:lineRule="exact"/>
        <w:ind w:firstLineChars="400" w:firstLine="960"/>
        <w:jc w:val="both"/>
        <w:textAlignment w:val="baseline"/>
        <w:rPr>
          <w:rFonts w:ascii="標楷體" w:eastAsia="標楷體" w:hAnsi="標楷體"/>
          <w:snapToGrid w:val="0"/>
          <w:kern w:val="0"/>
          <w:szCs w:val="26"/>
        </w:rPr>
      </w:pPr>
      <w:r w:rsidRPr="00A00B4B">
        <w:rPr>
          <w:rFonts w:ascii="標楷體" w:eastAsia="標楷體" w:hAnsi="標楷體"/>
          <w:snapToGrid w:val="0"/>
          <w:kern w:val="0"/>
          <w:szCs w:val="26"/>
        </w:rPr>
        <w:t xml:space="preserve">1.　</w:t>
      </w:r>
      <w:r w:rsidRPr="00A00B4B">
        <w:rPr>
          <w:rFonts w:ascii="標楷體" w:eastAsia="標楷體" w:hAnsi="標楷體" w:hint="eastAsia"/>
          <w:snapToGrid w:val="0"/>
          <w:kern w:val="0"/>
          <w:szCs w:val="26"/>
        </w:rPr>
        <w:t>歲入原編列預算數2,681萬餘元，經追加預算3億9,477萬餘元，追減預算61萬餘元，合計4億2,096萬餘元，決算審核結果，審定實現數1億7,736萬餘元，應收保留數2億4,591萬餘元，主要係苗栗縣獅潭鄉文化會館暨圖書館興建計畫規劃設計暨工程施作、白沙屯至好望角濱海</w:t>
      </w:r>
      <w:proofErr w:type="gramStart"/>
      <w:r w:rsidRPr="00A00B4B">
        <w:rPr>
          <w:rFonts w:ascii="標楷體" w:eastAsia="標楷體" w:hAnsi="標楷體" w:hint="eastAsia"/>
          <w:snapToGrid w:val="0"/>
          <w:kern w:val="0"/>
          <w:szCs w:val="26"/>
        </w:rPr>
        <w:t>重要廊帶整體</w:t>
      </w:r>
      <w:proofErr w:type="gramEnd"/>
      <w:r w:rsidRPr="00A00B4B">
        <w:rPr>
          <w:rFonts w:ascii="標楷體" w:eastAsia="標楷體" w:hAnsi="標楷體" w:hint="eastAsia"/>
          <w:snapToGrid w:val="0"/>
          <w:kern w:val="0"/>
          <w:szCs w:val="26"/>
        </w:rPr>
        <w:t>規劃計畫等補助收入，尚待請撥；合計決算審定數為4億2,327萬餘元，較預算增加231萬餘元（0.55％），</w:t>
      </w:r>
      <w:proofErr w:type="gramStart"/>
      <w:r w:rsidRPr="00A00B4B">
        <w:rPr>
          <w:rFonts w:ascii="標楷體" w:eastAsia="標楷體" w:hAnsi="標楷體" w:hint="eastAsia"/>
          <w:snapToGrid w:val="0"/>
          <w:kern w:val="0"/>
          <w:szCs w:val="26"/>
        </w:rPr>
        <w:t>主要係舊山</w:t>
      </w:r>
      <w:proofErr w:type="gramEnd"/>
      <w:r w:rsidRPr="00A00B4B">
        <w:rPr>
          <w:rFonts w:ascii="標楷體" w:eastAsia="標楷體" w:hAnsi="標楷體" w:hint="eastAsia"/>
          <w:snapToGrid w:val="0"/>
          <w:kern w:val="0"/>
          <w:szCs w:val="26"/>
        </w:rPr>
        <w:t>線文化園區暨軌道活化再利用營運移轉OT案變動權利金較預計增加。</w:t>
      </w:r>
    </w:p>
    <w:p w14:paraId="44B526A7" w14:textId="77777777" w:rsidR="009C737A" w:rsidRPr="00A00B4B" w:rsidRDefault="009C737A" w:rsidP="0034290B">
      <w:pPr>
        <w:overflowPunct w:val="0"/>
        <w:adjustRightInd w:val="0"/>
        <w:snapToGrid w:val="0"/>
        <w:spacing w:line="424" w:lineRule="exact"/>
        <w:ind w:firstLineChars="400" w:firstLine="960"/>
        <w:jc w:val="both"/>
        <w:textAlignment w:val="baseline"/>
        <w:rPr>
          <w:rFonts w:ascii="標楷體" w:eastAsia="標楷體" w:hAnsi="標楷體"/>
          <w:snapToGrid w:val="0"/>
          <w:color w:val="FF0000"/>
          <w:kern w:val="0"/>
          <w:szCs w:val="26"/>
        </w:rPr>
      </w:pPr>
      <w:r w:rsidRPr="00A00B4B">
        <w:rPr>
          <w:rFonts w:ascii="標楷體" w:eastAsia="標楷體" w:hAnsi="標楷體"/>
          <w:snapToGrid w:val="0"/>
          <w:kern w:val="0"/>
          <w:szCs w:val="26"/>
        </w:rPr>
        <w:t xml:space="preserve">2.　</w:t>
      </w:r>
      <w:r w:rsidRPr="00A00B4B">
        <w:rPr>
          <w:rFonts w:ascii="標楷體" w:eastAsia="標楷體" w:hAnsi="標楷體" w:hint="eastAsia"/>
          <w:snapToGrid w:val="0"/>
          <w:spacing w:val="-2"/>
          <w:kern w:val="0"/>
          <w:szCs w:val="24"/>
        </w:rPr>
        <w:t>以前年度歲入轉入數計6億1,535萬餘元，決算審核結果，審定實現數2億3,180萬餘元（37.67％）；減免（註銷）數1,074萬餘元（1.75％），主要係苗栗明湖水岸遊憩</w:t>
      </w:r>
      <w:proofErr w:type="gramStart"/>
      <w:r w:rsidRPr="00A00B4B">
        <w:rPr>
          <w:rFonts w:ascii="標楷體" w:eastAsia="標楷體" w:hAnsi="標楷體" w:hint="eastAsia"/>
          <w:snapToGrid w:val="0"/>
          <w:spacing w:val="-2"/>
          <w:kern w:val="0"/>
          <w:szCs w:val="24"/>
        </w:rPr>
        <w:t>廊帶亮</w:t>
      </w:r>
      <w:proofErr w:type="gramEnd"/>
      <w:r w:rsidRPr="00A00B4B">
        <w:rPr>
          <w:rFonts w:ascii="標楷體" w:eastAsia="標楷體" w:hAnsi="標楷體" w:hint="eastAsia"/>
          <w:snapToGrid w:val="0"/>
          <w:spacing w:val="-2"/>
          <w:kern w:val="0"/>
          <w:szCs w:val="24"/>
        </w:rPr>
        <w:t>點等補助計畫，按實際結算金額請款之結餘</w:t>
      </w:r>
      <w:r w:rsidRPr="00A00B4B">
        <w:rPr>
          <w:rFonts w:ascii="標楷體" w:eastAsia="標楷體" w:hAnsi="標楷體" w:hint="eastAsia"/>
          <w:snapToGrid w:val="0"/>
          <w:spacing w:val="-2"/>
          <w:kern w:val="0"/>
          <w:szCs w:val="26"/>
        </w:rPr>
        <w:t>；應收保留數3億7,280萬餘元（60.58％）</w:t>
      </w:r>
      <w:r w:rsidRPr="00A00B4B">
        <w:rPr>
          <w:rFonts w:ascii="標楷體" w:eastAsia="標楷體" w:hAnsi="標楷體" w:hint="eastAsia"/>
          <w:snapToGrid w:val="0"/>
          <w:spacing w:val="-4"/>
          <w:kern w:val="0"/>
          <w:szCs w:val="26"/>
        </w:rPr>
        <w:t>，</w:t>
      </w:r>
      <w:r w:rsidRPr="00A00B4B">
        <w:rPr>
          <w:rFonts w:ascii="標楷體" w:eastAsia="標楷體" w:hAnsi="標楷體" w:hint="eastAsia"/>
          <w:snapToGrid w:val="0"/>
          <w:kern w:val="0"/>
          <w:szCs w:val="26"/>
        </w:rPr>
        <w:t>主要係客家文學花園景觀工程、歷史建築獅潭日式</w:t>
      </w:r>
      <w:proofErr w:type="gramStart"/>
      <w:r w:rsidRPr="00A00B4B">
        <w:rPr>
          <w:rFonts w:ascii="標楷體" w:eastAsia="標楷體" w:hAnsi="標楷體" w:hint="eastAsia"/>
          <w:snapToGrid w:val="0"/>
          <w:kern w:val="0"/>
          <w:szCs w:val="26"/>
        </w:rPr>
        <w:t>庄</w:t>
      </w:r>
      <w:proofErr w:type="gramEnd"/>
      <w:r w:rsidRPr="00A00B4B">
        <w:rPr>
          <w:rFonts w:ascii="標楷體" w:eastAsia="標楷體" w:hAnsi="標楷體" w:hint="eastAsia"/>
          <w:snapToGrid w:val="0"/>
          <w:kern w:val="0"/>
          <w:szCs w:val="26"/>
        </w:rPr>
        <w:t>長宿舍修復再利用工程等計畫型補助收入，尚待請撥。</w:t>
      </w:r>
    </w:p>
    <w:p w14:paraId="7498BBB1" w14:textId="77777777" w:rsidR="009C737A" w:rsidRPr="00A00B4B" w:rsidRDefault="009C737A" w:rsidP="0034290B">
      <w:pPr>
        <w:overflowPunct w:val="0"/>
        <w:adjustRightInd w:val="0"/>
        <w:snapToGrid w:val="0"/>
        <w:spacing w:line="424" w:lineRule="exact"/>
        <w:ind w:firstLineChars="400" w:firstLine="960"/>
        <w:jc w:val="both"/>
        <w:textAlignment w:val="baseline"/>
        <w:rPr>
          <w:rFonts w:ascii="標楷體" w:eastAsia="標楷體" w:hAnsi="標楷體"/>
          <w:snapToGrid w:val="0"/>
          <w:color w:val="FF0000"/>
          <w:kern w:val="0"/>
          <w:szCs w:val="26"/>
        </w:rPr>
      </w:pPr>
      <w:r w:rsidRPr="00A00B4B">
        <w:rPr>
          <w:rFonts w:ascii="標楷體" w:eastAsia="標楷體" w:hAnsi="標楷體"/>
          <w:snapToGrid w:val="0"/>
          <w:kern w:val="0"/>
          <w:szCs w:val="26"/>
        </w:rPr>
        <w:t xml:space="preserve">3.　</w:t>
      </w:r>
      <w:r w:rsidRPr="00A00B4B">
        <w:rPr>
          <w:rFonts w:ascii="標楷體" w:eastAsia="標楷體" w:hAnsi="標楷體" w:hint="eastAsia"/>
          <w:snapToGrid w:val="0"/>
          <w:kern w:val="0"/>
          <w:szCs w:val="26"/>
        </w:rPr>
        <w:t>歲出原編列預算數2億6,971萬餘元，經追加預算5億9,696萬餘元，追減預算392萬餘元及調整公務員工待遇準備250萬元，合計8億6,525萬餘元，決算審核結果，審定實現數2億8,305萬餘元（32.71％），應付保留數5億6,451萬餘元（65.24％），保留原因詳「（一）計畫實施之查核」說明；合計決算審定數為8億4,757萬餘元，預算賸餘1,767萬餘元（2.04％），主要係辦理苗栗音樂佳餚耶誕城活動、客庄文藝復興運動、影視音補助、台灣好行服務升級、</w:t>
      </w:r>
      <w:proofErr w:type="gramStart"/>
      <w:r w:rsidRPr="00A00B4B">
        <w:rPr>
          <w:rFonts w:ascii="標楷體" w:eastAsia="標楷體" w:hAnsi="標楷體" w:hint="eastAsia"/>
          <w:snapToGrid w:val="0"/>
          <w:kern w:val="0"/>
          <w:szCs w:val="26"/>
        </w:rPr>
        <w:t>苗栗慢魚海岸</w:t>
      </w:r>
      <w:proofErr w:type="gramEnd"/>
      <w:r w:rsidRPr="00A00B4B">
        <w:rPr>
          <w:rFonts w:ascii="標楷體" w:eastAsia="標楷體" w:hAnsi="標楷體" w:hint="eastAsia"/>
          <w:snapToGrid w:val="0"/>
          <w:kern w:val="0"/>
          <w:szCs w:val="26"/>
        </w:rPr>
        <w:t>等計畫賸餘。</w:t>
      </w:r>
    </w:p>
    <w:p w14:paraId="22656C24" w14:textId="77777777" w:rsidR="009C737A" w:rsidRPr="00A00B4B" w:rsidRDefault="009C737A" w:rsidP="0034290B">
      <w:pPr>
        <w:overflowPunct w:val="0"/>
        <w:adjustRightInd w:val="0"/>
        <w:snapToGrid w:val="0"/>
        <w:spacing w:line="424" w:lineRule="exact"/>
        <w:ind w:firstLineChars="400" w:firstLine="960"/>
        <w:jc w:val="both"/>
        <w:textAlignment w:val="baseline"/>
        <w:rPr>
          <w:rFonts w:ascii="標楷體" w:eastAsia="標楷體" w:hAnsi="標楷體"/>
          <w:snapToGrid w:val="0"/>
          <w:kern w:val="0"/>
          <w:szCs w:val="26"/>
        </w:rPr>
      </w:pPr>
      <w:r w:rsidRPr="00A00B4B">
        <w:rPr>
          <w:rFonts w:ascii="標楷體" w:eastAsia="標楷體" w:hAnsi="標楷體"/>
          <w:snapToGrid w:val="0"/>
          <w:kern w:val="0"/>
          <w:szCs w:val="26"/>
        </w:rPr>
        <w:t xml:space="preserve">4.　</w:t>
      </w:r>
      <w:r w:rsidRPr="00A00B4B">
        <w:rPr>
          <w:rFonts w:ascii="標楷體" w:eastAsia="標楷體" w:hAnsi="標楷體" w:hint="eastAsia"/>
          <w:snapToGrid w:val="0"/>
          <w:kern w:val="0"/>
          <w:szCs w:val="26"/>
        </w:rPr>
        <w:t>以前年度歲出轉入數計11億5,928萬餘元，決算審核結果，審定實現數4億2,124萬餘元（36.34％）；減免（註銷）數1,272萬餘元（1.10％），主要係</w:t>
      </w:r>
      <w:proofErr w:type="gramStart"/>
      <w:r w:rsidRPr="00A00B4B">
        <w:rPr>
          <w:rFonts w:ascii="標楷體" w:eastAsia="標楷體" w:hAnsi="標楷體" w:hint="eastAsia"/>
          <w:snapToGrid w:val="0"/>
          <w:kern w:val="0"/>
          <w:szCs w:val="26"/>
        </w:rPr>
        <w:t>112</w:t>
      </w:r>
      <w:proofErr w:type="gramEnd"/>
      <w:r w:rsidRPr="00A00B4B">
        <w:rPr>
          <w:rFonts w:ascii="標楷體" w:eastAsia="標楷體" w:hAnsi="標楷體" w:hint="eastAsia"/>
          <w:snapToGrid w:val="0"/>
          <w:kern w:val="0"/>
          <w:szCs w:val="26"/>
        </w:rPr>
        <w:t>年度</w:t>
      </w:r>
      <w:proofErr w:type="gramStart"/>
      <w:r w:rsidRPr="00A00B4B">
        <w:rPr>
          <w:rFonts w:ascii="標楷體" w:eastAsia="標楷體" w:hAnsi="標楷體" w:hint="eastAsia"/>
          <w:snapToGrid w:val="0"/>
          <w:kern w:val="0"/>
          <w:szCs w:val="26"/>
        </w:rPr>
        <w:t>苗栗慢魚海岸</w:t>
      </w:r>
      <w:proofErr w:type="gramEnd"/>
      <w:r w:rsidRPr="00A00B4B">
        <w:rPr>
          <w:rFonts w:ascii="標楷體" w:eastAsia="標楷體" w:hAnsi="標楷體" w:hint="eastAsia"/>
          <w:snapToGrid w:val="0"/>
          <w:kern w:val="0"/>
          <w:szCs w:val="26"/>
        </w:rPr>
        <w:t>永續城鄉願景發展、觀光振興行銷推廣及觀光環境整備計畫、</w:t>
      </w:r>
      <w:proofErr w:type="gramStart"/>
      <w:r w:rsidRPr="00A00B4B">
        <w:rPr>
          <w:rFonts w:ascii="標楷體" w:eastAsia="標楷體" w:hAnsi="標楷體" w:hint="eastAsia"/>
          <w:snapToGrid w:val="0"/>
          <w:kern w:val="0"/>
          <w:szCs w:val="26"/>
        </w:rPr>
        <w:t>111</w:t>
      </w:r>
      <w:proofErr w:type="gramEnd"/>
      <w:r w:rsidRPr="00A00B4B">
        <w:rPr>
          <w:rFonts w:ascii="標楷體" w:eastAsia="標楷體" w:hAnsi="標楷體" w:hint="eastAsia"/>
          <w:snapToGrid w:val="0"/>
          <w:kern w:val="0"/>
          <w:szCs w:val="26"/>
        </w:rPr>
        <w:t>年度苗栗出</w:t>
      </w:r>
      <w:proofErr w:type="gramStart"/>
      <w:r w:rsidRPr="00A00B4B">
        <w:rPr>
          <w:rFonts w:ascii="標楷體" w:eastAsia="標楷體" w:hAnsi="標楷體" w:hint="eastAsia"/>
          <w:snapToGrid w:val="0"/>
          <w:kern w:val="0"/>
          <w:szCs w:val="26"/>
        </w:rPr>
        <w:t>磺</w:t>
      </w:r>
      <w:proofErr w:type="gramEnd"/>
      <w:r w:rsidRPr="00A00B4B">
        <w:rPr>
          <w:rFonts w:ascii="標楷體" w:eastAsia="標楷體" w:hAnsi="標楷體" w:hint="eastAsia"/>
          <w:snapToGrid w:val="0"/>
          <w:kern w:val="0"/>
          <w:szCs w:val="26"/>
        </w:rPr>
        <w:t>坑油礦歷史現場再現計畫</w:t>
      </w:r>
      <w:proofErr w:type="gramStart"/>
      <w:r w:rsidRPr="00A00B4B">
        <w:rPr>
          <w:rFonts w:ascii="標楷體" w:eastAsia="標楷體" w:hAnsi="標楷體" w:hint="eastAsia"/>
          <w:snapToGrid w:val="0"/>
          <w:kern w:val="0"/>
          <w:szCs w:val="26"/>
        </w:rPr>
        <w:t>工程等按實際</w:t>
      </w:r>
      <w:proofErr w:type="gramEnd"/>
      <w:r w:rsidRPr="00A00B4B">
        <w:rPr>
          <w:rFonts w:ascii="標楷體" w:eastAsia="標楷體" w:hAnsi="標楷體" w:hint="eastAsia"/>
          <w:snapToGrid w:val="0"/>
          <w:kern w:val="0"/>
          <w:szCs w:val="26"/>
        </w:rPr>
        <w:t>結算之結餘；應付保留數7億2,531萬餘元（62.57％），主要係苗栗台六黃金旅遊線－苗栗特色館場域觀光服務設施優化工程、客家文學花園景觀工程等尚未完工，須保留繼續執行。</w:t>
      </w:r>
    </w:p>
    <w:p w14:paraId="27F257DA" w14:textId="77777777" w:rsidR="009C737A" w:rsidRPr="00A00B4B" w:rsidRDefault="009C737A" w:rsidP="00337159">
      <w:pPr>
        <w:overflowPunct w:val="0"/>
        <w:adjustRightInd w:val="0"/>
        <w:snapToGrid w:val="0"/>
        <w:spacing w:line="412" w:lineRule="exact"/>
        <w:ind w:firstLineChars="200" w:firstLine="561"/>
        <w:jc w:val="both"/>
        <w:textAlignment w:val="baseline"/>
        <w:rPr>
          <w:rFonts w:ascii="標楷體" w:eastAsia="標楷體" w:hAnsi="標楷體"/>
          <w:b/>
          <w:snapToGrid w:val="0"/>
          <w:kern w:val="0"/>
          <w:sz w:val="28"/>
          <w:szCs w:val="26"/>
        </w:rPr>
      </w:pPr>
      <w:r w:rsidRPr="00A00B4B">
        <w:rPr>
          <w:rFonts w:ascii="標楷體" w:eastAsia="標楷體" w:hAnsi="標楷體" w:hint="eastAsia"/>
          <w:b/>
          <w:snapToGrid w:val="0"/>
          <w:kern w:val="0"/>
          <w:sz w:val="28"/>
          <w:szCs w:val="26"/>
        </w:rPr>
        <w:lastRenderedPageBreak/>
        <w:t>（三）　重要審核意見</w:t>
      </w:r>
    </w:p>
    <w:p w14:paraId="17211792" w14:textId="77777777" w:rsidR="009C737A" w:rsidRPr="00A00B4B" w:rsidRDefault="009C737A" w:rsidP="00337159">
      <w:pPr>
        <w:overflowPunct w:val="0"/>
        <w:adjustRightInd w:val="0"/>
        <w:snapToGrid w:val="0"/>
        <w:spacing w:before="23" w:line="412" w:lineRule="exact"/>
        <w:ind w:firstLineChars="400" w:firstLine="1121"/>
        <w:jc w:val="both"/>
        <w:textAlignment w:val="baseline"/>
        <w:rPr>
          <w:rFonts w:ascii="標楷體" w:eastAsia="標楷體" w:hAnsi="標楷體" w:cs="新細明體"/>
          <w:b/>
          <w:snapToGrid w:val="0"/>
          <w:kern w:val="0"/>
          <w:sz w:val="28"/>
          <w:szCs w:val="26"/>
        </w:rPr>
      </w:pPr>
      <w:r w:rsidRPr="00A00B4B">
        <w:rPr>
          <w:rFonts w:ascii="標楷體" w:eastAsia="標楷體" w:hAnsi="標楷體" w:cs="新細明體"/>
          <w:b/>
          <w:snapToGrid w:val="0"/>
          <w:kern w:val="0"/>
          <w:sz w:val="28"/>
          <w:szCs w:val="26"/>
        </w:rPr>
        <w:t>1</w:t>
      </w:r>
      <w:r w:rsidRPr="00A00B4B">
        <w:rPr>
          <w:rFonts w:ascii="標楷體" w:eastAsia="標楷體" w:hAnsi="標楷體" w:cs="新細明體" w:hint="eastAsia"/>
          <w:b/>
          <w:snapToGrid w:val="0"/>
          <w:kern w:val="0"/>
          <w:sz w:val="28"/>
          <w:szCs w:val="26"/>
        </w:rPr>
        <w:t>.　為協助轄內露營場業者逐步走向合法化，設置苗栗縣露營場輔導團隊，提供現場輔導及諮詢服務，惟仍有部分</w:t>
      </w:r>
      <w:proofErr w:type="gramStart"/>
      <w:r w:rsidRPr="00A00B4B">
        <w:rPr>
          <w:rFonts w:ascii="標楷體" w:eastAsia="標楷體" w:hAnsi="標楷體" w:cs="新細明體" w:hint="eastAsia"/>
          <w:b/>
          <w:snapToGrid w:val="0"/>
          <w:kern w:val="0"/>
          <w:sz w:val="28"/>
          <w:szCs w:val="26"/>
        </w:rPr>
        <w:t>露營場漏未</w:t>
      </w:r>
      <w:proofErr w:type="gramEnd"/>
      <w:r w:rsidRPr="00A00B4B">
        <w:rPr>
          <w:rFonts w:ascii="標楷體" w:eastAsia="標楷體" w:hAnsi="標楷體" w:cs="新細明體" w:hint="eastAsia"/>
          <w:b/>
          <w:snapToGrid w:val="0"/>
          <w:kern w:val="0"/>
          <w:sz w:val="28"/>
          <w:szCs w:val="26"/>
        </w:rPr>
        <w:t>納管，稽查比率偏低，申請案件審查量能不足及列管機制未</w:t>
      </w:r>
      <w:proofErr w:type="gramStart"/>
      <w:r w:rsidRPr="00A00B4B">
        <w:rPr>
          <w:rFonts w:ascii="標楷體" w:eastAsia="標楷體" w:hAnsi="標楷體" w:cs="新細明體" w:hint="eastAsia"/>
          <w:b/>
          <w:snapToGrid w:val="0"/>
          <w:kern w:val="0"/>
          <w:sz w:val="28"/>
          <w:szCs w:val="26"/>
        </w:rPr>
        <w:t>臻</w:t>
      </w:r>
      <w:proofErr w:type="gramEnd"/>
      <w:r w:rsidRPr="00A00B4B">
        <w:rPr>
          <w:rFonts w:ascii="標楷體" w:eastAsia="標楷體" w:hAnsi="標楷體" w:cs="新細明體" w:hint="eastAsia"/>
          <w:b/>
          <w:snapToGrid w:val="0"/>
          <w:kern w:val="0"/>
          <w:sz w:val="28"/>
          <w:szCs w:val="26"/>
        </w:rPr>
        <w:t>周妥，亟待</w:t>
      </w:r>
      <w:proofErr w:type="gramStart"/>
      <w:r w:rsidRPr="00A00B4B">
        <w:rPr>
          <w:rFonts w:ascii="標楷體" w:eastAsia="標楷體" w:hAnsi="標楷體" w:cs="新細明體" w:hint="eastAsia"/>
          <w:b/>
          <w:snapToGrid w:val="0"/>
          <w:kern w:val="0"/>
          <w:sz w:val="28"/>
          <w:szCs w:val="26"/>
        </w:rPr>
        <w:t>研謀善策</w:t>
      </w:r>
      <w:proofErr w:type="gramEnd"/>
      <w:r w:rsidRPr="00A00B4B">
        <w:rPr>
          <w:rFonts w:ascii="標楷體" w:eastAsia="標楷體" w:hAnsi="標楷體" w:cs="新細明體" w:hint="eastAsia"/>
          <w:b/>
          <w:snapToGrid w:val="0"/>
          <w:kern w:val="0"/>
          <w:sz w:val="28"/>
          <w:szCs w:val="26"/>
        </w:rPr>
        <w:t>，以打造永續觀光環境與提升產業價值。</w:t>
      </w:r>
    </w:p>
    <w:p w14:paraId="6B91F98E" w14:textId="65D747AE" w:rsidR="009C737A" w:rsidRPr="00A00B4B" w:rsidRDefault="00337159" w:rsidP="00337159">
      <w:pPr>
        <w:overflowPunct w:val="0"/>
        <w:adjustRightInd w:val="0"/>
        <w:snapToGrid w:val="0"/>
        <w:spacing w:line="411" w:lineRule="exact"/>
        <w:ind w:firstLineChars="200" w:firstLine="480"/>
        <w:jc w:val="both"/>
        <w:textAlignment w:val="baseline"/>
        <w:rPr>
          <w:rFonts w:ascii="標楷體" w:eastAsia="標楷體" w:hAnsi="標楷體" w:cs="新細明體"/>
          <w:noProof/>
          <w:color w:val="FF0000"/>
          <w:spacing w:val="2"/>
          <w:kern w:val="0"/>
          <w:szCs w:val="26"/>
        </w:rPr>
      </w:pPr>
      <w:r w:rsidRPr="00A00B4B">
        <w:rPr>
          <w:rFonts w:ascii="標楷體" w:eastAsia="標楷體" w:hAnsi="標楷體"/>
          <w:noProof/>
          <w:spacing w:val="2"/>
          <w:szCs w:val="32"/>
        </w:rPr>
        <mc:AlternateContent>
          <mc:Choice Requires="wps">
            <w:drawing>
              <wp:anchor distT="0" distB="0" distL="114300" distR="114300" simplePos="0" relativeHeight="251684864" behindDoc="0" locked="0" layoutInCell="1" allowOverlap="1" wp14:anchorId="72CB25EE" wp14:editId="1B809E63">
                <wp:simplePos x="0" y="0"/>
                <wp:positionH relativeFrom="column">
                  <wp:posOffset>2669540</wp:posOffset>
                </wp:positionH>
                <wp:positionV relativeFrom="paragraph">
                  <wp:posOffset>4771390</wp:posOffset>
                </wp:positionV>
                <wp:extent cx="3420000" cy="1980000"/>
                <wp:effectExtent l="0" t="0" r="9525" b="1270"/>
                <wp:wrapSquare wrapText="bothSides"/>
                <wp:docPr id="49362585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0000" cy="1980000"/>
                        </a:xfrm>
                        <a:prstGeom prst="rect">
                          <a:avLst/>
                        </a:prstGeom>
                        <a:solidFill>
                          <a:srgbClr val="FFFFFF"/>
                        </a:solidFill>
                        <a:ln w="9525">
                          <a:noFill/>
                          <a:miter lim="800000"/>
                          <a:headEnd/>
                          <a:tailEnd/>
                        </a:ln>
                      </wps:spPr>
                      <wps:txbx>
                        <w:txbxContent>
                          <w:tbl>
                            <w:tblPr>
                              <w:tblStyle w:val="2b"/>
                              <w:tblW w:w="0" w:type="auto"/>
                              <w:jc w:val="center"/>
                              <w:tblCellMar>
                                <w:left w:w="57" w:type="dxa"/>
                                <w:right w:w="57" w:type="dxa"/>
                              </w:tblCellMar>
                              <w:tblLook w:val="04A0" w:firstRow="1" w:lastRow="0" w:firstColumn="1" w:lastColumn="0" w:noHBand="0" w:noVBand="1"/>
                            </w:tblPr>
                            <w:tblGrid>
                              <w:gridCol w:w="3255"/>
                              <w:gridCol w:w="1008"/>
                              <w:gridCol w:w="1009"/>
                            </w:tblGrid>
                            <w:tr w:rsidR="00762D86" w14:paraId="73C67E6E" w14:textId="77777777" w:rsidTr="00337159">
                              <w:trPr>
                                <w:jc w:val="center"/>
                              </w:trPr>
                              <w:tc>
                                <w:tcPr>
                                  <w:tcW w:w="5280" w:type="dxa"/>
                                  <w:gridSpan w:val="3"/>
                                  <w:tcBorders>
                                    <w:top w:val="nil"/>
                                    <w:left w:val="nil"/>
                                    <w:bottom w:val="nil"/>
                                    <w:right w:val="nil"/>
                                  </w:tcBorders>
                                </w:tcPr>
                                <w:p w14:paraId="23C5BBE8" w14:textId="77777777" w:rsidR="00762D86" w:rsidRPr="00705FD6" w:rsidRDefault="00762D86" w:rsidP="00762D86">
                                  <w:pPr>
                                    <w:jc w:val="center"/>
                                    <w:rPr>
                                      <w:rFonts w:ascii="標楷體" w:eastAsia="標楷體" w:hAnsi="標楷體"/>
                                      <w:b/>
                                      <w:sz w:val="20"/>
                                    </w:rPr>
                                  </w:pPr>
                                  <w:r w:rsidRPr="00705FD6">
                                    <w:rPr>
                                      <w:rFonts w:ascii="標楷體" w:eastAsia="標楷體" w:hAnsi="標楷體"/>
                                      <w:b/>
                                    </w:rPr>
                                    <w:t>表</w:t>
                                  </w:r>
                                  <w:r>
                                    <w:rPr>
                                      <w:rFonts w:ascii="標楷體" w:eastAsia="標楷體" w:hAnsi="標楷體" w:hint="eastAsia"/>
                                      <w:b/>
                                    </w:rPr>
                                    <w:t>1</w:t>
                                  </w:r>
                                  <w:r>
                                    <w:rPr>
                                      <w:rFonts w:ascii="標楷體" w:eastAsia="標楷體" w:hAnsi="標楷體"/>
                                      <w:b/>
                                    </w:rPr>
                                    <w:t xml:space="preserve">　苗栗縣露營場提出</w:t>
                                  </w:r>
                                  <w:r w:rsidRPr="00705FD6">
                                    <w:rPr>
                                      <w:rFonts w:ascii="標楷體" w:eastAsia="標楷體" w:hAnsi="標楷體"/>
                                      <w:b/>
                                    </w:rPr>
                                    <w:t>容許使用申請</w:t>
                                  </w:r>
                                  <w:r>
                                    <w:rPr>
                                      <w:rFonts w:ascii="標楷體" w:eastAsia="標楷體" w:hAnsi="標楷體" w:hint="eastAsia"/>
                                      <w:b/>
                                    </w:rPr>
                                    <w:t>案件</w:t>
                                  </w:r>
                                </w:p>
                              </w:tc>
                            </w:tr>
                            <w:tr w:rsidR="00762D86" w14:paraId="4A212ACB" w14:textId="77777777" w:rsidTr="00337159">
                              <w:trPr>
                                <w:jc w:val="center"/>
                              </w:trPr>
                              <w:tc>
                                <w:tcPr>
                                  <w:tcW w:w="5280" w:type="dxa"/>
                                  <w:gridSpan w:val="3"/>
                                  <w:tcBorders>
                                    <w:top w:val="nil"/>
                                    <w:left w:val="nil"/>
                                    <w:right w:val="nil"/>
                                  </w:tcBorders>
                                  <w:vAlign w:val="bottom"/>
                                </w:tcPr>
                                <w:p w14:paraId="20ED4949" w14:textId="77777777" w:rsidR="00762D86" w:rsidRPr="002718C5" w:rsidRDefault="00762D86" w:rsidP="00651643">
                                  <w:pPr>
                                    <w:spacing w:line="240" w:lineRule="exact"/>
                                    <w:ind w:rightChars="-17" w:right="-41"/>
                                    <w:jc w:val="right"/>
                                    <w:rPr>
                                      <w:rFonts w:ascii="標楷體" w:eastAsia="標楷體" w:hAnsi="標楷體"/>
                                      <w:sz w:val="20"/>
                                    </w:rPr>
                                  </w:pPr>
                                  <w:r w:rsidRPr="002718C5">
                                    <w:rPr>
                                      <w:rFonts w:ascii="標楷體" w:eastAsia="標楷體" w:hAnsi="標楷體"/>
                                      <w:sz w:val="18"/>
                                    </w:rPr>
                                    <w:t>單位：件、％</w:t>
                                  </w:r>
                                </w:p>
                              </w:tc>
                            </w:tr>
                            <w:tr w:rsidR="00762D86" w14:paraId="235C70AF" w14:textId="77777777" w:rsidTr="00651643">
                              <w:trPr>
                                <w:trHeight w:val="340"/>
                                <w:jc w:val="center"/>
                              </w:trPr>
                              <w:tc>
                                <w:tcPr>
                                  <w:tcW w:w="3261" w:type="dxa"/>
                                  <w:vAlign w:val="center"/>
                                </w:tcPr>
                                <w:p w14:paraId="75738D34" w14:textId="77777777" w:rsidR="00762D86" w:rsidRPr="002718C5" w:rsidRDefault="00762D86" w:rsidP="00651643">
                                  <w:pPr>
                                    <w:jc w:val="distribute"/>
                                    <w:rPr>
                                      <w:rFonts w:ascii="標楷體" w:eastAsia="標楷體" w:hAnsi="標楷體"/>
                                      <w:sz w:val="20"/>
                                    </w:rPr>
                                  </w:pPr>
                                  <w:r w:rsidRPr="002718C5">
                                    <w:rPr>
                                      <w:rFonts w:ascii="標楷體" w:eastAsia="標楷體" w:hAnsi="標楷體"/>
                                      <w:sz w:val="20"/>
                                    </w:rPr>
                                    <w:t>項目</w:t>
                                  </w:r>
                                </w:p>
                              </w:tc>
                              <w:tc>
                                <w:tcPr>
                                  <w:tcW w:w="1009" w:type="dxa"/>
                                  <w:vAlign w:val="center"/>
                                </w:tcPr>
                                <w:p w14:paraId="6CFCED76" w14:textId="77777777" w:rsidR="00762D86" w:rsidRPr="002718C5" w:rsidRDefault="00762D86" w:rsidP="00651643">
                                  <w:pPr>
                                    <w:jc w:val="distribute"/>
                                    <w:rPr>
                                      <w:rFonts w:ascii="標楷體" w:eastAsia="標楷體" w:hAnsi="標楷體"/>
                                      <w:sz w:val="20"/>
                                    </w:rPr>
                                  </w:pPr>
                                  <w:r w:rsidRPr="002718C5">
                                    <w:rPr>
                                      <w:rFonts w:ascii="標楷體" w:eastAsia="標楷體" w:hAnsi="標楷體"/>
                                      <w:sz w:val="20"/>
                                    </w:rPr>
                                    <w:t>件數</w:t>
                                  </w:r>
                                </w:p>
                              </w:tc>
                              <w:tc>
                                <w:tcPr>
                                  <w:tcW w:w="1010" w:type="dxa"/>
                                  <w:vAlign w:val="center"/>
                                </w:tcPr>
                                <w:p w14:paraId="3E2EC586" w14:textId="77777777" w:rsidR="00762D86" w:rsidRPr="002718C5" w:rsidRDefault="00762D86" w:rsidP="00651643">
                                  <w:pPr>
                                    <w:jc w:val="distribute"/>
                                    <w:rPr>
                                      <w:rFonts w:ascii="標楷體" w:eastAsia="標楷體" w:hAnsi="標楷體"/>
                                      <w:sz w:val="20"/>
                                    </w:rPr>
                                  </w:pPr>
                                  <w:r>
                                    <w:rPr>
                                      <w:rFonts w:ascii="標楷體" w:eastAsia="標楷體" w:hAnsi="標楷體" w:hint="eastAsia"/>
                                      <w:sz w:val="20"/>
                                    </w:rPr>
                                    <w:t>占比</w:t>
                                  </w:r>
                                </w:p>
                              </w:tc>
                            </w:tr>
                            <w:tr w:rsidR="00762D86" w14:paraId="79F1EFA8" w14:textId="77777777" w:rsidTr="00337159">
                              <w:trPr>
                                <w:trHeight w:val="340"/>
                                <w:jc w:val="center"/>
                              </w:trPr>
                              <w:tc>
                                <w:tcPr>
                                  <w:tcW w:w="3261" w:type="dxa"/>
                                  <w:tcBorders>
                                    <w:bottom w:val="double" w:sz="4" w:space="0" w:color="auto"/>
                                  </w:tcBorders>
                                </w:tcPr>
                                <w:p w14:paraId="2C5BBC99" w14:textId="77777777" w:rsidR="00762D86" w:rsidRDefault="00762D86" w:rsidP="00762D86">
                                  <w:pPr>
                                    <w:spacing w:line="300" w:lineRule="exact"/>
                                    <w:jc w:val="center"/>
                                    <w:rPr>
                                      <w:rFonts w:ascii="標楷體" w:eastAsia="標楷體" w:hAnsi="標楷體"/>
                                      <w:sz w:val="20"/>
                                    </w:rPr>
                                  </w:pPr>
                                  <w:r>
                                    <w:rPr>
                                      <w:rFonts w:ascii="標楷體" w:eastAsia="標楷體" w:hAnsi="標楷體"/>
                                      <w:sz w:val="20"/>
                                    </w:rPr>
                                    <w:t>已提出</w:t>
                                  </w:r>
                                  <w:r w:rsidRPr="002718C5">
                                    <w:rPr>
                                      <w:rFonts w:ascii="標楷體" w:eastAsia="標楷體" w:hAnsi="標楷體"/>
                                      <w:sz w:val="20"/>
                                    </w:rPr>
                                    <w:t>容許使用申請</w:t>
                                  </w:r>
                                  <w:r>
                                    <w:rPr>
                                      <w:rFonts w:ascii="標楷體" w:eastAsia="標楷體" w:hAnsi="標楷體"/>
                                      <w:sz w:val="20"/>
                                    </w:rPr>
                                    <w:t>案件</w:t>
                                  </w:r>
                                </w:p>
                                <w:p w14:paraId="565EF6F3" w14:textId="77777777" w:rsidR="00762D86" w:rsidRPr="002718C5" w:rsidRDefault="00762D86" w:rsidP="00762D86">
                                  <w:pPr>
                                    <w:spacing w:line="300" w:lineRule="exact"/>
                                    <w:jc w:val="center"/>
                                    <w:rPr>
                                      <w:rFonts w:ascii="標楷體" w:eastAsia="標楷體" w:hAnsi="標楷體"/>
                                      <w:sz w:val="20"/>
                                    </w:rPr>
                                  </w:pPr>
                                  <w:r>
                                    <w:rPr>
                                      <w:rFonts w:ascii="標楷體" w:eastAsia="標楷體" w:hAnsi="標楷體"/>
                                      <w:sz w:val="20"/>
                                    </w:rPr>
                                    <w:t>（</w:t>
                                  </w:r>
                                  <w:r>
                                    <w:rPr>
                                      <w:rFonts w:ascii="標楷體" w:eastAsia="標楷體" w:hAnsi="標楷體" w:hint="eastAsia"/>
                                      <w:sz w:val="20"/>
                                    </w:rPr>
                                    <w:t>A＝B</w:t>
                                  </w:r>
                                  <w:r>
                                    <w:rPr>
                                      <w:rFonts w:ascii="標楷體" w:eastAsia="標楷體" w:hAnsi="標楷體"/>
                                      <w:sz w:val="20"/>
                                    </w:rPr>
                                    <w:t>+C+D）</w:t>
                                  </w:r>
                                </w:p>
                              </w:tc>
                              <w:tc>
                                <w:tcPr>
                                  <w:tcW w:w="1009" w:type="dxa"/>
                                  <w:tcBorders>
                                    <w:bottom w:val="double" w:sz="4" w:space="0" w:color="auto"/>
                                  </w:tcBorders>
                                  <w:vAlign w:val="center"/>
                                </w:tcPr>
                                <w:p w14:paraId="1434990E" w14:textId="77777777" w:rsidR="00762D86" w:rsidRPr="002718C5" w:rsidRDefault="00762D86" w:rsidP="00762D86">
                                  <w:pPr>
                                    <w:spacing w:line="300" w:lineRule="exact"/>
                                    <w:jc w:val="right"/>
                                    <w:rPr>
                                      <w:rFonts w:ascii="標楷體" w:eastAsia="標楷體" w:hAnsi="標楷體"/>
                                      <w:sz w:val="20"/>
                                    </w:rPr>
                                  </w:pPr>
                                  <w:r w:rsidRPr="002718C5">
                                    <w:rPr>
                                      <w:rFonts w:ascii="標楷體" w:eastAsia="標楷體" w:hAnsi="標楷體"/>
                                      <w:sz w:val="20"/>
                                    </w:rPr>
                                    <w:t>242</w:t>
                                  </w:r>
                                </w:p>
                              </w:tc>
                              <w:tc>
                                <w:tcPr>
                                  <w:tcW w:w="1010" w:type="dxa"/>
                                  <w:tcBorders>
                                    <w:bottom w:val="double" w:sz="4" w:space="0" w:color="auto"/>
                                  </w:tcBorders>
                                  <w:vAlign w:val="center"/>
                                </w:tcPr>
                                <w:p w14:paraId="40E05A38" w14:textId="77777777" w:rsidR="00762D86" w:rsidRPr="002718C5" w:rsidRDefault="00762D86" w:rsidP="00762D86">
                                  <w:pPr>
                                    <w:spacing w:line="300" w:lineRule="exact"/>
                                    <w:jc w:val="right"/>
                                    <w:rPr>
                                      <w:rFonts w:ascii="標楷體" w:eastAsia="標楷體" w:hAnsi="標楷體"/>
                                      <w:sz w:val="20"/>
                                    </w:rPr>
                                  </w:pPr>
                                  <w:r w:rsidRPr="002718C5">
                                    <w:rPr>
                                      <w:rFonts w:ascii="標楷體" w:eastAsia="標楷體" w:hAnsi="標楷體"/>
                                      <w:sz w:val="20"/>
                                    </w:rPr>
                                    <w:t>100.00</w:t>
                                  </w:r>
                                </w:p>
                              </w:tc>
                            </w:tr>
                            <w:tr w:rsidR="00762D86" w14:paraId="4BBCD460" w14:textId="77777777" w:rsidTr="00337159">
                              <w:trPr>
                                <w:trHeight w:val="340"/>
                                <w:jc w:val="center"/>
                              </w:trPr>
                              <w:tc>
                                <w:tcPr>
                                  <w:tcW w:w="3261" w:type="dxa"/>
                                  <w:tcBorders>
                                    <w:top w:val="double" w:sz="4" w:space="0" w:color="auto"/>
                                  </w:tcBorders>
                                </w:tcPr>
                                <w:p w14:paraId="5183EDA7" w14:textId="77777777" w:rsidR="00762D86" w:rsidRPr="00705FD6" w:rsidRDefault="00762D86" w:rsidP="00762D86">
                                  <w:pPr>
                                    <w:spacing w:line="300" w:lineRule="exact"/>
                                    <w:jc w:val="center"/>
                                    <w:rPr>
                                      <w:rFonts w:ascii="標楷體" w:eastAsia="標楷體" w:hAnsi="標楷體"/>
                                      <w:sz w:val="20"/>
                                    </w:rPr>
                                  </w:pPr>
                                  <w:r w:rsidRPr="002718C5">
                                    <w:rPr>
                                      <w:rFonts w:ascii="標楷體" w:eastAsia="標楷體" w:hAnsi="標楷體"/>
                                      <w:sz w:val="20"/>
                                    </w:rPr>
                                    <w:t>通過</w:t>
                                  </w:r>
                                  <w:r>
                                    <w:rPr>
                                      <w:rFonts w:ascii="標楷體" w:eastAsia="標楷體" w:hAnsi="標楷體" w:hint="eastAsia"/>
                                      <w:sz w:val="20"/>
                                    </w:rPr>
                                    <w:t>（</w:t>
                                  </w:r>
                                  <w:r w:rsidRPr="002718C5">
                                    <w:rPr>
                                      <w:rFonts w:ascii="標楷體" w:eastAsia="標楷體" w:hAnsi="標楷體"/>
                                      <w:sz w:val="20"/>
                                    </w:rPr>
                                    <w:t>第一階段</w:t>
                                  </w:r>
                                  <w:r>
                                    <w:rPr>
                                      <w:rFonts w:ascii="標楷體" w:eastAsia="標楷體" w:hAnsi="標楷體" w:hint="eastAsia"/>
                                      <w:sz w:val="20"/>
                                    </w:rPr>
                                    <w:t>）</w:t>
                                  </w:r>
                                  <w:r w:rsidRPr="002718C5">
                                    <w:rPr>
                                      <w:rFonts w:ascii="標楷體" w:eastAsia="標楷體" w:hAnsi="標楷體"/>
                                      <w:sz w:val="20"/>
                                    </w:rPr>
                                    <w:t>申請（</w:t>
                                  </w:r>
                                  <w:r>
                                    <w:rPr>
                                      <w:rFonts w:ascii="標楷體" w:eastAsia="標楷體" w:hAnsi="標楷體"/>
                                      <w:sz w:val="20"/>
                                    </w:rPr>
                                    <w:t>B</w:t>
                                  </w:r>
                                  <w:r w:rsidRPr="002718C5">
                                    <w:rPr>
                                      <w:rFonts w:ascii="標楷體" w:eastAsia="標楷體" w:hAnsi="標楷體"/>
                                      <w:sz w:val="20"/>
                                    </w:rPr>
                                    <w:t>）</w:t>
                                  </w:r>
                                </w:p>
                              </w:tc>
                              <w:tc>
                                <w:tcPr>
                                  <w:tcW w:w="1009" w:type="dxa"/>
                                  <w:tcBorders>
                                    <w:top w:val="double" w:sz="4" w:space="0" w:color="auto"/>
                                  </w:tcBorders>
                                  <w:vAlign w:val="center"/>
                                </w:tcPr>
                                <w:p w14:paraId="4D40EF9E" w14:textId="77777777" w:rsidR="00762D86" w:rsidRPr="002718C5" w:rsidRDefault="00762D86" w:rsidP="00762D86">
                                  <w:pPr>
                                    <w:spacing w:line="300" w:lineRule="exact"/>
                                    <w:jc w:val="right"/>
                                    <w:rPr>
                                      <w:rFonts w:ascii="標楷體" w:eastAsia="標楷體" w:hAnsi="標楷體"/>
                                      <w:sz w:val="20"/>
                                    </w:rPr>
                                  </w:pPr>
                                  <w:r w:rsidRPr="002718C5">
                                    <w:rPr>
                                      <w:rFonts w:ascii="標楷體" w:eastAsia="標楷體" w:hAnsi="標楷體"/>
                                      <w:sz w:val="20"/>
                                    </w:rPr>
                                    <w:t>45</w:t>
                                  </w:r>
                                </w:p>
                              </w:tc>
                              <w:tc>
                                <w:tcPr>
                                  <w:tcW w:w="1010" w:type="dxa"/>
                                  <w:tcBorders>
                                    <w:top w:val="double" w:sz="4" w:space="0" w:color="auto"/>
                                  </w:tcBorders>
                                  <w:vAlign w:val="center"/>
                                </w:tcPr>
                                <w:p w14:paraId="4F3552F8" w14:textId="77777777" w:rsidR="00762D86" w:rsidRPr="002718C5" w:rsidRDefault="00762D86" w:rsidP="00762D86">
                                  <w:pPr>
                                    <w:spacing w:line="300" w:lineRule="exact"/>
                                    <w:jc w:val="right"/>
                                    <w:rPr>
                                      <w:rFonts w:ascii="標楷體" w:eastAsia="標楷體" w:hAnsi="標楷體"/>
                                      <w:sz w:val="20"/>
                                    </w:rPr>
                                  </w:pPr>
                                  <w:r w:rsidRPr="002718C5">
                                    <w:rPr>
                                      <w:rFonts w:ascii="標楷體" w:eastAsia="標楷體" w:hAnsi="標楷體"/>
                                      <w:sz w:val="20"/>
                                    </w:rPr>
                                    <w:t>18.60</w:t>
                                  </w:r>
                                </w:p>
                              </w:tc>
                            </w:tr>
                            <w:tr w:rsidR="00762D86" w14:paraId="43BBF18D" w14:textId="77777777" w:rsidTr="00337159">
                              <w:trPr>
                                <w:trHeight w:val="340"/>
                                <w:jc w:val="center"/>
                              </w:trPr>
                              <w:tc>
                                <w:tcPr>
                                  <w:tcW w:w="3261" w:type="dxa"/>
                                </w:tcPr>
                                <w:p w14:paraId="262C5060" w14:textId="77777777" w:rsidR="00762D86" w:rsidRPr="002718C5" w:rsidRDefault="00762D86" w:rsidP="00762D86">
                                  <w:pPr>
                                    <w:spacing w:line="300" w:lineRule="exact"/>
                                    <w:jc w:val="center"/>
                                    <w:rPr>
                                      <w:rFonts w:ascii="標楷體" w:eastAsia="標楷體" w:hAnsi="標楷體"/>
                                      <w:sz w:val="20"/>
                                    </w:rPr>
                                  </w:pPr>
                                  <w:r>
                                    <w:rPr>
                                      <w:rFonts w:ascii="標楷體" w:eastAsia="標楷體" w:hAnsi="標楷體" w:hint="eastAsia"/>
                                      <w:sz w:val="20"/>
                                    </w:rPr>
                                    <w:t>等</w:t>
                                  </w:r>
                                  <w:r w:rsidRPr="002718C5">
                                    <w:rPr>
                                      <w:rFonts w:ascii="標楷體" w:eastAsia="標楷體" w:hAnsi="標楷體" w:hint="eastAsia"/>
                                      <w:sz w:val="20"/>
                                    </w:rPr>
                                    <w:t>待審查中</w:t>
                                  </w:r>
                                  <w:r>
                                    <w:rPr>
                                      <w:rFonts w:ascii="標楷體" w:eastAsia="標楷體" w:hAnsi="標楷體" w:hint="eastAsia"/>
                                      <w:sz w:val="20"/>
                                    </w:rPr>
                                    <w:t>（C）</w:t>
                                  </w:r>
                                </w:p>
                              </w:tc>
                              <w:tc>
                                <w:tcPr>
                                  <w:tcW w:w="1009" w:type="dxa"/>
                                  <w:vAlign w:val="center"/>
                                </w:tcPr>
                                <w:p w14:paraId="0D144320" w14:textId="77777777" w:rsidR="00762D86" w:rsidRPr="002718C5" w:rsidRDefault="00762D86" w:rsidP="00762D86">
                                  <w:pPr>
                                    <w:spacing w:line="300" w:lineRule="exact"/>
                                    <w:jc w:val="right"/>
                                    <w:rPr>
                                      <w:rFonts w:ascii="標楷體" w:eastAsia="標楷體" w:hAnsi="標楷體"/>
                                      <w:sz w:val="20"/>
                                    </w:rPr>
                                  </w:pPr>
                                  <w:r w:rsidRPr="002718C5">
                                    <w:rPr>
                                      <w:rFonts w:ascii="標楷體" w:eastAsia="標楷體" w:hAnsi="標楷體"/>
                                      <w:sz w:val="20"/>
                                    </w:rPr>
                                    <w:t>183</w:t>
                                  </w:r>
                                </w:p>
                              </w:tc>
                              <w:tc>
                                <w:tcPr>
                                  <w:tcW w:w="1010" w:type="dxa"/>
                                  <w:vAlign w:val="center"/>
                                </w:tcPr>
                                <w:p w14:paraId="5D5FEAB4" w14:textId="77777777" w:rsidR="00762D86" w:rsidRPr="002718C5" w:rsidRDefault="00762D86" w:rsidP="00762D86">
                                  <w:pPr>
                                    <w:spacing w:line="300" w:lineRule="exact"/>
                                    <w:jc w:val="right"/>
                                    <w:rPr>
                                      <w:rFonts w:ascii="標楷體" w:eastAsia="標楷體" w:hAnsi="標楷體"/>
                                      <w:sz w:val="20"/>
                                    </w:rPr>
                                  </w:pPr>
                                  <w:r w:rsidRPr="002718C5">
                                    <w:rPr>
                                      <w:rFonts w:ascii="標楷體" w:eastAsia="標楷體" w:hAnsi="標楷體"/>
                                      <w:sz w:val="20"/>
                                    </w:rPr>
                                    <w:t>75.6</w:t>
                                  </w:r>
                                  <w:r>
                                    <w:rPr>
                                      <w:rFonts w:ascii="標楷體" w:eastAsia="標楷體" w:hAnsi="標楷體"/>
                                      <w:sz w:val="20"/>
                                    </w:rPr>
                                    <w:t>2</w:t>
                                  </w:r>
                                </w:p>
                              </w:tc>
                            </w:tr>
                            <w:tr w:rsidR="00762D86" w14:paraId="15D62259" w14:textId="77777777" w:rsidTr="00337159">
                              <w:trPr>
                                <w:trHeight w:val="340"/>
                                <w:jc w:val="center"/>
                              </w:trPr>
                              <w:tc>
                                <w:tcPr>
                                  <w:tcW w:w="3261" w:type="dxa"/>
                                  <w:tcBorders>
                                    <w:bottom w:val="single" w:sz="4" w:space="0" w:color="auto"/>
                                  </w:tcBorders>
                                </w:tcPr>
                                <w:p w14:paraId="1C2E9939" w14:textId="77777777" w:rsidR="00762D86" w:rsidRPr="002718C5" w:rsidRDefault="00762D86" w:rsidP="00762D86">
                                  <w:pPr>
                                    <w:spacing w:line="300" w:lineRule="exact"/>
                                    <w:jc w:val="center"/>
                                    <w:rPr>
                                      <w:rFonts w:ascii="標楷體" w:eastAsia="標楷體" w:hAnsi="標楷體"/>
                                      <w:sz w:val="20"/>
                                    </w:rPr>
                                  </w:pPr>
                                  <w:r w:rsidRPr="002718C5">
                                    <w:rPr>
                                      <w:rFonts w:ascii="標楷體" w:eastAsia="標楷體" w:hAnsi="標楷體"/>
                                      <w:sz w:val="20"/>
                                    </w:rPr>
                                    <w:t>駁回</w:t>
                                  </w:r>
                                  <w:r>
                                    <w:rPr>
                                      <w:rFonts w:ascii="標楷體" w:eastAsia="標楷體" w:hAnsi="標楷體"/>
                                      <w:sz w:val="20"/>
                                    </w:rPr>
                                    <w:t>（</w:t>
                                  </w:r>
                                  <w:r>
                                    <w:rPr>
                                      <w:rFonts w:ascii="標楷體" w:eastAsia="標楷體" w:hAnsi="標楷體" w:hint="eastAsia"/>
                                      <w:sz w:val="20"/>
                                    </w:rPr>
                                    <w:t>D</w:t>
                                  </w:r>
                                  <w:r>
                                    <w:rPr>
                                      <w:rFonts w:ascii="標楷體" w:eastAsia="標楷體" w:hAnsi="標楷體"/>
                                      <w:sz w:val="20"/>
                                    </w:rPr>
                                    <w:t>）</w:t>
                                  </w:r>
                                </w:p>
                              </w:tc>
                              <w:tc>
                                <w:tcPr>
                                  <w:tcW w:w="1009" w:type="dxa"/>
                                  <w:tcBorders>
                                    <w:bottom w:val="single" w:sz="4" w:space="0" w:color="auto"/>
                                  </w:tcBorders>
                                  <w:vAlign w:val="center"/>
                                </w:tcPr>
                                <w:p w14:paraId="42B8E1DE" w14:textId="77777777" w:rsidR="00762D86" w:rsidRPr="002718C5" w:rsidRDefault="00762D86" w:rsidP="00762D86">
                                  <w:pPr>
                                    <w:spacing w:line="300" w:lineRule="exact"/>
                                    <w:jc w:val="right"/>
                                    <w:rPr>
                                      <w:rFonts w:ascii="標楷體" w:eastAsia="標楷體" w:hAnsi="標楷體"/>
                                      <w:sz w:val="20"/>
                                    </w:rPr>
                                  </w:pPr>
                                  <w:r w:rsidRPr="002718C5">
                                    <w:rPr>
                                      <w:rFonts w:ascii="標楷體" w:eastAsia="標楷體" w:hAnsi="標楷體"/>
                                      <w:sz w:val="20"/>
                                    </w:rPr>
                                    <w:t>14</w:t>
                                  </w:r>
                                </w:p>
                              </w:tc>
                              <w:tc>
                                <w:tcPr>
                                  <w:tcW w:w="1010" w:type="dxa"/>
                                  <w:tcBorders>
                                    <w:bottom w:val="single" w:sz="4" w:space="0" w:color="auto"/>
                                  </w:tcBorders>
                                  <w:vAlign w:val="center"/>
                                </w:tcPr>
                                <w:p w14:paraId="49BDEA66" w14:textId="77777777" w:rsidR="00762D86" w:rsidRPr="002718C5" w:rsidRDefault="00762D86" w:rsidP="00762D86">
                                  <w:pPr>
                                    <w:spacing w:line="300" w:lineRule="exact"/>
                                    <w:jc w:val="right"/>
                                    <w:rPr>
                                      <w:rFonts w:ascii="標楷體" w:eastAsia="標楷體" w:hAnsi="標楷體"/>
                                      <w:sz w:val="20"/>
                                    </w:rPr>
                                  </w:pPr>
                                  <w:r w:rsidRPr="002718C5">
                                    <w:rPr>
                                      <w:rFonts w:ascii="標楷體" w:eastAsia="標楷體" w:hAnsi="標楷體"/>
                                      <w:sz w:val="20"/>
                                    </w:rPr>
                                    <w:t>5.7</w:t>
                                  </w:r>
                                  <w:r>
                                    <w:rPr>
                                      <w:rFonts w:ascii="標楷體" w:eastAsia="標楷體" w:hAnsi="標楷體"/>
                                      <w:sz w:val="20"/>
                                    </w:rPr>
                                    <w:t>8</w:t>
                                  </w:r>
                                </w:p>
                              </w:tc>
                            </w:tr>
                            <w:tr w:rsidR="00762D86" w14:paraId="6EB58564" w14:textId="77777777" w:rsidTr="00337159">
                              <w:trPr>
                                <w:jc w:val="center"/>
                              </w:trPr>
                              <w:tc>
                                <w:tcPr>
                                  <w:tcW w:w="5280" w:type="dxa"/>
                                  <w:gridSpan w:val="3"/>
                                  <w:tcBorders>
                                    <w:left w:val="nil"/>
                                    <w:bottom w:val="nil"/>
                                    <w:right w:val="nil"/>
                                  </w:tcBorders>
                                </w:tcPr>
                                <w:p w14:paraId="52F07B42" w14:textId="77777777" w:rsidR="00762D86" w:rsidRPr="002718C5" w:rsidRDefault="00762D86" w:rsidP="00337159">
                                  <w:pPr>
                                    <w:spacing w:line="240" w:lineRule="exact"/>
                                    <w:ind w:leftChars="-30" w:left="40" w:hangingChars="62" w:hanging="112"/>
                                    <w:rPr>
                                      <w:rFonts w:ascii="標楷體" w:eastAsia="標楷體" w:hAnsi="標楷體"/>
                                      <w:sz w:val="20"/>
                                    </w:rPr>
                                  </w:pPr>
                                  <w:proofErr w:type="gramStart"/>
                                  <w:r>
                                    <w:rPr>
                                      <w:rFonts w:ascii="標楷體" w:eastAsia="標楷體" w:hAnsi="標楷體" w:hint="eastAsia"/>
                                      <w:sz w:val="18"/>
                                    </w:rPr>
                                    <w:t>註</w:t>
                                  </w:r>
                                  <w:proofErr w:type="gramEnd"/>
                                  <w:r>
                                    <w:rPr>
                                      <w:rFonts w:ascii="標楷體" w:eastAsia="標楷體" w:hAnsi="標楷體" w:hint="eastAsia"/>
                                      <w:sz w:val="18"/>
                                    </w:rPr>
                                    <w:t>：1.</w:t>
                                  </w:r>
                                  <w:r w:rsidRPr="002718C5">
                                    <w:rPr>
                                      <w:rFonts w:ascii="標楷體" w:eastAsia="標楷體" w:hAnsi="標楷體"/>
                                      <w:sz w:val="18"/>
                                    </w:rPr>
                                    <w:t>資料</w:t>
                                  </w:r>
                                  <w:r>
                                    <w:rPr>
                                      <w:rFonts w:ascii="標楷體" w:eastAsia="標楷體" w:hAnsi="標楷體" w:hint="eastAsia"/>
                                      <w:sz w:val="18"/>
                                    </w:rPr>
                                    <w:t>統計日期</w:t>
                                  </w:r>
                                  <w:r w:rsidRPr="002718C5">
                                    <w:rPr>
                                      <w:rFonts w:ascii="標楷體" w:eastAsia="標楷體" w:hAnsi="標楷體"/>
                                      <w:sz w:val="18"/>
                                    </w:rPr>
                                    <w:t>：</w:t>
                                  </w:r>
                                  <w:r>
                                    <w:rPr>
                                      <w:rFonts w:ascii="標楷體" w:eastAsia="標楷體" w:hAnsi="標楷體" w:hint="eastAsia"/>
                                      <w:sz w:val="18"/>
                                    </w:rPr>
                                    <w:t>113年11月底</w:t>
                                  </w:r>
                                  <w:r w:rsidRPr="002718C5">
                                    <w:rPr>
                                      <w:rFonts w:ascii="標楷體" w:eastAsia="標楷體" w:hAnsi="標楷體"/>
                                      <w:sz w:val="18"/>
                                    </w:rPr>
                                    <w:t>。</w:t>
                                  </w:r>
                                </w:p>
                              </w:tc>
                            </w:tr>
                          </w:tbl>
                          <w:p w14:paraId="44CB352E" w14:textId="77777777" w:rsidR="00762D86" w:rsidRPr="004466B0" w:rsidRDefault="00762D86" w:rsidP="00337159">
                            <w:pPr>
                              <w:ind w:firstLineChars="200" w:firstLine="360"/>
                              <w:rPr>
                                <w:rFonts w:ascii="標楷體" w:eastAsia="標楷體" w:hAnsi="標楷體"/>
                                <w:sz w:val="18"/>
                                <w:szCs w:val="22"/>
                              </w:rPr>
                            </w:pPr>
                            <w:r w:rsidRPr="004466B0">
                              <w:rPr>
                                <w:rFonts w:ascii="標楷體" w:eastAsia="標楷體" w:hAnsi="標楷體" w:hint="eastAsia"/>
                                <w:sz w:val="18"/>
                                <w:szCs w:val="22"/>
                              </w:rPr>
                              <w:t>2.</w:t>
                            </w:r>
                            <w:r w:rsidRPr="002718C5">
                              <w:rPr>
                                <w:rFonts w:ascii="標楷體" w:eastAsia="標楷體" w:hAnsi="標楷體"/>
                                <w:sz w:val="18"/>
                              </w:rPr>
                              <w:t>資料來源：整理自苗栗縣政府文化觀光局提供資料。</w:t>
                            </w:r>
                          </w:p>
                        </w:txbxContent>
                      </wps:txbx>
                      <wps:bodyPr rot="0" vert="horz" wrap="square" lIns="36000" tIns="3600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2CB25EE" id="_x0000_s1090" type="#_x0000_t202" style="position:absolute;left:0;text-align:left;margin-left:210.2pt;margin-top:375.7pt;width:269.3pt;height:155.9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F1CCAIAAPsDAAAOAAAAZHJzL2Uyb0RvYy54bWysk1Fv0zAQx9+R+A6W32najlVb1HQaHUVI&#10;YyANPoDjOI2F7TNnt0n59JzdtKvGGyIPli8+/+/ud+fl3WAN2ysMGlzFZ5MpZ8pJaLTbVvzH9827&#10;G85CFK4RBpyq+EEFfrd6+2bZ+1LNoQPTKGQk4kLZ+4p3MfqyKILslBVhAl45OmwBrYhk4rZoUPSk&#10;bk0xn04XRQ/YeASpQqC/D8dDvsr6batk/Nq2QUVmKk65xbxiXuu0FqulKLcofKflmIb4hyys0I6C&#10;nqUeRBRsh/ovKaslQoA2TiTYAtpWS5VroGpm01fVPHfCq1wLwQn+jCn8P1n5tH/235DF4QMM1MBc&#10;RPCPIH8G5mDdCbdV94jQd0o0FHiWkBW9D+V4NaEOZUgidf8FGmqy2EXIQkOLNlGhOhmpUwMOZ+hq&#10;iEzSz6v31McpHUk6m93eZCPFEOXpuscQPymwLG0qjtTVLC/2jyEeXU8uKVoAo5uNNiYbuK3XBtle&#10;0ARs8pcreOVmHOsrfns9v87KDtL9PBxWR5pQo23Fc27jzCQcH12TXaLQ5rinpI0b+SQkRzhxqAem&#10;m4ov5il24lVDcyBiCMeJpBdEmw7wN2c9TWPFw6+dQMWZ+eyI+tUiI4qXBl4adTaIonCSZCoeT9t1&#10;zOOeWDi4p860OjN7yWLMlyYsUx9fQxrhSzt7vbzZ1R8AAAD//wMAUEsDBBQABgAIAAAAIQD0cTDN&#10;5AAAAAwBAAAPAAAAZHJzL2Rvd25yZXYueG1sTI9BTsMwEEX3SNzBGiR21G7aFBriVIgKCambNrRI&#10;3bmxiQOxHdlumnB6hhXsZjRPf97PV4NpSa98aJzlMJ0wIMpWTja25rB/e7l7ABKisFK0zioOowqw&#10;Kq6vcpFJd7E71ZexJhhiQyY46Bi7jNJQaWVEmLhOWbx9OG9ExNXXVHpxwXDT0oSxBTWisfhBi049&#10;a1V9lWfDoXw97tbjt94cNrO0Ovbjp3/frjm/vRmeHoFENcQ/GH71UR0KdDq5s5WBtBzmCZsjyuE+&#10;neKAxDJdYrsTomwxS4AWOf1fovgBAAD//wMAUEsBAi0AFAAGAAgAAAAhALaDOJL+AAAA4QEAABMA&#10;AAAAAAAAAAAAAAAAAAAAAFtDb250ZW50X1R5cGVzXS54bWxQSwECLQAUAAYACAAAACEAOP0h/9YA&#10;AACUAQAACwAAAAAAAAAAAAAAAAAvAQAAX3JlbHMvLnJlbHNQSwECLQAUAAYACAAAACEAUERdQggC&#10;AAD7AwAADgAAAAAAAAAAAAAAAAAuAgAAZHJzL2Uyb0RvYy54bWxQSwECLQAUAAYACAAAACEA9HEw&#10;zeQAAAAMAQAADwAAAAAAAAAAAAAAAABiBAAAZHJzL2Rvd25yZXYueG1sUEsFBgAAAAAEAAQA8wAA&#10;AHMFAAAAAA==&#10;" stroked="f">
                <v:textbox inset="1mm,1mm,1mm,0">
                  <w:txbxContent>
                    <w:tbl>
                      <w:tblPr>
                        <w:tblStyle w:val="2b"/>
                        <w:tblW w:w="0" w:type="auto"/>
                        <w:jc w:val="center"/>
                        <w:tblCellMar>
                          <w:left w:w="57" w:type="dxa"/>
                          <w:right w:w="57" w:type="dxa"/>
                        </w:tblCellMar>
                        <w:tblLook w:val="04A0" w:firstRow="1" w:lastRow="0" w:firstColumn="1" w:lastColumn="0" w:noHBand="0" w:noVBand="1"/>
                      </w:tblPr>
                      <w:tblGrid>
                        <w:gridCol w:w="3255"/>
                        <w:gridCol w:w="1008"/>
                        <w:gridCol w:w="1009"/>
                      </w:tblGrid>
                      <w:tr w:rsidR="00762D86" w14:paraId="73C67E6E" w14:textId="77777777" w:rsidTr="00337159">
                        <w:trPr>
                          <w:jc w:val="center"/>
                        </w:trPr>
                        <w:tc>
                          <w:tcPr>
                            <w:tcW w:w="5280" w:type="dxa"/>
                            <w:gridSpan w:val="3"/>
                            <w:tcBorders>
                              <w:top w:val="nil"/>
                              <w:left w:val="nil"/>
                              <w:bottom w:val="nil"/>
                              <w:right w:val="nil"/>
                            </w:tcBorders>
                          </w:tcPr>
                          <w:p w14:paraId="23C5BBE8" w14:textId="77777777" w:rsidR="00762D86" w:rsidRPr="00705FD6" w:rsidRDefault="00762D86" w:rsidP="00762D86">
                            <w:pPr>
                              <w:jc w:val="center"/>
                              <w:rPr>
                                <w:rFonts w:ascii="標楷體" w:eastAsia="標楷體" w:hAnsi="標楷體"/>
                                <w:b/>
                                <w:sz w:val="20"/>
                              </w:rPr>
                            </w:pPr>
                            <w:r w:rsidRPr="00705FD6">
                              <w:rPr>
                                <w:rFonts w:ascii="標楷體" w:eastAsia="標楷體" w:hAnsi="標楷體"/>
                                <w:b/>
                              </w:rPr>
                              <w:t>表</w:t>
                            </w:r>
                            <w:r>
                              <w:rPr>
                                <w:rFonts w:ascii="標楷體" w:eastAsia="標楷體" w:hAnsi="標楷體" w:hint="eastAsia"/>
                                <w:b/>
                              </w:rPr>
                              <w:t>1</w:t>
                            </w:r>
                            <w:r>
                              <w:rPr>
                                <w:rFonts w:ascii="標楷體" w:eastAsia="標楷體" w:hAnsi="標楷體"/>
                                <w:b/>
                              </w:rPr>
                              <w:t xml:space="preserve">　苗栗縣露營場提出</w:t>
                            </w:r>
                            <w:r w:rsidRPr="00705FD6">
                              <w:rPr>
                                <w:rFonts w:ascii="標楷體" w:eastAsia="標楷體" w:hAnsi="標楷體"/>
                                <w:b/>
                              </w:rPr>
                              <w:t>容許使用申請</w:t>
                            </w:r>
                            <w:r>
                              <w:rPr>
                                <w:rFonts w:ascii="標楷體" w:eastAsia="標楷體" w:hAnsi="標楷體" w:hint="eastAsia"/>
                                <w:b/>
                              </w:rPr>
                              <w:t>案件</w:t>
                            </w:r>
                          </w:p>
                        </w:tc>
                      </w:tr>
                      <w:tr w:rsidR="00762D86" w14:paraId="4A212ACB" w14:textId="77777777" w:rsidTr="00337159">
                        <w:trPr>
                          <w:jc w:val="center"/>
                        </w:trPr>
                        <w:tc>
                          <w:tcPr>
                            <w:tcW w:w="5280" w:type="dxa"/>
                            <w:gridSpan w:val="3"/>
                            <w:tcBorders>
                              <w:top w:val="nil"/>
                              <w:left w:val="nil"/>
                              <w:right w:val="nil"/>
                            </w:tcBorders>
                            <w:vAlign w:val="bottom"/>
                          </w:tcPr>
                          <w:p w14:paraId="20ED4949" w14:textId="77777777" w:rsidR="00762D86" w:rsidRPr="002718C5" w:rsidRDefault="00762D86" w:rsidP="00651643">
                            <w:pPr>
                              <w:spacing w:line="240" w:lineRule="exact"/>
                              <w:ind w:rightChars="-17" w:right="-41"/>
                              <w:jc w:val="right"/>
                              <w:rPr>
                                <w:rFonts w:ascii="標楷體" w:eastAsia="標楷體" w:hAnsi="標楷體"/>
                                <w:sz w:val="20"/>
                              </w:rPr>
                            </w:pPr>
                            <w:r w:rsidRPr="002718C5">
                              <w:rPr>
                                <w:rFonts w:ascii="標楷體" w:eastAsia="標楷體" w:hAnsi="標楷體"/>
                                <w:sz w:val="18"/>
                              </w:rPr>
                              <w:t>單位：件、％</w:t>
                            </w:r>
                          </w:p>
                        </w:tc>
                      </w:tr>
                      <w:tr w:rsidR="00762D86" w14:paraId="235C70AF" w14:textId="77777777" w:rsidTr="00651643">
                        <w:trPr>
                          <w:trHeight w:val="340"/>
                          <w:jc w:val="center"/>
                        </w:trPr>
                        <w:tc>
                          <w:tcPr>
                            <w:tcW w:w="3261" w:type="dxa"/>
                            <w:vAlign w:val="center"/>
                          </w:tcPr>
                          <w:p w14:paraId="75738D34" w14:textId="77777777" w:rsidR="00762D86" w:rsidRPr="002718C5" w:rsidRDefault="00762D86" w:rsidP="00651643">
                            <w:pPr>
                              <w:jc w:val="distribute"/>
                              <w:rPr>
                                <w:rFonts w:ascii="標楷體" w:eastAsia="標楷體" w:hAnsi="標楷體"/>
                                <w:sz w:val="20"/>
                              </w:rPr>
                            </w:pPr>
                            <w:r w:rsidRPr="002718C5">
                              <w:rPr>
                                <w:rFonts w:ascii="標楷體" w:eastAsia="標楷體" w:hAnsi="標楷體"/>
                                <w:sz w:val="20"/>
                              </w:rPr>
                              <w:t>項目</w:t>
                            </w:r>
                          </w:p>
                        </w:tc>
                        <w:tc>
                          <w:tcPr>
                            <w:tcW w:w="1009" w:type="dxa"/>
                            <w:vAlign w:val="center"/>
                          </w:tcPr>
                          <w:p w14:paraId="6CFCED76" w14:textId="77777777" w:rsidR="00762D86" w:rsidRPr="002718C5" w:rsidRDefault="00762D86" w:rsidP="00651643">
                            <w:pPr>
                              <w:jc w:val="distribute"/>
                              <w:rPr>
                                <w:rFonts w:ascii="標楷體" w:eastAsia="標楷體" w:hAnsi="標楷體"/>
                                <w:sz w:val="20"/>
                              </w:rPr>
                            </w:pPr>
                            <w:r w:rsidRPr="002718C5">
                              <w:rPr>
                                <w:rFonts w:ascii="標楷體" w:eastAsia="標楷體" w:hAnsi="標楷體"/>
                                <w:sz w:val="20"/>
                              </w:rPr>
                              <w:t>件數</w:t>
                            </w:r>
                          </w:p>
                        </w:tc>
                        <w:tc>
                          <w:tcPr>
                            <w:tcW w:w="1010" w:type="dxa"/>
                            <w:vAlign w:val="center"/>
                          </w:tcPr>
                          <w:p w14:paraId="3E2EC586" w14:textId="77777777" w:rsidR="00762D86" w:rsidRPr="002718C5" w:rsidRDefault="00762D86" w:rsidP="00651643">
                            <w:pPr>
                              <w:jc w:val="distribute"/>
                              <w:rPr>
                                <w:rFonts w:ascii="標楷體" w:eastAsia="標楷體" w:hAnsi="標楷體"/>
                                <w:sz w:val="20"/>
                              </w:rPr>
                            </w:pPr>
                            <w:r>
                              <w:rPr>
                                <w:rFonts w:ascii="標楷體" w:eastAsia="標楷體" w:hAnsi="標楷體" w:hint="eastAsia"/>
                                <w:sz w:val="20"/>
                              </w:rPr>
                              <w:t>占比</w:t>
                            </w:r>
                          </w:p>
                        </w:tc>
                      </w:tr>
                      <w:tr w:rsidR="00762D86" w14:paraId="79F1EFA8" w14:textId="77777777" w:rsidTr="00337159">
                        <w:trPr>
                          <w:trHeight w:val="340"/>
                          <w:jc w:val="center"/>
                        </w:trPr>
                        <w:tc>
                          <w:tcPr>
                            <w:tcW w:w="3261" w:type="dxa"/>
                            <w:tcBorders>
                              <w:bottom w:val="double" w:sz="4" w:space="0" w:color="auto"/>
                            </w:tcBorders>
                          </w:tcPr>
                          <w:p w14:paraId="2C5BBC99" w14:textId="77777777" w:rsidR="00762D86" w:rsidRDefault="00762D86" w:rsidP="00762D86">
                            <w:pPr>
                              <w:spacing w:line="300" w:lineRule="exact"/>
                              <w:jc w:val="center"/>
                              <w:rPr>
                                <w:rFonts w:ascii="標楷體" w:eastAsia="標楷體" w:hAnsi="標楷體"/>
                                <w:sz w:val="20"/>
                              </w:rPr>
                            </w:pPr>
                            <w:r>
                              <w:rPr>
                                <w:rFonts w:ascii="標楷體" w:eastAsia="標楷體" w:hAnsi="標楷體"/>
                                <w:sz w:val="20"/>
                              </w:rPr>
                              <w:t>已提出</w:t>
                            </w:r>
                            <w:r w:rsidRPr="002718C5">
                              <w:rPr>
                                <w:rFonts w:ascii="標楷體" w:eastAsia="標楷體" w:hAnsi="標楷體"/>
                                <w:sz w:val="20"/>
                              </w:rPr>
                              <w:t>容許使用申請</w:t>
                            </w:r>
                            <w:r>
                              <w:rPr>
                                <w:rFonts w:ascii="標楷體" w:eastAsia="標楷體" w:hAnsi="標楷體"/>
                                <w:sz w:val="20"/>
                              </w:rPr>
                              <w:t>案件</w:t>
                            </w:r>
                          </w:p>
                          <w:p w14:paraId="565EF6F3" w14:textId="77777777" w:rsidR="00762D86" w:rsidRPr="002718C5" w:rsidRDefault="00762D86" w:rsidP="00762D86">
                            <w:pPr>
                              <w:spacing w:line="300" w:lineRule="exact"/>
                              <w:jc w:val="center"/>
                              <w:rPr>
                                <w:rFonts w:ascii="標楷體" w:eastAsia="標楷體" w:hAnsi="標楷體"/>
                                <w:sz w:val="20"/>
                              </w:rPr>
                            </w:pPr>
                            <w:r>
                              <w:rPr>
                                <w:rFonts w:ascii="標楷體" w:eastAsia="標楷體" w:hAnsi="標楷體"/>
                                <w:sz w:val="20"/>
                              </w:rPr>
                              <w:t>（</w:t>
                            </w:r>
                            <w:r>
                              <w:rPr>
                                <w:rFonts w:ascii="標楷體" w:eastAsia="標楷體" w:hAnsi="標楷體" w:hint="eastAsia"/>
                                <w:sz w:val="20"/>
                              </w:rPr>
                              <w:t>A＝B</w:t>
                            </w:r>
                            <w:r>
                              <w:rPr>
                                <w:rFonts w:ascii="標楷體" w:eastAsia="標楷體" w:hAnsi="標楷體"/>
                                <w:sz w:val="20"/>
                              </w:rPr>
                              <w:t>+C+D）</w:t>
                            </w:r>
                          </w:p>
                        </w:tc>
                        <w:tc>
                          <w:tcPr>
                            <w:tcW w:w="1009" w:type="dxa"/>
                            <w:tcBorders>
                              <w:bottom w:val="double" w:sz="4" w:space="0" w:color="auto"/>
                            </w:tcBorders>
                            <w:vAlign w:val="center"/>
                          </w:tcPr>
                          <w:p w14:paraId="1434990E" w14:textId="77777777" w:rsidR="00762D86" w:rsidRPr="002718C5" w:rsidRDefault="00762D86" w:rsidP="00762D86">
                            <w:pPr>
                              <w:spacing w:line="300" w:lineRule="exact"/>
                              <w:jc w:val="right"/>
                              <w:rPr>
                                <w:rFonts w:ascii="標楷體" w:eastAsia="標楷體" w:hAnsi="標楷體"/>
                                <w:sz w:val="20"/>
                              </w:rPr>
                            </w:pPr>
                            <w:r w:rsidRPr="002718C5">
                              <w:rPr>
                                <w:rFonts w:ascii="標楷體" w:eastAsia="標楷體" w:hAnsi="標楷體"/>
                                <w:sz w:val="20"/>
                              </w:rPr>
                              <w:t>242</w:t>
                            </w:r>
                          </w:p>
                        </w:tc>
                        <w:tc>
                          <w:tcPr>
                            <w:tcW w:w="1010" w:type="dxa"/>
                            <w:tcBorders>
                              <w:bottom w:val="double" w:sz="4" w:space="0" w:color="auto"/>
                            </w:tcBorders>
                            <w:vAlign w:val="center"/>
                          </w:tcPr>
                          <w:p w14:paraId="40E05A38" w14:textId="77777777" w:rsidR="00762D86" w:rsidRPr="002718C5" w:rsidRDefault="00762D86" w:rsidP="00762D86">
                            <w:pPr>
                              <w:spacing w:line="300" w:lineRule="exact"/>
                              <w:jc w:val="right"/>
                              <w:rPr>
                                <w:rFonts w:ascii="標楷體" w:eastAsia="標楷體" w:hAnsi="標楷體"/>
                                <w:sz w:val="20"/>
                              </w:rPr>
                            </w:pPr>
                            <w:r w:rsidRPr="002718C5">
                              <w:rPr>
                                <w:rFonts w:ascii="標楷體" w:eastAsia="標楷體" w:hAnsi="標楷體"/>
                                <w:sz w:val="20"/>
                              </w:rPr>
                              <w:t>100.00</w:t>
                            </w:r>
                          </w:p>
                        </w:tc>
                      </w:tr>
                      <w:tr w:rsidR="00762D86" w14:paraId="4BBCD460" w14:textId="77777777" w:rsidTr="00337159">
                        <w:trPr>
                          <w:trHeight w:val="340"/>
                          <w:jc w:val="center"/>
                        </w:trPr>
                        <w:tc>
                          <w:tcPr>
                            <w:tcW w:w="3261" w:type="dxa"/>
                            <w:tcBorders>
                              <w:top w:val="double" w:sz="4" w:space="0" w:color="auto"/>
                            </w:tcBorders>
                          </w:tcPr>
                          <w:p w14:paraId="5183EDA7" w14:textId="77777777" w:rsidR="00762D86" w:rsidRPr="00705FD6" w:rsidRDefault="00762D86" w:rsidP="00762D86">
                            <w:pPr>
                              <w:spacing w:line="300" w:lineRule="exact"/>
                              <w:jc w:val="center"/>
                              <w:rPr>
                                <w:rFonts w:ascii="標楷體" w:eastAsia="標楷體" w:hAnsi="標楷體"/>
                                <w:sz w:val="20"/>
                              </w:rPr>
                            </w:pPr>
                            <w:r w:rsidRPr="002718C5">
                              <w:rPr>
                                <w:rFonts w:ascii="標楷體" w:eastAsia="標楷體" w:hAnsi="標楷體"/>
                                <w:sz w:val="20"/>
                              </w:rPr>
                              <w:t>通過</w:t>
                            </w:r>
                            <w:r>
                              <w:rPr>
                                <w:rFonts w:ascii="標楷體" w:eastAsia="標楷體" w:hAnsi="標楷體" w:hint="eastAsia"/>
                                <w:sz w:val="20"/>
                              </w:rPr>
                              <w:t>（</w:t>
                            </w:r>
                            <w:r w:rsidRPr="002718C5">
                              <w:rPr>
                                <w:rFonts w:ascii="標楷體" w:eastAsia="標楷體" w:hAnsi="標楷體"/>
                                <w:sz w:val="20"/>
                              </w:rPr>
                              <w:t>第一階段</w:t>
                            </w:r>
                            <w:r>
                              <w:rPr>
                                <w:rFonts w:ascii="標楷體" w:eastAsia="標楷體" w:hAnsi="標楷體" w:hint="eastAsia"/>
                                <w:sz w:val="20"/>
                              </w:rPr>
                              <w:t>）</w:t>
                            </w:r>
                            <w:r w:rsidRPr="002718C5">
                              <w:rPr>
                                <w:rFonts w:ascii="標楷體" w:eastAsia="標楷體" w:hAnsi="標楷體"/>
                                <w:sz w:val="20"/>
                              </w:rPr>
                              <w:t>申請（</w:t>
                            </w:r>
                            <w:r>
                              <w:rPr>
                                <w:rFonts w:ascii="標楷體" w:eastAsia="標楷體" w:hAnsi="標楷體"/>
                                <w:sz w:val="20"/>
                              </w:rPr>
                              <w:t>B</w:t>
                            </w:r>
                            <w:r w:rsidRPr="002718C5">
                              <w:rPr>
                                <w:rFonts w:ascii="標楷體" w:eastAsia="標楷體" w:hAnsi="標楷體"/>
                                <w:sz w:val="20"/>
                              </w:rPr>
                              <w:t>）</w:t>
                            </w:r>
                          </w:p>
                        </w:tc>
                        <w:tc>
                          <w:tcPr>
                            <w:tcW w:w="1009" w:type="dxa"/>
                            <w:tcBorders>
                              <w:top w:val="double" w:sz="4" w:space="0" w:color="auto"/>
                            </w:tcBorders>
                            <w:vAlign w:val="center"/>
                          </w:tcPr>
                          <w:p w14:paraId="4D40EF9E" w14:textId="77777777" w:rsidR="00762D86" w:rsidRPr="002718C5" w:rsidRDefault="00762D86" w:rsidP="00762D86">
                            <w:pPr>
                              <w:spacing w:line="300" w:lineRule="exact"/>
                              <w:jc w:val="right"/>
                              <w:rPr>
                                <w:rFonts w:ascii="標楷體" w:eastAsia="標楷體" w:hAnsi="標楷體"/>
                                <w:sz w:val="20"/>
                              </w:rPr>
                            </w:pPr>
                            <w:r w:rsidRPr="002718C5">
                              <w:rPr>
                                <w:rFonts w:ascii="標楷體" w:eastAsia="標楷體" w:hAnsi="標楷體"/>
                                <w:sz w:val="20"/>
                              </w:rPr>
                              <w:t>45</w:t>
                            </w:r>
                          </w:p>
                        </w:tc>
                        <w:tc>
                          <w:tcPr>
                            <w:tcW w:w="1010" w:type="dxa"/>
                            <w:tcBorders>
                              <w:top w:val="double" w:sz="4" w:space="0" w:color="auto"/>
                            </w:tcBorders>
                            <w:vAlign w:val="center"/>
                          </w:tcPr>
                          <w:p w14:paraId="4F3552F8" w14:textId="77777777" w:rsidR="00762D86" w:rsidRPr="002718C5" w:rsidRDefault="00762D86" w:rsidP="00762D86">
                            <w:pPr>
                              <w:spacing w:line="300" w:lineRule="exact"/>
                              <w:jc w:val="right"/>
                              <w:rPr>
                                <w:rFonts w:ascii="標楷體" w:eastAsia="標楷體" w:hAnsi="標楷體"/>
                                <w:sz w:val="20"/>
                              </w:rPr>
                            </w:pPr>
                            <w:r w:rsidRPr="002718C5">
                              <w:rPr>
                                <w:rFonts w:ascii="標楷體" w:eastAsia="標楷體" w:hAnsi="標楷體"/>
                                <w:sz w:val="20"/>
                              </w:rPr>
                              <w:t>18.60</w:t>
                            </w:r>
                          </w:p>
                        </w:tc>
                      </w:tr>
                      <w:tr w:rsidR="00762D86" w14:paraId="43BBF18D" w14:textId="77777777" w:rsidTr="00337159">
                        <w:trPr>
                          <w:trHeight w:val="340"/>
                          <w:jc w:val="center"/>
                        </w:trPr>
                        <w:tc>
                          <w:tcPr>
                            <w:tcW w:w="3261" w:type="dxa"/>
                          </w:tcPr>
                          <w:p w14:paraId="262C5060" w14:textId="77777777" w:rsidR="00762D86" w:rsidRPr="002718C5" w:rsidRDefault="00762D86" w:rsidP="00762D86">
                            <w:pPr>
                              <w:spacing w:line="300" w:lineRule="exact"/>
                              <w:jc w:val="center"/>
                              <w:rPr>
                                <w:rFonts w:ascii="標楷體" w:eastAsia="標楷體" w:hAnsi="標楷體"/>
                                <w:sz w:val="20"/>
                              </w:rPr>
                            </w:pPr>
                            <w:r>
                              <w:rPr>
                                <w:rFonts w:ascii="標楷體" w:eastAsia="標楷體" w:hAnsi="標楷體" w:hint="eastAsia"/>
                                <w:sz w:val="20"/>
                              </w:rPr>
                              <w:t>等</w:t>
                            </w:r>
                            <w:r w:rsidRPr="002718C5">
                              <w:rPr>
                                <w:rFonts w:ascii="標楷體" w:eastAsia="標楷體" w:hAnsi="標楷體" w:hint="eastAsia"/>
                                <w:sz w:val="20"/>
                              </w:rPr>
                              <w:t>待審查中</w:t>
                            </w:r>
                            <w:r>
                              <w:rPr>
                                <w:rFonts w:ascii="標楷體" w:eastAsia="標楷體" w:hAnsi="標楷體" w:hint="eastAsia"/>
                                <w:sz w:val="20"/>
                              </w:rPr>
                              <w:t>（C）</w:t>
                            </w:r>
                          </w:p>
                        </w:tc>
                        <w:tc>
                          <w:tcPr>
                            <w:tcW w:w="1009" w:type="dxa"/>
                            <w:vAlign w:val="center"/>
                          </w:tcPr>
                          <w:p w14:paraId="0D144320" w14:textId="77777777" w:rsidR="00762D86" w:rsidRPr="002718C5" w:rsidRDefault="00762D86" w:rsidP="00762D86">
                            <w:pPr>
                              <w:spacing w:line="300" w:lineRule="exact"/>
                              <w:jc w:val="right"/>
                              <w:rPr>
                                <w:rFonts w:ascii="標楷體" w:eastAsia="標楷體" w:hAnsi="標楷體"/>
                                <w:sz w:val="20"/>
                              </w:rPr>
                            </w:pPr>
                            <w:r w:rsidRPr="002718C5">
                              <w:rPr>
                                <w:rFonts w:ascii="標楷體" w:eastAsia="標楷體" w:hAnsi="標楷體"/>
                                <w:sz w:val="20"/>
                              </w:rPr>
                              <w:t>183</w:t>
                            </w:r>
                          </w:p>
                        </w:tc>
                        <w:tc>
                          <w:tcPr>
                            <w:tcW w:w="1010" w:type="dxa"/>
                            <w:vAlign w:val="center"/>
                          </w:tcPr>
                          <w:p w14:paraId="5D5FEAB4" w14:textId="77777777" w:rsidR="00762D86" w:rsidRPr="002718C5" w:rsidRDefault="00762D86" w:rsidP="00762D86">
                            <w:pPr>
                              <w:spacing w:line="300" w:lineRule="exact"/>
                              <w:jc w:val="right"/>
                              <w:rPr>
                                <w:rFonts w:ascii="標楷體" w:eastAsia="標楷體" w:hAnsi="標楷體"/>
                                <w:sz w:val="20"/>
                              </w:rPr>
                            </w:pPr>
                            <w:r w:rsidRPr="002718C5">
                              <w:rPr>
                                <w:rFonts w:ascii="標楷體" w:eastAsia="標楷體" w:hAnsi="標楷體"/>
                                <w:sz w:val="20"/>
                              </w:rPr>
                              <w:t>75.6</w:t>
                            </w:r>
                            <w:r>
                              <w:rPr>
                                <w:rFonts w:ascii="標楷體" w:eastAsia="標楷體" w:hAnsi="標楷體"/>
                                <w:sz w:val="20"/>
                              </w:rPr>
                              <w:t>2</w:t>
                            </w:r>
                          </w:p>
                        </w:tc>
                      </w:tr>
                      <w:tr w:rsidR="00762D86" w14:paraId="15D62259" w14:textId="77777777" w:rsidTr="00337159">
                        <w:trPr>
                          <w:trHeight w:val="340"/>
                          <w:jc w:val="center"/>
                        </w:trPr>
                        <w:tc>
                          <w:tcPr>
                            <w:tcW w:w="3261" w:type="dxa"/>
                            <w:tcBorders>
                              <w:bottom w:val="single" w:sz="4" w:space="0" w:color="auto"/>
                            </w:tcBorders>
                          </w:tcPr>
                          <w:p w14:paraId="1C2E9939" w14:textId="77777777" w:rsidR="00762D86" w:rsidRPr="002718C5" w:rsidRDefault="00762D86" w:rsidP="00762D86">
                            <w:pPr>
                              <w:spacing w:line="300" w:lineRule="exact"/>
                              <w:jc w:val="center"/>
                              <w:rPr>
                                <w:rFonts w:ascii="標楷體" w:eastAsia="標楷體" w:hAnsi="標楷體"/>
                                <w:sz w:val="20"/>
                              </w:rPr>
                            </w:pPr>
                            <w:r w:rsidRPr="002718C5">
                              <w:rPr>
                                <w:rFonts w:ascii="標楷體" w:eastAsia="標楷體" w:hAnsi="標楷體"/>
                                <w:sz w:val="20"/>
                              </w:rPr>
                              <w:t>駁回</w:t>
                            </w:r>
                            <w:r>
                              <w:rPr>
                                <w:rFonts w:ascii="標楷體" w:eastAsia="標楷體" w:hAnsi="標楷體"/>
                                <w:sz w:val="20"/>
                              </w:rPr>
                              <w:t>（</w:t>
                            </w:r>
                            <w:r>
                              <w:rPr>
                                <w:rFonts w:ascii="標楷體" w:eastAsia="標楷體" w:hAnsi="標楷體" w:hint="eastAsia"/>
                                <w:sz w:val="20"/>
                              </w:rPr>
                              <w:t>D</w:t>
                            </w:r>
                            <w:r>
                              <w:rPr>
                                <w:rFonts w:ascii="標楷體" w:eastAsia="標楷體" w:hAnsi="標楷體"/>
                                <w:sz w:val="20"/>
                              </w:rPr>
                              <w:t>）</w:t>
                            </w:r>
                          </w:p>
                        </w:tc>
                        <w:tc>
                          <w:tcPr>
                            <w:tcW w:w="1009" w:type="dxa"/>
                            <w:tcBorders>
                              <w:bottom w:val="single" w:sz="4" w:space="0" w:color="auto"/>
                            </w:tcBorders>
                            <w:vAlign w:val="center"/>
                          </w:tcPr>
                          <w:p w14:paraId="42B8E1DE" w14:textId="77777777" w:rsidR="00762D86" w:rsidRPr="002718C5" w:rsidRDefault="00762D86" w:rsidP="00762D86">
                            <w:pPr>
                              <w:spacing w:line="300" w:lineRule="exact"/>
                              <w:jc w:val="right"/>
                              <w:rPr>
                                <w:rFonts w:ascii="標楷體" w:eastAsia="標楷體" w:hAnsi="標楷體"/>
                                <w:sz w:val="20"/>
                              </w:rPr>
                            </w:pPr>
                            <w:r w:rsidRPr="002718C5">
                              <w:rPr>
                                <w:rFonts w:ascii="標楷體" w:eastAsia="標楷體" w:hAnsi="標楷體"/>
                                <w:sz w:val="20"/>
                              </w:rPr>
                              <w:t>14</w:t>
                            </w:r>
                          </w:p>
                        </w:tc>
                        <w:tc>
                          <w:tcPr>
                            <w:tcW w:w="1010" w:type="dxa"/>
                            <w:tcBorders>
                              <w:bottom w:val="single" w:sz="4" w:space="0" w:color="auto"/>
                            </w:tcBorders>
                            <w:vAlign w:val="center"/>
                          </w:tcPr>
                          <w:p w14:paraId="49BDEA66" w14:textId="77777777" w:rsidR="00762D86" w:rsidRPr="002718C5" w:rsidRDefault="00762D86" w:rsidP="00762D86">
                            <w:pPr>
                              <w:spacing w:line="300" w:lineRule="exact"/>
                              <w:jc w:val="right"/>
                              <w:rPr>
                                <w:rFonts w:ascii="標楷體" w:eastAsia="標楷體" w:hAnsi="標楷體"/>
                                <w:sz w:val="20"/>
                              </w:rPr>
                            </w:pPr>
                            <w:r w:rsidRPr="002718C5">
                              <w:rPr>
                                <w:rFonts w:ascii="標楷體" w:eastAsia="標楷體" w:hAnsi="標楷體"/>
                                <w:sz w:val="20"/>
                              </w:rPr>
                              <w:t>5.7</w:t>
                            </w:r>
                            <w:r>
                              <w:rPr>
                                <w:rFonts w:ascii="標楷體" w:eastAsia="標楷體" w:hAnsi="標楷體"/>
                                <w:sz w:val="20"/>
                              </w:rPr>
                              <w:t>8</w:t>
                            </w:r>
                          </w:p>
                        </w:tc>
                      </w:tr>
                      <w:tr w:rsidR="00762D86" w14:paraId="6EB58564" w14:textId="77777777" w:rsidTr="00337159">
                        <w:trPr>
                          <w:jc w:val="center"/>
                        </w:trPr>
                        <w:tc>
                          <w:tcPr>
                            <w:tcW w:w="5280" w:type="dxa"/>
                            <w:gridSpan w:val="3"/>
                            <w:tcBorders>
                              <w:left w:val="nil"/>
                              <w:bottom w:val="nil"/>
                              <w:right w:val="nil"/>
                            </w:tcBorders>
                          </w:tcPr>
                          <w:p w14:paraId="52F07B42" w14:textId="77777777" w:rsidR="00762D86" w:rsidRPr="002718C5" w:rsidRDefault="00762D86" w:rsidP="00337159">
                            <w:pPr>
                              <w:spacing w:line="240" w:lineRule="exact"/>
                              <w:ind w:leftChars="-30" w:left="40" w:hangingChars="62" w:hanging="112"/>
                              <w:rPr>
                                <w:rFonts w:ascii="標楷體" w:eastAsia="標楷體" w:hAnsi="標楷體"/>
                                <w:sz w:val="20"/>
                              </w:rPr>
                            </w:pPr>
                            <w:proofErr w:type="gramStart"/>
                            <w:r>
                              <w:rPr>
                                <w:rFonts w:ascii="標楷體" w:eastAsia="標楷體" w:hAnsi="標楷體" w:hint="eastAsia"/>
                                <w:sz w:val="18"/>
                              </w:rPr>
                              <w:t>註</w:t>
                            </w:r>
                            <w:proofErr w:type="gramEnd"/>
                            <w:r>
                              <w:rPr>
                                <w:rFonts w:ascii="標楷體" w:eastAsia="標楷體" w:hAnsi="標楷體" w:hint="eastAsia"/>
                                <w:sz w:val="18"/>
                              </w:rPr>
                              <w:t>：1.</w:t>
                            </w:r>
                            <w:r w:rsidRPr="002718C5">
                              <w:rPr>
                                <w:rFonts w:ascii="標楷體" w:eastAsia="標楷體" w:hAnsi="標楷體"/>
                                <w:sz w:val="18"/>
                              </w:rPr>
                              <w:t>資料</w:t>
                            </w:r>
                            <w:r>
                              <w:rPr>
                                <w:rFonts w:ascii="標楷體" w:eastAsia="標楷體" w:hAnsi="標楷體" w:hint="eastAsia"/>
                                <w:sz w:val="18"/>
                              </w:rPr>
                              <w:t>統計日期</w:t>
                            </w:r>
                            <w:r w:rsidRPr="002718C5">
                              <w:rPr>
                                <w:rFonts w:ascii="標楷體" w:eastAsia="標楷體" w:hAnsi="標楷體"/>
                                <w:sz w:val="18"/>
                              </w:rPr>
                              <w:t>：</w:t>
                            </w:r>
                            <w:r>
                              <w:rPr>
                                <w:rFonts w:ascii="標楷體" w:eastAsia="標楷體" w:hAnsi="標楷體" w:hint="eastAsia"/>
                                <w:sz w:val="18"/>
                              </w:rPr>
                              <w:t>113年11月底</w:t>
                            </w:r>
                            <w:r w:rsidRPr="002718C5">
                              <w:rPr>
                                <w:rFonts w:ascii="標楷體" w:eastAsia="標楷體" w:hAnsi="標楷體"/>
                                <w:sz w:val="18"/>
                              </w:rPr>
                              <w:t>。</w:t>
                            </w:r>
                          </w:p>
                        </w:tc>
                      </w:tr>
                    </w:tbl>
                    <w:p w14:paraId="44CB352E" w14:textId="77777777" w:rsidR="00762D86" w:rsidRPr="004466B0" w:rsidRDefault="00762D86" w:rsidP="00337159">
                      <w:pPr>
                        <w:ind w:firstLineChars="200" w:firstLine="360"/>
                        <w:rPr>
                          <w:rFonts w:ascii="標楷體" w:eastAsia="標楷體" w:hAnsi="標楷體"/>
                          <w:sz w:val="18"/>
                          <w:szCs w:val="22"/>
                        </w:rPr>
                      </w:pPr>
                      <w:r w:rsidRPr="004466B0">
                        <w:rPr>
                          <w:rFonts w:ascii="標楷體" w:eastAsia="標楷體" w:hAnsi="標楷體" w:hint="eastAsia"/>
                          <w:sz w:val="18"/>
                          <w:szCs w:val="22"/>
                        </w:rPr>
                        <w:t>2.</w:t>
                      </w:r>
                      <w:r w:rsidRPr="002718C5">
                        <w:rPr>
                          <w:rFonts w:ascii="標楷體" w:eastAsia="標楷體" w:hAnsi="標楷體"/>
                          <w:sz w:val="18"/>
                        </w:rPr>
                        <w:t>資料來源：整理自苗栗縣政府文化觀光局提供資料。</w:t>
                      </w:r>
                    </w:p>
                  </w:txbxContent>
                </v:textbox>
                <w10:wrap type="square"/>
              </v:shape>
            </w:pict>
          </mc:Fallback>
        </mc:AlternateContent>
      </w:r>
      <w:r w:rsidR="009C737A" w:rsidRPr="00A00B4B">
        <w:rPr>
          <w:rFonts w:ascii="標楷體" w:eastAsia="標楷體" w:hAnsi="標楷體" w:cs="新細明體" w:hint="eastAsia"/>
          <w:noProof/>
          <w:spacing w:val="2"/>
          <w:kern w:val="0"/>
          <w:szCs w:val="26"/>
        </w:rPr>
        <w:t>行政院積極推動向山致敬、向海致敬政策，並鼓勵國人從事可親近山林及海洋之戶外休閒遊憩活動，露營活動亦成為廣受國人喜愛之新型態熱門戶外遊憩活動。據交通部觀光署各露營場權管機關盤點露營場資訊平台列載，截至113年底止，苗栗縣內合法露營場1</w:t>
      </w:r>
      <w:r w:rsidR="009C737A" w:rsidRPr="00A00B4B">
        <w:rPr>
          <w:rFonts w:ascii="標楷體" w:eastAsia="標楷體" w:hAnsi="標楷體" w:cs="新細明體"/>
          <w:noProof/>
          <w:spacing w:val="2"/>
          <w:kern w:val="0"/>
          <w:szCs w:val="26"/>
        </w:rPr>
        <w:t>0家</w:t>
      </w:r>
      <w:r w:rsidR="009C737A" w:rsidRPr="00A00B4B">
        <w:rPr>
          <w:rFonts w:ascii="標楷體" w:eastAsia="標楷體" w:hAnsi="標楷體" w:cs="新細明體" w:hint="eastAsia"/>
          <w:noProof/>
          <w:spacing w:val="2"/>
          <w:kern w:val="0"/>
          <w:szCs w:val="26"/>
        </w:rPr>
        <w:t>，僅占營運中露營場438家之2.28％。為協助轄內露營場業者逐步走向合法化，文化觀光局設置苗栗縣露營場輔導團隊，提供露營場經營者現況盤點及一對一現場輔導、固定式現場諮詢等服務。經查執行情形</w:t>
      </w:r>
      <w:r w:rsidR="009C737A" w:rsidRPr="00A00B4B">
        <w:rPr>
          <w:rFonts w:ascii="標楷體" w:eastAsia="標楷體" w:hAnsi="標楷體" w:cs="新細明體" w:hint="eastAsia"/>
          <w:noProof/>
          <w:color w:val="000000"/>
          <w:spacing w:val="2"/>
          <w:kern w:val="0"/>
          <w:szCs w:val="26"/>
        </w:rPr>
        <w:t>，核有：（1）</w:t>
      </w:r>
      <w:r w:rsidR="009C737A" w:rsidRPr="00A00B4B">
        <w:rPr>
          <w:rFonts w:ascii="標楷體" w:eastAsia="標楷體" w:hAnsi="標楷體" w:hint="eastAsia"/>
          <w:spacing w:val="2"/>
          <w:kern w:val="0"/>
          <w:szCs w:val="26"/>
        </w:rPr>
        <w:t>為辦理露營場輔導管理，對轄內露營場清查及造冊列管</w:t>
      </w:r>
      <w:r w:rsidR="009C737A" w:rsidRPr="00A00B4B">
        <w:rPr>
          <w:rFonts w:ascii="標楷體" w:eastAsia="標楷體" w:hAnsi="標楷體" w:hint="eastAsia"/>
          <w:spacing w:val="2"/>
          <w:szCs w:val="32"/>
        </w:rPr>
        <w:t>，截至113年底止，該局列管轄內露營場計533家，經運用電腦程式語言（P</w:t>
      </w:r>
      <w:r w:rsidR="009C737A" w:rsidRPr="00A00B4B">
        <w:rPr>
          <w:rFonts w:ascii="標楷體" w:eastAsia="標楷體" w:hAnsi="標楷體"/>
          <w:spacing w:val="2"/>
          <w:szCs w:val="32"/>
        </w:rPr>
        <w:t>ython</w:t>
      </w:r>
      <w:r w:rsidR="009C737A" w:rsidRPr="00A00B4B">
        <w:rPr>
          <w:rFonts w:ascii="標楷體" w:eastAsia="標楷體" w:hAnsi="標楷體" w:hint="eastAsia"/>
          <w:spacing w:val="2"/>
          <w:szCs w:val="32"/>
        </w:rPr>
        <w:t>）搜尋各網站、訂房網等露營場資訊比對結果，發現仍有營業中漏列管露營場計7家，允待查明並加強露營場管理機制</w:t>
      </w:r>
      <w:r w:rsidR="009C737A" w:rsidRPr="00A00B4B">
        <w:rPr>
          <w:rFonts w:ascii="標楷體" w:eastAsia="標楷體" w:hAnsi="標楷體" w:hint="eastAsia"/>
          <w:spacing w:val="2"/>
          <w:kern w:val="0"/>
          <w:szCs w:val="26"/>
        </w:rPr>
        <w:t>；（2）</w:t>
      </w:r>
      <w:r w:rsidR="009C737A" w:rsidRPr="00A00B4B">
        <w:rPr>
          <w:rFonts w:ascii="標楷體" w:eastAsia="標楷體" w:hAnsi="標楷體" w:cs="新細明體" w:hint="eastAsia"/>
          <w:noProof/>
          <w:color w:val="000000"/>
          <w:spacing w:val="2"/>
          <w:kern w:val="0"/>
          <w:szCs w:val="26"/>
        </w:rPr>
        <w:t>據苗栗縣地區災害防救計畫，苗栗縣潛在地質災害有土石流與大規模崩塌災害及地震，崩塌地集中於泰安鄉，其次為南庄鄉，經就轄內540家露營場營業地址分析結果</w:t>
      </w:r>
      <w:r w:rsidR="009C737A" w:rsidRPr="00A00B4B">
        <w:rPr>
          <w:rFonts w:ascii="標楷體" w:eastAsia="標楷體" w:hAnsi="標楷體" w:cs="新細明體" w:hint="eastAsia"/>
          <w:noProof/>
          <w:color w:val="000000"/>
          <w:kern w:val="0"/>
          <w:szCs w:val="26"/>
        </w:rPr>
        <w:t>，坐落於泰安鄉者最多（166家；30.74％），南庄鄉次之（115家；21.30％），</w:t>
      </w:r>
      <w:r w:rsidR="009C737A" w:rsidRPr="00A00B4B">
        <w:rPr>
          <w:rFonts w:ascii="標楷體" w:eastAsia="標楷體" w:hAnsi="標楷體" w:cs="新細明體" w:hint="eastAsia"/>
          <w:noProof/>
          <w:color w:val="000000"/>
          <w:spacing w:val="2"/>
          <w:kern w:val="0"/>
          <w:szCs w:val="26"/>
        </w:rPr>
        <w:t>顯示多數經營者集中於相同區域，亦位處山坡地，復因山坡地地形陡峭，岩性鬆散且破碎，易發生土石流、崩塌、滑動等災害，或受到人為不當開發活動影響，產生環境負面效應，惟該局未就轄內整體自然環境之土地、交通、遊憩承載量等條件進行調查，妥為估算轄內各地區之露營場設置數量及落實評估露營場設置區位適宜性，降低露營場災害風險及環境外部成本</w:t>
      </w:r>
      <w:r w:rsidR="009C737A" w:rsidRPr="00A00B4B">
        <w:rPr>
          <w:rFonts w:ascii="標楷體" w:eastAsia="標楷體" w:hAnsi="標楷體" w:hint="eastAsia"/>
          <w:spacing w:val="2"/>
          <w:szCs w:val="32"/>
        </w:rPr>
        <w:t>；（3）</w:t>
      </w:r>
      <w:proofErr w:type="gramStart"/>
      <w:r w:rsidR="009C737A" w:rsidRPr="00A00B4B">
        <w:rPr>
          <w:rFonts w:ascii="標楷體" w:eastAsia="標楷體" w:hAnsi="標楷體" w:hint="eastAsia"/>
          <w:spacing w:val="2"/>
          <w:szCs w:val="32"/>
        </w:rPr>
        <w:t>截至本室抽查</w:t>
      </w:r>
      <w:proofErr w:type="gramEnd"/>
      <w:r w:rsidR="009C737A" w:rsidRPr="00A00B4B">
        <w:rPr>
          <w:rFonts w:ascii="標楷體" w:eastAsia="標楷體" w:hAnsi="標楷體" w:hint="eastAsia"/>
          <w:spacing w:val="2"/>
          <w:szCs w:val="32"/>
        </w:rPr>
        <w:t>時（113年11月底止），轄內申請露營場登記之容許使用案件計242件，其中通過審查者45件、遭駁回14件，尚有183件待審查（約75.62％），顯示審查量能不足，造成逾</w:t>
      </w:r>
      <w:proofErr w:type="gramStart"/>
      <w:r w:rsidR="009C737A" w:rsidRPr="00A00B4B">
        <w:rPr>
          <w:rFonts w:ascii="標楷體" w:eastAsia="標楷體" w:hAnsi="標楷體" w:hint="eastAsia"/>
          <w:spacing w:val="2"/>
          <w:szCs w:val="32"/>
        </w:rPr>
        <w:t>7成</w:t>
      </w:r>
      <w:proofErr w:type="gramEnd"/>
      <w:r w:rsidR="009C737A" w:rsidRPr="00A00B4B">
        <w:rPr>
          <w:rFonts w:ascii="標楷體" w:eastAsia="標楷體" w:hAnsi="標楷體" w:hint="eastAsia"/>
          <w:spacing w:val="2"/>
          <w:szCs w:val="32"/>
        </w:rPr>
        <w:t>5申請案件尚未審查完竣（</w:t>
      </w:r>
      <w:r w:rsidR="009C737A" w:rsidRPr="00A00B4B">
        <w:rPr>
          <w:rFonts w:ascii="標楷體" w:eastAsia="標楷體" w:hAnsi="標楷體"/>
          <w:spacing w:val="2"/>
          <w:szCs w:val="32"/>
        </w:rPr>
        <w:t>表</w:t>
      </w:r>
      <w:r w:rsidR="009C737A" w:rsidRPr="00A00B4B">
        <w:rPr>
          <w:rFonts w:ascii="標楷體" w:eastAsia="標楷體" w:hAnsi="標楷體" w:hint="eastAsia"/>
          <w:spacing w:val="2"/>
          <w:szCs w:val="32"/>
        </w:rPr>
        <w:t>1），及未列管申請案件</w:t>
      </w:r>
      <w:proofErr w:type="gramStart"/>
      <w:r w:rsidR="009C737A" w:rsidRPr="00A00B4B">
        <w:rPr>
          <w:rFonts w:ascii="標楷體" w:eastAsia="標楷體" w:hAnsi="標楷體" w:hint="eastAsia"/>
          <w:spacing w:val="2"/>
          <w:szCs w:val="32"/>
        </w:rPr>
        <w:t>補正暨獲容許</w:t>
      </w:r>
      <w:proofErr w:type="gramEnd"/>
      <w:r w:rsidR="009C737A" w:rsidRPr="00A00B4B">
        <w:rPr>
          <w:rFonts w:ascii="標楷體" w:eastAsia="標楷體" w:hAnsi="標楷體" w:hint="eastAsia"/>
          <w:spacing w:val="2"/>
          <w:szCs w:val="32"/>
        </w:rPr>
        <w:t>使用案件後續辦理進度，恐影響整體露營場合法化進程；（4）據交通部觀光署各</w:t>
      </w:r>
      <w:proofErr w:type="gramStart"/>
      <w:r w:rsidR="009C737A" w:rsidRPr="00A00B4B">
        <w:rPr>
          <w:rFonts w:ascii="標楷體" w:eastAsia="標楷體" w:hAnsi="標楷體" w:hint="eastAsia"/>
          <w:spacing w:val="2"/>
          <w:szCs w:val="32"/>
        </w:rPr>
        <w:t>露營場權管</w:t>
      </w:r>
      <w:proofErr w:type="gramEnd"/>
      <w:r w:rsidR="009C737A" w:rsidRPr="00A00B4B">
        <w:rPr>
          <w:rFonts w:ascii="標楷體" w:eastAsia="標楷體" w:hAnsi="標楷體" w:hint="eastAsia"/>
          <w:spacing w:val="2"/>
          <w:szCs w:val="32"/>
        </w:rPr>
        <w:t>機關盤點露營場資訊平台列載，截至113年底止，苗栗縣營運中露營場總計438家，其中合法露營場10家、尚待合法化露營場428家，非合法比率高達97.72％，惟該局仍未擬訂露營場定期或不定期稽查計畫，僅以交通部</w:t>
      </w:r>
      <w:proofErr w:type="gramStart"/>
      <w:r w:rsidR="009C737A" w:rsidRPr="00A00B4B">
        <w:rPr>
          <w:rFonts w:ascii="標楷體" w:eastAsia="標楷體" w:hAnsi="標楷體" w:hint="eastAsia"/>
          <w:spacing w:val="2"/>
          <w:szCs w:val="32"/>
        </w:rPr>
        <w:t>觀光署列管</w:t>
      </w:r>
      <w:proofErr w:type="gramEnd"/>
      <w:r w:rsidR="009C737A" w:rsidRPr="00A00B4B">
        <w:rPr>
          <w:rFonts w:ascii="標楷體" w:eastAsia="標楷體" w:hAnsi="標楷體" w:hint="eastAsia"/>
          <w:spacing w:val="2"/>
          <w:szCs w:val="32"/>
        </w:rPr>
        <w:t>位於環境敏感地區、不能依法申請許可之既有露營場及民眾檢舉者辦理稽查計39案，占營運中露營場之8.90％，稽查比率偏低；（5）為有效處理露營場相關業務，推動聯合稽查，惟相關規章未</w:t>
      </w:r>
      <w:proofErr w:type="gramStart"/>
      <w:r w:rsidR="009C737A" w:rsidRPr="00A00B4B">
        <w:rPr>
          <w:rFonts w:ascii="標楷體" w:eastAsia="標楷體" w:hAnsi="標楷體" w:hint="eastAsia"/>
          <w:spacing w:val="2"/>
          <w:szCs w:val="32"/>
        </w:rPr>
        <w:t>臻</w:t>
      </w:r>
      <w:proofErr w:type="gramEnd"/>
      <w:r w:rsidR="009C737A" w:rsidRPr="00A00B4B">
        <w:rPr>
          <w:rFonts w:ascii="標楷體" w:eastAsia="標楷體" w:hAnsi="標楷體" w:hint="eastAsia"/>
          <w:spacing w:val="2"/>
          <w:szCs w:val="32"/>
        </w:rPr>
        <w:t>周妥，存有部分機關（單位）未派員參與會</w:t>
      </w:r>
      <w:proofErr w:type="gramStart"/>
      <w:r w:rsidR="009C737A" w:rsidRPr="00A00B4B">
        <w:rPr>
          <w:rFonts w:ascii="標楷體" w:eastAsia="標楷體" w:hAnsi="標楷體" w:hint="eastAsia"/>
          <w:spacing w:val="2"/>
          <w:szCs w:val="32"/>
        </w:rPr>
        <w:t>勘</w:t>
      </w:r>
      <w:proofErr w:type="gramEnd"/>
      <w:r w:rsidR="009C737A" w:rsidRPr="00A00B4B">
        <w:rPr>
          <w:rFonts w:ascii="標楷體" w:eastAsia="標楷體" w:hAnsi="標楷體" w:hint="eastAsia"/>
          <w:spacing w:val="2"/>
          <w:szCs w:val="32"/>
        </w:rPr>
        <w:t>，且部分</w:t>
      </w:r>
      <w:r w:rsidR="009C737A" w:rsidRPr="00A00B4B">
        <w:rPr>
          <w:rFonts w:ascii="標楷體" w:eastAsia="標楷體" w:hAnsi="標楷體" w:hint="eastAsia"/>
          <w:spacing w:val="2"/>
          <w:szCs w:val="32"/>
        </w:rPr>
        <w:lastRenderedPageBreak/>
        <w:t>缺席率高達62.5</w:t>
      </w:r>
      <w:r w:rsidR="00896606" w:rsidRPr="00A00B4B">
        <w:rPr>
          <w:rFonts w:ascii="標楷體" w:eastAsia="標楷體" w:hAnsi="標楷體" w:hint="eastAsia"/>
          <w:spacing w:val="2"/>
          <w:szCs w:val="32"/>
        </w:rPr>
        <w:t>0</w:t>
      </w:r>
      <w:r w:rsidR="009C737A" w:rsidRPr="00A00B4B">
        <w:rPr>
          <w:rFonts w:ascii="標楷體" w:eastAsia="標楷體" w:hAnsi="標楷體" w:hint="eastAsia"/>
          <w:spacing w:val="2"/>
          <w:szCs w:val="32"/>
        </w:rPr>
        <w:t>％，亦尚乏橫向通報及追蹤列管處理機制，不利發揮聯合稽查監督功能</w:t>
      </w:r>
      <w:r w:rsidR="009C737A" w:rsidRPr="00A00B4B">
        <w:rPr>
          <w:rFonts w:ascii="標楷體" w:eastAsia="標楷體" w:hAnsi="標楷體" w:hint="eastAsia"/>
          <w:spacing w:val="2"/>
          <w:kern w:val="0"/>
          <w:szCs w:val="26"/>
        </w:rPr>
        <w:t>等情事，經函請文化觀光局檢討改善</w:t>
      </w:r>
      <w:r w:rsidR="009C737A" w:rsidRPr="00A00B4B">
        <w:rPr>
          <w:rFonts w:ascii="標楷體" w:eastAsia="標楷體" w:hAnsi="標楷體" w:cs="新細明體" w:hint="eastAsia"/>
          <w:noProof/>
          <w:spacing w:val="2"/>
          <w:kern w:val="0"/>
          <w:szCs w:val="26"/>
        </w:rPr>
        <w:t>。據復：（1）</w:t>
      </w:r>
      <w:r w:rsidR="009C737A" w:rsidRPr="00A00B4B">
        <w:rPr>
          <w:rFonts w:ascii="標楷體" w:eastAsia="標楷體" w:hAnsi="標楷體" w:hint="eastAsia"/>
          <w:spacing w:val="2"/>
          <w:kern w:val="0"/>
          <w:szCs w:val="26"/>
        </w:rPr>
        <w:t>將於</w:t>
      </w:r>
      <w:proofErr w:type="gramStart"/>
      <w:r w:rsidR="009C737A" w:rsidRPr="00A00B4B">
        <w:rPr>
          <w:rFonts w:ascii="標楷體" w:eastAsia="標楷體" w:hAnsi="標楷體" w:hint="eastAsia"/>
          <w:spacing w:val="2"/>
          <w:kern w:val="0"/>
          <w:szCs w:val="26"/>
        </w:rPr>
        <w:t>114</w:t>
      </w:r>
      <w:proofErr w:type="gramEnd"/>
      <w:r w:rsidR="009C737A" w:rsidRPr="00A00B4B">
        <w:rPr>
          <w:rFonts w:ascii="標楷體" w:eastAsia="標楷體" w:hAnsi="標楷體" w:hint="eastAsia"/>
          <w:spacing w:val="2"/>
          <w:kern w:val="0"/>
          <w:szCs w:val="26"/>
        </w:rPr>
        <w:t>年度交由苗栗縣露營場輔導團隊辦理漏列管之露營場資料盤點並協助辦理露營場申請登記事宜，及嗣後加強運用數位科技分析轄內露營場之營運情形，以強化露營場管理效能；（2）</w:t>
      </w:r>
      <w:r w:rsidR="009C737A" w:rsidRPr="00A00B4B">
        <w:rPr>
          <w:rFonts w:ascii="標楷體" w:eastAsia="標楷體" w:hAnsi="標楷體" w:cs="新細明體" w:hint="eastAsia"/>
          <w:noProof/>
          <w:spacing w:val="2"/>
          <w:kern w:val="0"/>
          <w:szCs w:val="26"/>
        </w:rPr>
        <w:t>將適時滾動檢討及訂定因地制宜之補充規定或自治法規，以落實露營場設置總量管制機制</w:t>
      </w:r>
      <w:r w:rsidR="009C737A" w:rsidRPr="00A00B4B">
        <w:rPr>
          <w:rFonts w:ascii="標楷體" w:eastAsia="標楷體" w:hAnsi="標楷體" w:hint="eastAsia"/>
          <w:spacing w:val="2"/>
          <w:kern w:val="0"/>
          <w:szCs w:val="26"/>
        </w:rPr>
        <w:t>；（3）將於</w:t>
      </w:r>
      <w:proofErr w:type="gramStart"/>
      <w:r w:rsidR="009C737A" w:rsidRPr="00A00B4B">
        <w:rPr>
          <w:rFonts w:ascii="標楷體" w:eastAsia="標楷體" w:hAnsi="標楷體" w:hint="eastAsia"/>
          <w:spacing w:val="2"/>
          <w:kern w:val="0"/>
          <w:szCs w:val="26"/>
        </w:rPr>
        <w:t>114</w:t>
      </w:r>
      <w:proofErr w:type="gramEnd"/>
      <w:r w:rsidR="009C737A" w:rsidRPr="00A00B4B">
        <w:rPr>
          <w:rFonts w:ascii="標楷體" w:eastAsia="標楷體" w:hAnsi="標楷體" w:hint="eastAsia"/>
          <w:spacing w:val="2"/>
          <w:kern w:val="0"/>
          <w:szCs w:val="26"/>
        </w:rPr>
        <w:t>年度通知函加</w:t>
      </w:r>
      <w:proofErr w:type="gramStart"/>
      <w:r w:rsidR="009C737A" w:rsidRPr="00A00B4B">
        <w:rPr>
          <w:rFonts w:ascii="標楷體" w:eastAsia="標楷體" w:hAnsi="標楷體" w:hint="eastAsia"/>
          <w:spacing w:val="2"/>
          <w:kern w:val="0"/>
          <w:szCs w:val="26"/>
        </w:rPr>
        <w:t>註</w:t>
      </w:r>
      <w:proofErr w:type="gramEnd"/>
      <w:r w:rsidR="009C737A" w:rsidRPr="00A00B4B">
        <w:rPr>
          <w:rFonts w:ascii="標楷體" w:eastAsia="標楷體" w:hAnsi="標楷體" w:hint="eastAsia"/>
          <w:spacing w:val="2"/>
          <w:kern w:val="0"/>
          <w:szCs w:val="26"/>
        </w:rPr>
        <w:t>期限及逾期駁回等內容，並</w:t>
      </w:r>
      <w:proofErr w:type="gramStart"/>
      <w:r w:rsidR="009C737A" w:rsidRPr="00A00B4B">
        <w:rPr>
          <w:rFonts w:ascii="標楷體" w:eastAsia="標楷體" w:hAnsi="標楷體" w:hint="eastAsia"/>
          <w:spacing w:val="2"/>
          <w:kern w:val="0"/>
          <w:szCs w:val="26"/>
        </w:rPr>
        <w:t>研</w:t>
      </w:r>
      <w:proofErr w:type="gramEnd"/>
      <w:r w:rsidR="009C737A" w:rsidRPr="00A00B4B">
        <w:rPr>
          <w:rFonts w:ascii="標楷體" w:eastAsia="標楷體" w:hAnsi="標楷體" w:hint="eastAsia"/>
          <w:spacing w:val="2"/>
          <w:kern w:val="0"/>
          <w:szCs w:val="26"/>
        </w:rPr>
        <w:t>訂露營場設置登記申請期限及相關監管機制，以期加速露營場合法化期程；（4）現階段以鼓勵尚待合法化之露營場經營者申請登記為主，預計於</w:t>
      </w:r>
      <w:proofErr w:type="gramStart"/>
      <w:r w:rsidR="009C737A" w:rsidRPr="00A00B4B">
        <w:rPr>
          <w:rFonts w:ascii="標楷體" w:eastAsia="標楷體" w:hAnsi="標楷體" w:hint="eastAsia"/>
          <w:spacing w:val="2"/>
          <w:kern w:val="0"/>
          <w:szCs w:val="26"/>
        </w:rPr>
        <w:t>114</w:t>
      </w:r>
      <w:proofErr w:type="gramEnd"/>
      <w:r w:rsidR="009C737A" w:rsidRPr="00A00B4B">
        <w:rPr>
          <w:rFonts w:ascii="標楷體" w:eastAsia="標楷體" w:hAnsi="標楷體" w:hint="eastAsia"/>
          <w:spacing w:val="2"/>
          <w:kern w:val="0"/>
          <w:szCs w:val="26"/>
        </w:rPr>
        <w:t>年度</w:t>
      </w:r>
      <w:proofErr w:type="gramStart"/>
      <w:r w:rsidR="009C737A" w:rsidRPr="00A00B4B">
        <w:rPr>
          <w:rFonts w:ascii="標楷體" w:eastAsia="標楷體" w:hAnsi="標楷體" w:hint="eastAsia"/>
          <w:spacing w:val="2"/>
          <w:kern w:val="0"/>
          <w:szCs w:val="26"/>
        </w:rPr>
        <w:t>綜整轄</w:t>
      </w:r>
      <w:proofErr w:type="gramEnd"/>
      <w:r w:rsidR="009C737A" w:rsidRPr="00A00B4B">
        <w:rPr>
          <w:rFonts w:ascii="標楷體" w:eastAsia="標楷體" w:hAnsi="標楷體" w:hint="eastAsia"/>
          <w:spacing w:val="2"/>
          <w:kern w:val="0"/>
          <w:szCs w:val="26"/>
        </w:rPr>
        <w:t>內相關資料，陳請中央主管機關</w:t>
      </w:r>
      <w:proofErr w:type="gramStart"/>
      <w:r w:rsidR="009C737A" w:rsidRPr="00A00B4B">
        <w:rPr>
          <w:rFonts w:ascii="標楷體" w:eastAsia="標楷體" w:hAnsi="標楷體" w:hint="eastAsia"/>
          <w:spacing w:val="2"/>
          <w:kern w:val="0"/>
          <w:szCs w:val="26"/>
        </w:rPr>
        <w:t>研</w:t>
      </w:r>
      <w:proofErr w:type="gramEnd"/>
      <w:r w:rsidR="009C737A" w:rsidRPr="00A00B4B">
        <w:rPr>
          <w:rFonts w:ascii="標楷體" w:eastAsia="標楷體" w:hAnsi="標楷體" w:hint="eastAsia"/>
          <w:spacing w:val="2"/>
          <w:kern w:val="0"/>
          <w:szCs w:val="26"/>
        </w:rPr>
        <w:t>擬修法，</w:t>
      </w:r>
      <w:proofErr w:type="gramStart"/>
      <w:r w:rsidR="009C737A" w:rsidRPr="00A00B4B">
        <w:rPr>
          <w:rFonts w:ascii="標楷體" w:eastAsia="標楷體" w:hAnsi="標楷體" w:hint="eastAsia"/>
          <w:spacing w:val="2"/>
          <w:kern w:val="0"/>
          <w:szCs w:val="26"/>
        </w:rPr>
        <w:t>俾</w:t>
      </w:r>
      <w:proofErr w:type="gramEnd"/>
      <w:r w:rsidR="009C737A" w:rsidRPr="00A00B4B">
        <w:rPr>
          <w:rFonts w:ascii="標楷體" w:eastAsia="標楷體" w:hAnsi="標楷體" w:hint="eastAsia"/>
          <w:spacing w:val="2"/>
          <w:kern w:val="0"/>
          <w:szCs w:val="26"/>
        </w:rPr>
        <w:t>建立全國一致之執行標準及法令依據，</w:t>
      </w:r>
      <w:proofErr w:type="gramStart"/>
      <w:r w:rsidR="009C737A" w:rsidRPr="00A00B4B">
        <w:rPr>
          <w:rFonts w:ascii="標楷體" w:eastAsia="標楷體" w:hAnsi="標楷體" w:hint="eastAsia"/>
          <w:spacing w:val="2"/>
          <w:kern w:val="0"/>
          <w:szCs w:val="26"/>
        </w:rPr>
        <w:t>並視修法</w:t>
      </w:r>
      <w:proofErr w:type="gramEnd"/>
      <w:r w:rsidR="009C737A" w:rsidRPr="00A00B4B">
        <w:rPr>
          <w:rFonts w:ascii="標楷體" w:eastAsia="標楷體" w:hAnsi="標楷體" w:hint="eastAsia"/>
          <w:spacing w:val="2"/>
          <w:kern w:val="0"/>
          <w:szCs w:val="26"/>
        </w:rPr>
        <w:t>進度檢討稽查作法；（5）將檢討現行作業流程與調整苗栗縣露營場輔導及聯合稽查推動小組設置要點內容，明確訂定各單位權責與配合機制，並</w:t>
      </w:r>
      <w:r w:rsidR="009C737A" w:rsidRPr="00A00B4B">
        <w:rPr>
          <w:rFonts w:ascii="標楷體" w:eastAsia="標楷體" w:hAnsi="標楷體" w:hint="eastAsia"/>
          <w:spacing w:val="2"/>
        </w:rPr>
        <w:t>設置露營場違規案件追蹤表單，供各單位確認改善情形</w:t>
      </w:r>
      <w:r w:rsidR="009C737A" w:rsidRPr="00A00B4B">
        <w:rPr>
          <w:rFonts w:ascii="標楷體" w:eastAsia="標楷體" w:hAnsi="標楷體" w:cs="新細明體" w:hint="eastAsia"/>
          <w:noProof/>
          <w:spacing w:val="2"/>
          <w:kern w:val="0"/>
          <w:szCs w:val="26"/>
        </w:rPr>
        <w:t>。</w:t>
      </w:r>
    </w:p>
    <w:p w14:paraId="5A1F9B4B" w14:textId="77777777" w:rsidR="009C737A" w:rsidRPr="00A00B4B" w:rsidRDefault="009C737A" w:rsidP="00EC58E8">
      <w:pPr>
        <w:overflowPunct w:val="0"/>
        <w:adjustRightInd w:val="0"/>
        <w:snapToGrid w:val="0"/>
        <w:spacing w:before="24" w:line="412" w:lineRule="exact"/>
        <w:ind w:firstLineChars="400" w:firstLine="1121"/>
        <w:jc w:val="both"/>
        <w:textAlignment w:val="baseline"/>
        <w:rPr>
          <w:rFonts w:ascii="標楷體" w:eastAsia="標楷體" w:hAnsi="標楷體" w:cs="新細明體"/>
          <w:b/>
          <w:snapToGrid w:val="0"/>
          <w:kern w:val="0"/>
          <w:sz w:val="28"/>
          <w:szCs w:val="26"/>
        </w:rPr>
      </w:pPr>
      <w:r w:rsidRPr="00A00B4B">
        <w:rPr>
          <w:rFonts w:ascii="標楷體" w:eastAsia="標楷體" w:hAnsi="標楷體" w:cs="新細明體"/>
          <w:b/>
          <w:snapToGrid w:val="0"/>
          <w:kern w:val="0"/>
          <w:sz w:val="28"/>
          <w:szCs w:val="26"/>
        </w:rPr>
        <w:t>2</w:t>
      </w:r>
      <w:r w:rsidRPr="00A00B4B">
        <w:rPr>
          <w:rFonts w:ascii="標楷體" w:eastAsia="標楷體" w:hAnsi="標楷體" w:cs="新細明體" w:hint="eastAsia"/>
          <w:b/>
          <w:snapToGrid w:val="0"/>
          <w:kern w:val="0"/>
          <w:sz w:val="28"/>
          <w:szCs w:val="26"/>
        </w:rPr>
        <w:t>.　為</w:t>
      </w:r>
      <w:proofErr w:type="gramStart"/>
      <w:r w:rsidRPr="00A00B4B">
        <w:rPr>
          <w:rFonts w:ascii="標楷體" w:eastAsia="標楷體" w:hAnsi="標楷體" w:cs="新細明體" w:hint="eastAsia"/>
          <w:b/>
          <w:snapToGrid w:val="0"/>
          <w:kern w:val="0"/>
          <w:sz w:val="28"/>
          <w:szCs w:val="26"/>
        </w:rPr>
        <w:t>提供來苗旅客</w:t>
      </w:r>
      <w:proofErr w:type="gramEnd"/>
      <w:r w:rsidRPr="00A00B4B">
        <w:rPr>
          <w:rFonts w:ascii="標楷體" w:eastAsia="標楷體" w:hAnsi="標楷體" w:cs="新細明體" w:hint="eastAsia"/>
          <w:b/>
          <w:snapToGrid w:val="0"/>
          <w:kern w:val="0"/>
          <w:sz w:val="28"/>
          <w:szCs w:val="26"/>
        </w:rPr>
        <w:t>優質之住宿環境，辦理</w:t>
      </w:r>
      <w:proofErr w:type="gramStart"/>
      <w:r w:rsidRPr="00A00B4B">
        <w:rPr>
          <w:rFonts w:ascii="標楷體" w:eastAsia="標楷體" w:hAnsi="標楷體" w:cs="新細明體" w:hint="eastAsia"/>
          <w:b/>
          <w:snapToGrid w:val="0"/>
          <w:kern w:val="0"/>
          <w:sz w:val="28"/>
          <w:szCs w:val="26"/>
        </w:rPr>
        <w:t>違法旅宿稽查</w:t>
      </w:r>
      <w:proofErr w:type="gramEnd"/>
      <w:r w:rsidRPr="00A00B4B">
        <w:rPr>
          <w:rFonts w:ascii="標楷體" w:eastAsia="標楷體" w:hAnsi="標楷體" w:cs="新細明體" w:hint="eastAsia"/>
          <w:b/>
          <w:snapToGrid w:val="0"/>
          <w:kern w:val="0"/>
          <w:sz w:val="28"/>
          <w:szCs w:val="26"/>
        </w:rPr>
        <w:t>取締及輔導計畫，惟部分旅館業保有個人資料筆數已達規定，尚未訂定消費者</w:t>
      </w:r>
      <w:proofErr w:type="gramStart"/>
      <w:r w:rsidRPr="00A00B4B">
        <w:rPr>
          <w:rFonts w:ascii="標楷體" w:eastAsia="標楷體" w:hAnsi="標楷體" w:cs="新細明體" w:hint="eastAsia"/>
          <w:b/>
          <w:snapToGrid w:val="0"/>
          <w:kern w:val="0"/>
          <w:sz w:val="28"/>
          <w:szCs w:val="26"/>
        </w:rPr>
        <w:t>個</w:t>
      </w:r>
      <w:proofErr w:type="gramEnd"/>
      <w:r w:rsidRPr="00A00B4B">
        <w:rPr>
          <w:rFonts w:ascii="標楷體" w:eastAsia="標楷體" w:hAnsi="標楷體" w:cs="新細明體" w:hint="eastAsia"/>
          <w:b/>
          <w:snapToGrid w:val="0"/>
          <w:kern w:val="0"/>
          <w:sz w:val="28"/>
          <w:szCs w:val="26"/>
        </w:rPr>
        <w:t>資安全計畫及處理方法，及長期未取得旅館登記證者仍於網際網路提供相關住宿訊息非法營業，有待</w:t>
      </w:r>
      <w:proofErr w:type="gramStart"/>
      <w:r w:rsidRPr="00A00B4B">
        <w:rPr>
          <w:rFonts w:ascii="標楷體" w:eastAsia="標楷體" w:hAnsi="標楷體" w:cs="新細明體" w:hint="eastAsia"/>
          <w:b/>
          <w:snapToGrid w:val="0"/>
          <w:kern w:val="0"/>
          <w:sz w:val="28"/>
          <w:szCs w:val="26"/>
        </w:rPr>
        <w:t>研謀善策</w:t>
      </w:r>
      <w:proofErr w:type="gramEnd"/>
      <w:r w:rsidRPr="00A00B4B">
        <w:rPr>
          <w:rFonts w:ascii="標楷體" w:eastAsia="標楷體" w:hAnsi="標楷體" w:cs="新細明體" w:hint="eastAsia"/>
          <w:b/>
          <w:snapToGrid w:val="0"/>
          <w:kern w:val="0"/>
          <w:sz w:val="28"/>
          <w:szCs w:val="26"/>
        </w:rPr>
        <w:t>，以保障消費者權益。</w:t>
      </w:r>
    </w:p>
    <w:p w14:paraId="09957CDE" w14:textId="77777777" w:rsidR="009C737A" w:rsidRPr="00A00B4B" w:rsidRDefault="009C737A" w:rsidP="004F7D77">
      <w:pPr>
        <w:overflowPunct w:val="0"/>
        <w:adjustRightInd w:val="0"/>
        <w:snapToGrid w:val="0"/>
        <w:spacing w:line="411" w:lineRule="exact"/>
        <w:ind w:firstLineChars="200" w:firstLine="480"/>
        <w:jc w:val="both"/>
        <w:textAlignment w:val="baseline"/>
        <w:rPr>
          <w:rFonts w:ascii="標楷體" w:eastAsia="標楷體" w:hAnsi="標楷體"/>
          <w:kern w:val="0"/>
          <w:szCs w:val="26"/>
        </w:rPr>
      </w:pPr>
      <w:r w:rsidRPr="00A00B4B">
        <w:rPr>
          <w:rFonts w:ascii="標楷體" w:eastAsia="標楷體" w:hAnsi="標楷體"/>
          <w:noProof/>
        </w:rPr>
        <mc:AlternateContent>
          <mc:Choice Requires="wps">
            <w:drawing>
              <wp:anchor distT="45720" distB="45720" distL="114300" distR="114300" simplePos="0" relativeHeight="251673600" behindDoc="0" locked="0" layoutInCell="1" allowOverlap="1" wp14:anchorId="6B7B1F33" wp14:editId="310521E7">
                <wp:simplePos x="0" y="0"/>
                <wp:positionH relativeFrom="column">
                  <wp:posOffset>1025221</wp:posOffset>
                </wp:positionH>
                <wp:positionV relativeFrom="paragraph">
                  <wp:posOffset>1353820</wp:posOffset>
                </wp:positionV>
                <wp:extent cx="5075555" cy="1980000"/>
                <wp:effectExtent l="0" t="0" r="0" b="1270"/>
                <wp:wrapSquare wrapText="bothSides"/>
                <wp:docPr id="55660773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75555" cy="1980000"/>
                        </a:xfrm>
                        <a:prstGeom prst="rect">
                          <a:avLst/>
                        </a:prstGeom>
                        <a:solidFill>
                          <a:srgbClr val="FFFFFF"/>
                        </a:solidFill>
                        <a:ln w="9525">
                          <a:noFill/>
                          <a:miter lim="800000"/>
                          <a:headEnd/>
                          <a:tailEnd/>
                        </a:ln>
                      </wps:spPr>
                      <wps:txbx>
                        <w:txbxContent>
                          <w:tbl>
                            <w:tblPr>
                              <w:tblStyle w:val="af0"/>
                              <w:tblW w:w="0" w:type="auto"/>
                              <w:jc w:val="center"/>
                              <w:tblLook w:val="04A0" w:firstRow="1" w:lastRow="0" w:firstColumn="1" w:lastColumn="0" w:noHBand="0" w:noVBand="1"/>
                            </w:tblPr>
                            <w:tblGrid>
                              <w:gridCol w:w="676"/>
                              <w:gridCol w:w="600"/>
                              <w:gridCol w:w="709"/>
                              <w:gridCol w:w="709"/>
                              <w:gridCol w:w="762"/>
                              <w:gridCol w:w="655"/>
                              <w:gridCol w:w="851"/>
                              <w:gridCol w:w="756"/>
                              <w:gridCol w:w="717"/>
                              <w:gridCol w:w="795"/>
                              <w:gridCol w:w="616"/>
                            </w:tblGrid>
                            <w:tr w:rsidR="00762D86" w:rsidRPr="00FE4AFB" w14:paraId="4F7D47B1" w14:textId="77777777" w:rsidTr="00EC58E8">
                              <w:trPr>
                                <w:trHeight w:val="454"/>
                                <w:jc w:val="center"/>
                              </w:trPr>
                              <w:tc>
                                <w:tcPr>
                                  <w:tcW w:w="7846" w:type="dxa"/>
                                  <w:gridSpan w:val="11"/>
                                  <w:tcBorders>
                                    <w:top w:val="nil"/>
                                    <w:left w:val="nil"/>
                                    <w:bottom w:val="nil"/>
                                    <w:right w:val="nil"/>
                                  </w:tcBorders>
                                  <w:vAlign w:val="center"/>
                                </w:tcPr>
                                <w:p w14:paraId="1088143E" w14:textId="77777777" w:rsidR="00762D86" w:rsidRPr="006E118C" w:rsidRDefault="00762D86" w:rsidP="00762D86">
                                  <w:pPr>
                                    <w:spacing w:line="280" w:lineRule="exact"/>
                                    <w:jc w:val="center"/>
                                    <w:rPr>
                                      <w:rFonts w:ascii="標楷體" w:eastAsia="標楷體" w:hAnsi="標楷體"/>
                                      <w:b/>
                                      <w:sz w:val="20"/>
                                    </w:rPr>
                                  </w:pPr>
                                  <w:r w:rsidRPr="008B4459">
                                    <w:rPr>
                                      <w:rFonts w:ascii="標楷體" w:eastAsia="標楷體" w:hAnsi="標楷體"/>
                                      <w:b/>
                                    </w:rPr>
                                    <w:t>表</w:t>
                                  </w:r>
                                  <w:r w:rsidRPr="008B4459">
                                    <w:rPr>
                                      <w:rFonts w:ascii="標楷體" w:eastAsia="標楷體" w:hAnsi="標楷體" w:hint="eastAsia"/>
                                      <w:b/>
                                    </w:rPr>
                                    <w:t>2</w:t>
                                  </w:r>
                                  <w:r>
                                    <w:rPr>
                                      <w:rFonts w:ascii="標楷體" w:eastAsia="標楷體" w:hAnsi="標楷體"/>
                                      <w:b/>
                                    </w:rPr>
                                    <w:t xml:space="preserve">　旅館業及民宿管理</w:t>
                                  </w:r>
                                  <w:r>
                                    <w:rPr>
                                      <w:rFonts w:ascii="標楷體" w:eastAsia="標楷體" w:hAnsi="標楷體" w:hint="eastAsia"/>
                                      <w:b/>
                                    </w:rPr>
                                    <w:t>檢</w:t>
                                  </w:r>
                                  <w:r>
                                    <w:rPr>
                                      <w:rFonts w:ascii="標楷體" w:eastAsia="標楷體" w:hAnsi="標楷體"/>
                                      <w:b/>
                                    </w:rPr>
                                    <w:t>查</w:t>
                                  </w:r>
                                  <w:r w:rsidRPr="006E118C">
                                    <w:rPr>
                                      <w:rFonts w:ascii="標楷體" w:eastAsia="標楷體" w:hAnsi="標楷體"/>
                                      <w:b/>
                                    </w:rPr>
                                    <w:t>及罰鍰</w:t>
                                  </w:r>
                                </w:p>
                              </w:tc>
                            </w:tr>
                            <w:tr w:rsidR="00762D86" w:rsidRPr="00FE4AFB" w14:paraId="33CECE91" w14:textId="77777777" w:rsidTr="00EC58E8">
                              <w:trPr>
                                <w:jc w:val="center"/>
                              </w:trPr>
                              <w:tc>
                                <w:tcPr>
                                  <w:tcW w:w="7846" w:type="dxa"/>
                                  <w:gridSpan w:val="11"/>
                                  <w:tcBorders>
                                    <w:top w:val="nil"/>
                                    <w:left w:val="nil"/>
                                    <w:right w:val="nil"/>
                                  </w:tcBorders>
                                  <w:vAlign w:val="bottom"/>
                                </w:tcPr>
                                <w:p w14:paraId="143441D9" w14:textId="77777777" w:rsidR="00762D86" w:rsidRPr="00EC58E8" w:rsidRDefault="00762D86" w:rsidP="00EC58E8">
                                  <w:pPr>
                                    <w:spacing w:line="240" w:lineRule="exact"/>
                                    <w:ind w:rightChars="-40" w:right="-96"/>
                                    <w:jc w:val="right"/>
                                    <w:rPr>
                                      <w:rFonts w:ascii="標楷體" w:eastAsia="標楷體" w:hAnsi="標楷體"/>
                                      <w:sz w:val="20"/>
                                      <w:szCs w:val="22"/>
                                    </w:rPr>
                                  </w:pPr>
                                  <w:r w:rsidRPr="00EC58E8">
                                    <w:rPr>
                                      <w:rFonts w:ascii="標楷體" w:eastAsia="標楷體" w:hAnsi="標楷體"/>
                                      <w:sz w:val="20"/>
                                      <w:szCs w:val="22"/>
                                    </w:rPr>
                                    <w:t>單位</w:t>
                                  </w:r>
                                  <w:r w:rsidRPr="00EC58E8">
                                    <w:rPr>
                                      <w:rFonts w:ascii="標楷體" w:eastAsia="標楷體" w:hAnsi="標楷體" w:hint="eastAsia"/>
                                      <w:sz w:val="20"/>
                                      <w:szCs w:val="22"/>
                                    </w:rPr>
                                    <w:t>：</w:t>
                                  </w:r>
                                  <w:r w:rsidRPr="00EC58E8">
                                    <w:rPr>
                                      <w:rFonts w:ascii="標楷體" w:eastAsia="標楷體" w:hAnsi="標楷體"/>
                                      <w:sz w:val="20"/>
                                      <w:szCs w:val="22"/>
                                    </w:rPr>
                                    <w:t>家</w:t>
                                  </w:r>
                                  <w:r w:rsidRPr="00EC58E8">
                                    <w:rPr>
                                      <w:rFonts w:ascii="標楷體" w:eastAsia="標楷體" w:hAnsi="標楷體" w:hint="eastAsia"/>
                                      <w:sz w:val="20"/>
                                      <w:szCs w:val="22"/>
                                    </w:rPr>
                                    <w:t>、</w:t>
                                  </w:r>
                                  <w:r w:rsidRPr="00EC58E8">
                                    <w:rPr>
                                      <w:rFonts w:ascii="標楷體" w:eastAsia="標楷體" w:hAnsi="標楷體"/>
                                      <w:sz w:val="20"/>
                                      <w:szCs w:val="22"/>
                                    </w:rPr>
                                    <w:t>家次</w:t>
                                  </w:r>
                                  <w:r w:rsidRPr="00EC58E8">
                                    <w:rPr>
                                      <w:rFonts w:ascii="標楷體" w:eastAsia="標楷體" w:hAnsi="標楷體" w:hint="eastAsia"/>
                                      <w:sz w:val="20"/>
                                      <w:szCs w:val="22"/>
                                    </w:rPr>
                                    <w:t>、新臺幣千元</w:t>
                                  </w:r>
                                </w:p>
                              </w:tc>
                            </w:tr>
                            <w:tr w:rsidR="00762D86" w:rsidRPr="00FE4AFB" w14:paraId="4F3BED90" w14:textId="77777777" w:rsidTr="00EC58E8">
                              <w:trPr>
                                <w:jc w:val="center"/>
                              </w:trPr>
                              <w:tc>
                                <w:tcPr>
                                  <w:tcW w:w="676" w:type="dxa"/>
                                  <w:vMerge w:val="restart"/>
                                  <w:vAlign w:val="center"/>
                                </w:tcPr>
                                <w:p w14:paraId="1FD75503" w14:textId="77777777" w:rsidR="00762D86" w:rsidRPr="00FE4AFB" w:rsidRDefault="00762D86" w:rsidP="00762D86">
                                  <w:pPr>
                                    <w:jc w:val="center"/>
                                    <w:rPr>
                                      <w:rFonts w:ascii="標楷體" w:eastAsia="標楷體" w:hAnsi="標楷體"/>
                                      <w:sz w:val="20"/>
                                    </w:rPr>
                                  </w:pPr>
                                  <w:r w:rsidRPr="00FE4AFB">
                                    <w:rPr>
                                      <w:rFonts w:ascii="標楷體" w:eastAsia="標楷體" w:hAnsi="標楷體"/>
                                      <w:sz w:val="20"/>
                                    </w:rPr>
                                    <w:t>年</w:t>
                                  </w:r>
                                  <w:r>
                                    <w:rPr>
                                      <w:rFonts w:ascii="標楷體" w:eastAsia="標楷體" w:hAnsi="標楷體" w:hint="eastAsia"/>
                                      <w:sz w:val="20"/>
                                    </w:rPr>
                                    <w:t>底</w:t>
                                  </w:r>
                                </w:p>
                              </w:tc>
                              <w:tc>
                                <w:tcPr>
                                  <w:tcW w:w="2780" w:type="dxa"/>
                                  <w:gridSpan w:val="4"/>
                                  <w:vAlign w:val="center"/>
                                </w:tcPr>
                                <w:p w14:paraId="22E520BE" w14:textId="77777777" w:rsidR="00762D86" w:rsidRPr="00FE4AFB" w:rsidRDefault="00762D86" w:rsidP="00762D86">
                                  <w:pPr>
                                    <w:spacing w:line="240" w:lineRule="exact"/>
                                    <w:jc w:val="center"/>
                                    <w:rPr>
                                      <w:rFonts w:ascii="標楷體" w:eastAsia="標楷體" w:hAnsi="標楷體"/>
                                      <w:sz w:val="20"/>
                                    </w:rPr>
                                  </w:pPr>
                                  <w:r w:rsidRPr="00FE4AFB">
                                    <w:rPr>
                                      <w:rFonts w:ascii="標楷體" w:eastAsia="標楷體" w:hAnsi="標楷體"/>
                                      <w:sz w:val="20"/>
                                    </w:rPr>
                                    <w:t>家數</w:t>
                                  </w:r>
                                </w:p>
                              </w:tc>
                              <w:tc>
                                <w:tcPr>
                                  <w:tcW w:w="2262" w:type="dxa"/>
                                  <w:gridSpan w:val="3"/>
                                  <w:vAlign w:val="center"/>
                                </w:tcPr>
                                <w:p w14:paraId="4B25EBE5" w14:textId="77777777" w:rsidR="00762D86" w:rsidRPr="00FE4AFB" w:rsidRDefault="00762D86" w:rsidP="00762D86">
                                  <w:pPr>
                                    <w:spacing w:line="240" w:lineRule="exact"/>
                                    <w:jc w:val="center"/>
                                    <w:rPr>
                                      <w:rFonts w:ascii="標楷體" w:eastAsia="標楷體" w:hAnsi="標楷體"/>
                                      <w:spacing w:val="-10"/>
                                      <w:sz w:val="20"/>
                                    </w:rPr>
                                  </w:pPr>
                                  <w:r w:rsidRPr="00FE4AFB">
                                    <w:rPr>
                                      <w:rFonts w:ascii="標楷體" w:eastAsia="標楷體" w:hAnsi="標楷體"/>
                                      <w:spacing w:val="-10"/>
                                      <w:sz w:val="20"/>
                                    </w:rPr>
                                    <w:t>檢（</w:t>
                                  </w:r>
                                  <w:proofErr w:type="gramStart"/>
                                  <w:r w:rsidRPr="00FE4AFB">
                                    <w:rPr>
                                      <w:rFonts w:ascii="標楷體" w:eastAsia="標楷體" w:hAnsi="標楷體"/>
                                      <w:spacing w:val="-10"/>
                                      <w:sz w:val="20"/>
                                    </w:rPr>
                                    <w:t>稽</w:t>
                                  </w:r>
                                  <w:proofErr w:type="gramEnd"/>
                                  <w:r w:rsidRPr="00FE4AFB">
                                    <w:rPr>
                                      <w:rFonts w:ascii="標楷體" w:eastAsia="標楷體" w:hAnsi="標楷體"/>
                                      <w:spacing w:val="-10"/>
                                      <w:sz w:val="20"/>
                                    </w:rPr>
                                    <w:t>）查家次</w:t>
                                  </w:r>
                                </w:p>
                              </w:tc>
                              <w:tc>
                                <w:tcPr>
                                  <w:tcW w:w="2128" w:type="dxa"/>
                                  <w:gridSpan w:val="3"/>
                                  <w:vAlign w:val="center"/>
                                </w:tcPr>
                                <w:p w14:paraId="08D785FD" w14:textId="77777777" w:rsidR="00762D86" w:rsidRPr="00FE4AFB" w:rsidRDefault="00762D86" w:rsidP="00762D86">
                                  <w:pPr>
                                    <w:spacing w:line="240" w:lineRule="exact"/>
                                    <w:jc w:val="center"/>
                                    <w:rPr>
                                      <w:rFonts w:ascii="標楷體" w:eastAsia="標楷體" w:hAnsi="標楷體"/>
                                      <w:sz w:val="20"/>
                                    </w:rPr>
                                  </w:pPr>
                                  <w:r w:rsidRPr="00FE4AFB">
                                    <w:rPr>
                                      <w:rFonts w:ascii="標楷體" w:eastAsia="標楷體" w:hAnsi="標楷體"/>
                                      <w:sz w:val="20"/>
                                    </w:rPr>
                                    <w:t>罰鍰金額</w:t>
                                  </w:r>
                                </w:p>
                              </w:tc>
                            </w:tr>
                            <w:tr w:rsidR="00762D86" w:rsidRPr="00FE4AFB" w14:paraId="6013375F" w14:textId="77777777" w:rsidTr="00EC58E8">
                              <w:trPr>
                                <w:jc w:val="center"/>
                              </w:trPr>
                              <w:tc>
                                <w:tcPr>
                                  <w:tcW w:w="676" w:type="dxa"/>
                                  <w:vMerge/>
                                  <w:vAlign w:val="center"/>
                                </w:tcPr>
                                <w:p w14:paraId="49157F0F" w14:textId="77777777" w:rsidR="00762D86" w:rsidRPr="00FE4AFB" w:rsidRDefault="00762D86" w:rsidP="00762D86">
                                  <w:pPr>
                                    <w:jc w:val="center"/>
                                    <w:rPr>
                                      <w:rFonts w:ascii="標楷體" w:eastAsia="標楷體" w:hAnsi="標楷體"/>
                                      <w:sz w:val="20"/>
                                    </w:rPr>
                                  </w:pPr>
                                </w:p>
                              </w:tc>
                              <w:tc>
                                <w:tcPr>
                                  <w:tcW w:w="1309" w:type="dxa"/>
                                  <w:gridSpan w:val="2"/>
                                  <w:vAlign w:val="center"/>
                                </w:tcPr>
                                <w:p w14:paraId="58B842CE" w14:textId="77777777" w:rsidR="00762D86" w:rsidRPr="00FE4AFB" w:rsidRDefault="00762D86" w:rsidP="00762D86">
                                  <w:pPr>
                                    <w:jc w:val="center"/>
                                    <w:rPr>
                                      <w:rFonts w:ascii="標楷體" w:eastAsia="標楷體" w:hAnsi="標楷體"/>
                                      <w:sz w:val="20"/>
                                    </w:rPr>
                                  </w:pPr>
                                  <w:r w:rsidRPr="00FE4AFB">
                                    <w:rPr>
                                      <w:rFonts w:ascii="標楷體" w:eastAsia="標楷體" w:hAnsi="標楷體"/>
                                      <w:sz w:val="20"/>
                                    </w:rPr>
                                    <w:t>旅館</w:t>
                                  </w:r>
                                  <w:r>
                                    <w:rPr>
                                      <w:rFonts w:ascii="標楷體" w:eastAsia="標楷體" w:hAnsi="標楷體"/>
                                      <w:sz w:val="20"/>
                                    </w:rPr>
                                    <w:t>業</w:t>
                                  </w:r>
                                </w:p>
                              </w:tc>
                              <w:tc>
                                <w:tcPr>
                                  <w:tcW w:w="1471" w:type="dxa"/>
                                  <w:gridSpan w:val="2"/>
                                  <w:vAlign w:val="center"/>
                                </w:tcPr>
                                <w:p w14:paraId="2FE7C94E" w14:textId="77777777" w:rsidR="00762D86" w:rsidRPr="00FE4AFB" w:rsidRDefault="00762D86" w:rsidP="00762D86">
                                  <w:pPr>
                                    <w:jc w:val="center"/>
                                    <w:rPr>
                                      <w:rFonts w:ascii="標楷體" w:eastAsia="標楷體" w:hAnsi="標楷體"/>
                                      <w:sz w:val="20"/>
                                    </w:rPr>
                                  </w:pPr>
                                  <w:r w:rsidRPr="00FE4AFB">
                                    <w:rPr>
                                      <w:rFonts w:ascii="標楷體" w:eastAsia="標楷體" w:hAnsi="標楷體"/>
                                      <w:sz w:val="20"/>
                                    </w:rPr>
                                    <w:t>民宿</w:t>
                                  </w:r>
                                </w:p>
                              </w:tc>
                              <w:tc>
                                <w:tcPr>
                                  <w:tcW w:w="655" w:type="dxa"/>
                                  <w:vMerge w:val="restart"/>
                                  <w:vAlign w:val="center"/>
                                </w:tcPr>
                                <w:p w14:paraId="6A228176" w14:textId="77777777" w:rsidR="00762D86" w:rsidRPr="00244A3A" w:rsidRDefault="00762D86" w:rsidP="00762D86">
                                  <w:pPr>
                                    <w:jc w:val="center"/>
                                    <w:rPr>
                                      <w:rFonts w:ascii="標楷體" w:eastAsia="標楷體" w:hAnsi="標楷體"/>
                                      <w:bCs/>
                                      <w:sz w:val="20"/>
                                    </w:rPr>
                                  </w:pPr>
                                  <w:r w:rsidRPr="00244A3A">
                                    <w:rPr>
                                      <w:rFonts w:ascii="標楷體" w:eastAsia="標楷體" w:hAnsi="標楷體" w:hint="eastAsia"/>
                                      <w:bCs/>
                                      <w:sz w:val="20"/>
                                    </w:rPr>
                                    <w:t>合計</w:t>
                                  </w:r>
                                </w:p>
                              </w:tc>
                              <w:tc>
                                <w:tcPr>
                                  <w:tcW w:w="851" w:type="dxa"/>
                                  <w:vMerge w:val="restart"/>
                                  <w:vAlign w:val="center"/>
                                </w:tcPr>
                                <w:p w14:paraId="48CD7AB0" w14:textId="77777777" w:rsidR="00762D86" w:rsidRPr="00FE4AFB" w:rsidRDefault="00762D86" w:rsidP="00762D86">
                                  <w:pPr>
                                    <w:jc w:val="center"/>
                                    <w:rPr>
                                      <w:rFonts w:ascii="標楷體" w:eastAsia="標楷體" w:hAnsi="標楷體"/>
                                      <w:sz w:val="20"/>
                                    </w:rPr>
                                  </w:pPr>
                                  <w:r w:rsidRPr="00FE4AFB">
                                    <w:rPr>
                                      <w:rFonts w:ascii="標楷體" w:eastAsia="標楷體" w:hAnsi="標楷體"/>
                                      <w:sz w:val="20"/>
                                    </w:rPr>
                                    <w:t>旅館</w:t>
                                  </w:r>
                                  <w:r>
                                    <w:rPr>
                                      <w:rFonts w:ascii="標楷體" w:eastAsia="標楷體" w:hAnsi="標楷體"/>
                                      <w:sz w:val="20"/>
                                    </w:rPr>
                                    <w:t>業</w:t>
                                  </w:r>
                                </w:p>
                              </w:tc>
                              <w:tc>
                                <w:tcPr>
                                  <w:tcW w:w="756" w:type="dxa"/>
                                  <w:vMerge w:val="restart"/>
                                  <w:vAlign w:val="center"/>
                                </w:tcPr>
                                <w:p w14:paraId="0DE87E38" w14:textId="77777777" w:rsidR="00762D86" w:rsidRPr="00FE4AFB" w:rsidRDefault="00762D86" w:rsidP="00762D86">
                                  <w:pPr>
                                    <w:jc w:val="center"/>
                                    <w:rPr>
                                      <w:rFonts w:ascii="標楷體" w:eastAsia="標楷體" w:hAnsi="標楷體"/>
                                      <w:sz w:val="20"/>
                                    </w:rPr>
                                  </w:pPr>
                                  <w:r w:rsidRPr="00FE4AFB">
                                    <w:rPr>
                                      <w:rFonts w:ascii="標楷體" w:eastAsia="標楷體" w:hAnsi="標楷體"/>
                                      <w:sz w:val="20"/>
                                    </w:rPr>
                                    <w:t>民宿</w:t>
                                  </w:r>
                                </w:p>
                              </w:tc>
                              <w:tc>
                                <w:tcPr>
                                  <w:tcW w:w="717" w:type="dxa"/>
                                  <w:vMerge w:val="restart"/>
                                  <w:vAlign w:val="center"/>
                                </w:tcPr>
                                <w:p w14:paraId="2B3EDA60" w14:textId="77777777" w:rsidR="00762D86" w:rsidRPr="00244A3A" w:rsidRDefault="00762D86" w:rsidP="00762D86">
                                  <w:pPr>
                                    <w:jc w:val="center"/>
                                    <w:rPr>
                                      <w:rFonts w:ascii="標楷體" w:eastAsia="標楷體" w:hAnsi="標楷體"/>
                                      <w:bCs/>
                                      <w:spacing w:val="-8"/>
                                      <w:sz w:val="20"/>
                                    </w:rPr>
                                  </w:pPr>
                                  <w:r w:rsidRPr="00244A3A">
                                    <w:rPr>
                                      <w:rFonts w:ascii="標楷體" w:eastAsia="標楷體" w:hAnsi="標楷體" w:hint="eastAsia"/>
                                      <w:bCs/>
                                      <w:spacing w:val="-8"/>
                                      <w:sz w:val="20"/>
                                    </w:rPr>
                                    <w:t>合計</w:t>
                                  </w:r>
                                </w:p>
                              </w:tc>
                              <w:tc>
                                <w:tcPr>
                                  <w:tcW w:w="795" w:type="dxa"/>
                                  <w:vMerge w:val="restart"/>
                                  <w:vAlign w:val="center"/>
                                </w:tcPr>
                                <w:p w14:paraId="254C58E9" w14:textId="77777777" w:rsidR="00762D86" w:rsidRPr="006E118C" w:rsidRDefault="00762D86" w:rsidP="00762D86">
                                  <w:pPr>
                                    <w:jc w:val="center"/>
                                    <w:rPr>
                                      <w:rFonts w:ascii="標楷體" w:eastAsia="標楷體" w:hAnsi="標楷體"/>
                                      <w:spacing w:val="-8"/>
                                      <w:sz w:val="20"/>
                                    </w:rPr>
                                  </w:pPr>
                                  <w:r w:rsidRPr="006E118C">
                                    <w:rPr>
                                      <w:rFonts w:ascii="標楷體" w:eastAsia="標楷體" w:hAnsi="標楷體"/>
                                      <w:spacing w:val="-8"/>
                                      <w:sz w:val="20"/>
                                    </w:rPr>
                                    <w:t>旅館</w:t>
                                  </w:r>
                                  <w:r>
                                    <w:rPr>
                                      <w:rFonts w:ascii="標楷體" w:eastAsia="標楷體" w:hAnsi="標楷體" w:hint="eastAsia"/>
                                      <w:spacing w:val="-8"/>
                                      <w:sz w:val="20"/>
                                    </w:rPr>
                                    <w:t>業</w:t>
                                  </w:r>
                                </w:p>
                              </w:tc>
                              <w:tc>
                                <w:tcPr>
                                  <w:tcW w:w="616" w:type="dxa"/>
                                  <w:vMerge w:val="restart"/>
                                  <w:vAlign w:val="center"/>
                                </w:tcPr>
                                <w:p w14:paraId="7CFBB9C8" w14:textId="77777777" w:rsidR="00762D86" w:rsidRPr="00FE4AFB" w:rsidRDefault="00762D86" w:rsidP="00762D86">
                                  <w:pPr>
                                    <w:jc w:val="center"/>
                                    <w:rPr>
                                      <w:rFonts w:ascii="標楷體" w:eastAsia="標楷體" w:hAnsi="標楷體"/>
                                      <w:sz w:val="20"/>
                                    </w:rPr>
                                  </w:pPr>
                                  <w:r w:rsidRPr="00FE4AFB">
                                    <w:rPr>
                                      <w:rFonts w:ascii="標楷體" w:eastAsia="標楷體" w:hAnsi="標楷體"/>
                                      <w:sz w:val="20"/>
                                    </w:rPr>
                                    <w:t>民宿</w:t>
                                  </w:r>
                                </w:p>
                              </w:tc>
                            </w:tr>
                            <w:tr w:rsidR="00762D86" w:rsidRPr="00FE4AFB" w14:paraId="1E5726F5" w14:textId="77777777" w:rsidTr="00EC58E8">
                              <w:trPr>
                                <w:jc w:val="center"/>
                              </w:trPr>
                              <w:tc>
                                <w:tcPr>
                                  <w:tcW w:w="676" w:type="dxa"/>
                                  <w:vMerge/>
                                  <w:vAlign w:val="center"/>
                                </w:tcPr>
                                <w:p w14:paraId="5C403251" w14:textId="77777777" w:rsidR="00762D86" w:rsidRPr="00FE4AFB" w:rsidRDefault="00762D86" w:rsidP="00762D86">
                                  <w:pPr>
                                    <w:jc w:val="center"/>
                                    <w:rPr>
                                      <w:rFonts w:ascii="標楷體" w:eastAsia="標楷體" w:hAnsi="標楷體"/>
                                      <w:sz w:val="20"/>
                                    </w:rPr>
                                  </w:pPr>
                                </w:p>
                              </w:tc>
                              <w:tc>
                                <w:tcPr>
                                  <w:tcW w:w="600" w:type="dxa"/>
                                  <w:vAlign w:val="center"/>
                                </w:tcPr>
                                <w:p w14:paraId="25D74277" w14:textId="77777777" w:rsidR="00762D86" w:rsidRPr="00820FAF" w:rsidRDefault="00762D86" w:rsidP="00762D86">
                                  <w:pPr>
                                    <w:jc w:val="center"/>
                                    <w:rPr>
                                      <w:rFonts w:ascii="標楷體" w:eastAsia="標楷體" w:hAnsi="標楷體"/>
                                      <w:spacing w:val="-10"/>
                                      <w:sz w:val="20"/>
                                    </w:rPr>
                                  </w:pPr>
                                  <w:r w:rsidRPr="00820FAF">
                                    <w:rPr>
                                      <w:rFonts w:ascii="標楷體" w:eastAsia="標楷體" w:hAnsi="標楷體"/>
                                      <w:spacing w:val="-10"/>
                                      <w:sz w:val="20"/>
                                    </w:rPr>
                                    <w:t>合法</w:t>
                                  </w:r>
                                </w:p>
                              </w:tc>
                              <w:tc>
                                <w:tcPr>
                                  <w:tcW w:w="709" w:type="dxa"/>
                                  <w:vAlign w:val="center"/>
                                </w:tcPr>
                                <w:p w14:paraId="4E1D9E6E" w14:textId="77777777" w:rsidR="00762D86" w:rsidRPr="00820FAF" w:rsidRDefault="00762D86" w:rsidP="00762D86">
                                  <w:pPr>
                                    <w:jc w:val="center"/>
                                    <w:rPr>
                                      <w:rFonts w:ascii="標楷體" w:eastAsia="標楷體" w:hAnsi="標楷體"/>
                                      <w:spacing w:val="-18"/>
                                      <w:sz w:val="20"/>
                                    </w:rPr>
                                  </w:pPr>
                                  <w:r w:rsidRPr="00820FAF">
                                    <w:rPr>
                                      <w:rFonts w:ascii="標楷體" w:eastAsia="標楷體" w:hAnsi="標楷體"/>
                                      <w:spacing w:val="-18"/>
                                      <w:sz w:val="20"/>
                                    </w:rPr>
                                    <w:t>未合法</w:t>
                                  </w:r>
                                </w:p>
                              </w:tc>
                              <w:tc>
                                <w:tcPr>
                                  <w:tcW w:w="709" w:type="dxa"/>
                                  <w:vAlign w:val="center"/>
                                </w:tcPr>
                                <w:p w14:paraId="6153BB93" w14:textId="77777777" w:rsidR="00762D86" w:rsidRPr="00820FAF" w:rsidRDefault="00762D86" w:rsidP="00762D86">
                                  <w:pPr>
                                    <w:jc w:val="center"/>
                                    <w:rPr>
                                      <w:rFonts w:ascii="標楷體" w:eastAsia="標楷體" w:hAnsi="標楷體"/>
                                      <w:spacing w:val="-10"/>
                                      <w:sz w:val="20"/>
                                    </w:rPr>
                                  </w:pPr>
                                  <w:r w:rsidRPr="00820FAF">
                                    <w:rPr>
                                      <w:rFonts w:ascii="標楷體" w:eastAsia="標楷體" w:hAnsi="標楷體"/>
                                      <w:spacing w:val="-10"/>
                                      <w:sz w:val="20"/>
                                    </w:rPr>
                                    <w:t>合法</w:t>
                                  </w:r>
                                </w:p>
                              </w:tc>
                              <w:tc>
                                <w:tcPr>
                                  <w:tcW w:w="762" w:type="dxa"/>
                                  <w:vAlign w:val="center"/>
                                </w:tcPr>
                                <w:p w14:paraId="644FD988" w14:textId="77777777" w:rsidR="00762D86" w:rsidRPr="00820FAF" w:rsidRDefault="00762D86" w:rsidP="00762D86">
                                  <w:pPr>
                                    <w:jc w:val="center"/>
                                    <w:rPr>
                                      <w:rFonts w:ascii="標楷體" w:eastAsia="標楷體" w:hAnsi="標楷體"/>
                                      <w:spacing w:val="-14"/>
                                      <w:sz w:val="20"/>
                                    </w:rPr>
                                  </w:pPr>
                                  <w:r w:rsidRPr="00820FAF">
                                    <w:rPr>
                                      <w:rFonts w:ascii="標楷體" w:eastAsia="標楷體" w:hAnsi="標楷體"/>
                                      <w:spacing w:val="-14"/>
                                      <w:sz w:val="20"/>
                                    </w:rPr>
                                    <w:t>未合法</w:t>
                                  </w:r>
                                </w:p>
                              </w:tc>
                              <w:tc>
                                <w:tcPr>
                                  <w:tcW w:w="655" w:type="dxa"/>
                                  <w:vMerge/>
                                  <w:vAlign w:val="center"/>
                                </w:tcPr>
                                <w:p w14:paraId="66591C28" w14:textId="77777777" w:rsidR="00762D86" w:rsidRPr="0079029B" w:rsidRDefault="00762D86" w:rsidP="00762D86">
                                  <w:pPr>
                                    <w:jc w:val="center"/>
                                    <w:rPr>
                                      <w:rFonts w:ascii="標楷體" w:eastAsia="標楷體" w:hAnsi="標楷體"/>
                                      <w:b/>
                                      <w:sz w:val="20"/>
                                    </w:rPr>
                                  </w:pPr>
                                </w:p>
                              </w:tc>
                              <w:tc>
                                <w:tcPr>
                                  <w:tcW w:w="851" w:type="dxa"/>
                                  <w:vMerge/>
                                  <w:vAlign w:val="center"/>
                                </w:tcPr>
                                <w:p w14:paraId="039A1E00" w14:textId="77777777" w:rsidR="00762D86" w:rsidRPr="00FE4AFB" w:rsidRDefault="00762D86" w:rsidP="00762D86">
                                  <w:pPr>
                                    <w:jc w:val="center"/>
                                    <w:rPr>
                                      <w:rFonts w:ascii="標楷體" w:eastAsia="標楷體" w:hAnsi="標楷體"/>
                                      <w:sz w:val="20"/>
                                    </w:rPr>
                                  </w:pPr>
                                </w:p>
                              </w:tc>
                              <w:tc>
                                <w:tcPr>
                                  <w:tcW w:w="756" w:type="dxa"/>
                                  <w:vMerge/>
                                  <w:vAlign w:val="center"/>
                                </w:tcPr>
                                <w:p w14:paraId="4A7D95F4" w14:textId="77777777" w:rsidR="00762D86" w:rsidRPr="00FE4AFB" w:rsidRDefault="00762D86" w:rsidP="00762D86">
                                  <w:pPr>
                                    <w:jc w:val="center"/>
                                    <w:rPr>
                                      <w:rFonts w:ascii="標楷體" w:eastAsia="標楷體" w:hAnsi="標楷體"/>
                                      <w:sz w:val="20"/>
                                    </w:rPr>
                                  </w:pPr>
                                </w:p>
                              </w:tc>
                              <w:tc>
                                <w:tcPr>
                                  <w:tcW w:w="717" w:type="dxa"/>
                                  <w:vMerge/>
                                  <w:vAlign w:val="center"/>
                                </w:tcPr>
                                <w:p w14:paraId="4EEE9512" w14:textId="77777777" w:rsidR="00762D86" w:rsidRPr="0079029B" w:rsidRDefault="00762D86" w:rsidP="00762D86">
                                  <w:pPr>
                                    <w:jc w:val="center"/>
                                    <w:rPr>
                                      <w:rFonts w:ascii="標楷體" w:eastAsia="標楷體" w:hAnsi="標楷體"/>
                                      <w:b/>
                                      <w:sz w:val="20"/>
                                    </w:rPr>
                                  </w:pPr>
                                </w:p>
                              </w:tc>
                              <w:tc>
                                <w:tcPr>
                                  <w:tcW w:w="795" w:type="dxa"/>
                                  <w:vMerge/>
                                  <w:vAlign w:val="center"/>
                                </w:tcPr>
                                <w:p w14:paraId="31D9AECE" w14:textId="77777777" w:rsidR="00762D86" w:rsidRPr="00FE4AFB" w:rsidRDefault="00762D86" w:rsidP="00762D86">
                                  <w:pPr>
                                    <w:jc w:val="center"/>
                                    <w:rPr>
                                      <w:rFonts w:ascii="標楷體" w:eastAsia="標楷體" w:hAnsi="標楷體"/>
                                      <w:sz w:val="20"/>
                                    </w:rPr>
                                  </w:pPr>
                                </w:p>
                              </w:tc>
                              <w:tc>
                                <w:tcPr>
                                  <w:tcW w:w="616" w:type="dxa"/>
                                  <w:vMerge/>
                                </w:tcPr>
                                <w:p w14:paraId="0713D175" w14:textId="77777777" w:rsidR="00762D86" w:rsidRPr="00FE4AFB" w:rsidRDefault="00762D86" w:rsidP="00762D86">
                                  <w:pPr>
                                    <w:rPr>
                                      <w:rFonts w:ascii="標楷體" w:eastAsia="標楷體" w:hAnsi="標楷體"/>
                                      <w:sz w:val="20"/>
                                    </w:rPr>
                                  </w:pPr>
                                </w:p>
                              </w:tc>
                            </w:tr>
                            <w:tr w:rsidR="00762D86" w:rsidRPr="00FE4AFB" w14:paraId="598DFDF7" w14:textId="77777777" w:rsidTr="00EC58E8">
                              <w:trPr>
                                <w:trHeight w:val="360"/>
                                <w:jc w:val="center"/>
                              </w:trPr>
                              <w:tc>
                                <w:tcPr>
                                  <w:tcW w:w="676" w:type="dxa"/>
                                  <w:vAlign w:val="center"/>
                                </w:tcPr>
                                <w:p w14:paraId="107E5A5A" w14:textId="77777777" w:rsidR="00762D86" w:rsidRPr="00FE4AFB" w:rsidRDefault="00762D86" w:rsidP="00762D86">
                                  <w:pPr>
                                    <w:jc w:val="center"/>
                                    <w:rPr>
                                      <w:rFonts w:ascii="標楷體" w:eastAsia="標楷體" w:hAnsi="標楷體"/>
                                      <w:sz w:val="20"/>
                                    </w:rPr>
                                  </w:pPr>
                                  <w:r w:rsidRPr="00FE4AFB">
                                    <w:rPr>
                                      <w:rFonts w:ascii="標楷體" w:eastAsia="標楷體" w:hAnsi="標楷體"/>
                                      <w:sz w:val="20"/>
                                    </w:rPr>
                                    <w:t>111</w:t>
                                  </w:r>
                                </w:p>
                              </w:tc>
                              <w:tc>
                                <w:tcPr>
                                  <w:tcW w:w="600" w:type="dxa"/>
                                  <w:vAlign w:val="center"/>
                                </w:tcPr>
                                <w:p w14:paraId="5A5CDDE6"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63</w:t>
                                  </w:r>
                                </w:p>
                              </w:tc>
                              <w:tc>
                                <w:tcPr>
                                  <w:tcW w:w="709" w:type="dxa"/>
                                  <w:vAlign w:val="center"/>
                                </w:tcPr>
                                <w:p w14:paraId="37B9AB07"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1</w:t>
                                  </w:r>
                                </w:p>
                              </w:tc>
                              <w:tc>
                                <w:tcPr>
                                  <w:tcW w:w="709" w:type="dxa"/>
                                  <w:vAlign w:val="center"/>
                                </w:tcPr>
                                <w:p w14:paraId="68E309A7"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350</w:t>
                                  </w:r>
                                </w:p>
                              </w:tc>
                              <w:tc>
                                <w:tcPr>
                                  <w:tcW w:w="762" w:type="dxa"/>
                                  <w:vAlign w:val="center"/>
                                </w:tcPr>
                                <w:p w14:paraId="68F62AE6"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1</w:t>
                                  </w:r>
                                </w:p>
                              </w:tc>
                              <w:tc>
                                <w:tcPr>
                                  <w:tcW w:w="655" w:type="dxa"/>
                                  <w:vAlign w:val="center"/>
                                </w:tcPr>
                                <w:p w14:paraId="46D8B496" w14:textId="77777777" w:rsidR="00762D86" w:rsidRPr="00820FAF" w:rsidRDefault="00762D86" w:rsidP="00EC58E8">
                                  <w:pPr>
                                    <w:ind w:rightChars="-15" w:right="-36"/>
                                    <w:jc w:val="right"/>
                                    <w:rPr>
                                      <w:rFonts w:ascii="標楷體" w:eastAsia="標楷體" w:hAnsi="標楷體"/>
                                      <w:b/>
                                      <w:sz w:val="20"/>
                                    </w:rPr>
                                  </w:pPr>
                                  <w:r w:rsidRPr="00820FAF">
                                    <w:rPr>
                                      <w:rFonts w:ascii="標楷體" w:eastAsia="標楷體" w:hAnsi="標楷體"/>
                                      <w:b/>
                                      <w:sz w:val="20"/>
                                    </w:rPr>
                                    <w:t>350</w:t>
                                  </w:r>
                                </w:p>
                              </w:tc>
                              <w:tc>
                                <w:tcPr>
                                  <w:tcW w:w="851" w:type="dxa"/>
                                  <w:vAlign w:val="center"/>
                                </w:tcPr>
                                <w:p w14:paraId="0294C213"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38</w:t>
                                  </w:r>
                                </w:p>
                              </w:tc>
                              <w:tc>
                                <w:tcPr>
                                  <w:tcW w:w="756" w:type="dxa"/>
                                  <w:vAlign w:val="center"/>
                                </w:tcPr>
                                <w:p w14:paraId="1FE615BE"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312</w:t>
                                  </w:r>
                                </w:p>
                              </w:tc>
                              <w:tc>
                                <w:tcPr>
                                  <w:tcW w:w="717" w:type="dxa"/>
                                  <w:vAlign w:val="center"/>
                                </w:tcPr>
                                <w:p w14:paraId="58DCCE66" w14:textId="77777777" w:rsidR="00762D86" w:rsidRPr="0079029B" w:rsidRDefault="00762D86" w:rsidP="00EC58E8">
                                  <w:pPr>
                                    <w:ind w:rightChars="-15" w:right="-36"/>
                                    <w:jc w:val="right"/>
                                    <w:rPr>
                                      <w:rFonts w:ascii="標楷體" w:eastAsia="標楷體" w:hAnsi="標楷體"/>
                                      <w:b/>
                                      <w:sz w:val="20"/>
                                    </w:rPr>
                                  </w:pPr>
                                  <w:r w:rsidRPr="0079029B">
                                    <w:rPr>
                                      <w:rFonts w:ascii="標楷體" w:eastAsia="標楷體" w:hAnsi="標楷體"/>
                                      <w:b/>
                                      <w:sz w:val="20"/>
                                    </w:rPr>
                                    <w:t>71</w:t>
                                  </w:r>
                                  <w:r>
                                    <w:rPr>
                                      <w:rFonts w:ascii="標楷體" w:eastAsia="標楷體" w:hAnsi="標楷體"/>
                                      <w:b/>
                                      <w:sz w:val="20"/>
                                    </w:rPr>
                                    <w:t>0</w:t>
                                  </w:r>
                                </w:p>
                              </w:tc>
                              <w:tc>
                                <w:tcPr>
                                  <w:tcW w:w="795" w:type="dxa"/>
                                  <w:vAlign w:val="center"/>
                                </w:tcPr>
                                <w:p w14:paraId="29E70EA0"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50</w:t>
                                  </w:r>
                                  <w:r>
                                    <w:rPr>
                                      <w:rFonts w:ascii="標楷體" w:eastAsia="標楷體" w:hAnsi="標楷體"/>
                                      <w:sz w:val="20"/>
                                    </w:rPr>
                                    <w:t>0</w:t>
                                  </w:r>
                                </w:p>
                              </w:tc>
                              <w:tc>
                                <w:tcPr>
                                  <w:tcW w:w="616" w:type="dxa"/>
                                  <w:vAlign w:val="center"/>
                                </w:tcPr>
                                <w:p w14:paraId="2028D55C"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21</w:t>
                                  </w:r>
                                  <w:r>
                                    <w:rPr>
                                      <w:rFonts w:ascii="標楷體" w:eastAsia="標楷體" w:hAnsi="標楷體"/>
                                      <w:sz w:val="20"/>
                                    </w:rPr>
                                    <w:t>0</w:t>
                                  </w:r>
                                </w:p>
                              </w:tc>
                            </w:tr>
                            <w:tr w:rsidR="00762D86" w:rsidRPr="00FE4AFB" w14:paraId="09201170" w14:textId="77777777" w:rsidTr="00EC58E8">
                              <w:trPr>
                                <w:trHeight w:val="360"/>
                                <w:jc w:val="center"/>
                              </w:trPr>
                              <w:tc>
                                <w:tcPr>
                                  <w:tcW w:w="676" w:type="dxa"/>
                                  <w:vAlign w:val="center"/>
                                </w:tcPr>
                                <w:p w14:paraId="3754DAE0" w14:textId="77777777" w:rsidR="00762D86" w:rsidRPr="00FE4AFB" w:rsidRDefault="00762D86" w:rsidP="00762D86">
                                  <w:pPr>
                                    <w:jc w:val="center"/>
                                    <w:rPr>
                                      <w:rFonts w:ascii="標楷體" w:eastAsia="標楷體" w:hAnsi="標楷體"/>
                                      <w:sz w:val="20"/>
                                    </w:rPr>
                                  </w:pPr>
                                  <w:r w:rsidRPr="00FE4AFB">
                                    <w:rPr>
                                      <w:rFonts w:ascii="標楷體" w:eastAsia="標楷體" w:hAnsi="標楷體"/>
                                      <w:sz w:val="20"/>
                                    </w:rPr>
                                    <w:t>112</w:t>
                                  </w:r>
                                </w:p>
                              </w:tc>
                              <w:tc>
                                <w:tcPr>
                                  <w:tcW w:w="600" w:type="dxa"/>
                                  <w:vAlign w:val="center"/>
                                </w:tcPr>
                                <w:p w14:paraId="4D5D9DAA"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65</w:t>
                                  </w:r>
                                </w:p>
                              </w:tc>
                              <w:tc>
                                <w:tcPr>
                                  <w:tcW w:w="709" w:type="dxa"/>
                                  <w:vAlign w:val="center"/>
                                </w:tcPr>
                                <w:p w14:paraId="1B7657E1"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1</w:t>
                                  </w:r>
                                </w:p>
                              </w:tc>
                              <w:tc>
                                <w:tcPr>
                                  <w:tcW w:w="709" w:type="dxa"/>
                                  <w:vAlign w:val="center"/>
                                </w:tcPr>
                                <w:p w14:paraId="26161367"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358</w:t>
                                  </w:r>
                                </w:p>
                              </w:tc>
                              <w:tc>
                                <w:tcPr>
                                  <w:tcW w:w="762" w:type="dxa"/>
                                  <w:vAlign w:val="center"/>
                                </w:tcPr>
                                <w:p w14:paraId="37F326E4"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1</w:t>
                                  </w:r>
                                </w:p>
                              </w:tc>
                              <w:tc>
                                <w:tcPr>
                                  <w:tcW w:w="655" w:type="dxa"/>
                                  <w:vAlign w:val="center"/>
                                </w:tcPr>
                                <w:p w14:paraId="0627D5D1" w14:textId="77777777" w:rsidR="00762D86" w:rsidRPr="00820FAF" w:rsidRDefault="00762D86" w:rsidP="00EC58E8">
                                  <w:pPr>
                                    <w:ind w:rightChars="-15" w:right="-36"/>
                                    <w:jc w:val="right"/>
                                    <w:rPr>
                                      <w:rFonts w:ascii="標楷體" w:eastAsia="標楷體" w:hAnsi="標楷體"/>
                                      <w:b/>
                                      <w:sz w:val="20"/>
                                    </w:rPr>
                                  </w:pPr>
                                  <w:r w:rsidRPr="00820FAF">
                                    <w:rPr>
                                      <w:rFonts w:ascii="標楷體" w:eastAsia="標楷體" w:hAnsi="標楷體"/>
                                      <w:b/>
                                      <w:sz w:val="20"/>
                                    </w:rPr>
                                    <w:t>388</w:t>
                                  </w:r>
                                </w:p>
                              </w:tc>
                              <w:tc>
                                <w:tcPr>
                                  <w:tcW w:w="851" w:type="dxa"/>
                                  <w:vAlign w:val="center"/>
                                </w:tcPr>
                                <w:p w14:paraId="4142765D"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82</w:t>
                                  </w:r>
                                </w:p>
                              </w:tc>
                              <w:tc>
                                <w:tcPr>
                                  <w:tcW w:w="756" w:type="dxa"/>
                                  <w:vAlign w:val="center"/>
                                </w:tcPr>
                                <w:p w14:paraId="2DC3938B"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306</w:t>
                                  </w:r>
                                </w:p>
                              </w:tc>
                              <w:tc>
                                <w:tcPr>
                                  <w:tcW w:w="717" w:type="dxa"/>
                                  <w:vAlign w:val="center"/>
                                </w:tcPr>
                                <w:p w14:paraId="43001975" w14:textId="77777777" w:rsidR="00762D86" w:rsidRPr="0079029B" w:rsidRDefault="00762D86" w:rsidP="00EC58E8">
                                  <w:pPr>
                                    <w:ind w:rightChars="-15" w:right="-36"/>
                                    <w:jc w:val="right"/>
                                    <w:rPr>
                                      <w:rFonts w:ascii="標楷體" w:eastAsia="標楷體" w:hAnsi="標楷體"/>
                                      <w:b/>
                                      <w:sz w:val="20"/>
                                    </w:rPr>
                                  </w:pPr>
                                  <w:r>
                                    <w:rPr>
                                      <w:rFonts w:ascii="標楷體" w:eastAsia="標楷體" w:hAnsi="標楷體"/>
                                      <w:b/>
                                      <w:sz w:val="20"/>
                                    </w:rPr>
                                    <w:t>1,89</w:t>
                                  </w:r>
                                  <w:r w:rsidRPr="0079029B">
                                    <w:rPr>
                                      <w:rFonts w:ascii="標楷體" w:eastAsia="標楷體" w:hAnsi="標楷體"/>
                                      <w:b/>
                                      <w:sz w:val="20"/>
                                    </w:rPr>
                                    <w:t>2</w:t>
                                  </w:r>
                                </w:p>
                              </w:tc>
                              <w:tc>
                                <w:tcPr>
                                  <w:tcW w:w="795" w:type="dxa"/>
                                  <w:vAlign w:val="center"/>
                                </w:tcPr>
                                <w:p w14:paraId="75DD6ECC"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1</w:t>
                                  </w:r>
                                  <w:r>
                                    <w:rPr>
                                      <w:rFonts w:ascii="標楷體" w:eastAsia="標楷體" w:hAnsi="標楷體"/>
                                      <w:sz w:val="20"/>
                                    </w:rPr>
                                    <w:t>,</w:t>
                                  </w:r>
                                  <w:r w:rsidRPr="00FE4AFB">
                                    <w:rPr>
                                      <w:rFonts w:ascii="標楷體" w:eastAsia="標楷體" w:hAnsi="標楷體"/>
                                      <w:sz w:val="20"/>
                                    </w:rPr>
                                    <w:t>00</w:t>
                                  </w:r>
                                  <w:r>
                                    <w:rPr>
                                      <w:rFonts w:ascii="標楷體" w:eastAsia="標楷體" w:hAnsi="標楷體"/>
                                      <w:sz w:val="20"/>
                                    </w:rPr>
                                    <w:t>0</w:t>
                                  </w:r>
                                </w:p>
                              </w:tc>
                              <w:tc>
                                <w:tcPr>
                                  <w:tcW w:w="616" w:type="dxa"/>
                                  <w:vAlign w:val="center"/>
                                </w:tcPr>
                                <w:p w14:paraId="4AF08B62" w14:textId="77777777" w:rsidR="00762D86" w:rsidRPr="00FE4AFB" w:rsidRDefault="00762D86" w:rsidP="00EC58E8">
                                  <w:pPr>
                                    <w:ind w:rightChars="-15" w:right="-36"/>
                                    <w:jc w:val="right"/>
                                    <w:rPr>
                                      <w:rFonts w:ascii="標楷體" w:eastAsia="標楷體" w:hAnsi="標楷體"/>
                                      <w:sz w:val="20"/>
                                    </w:rPr>
                                  </w:pPr>
                                  <w:r>
                                    <w:rPr>
                                      <w:rFonts w:ascii="標楷體" w:eastAsia="標楷體" w:hAnsi="標楷體"/>
                                      <w:sz w:val="20"/>
                                    </w:rPr>
                                    <w:t>89</w:t>
                                  </w:r>
                                  <w:r w:rsidRPr="00FE4AFB">
                                    <w:rPr>
                                      <w:rFonts w:ascii="標楷體" w:eastAsia="標楷體" w:hAnsi="標楷體"/>
                                      <w:sz w:val="20"/>
                                    </w:rPr>
                                    <w:t>2</w:t>
                                  </w:r>
                                </w:p>
                              </w:tc>
                            </w:tr>
                            <w:tr w:rsidR="00762D86" w:rsidRPr="00FE4AFB" w14:paraId="1D6BAC5B" w14:textId="77777777" w:rsidTr="00EC58E8">
                              <w:trPr>
                                <w:trHeight w:val="360"/>
                                <w:jc w:val="center"/>
                              </w:trPr>
                              <w:tc>
                                <w:tcPr>
                                  <w:tcW w:w="676" w:type="dxa"/>
                                  <w:tcBorders>
                                    <w:bottom w:val="single" w:sz="4" w:space="0" w:color="auto"/>
                                  </w:tcBorders>
                                  <w:vAlign w:val="center"/>
                                </w:tcPr>
                                <w:p w14:paraId="2E499934" w14:textId="77777777" w:rsidR="00762D86" w:rsidRPr="00FE4AFB" w:rsidRDefault="00762D86" w:rsidP="00762D86">
                                  <w:pPr>
                                    <w:jc w:val="center"/>
                                    <w:rPr>
                                      <w:rFonts w:ascii="標楷體" w:eastAsia="標楷體" w:hAnsi="標楷體"/>
                                      <w:sz w:val="20"/>
                                    </w:rPr>
                                  </w:pPr>
                                  <w:r w:rsidRPr="00FE4AFB">
                                    <w:rPr>
                                      <w:rFonts w:ascii="標楷體" w:eastAsia="標楷體" w:hAnsi="標楷體"/>
                                      <w:sz w:val="20"/>
                                    </w:rPr>
                                    <w:t>113</w:t>
                                  </w:r>
                                </w:p>
                              </w:tc>
                              <w:tc>
                                <w:tcPr>
                                  <w:tcW w:w="600" w:type="dxa"/>
                                  <w:tcBorders>
                                    <w:bottom w:val="single" w:sz="4" w:space="0" w:color="auto"/>
                                  </w:tcBorders>
                                  <w:vAlign w:val="center"/>
                                </w:tcPr>
                                <w:p w14:paraId="58873D7A"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62</w:t>
                                  </w:r>
                                </w:p>
                              </w:tc>
                              <w:tc>
                                <w:tcPr>
                                  <w:tcW w:w="709" w:type="dxa"/>
                                  <w:tcBorders>
                                    <w:bottom w:val="single" w:sz="4" w:space="0" w:color="auto"/>
                                  </w:tcBorders>
                                  <w:vAlign w:val="center"/>
                                </w:tcPr>
                                <w:p w14:paraId="574E4623"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1</w:t>
                                  </w:r>
                                </w:p>
                              </w:tc>
                              <w:tc>
                                <w:tcPr>
                                  <w:tcW w:w="709" w:type="dxa"/>
                                  <w:tcBorders>
                                    <w:bottom w:val="single" w:sz="4" w:space="0" w:color="auto"/>
                                  </w:tcBorders>
                                  <w:vAlign w:val="center"/>
                                </w:tcPr>
                                <w:p w14:paraId="70E59E3B"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361</w:t>
                                  </w:r>
                                </w:p>
                              </w:tc>
                              <w:tc>
                                <w:tcPr>
                                  <w:tcW w:w="762" w:type="dxa"/>
                                  <w:tcBorders>
                                    <w:bottom w:val="single" w:sz="4" w:space="0" w:color="auto"/>
                                  </w:tcBorders>
                                  <w:vAlign w:val="center"/>
                                </w:tcPr>
                                <w:p w14:paraId="33F41E64"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9</w:t>
                                  </w:r>
                                </w:p>
                              </w:tc>
                              <w:tc>
                                <w:tcPr>
                                  <w:tcW w:w="655" w:type="dxa"/>
                                  <w:tcBorders>
                                    <w:bottom w:val="single" w:sz="4" w:space="0" w:color="auto"/>
                                  </w:tcBorders>
                                  <w:vAlign w:val="center"/>
                                </w:tcPr>
                                <w:p w14:paraId="373EBDF7" w14:textId="77777777" w:rsidR="00762D86" w:rsidRPr="00820FAF" w:rsidRDefault="00762D86" w:rsidP="00EC58E8">
                                  <w:pPr>
                                    <w:ind w:rightChars="-15" w:right="-36"/>
                                    <w:jc w:val="right"/>
                                    <w:rPr>
                                      <w:rFonts w:ascii="標楷體" w:eastAsia="標楷體" w:hAnsi="標楷體"/>
                                      <w:b/>
                                      <w:sz w:val="20"/>
                                    </w:rPr>
                                  </w:pPr>
                                  <w:r w:rsidRPr="00820FAF">
                                    <w:rPr>
                                      <w:rFonts w:ascii="標楷體" w:eastAsia="標楷體" w:hAnsi="標楷體"/>
                                      <w:b/>
                                      <w:sz w:val="20"/>
                                    </w:rPr>
                                    <w:t>387</w:t>
                                  </w:r>
                                </w:p>
                              </w:tc>
                              <w:tc>
                                <w:tcPr>
                                  <w:tcW w:w="851" w:type="dxa"/>
                                  <w:tcBorders>
                                    <w:bottom w:val="single" w:sz="4" w:space="0" w:color="auto"/>
                                  </w:tcBorders>
                                  <w:vAlign w:val="center"/>
                                </w:tcPr>
                                <w:p w14:paraId="7D0A8C30"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58</w:t>
                                  </w:r>
                                </w:p>
                              </w:tc>
                              <w:tc>
                                <w:tcPr>
                                  <w:tcW w:w="756" w:type="dxa"/>
                                  <w:tcBorders>
                                    <w:bottom w:val="single" w:sz="4" w:space="0" w:color="auto"/>
                                  </w:tcBorders>
                                  <w:vAlign w:val="center"/>
                                </w:tcPr>
                                <w:p w14:paraId="18B0F704"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329</w:t>
                                  </w:r>
                                </w:p>
                              </w:tc>
                              <w:tc>
                                <w:tcPr>
                                  <w:tcW w:w="717" w:type="dxa"/>
                                  <w:tcBorders>
                                    <w:bottom w:val="single" w:sz="4" w:space="0" w:color="auto"/>
                                  </w:tcBorders>
                                  <w:vAlign w:val="center"/>
                                </w:tcPr>
                                <w:p w14:paraId="58010561" w14:textId="77777777" w:rsidR="00762D86" w:rsidRPr="0079029B" w:rsidRDefault="00762D86" w:rsidP="00EC58E8">
                                  <w:pPr>
                                    <w:ind w:rightChars="-15" w:right="-36"/>
                                    <w:jc w:val="right"/>
                                    <w:rPr>
                                      <w:rFonts w:ascii="標楷體" w:eastAsia="標楷體" w:hAnsi="標楷體"/>
                                      <w:b/>
                                      <w:sz w:val="20"/>
                                    </w:rPr>
                                  </w:pPr>
                                  <w:r w:rsidRPr="0079029B">
                                    <w:rPr>
                                      <w:rFonts w:ascii="標楷體" w:eastAsia="標楷體" w:hAnsi="標楷體"/>
                                      <w:b/>
                                      <w:sz w:val="20"/>
                                    </w:rPr>
                                    <w:t>1</w:t>
                                  </w:r>
                                  <w:r>
                                    <w:rPr>
                                      <w:rFonts w:ascii="標楷體" w:eastAsia="標楷體" w:hAnsi="標楷體"/>
                                      <w:b/>
                                      <w:sz w:val="20"/>
                                    </w:rPr>
                                    <w:t>,</w:t>
                                  </w:r>
                                  <w:r w:rsidRPr="0079029B">
                                    <w:rPr>
                                      <w:rFonts w:ascii="標楷體" w:eastAsia="標楷體" w:hAnsi="標楷體"/>
                                      <w:b/>
                                      <w:sz w:val="20"/>
                                    </w:rPr>
                                    <w:t>64</w:t>
                                  </w:r>
                                  <w:r>
                                    <w:rPr>
                                      <w:rFonts w:ascii="標楷體" w:eastAsia="標楷體" w:hAnsi="標楷體"/>
                                      <w:b/>
                                      <w:sz w:val="20"/>
                                    </w:rPr>
                                    <w:t>0</w:t>
                                  </w:r>
                                </w:p>
                              </w:tc>
                              <w:tc>
                                <w:tcPr>
                                  <w:tcW w:w="795" w:type="dxa"/>
                                  <w:tcBorders>
                                    <w:bottom w:val="single" w:sz="4" w:space="0" w:color="auto"/>
                                  </w:tcBorders>
                                  <w:vAlign w:val="center"/>
                                </w:tcPr>
                                <w:p w14:paraId="3A384B88"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hint="eastAsia"/>
                                      <w:sz w:val="20"/>
                                    </w:rPr>
                                    <w:t>1</w:t>
                                  </w:r>
                                  <w:r>
                                    <w:rPr>
                                      <w:rFonts w:ascii="標楷體" w:eastAsia="標楷體" w:hAnsi="標楷體"/>
                                      <w:sz w:val="20"/>
                                    </w:rPr>
                                    <w:t>,</w:t>
                                  </w:r>
                                  <w:r w:rsidRPr="00FE4AFB">
                                    <w:rPr>
                                      <w:rFonts w:ascii="標楷體" w:eastAsia="標楷體" w:hAnsi="標楷體" w:hint="eastAsia"/>
                                      <w:sz w:val="20"/>
                                    </w:rPr>
                                    <w:t>26</w:t>
                                  </w:r>
                                  <w:r>
                                    <w:rPr>
                                      <w:rFonts w:ascii="標楷體" w:eastAsia="標楷體" w:hAnsi="標楷體"/>
                                      <w:sz w:val="20"/>
                                    </w:rPr>
                                    <w:t>0</w:t>
                                  </w:r>
                                </w:p>
                              </w:tc>
                              <w:tc>
                                <w:tcPr>
                                  <w:tcW w:w="616" w:type="dxa"/>
                                  <w:tcBorders>
                                    <w:bottom w:val="single" w:sz="4" w:space="0" w:color="auto"/>
                                  </w:tcBorders>
                                  <w:vAlign w:val="center"/>
                                </w:tcPr>
                                <w:p w14:paraId="1CB66C76"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38</w:t>
                                  </w:r>
                                  <w:r>
                                    <w:rPr>
                                      <w:rFonts w:ascii="標楷體" w:eastAsia="標楷體" w:hAnsi="標楷體"/>
                                      <w:sz w:val="20"/>
                                    </w:rPr>
                                    <w:t>0</w:t>
                                  </w:r>
                                </w:p>
                              </w:tc>
                            </w:tr>
                            <w:tr w:rsidR="00762D86" w:rsidRPr="00FE4AFB" w14:paraId="0842A93D" w14:textId="77777777" w:rsidTr="00EC58E8">
                              <w:trPr>
                                <w:trHeight w:val="170"/>
                                <w:jc w:val="center"/>
                              </w:trPr>
                              <w:tc>
                                <w:tcPr>
                                  <w:tcW w:w="7846" w:type="dxa"/>
                                  <w:gridSpan w:val="11"/>
                                  <w:tcBorders>
                                    <w:left w:val="nil"/>
                                    <w:bottom w:val="nil"/>
                                    <w:right w:val="nil"/>
                                  </w:tcBorders>
                                </w:tcPr>
                                <w:p w14:paraId="46BFEF75" w14:textId="77777777" w:rsidR="00762D86" w:rsidRDefault="00762D86" w:rsidP="00EC58E8">
                                  <w:pPr>
                                    <w:spacing w:line="200" w:lineRule="exact"/>
                                    <w:ind w:leftChars="-45" w:hangingChars="60" w:hanging="108"/>
                                    <w:jc w:val="both"/>
                                    <w:rPr>
                                      <w:rFonts w:ascii="標楷體" w:eastAsia="標楷體" w:hAnsi="標楷體"/>
                                      <w:sz w:val="18"/>
                                    </w:rPr>
                                  </w:pPr>
                                  <w:proofErr w:type="gramStart"/>
                                  <w:r>
                                    <w:rPr>
                                      <w:rFonts w:ascii="標楷體" w:eastAsia="標楷體" w:hAnsi="標楷體" w:hint="eastAsia"/>
                                      <w:sz w:val="18"/>
                                    </w:rPr>
                                    <w:t>註</w:t>
                                  </w:r>
                                  <w:proofErr w:type="gramEnd"/>
                                  <w:r>
                                    <w:rPr>
                                      <w:rFonts w:ascii="標楷體" w:eastAsia="標楷體" w:hAnsi="標楷體" w:hint="eastAsia"/>
                                      <w:sz w:val="18"/>
                                    </w:rPr>
                                    <w:t>：1</w:t>
                                  </w:r>
                                  <w:r>
                                    <w:rPr>
                                      <w:rFonts w:ascii="標楷體" w:eastAsia="標楷體" w:hAnsi="標楷體"/>
                                      <w:sz w:val="18"/>
                                    </w:rPr>
                                    <w:t>.資料統計日期</w:t>
                                  </w:r>
                                  <w:r>
                                    <w:rPr>
                                      <w:rFonts w:ascii="標楷體" w:eastAsia="標楷體" w:hAnsi="標楷體" w:hint="eastAsia"/>
                                      <w:sz w:val="18"/>
                                    </w:rPr>
                                    <w:t>：1</w:t>
                                  </w:r>
                                  <w:r>
                                    <w:rPr>
                                      <w:rFonts w:ascii="標楷體" w:eastAsia="標楷體" w:hAnsi="標楷體"/>
                                      <w:sz w:val="18"/>
                                    </w:rPr>
                                    <w:t>13年12月31日</w:t>
                                  </w:r>
                                  <w:r>
                                    <w:rPr>
                                      <w:rFonts w:ascii="標楷體" w:eastAsia="標楷體" w:hAnsi="標楷體" w:hint="eastAsia"/>
                                      <w:sz w:val="18"/>
                                    </w:rPr>
                                    <w:t>。</w:t>
                                  </w:r>
                                </w:p>
                                <w:p w14:paraId="4C523185" w14:textId="77777777" w:rsidR="00762D86" w:rsidRPr="00FE4AFB" w:rsidRDefault="00762D86" w:rsidP="00EC58E8">
                                  <w:pPr>
                                    <w:spacing w:line="200" w:lineRule="exact"/>
                                    <w:ind w:leftChars="-19" w:left="-46" w:firstLineChars="140" w:firstLine="252"/>
                                    <w:jc w:val="both"/>
                                    <w:rPr>
                                      <w:rFonts w:ascii="標楷體" w:eastAsia="標楷體" w:hAnsi="標楷體"/>
                                      <w:sz w:val="20"/>
                                    </w:rPr>
                                  </w:pPr>
                                  <w:r>
                                    <w:rPr>
                                      <w:rFonts w:ascii="標楷體" w:eastAsia="標楷體" w:hAnsi="標楷體"/>
                                      <w:sz w:val="18"/>
                                    </w:rPr>
                                    <w:t>2.</w:t>
                                  </w:r>
                                  <w:r w:rsidRPr="006E118C">
                                    <w:rPr>
                                      <w:rFonts w:ascii="標楷體" w:eastAsia="標楷體" w:hAnsi="標楷體"/>
                                      <w:sz w:val="18"/>
                                    </w:rPr>
                                    <w:t>資料來源</w:t>
                                  </w:r>
                                  <w:r w:rsidRPr="006E118C">
                                    <w:rPr>
                                      <w:rFonts w:ascii="標楷體" w:eastAsia="標楷體" w:hAnsi="標楷體" w:hint="eastAsia"/>
                                      <w:sz w:val="18"/>
                                    </w:rPr>
                                    <w:t>：整理自交通部觀光署行政資訊網。</w:t>
                                  </w:r>
                                </w:p>
                              </w:tc>
                            </w:tr>
                          </w:tbl>
                          <w:p w14:paraId="00634E8C" w14:textId="77777777" w:rsidR="00762D86" w:rsidRPr="006E118C" w:rsidRDefault="00762D86" w:rsidP="00762D86"/>
                        </w:txbxContent>
                      </wps:txbx>
                      <wps:bodyPr rot="0" vert="horz" wrap="square" lIns="36000" tIns="3600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B7B1F33" id="_x0000_s1091" type="#_x0000_t202" style="position:absolute;left:0;text-align:left;margin-left:80.75pt;margin-top:106.6pt;width:399.65pt;height:155.9pt;z-index:251673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V9XCgIAAPsDAAAOAAAAZHJzL2Uyb0RvYy54bWysU8Fu2zAMvQ/YPwi6L3ZSJGuNOEWXLsOA&#10;rhvQ9QNkWY6FyaJGKbGzrx+lOGm23YrpIJAS9Ug+Pi1vh86wvUKvwZZ8Osk5U1ZCre225M/fN++u&#10;OfNB2FoYsKrkB+X57ertm2XvCjWDFkytkBGI9UXvSt6G4Ios87JVnfATcMrSZQPYiUAubrMaRU/o&#10;nclmeb7IesDaIUjlPZ3eHy/5KuE3jZLha9N4FZgpOdUW0o5pr+KerZai2KJwrZZjGeIVVXRCW0p6&#10;hroXQbAd6n+gOi0RPDRhIqHLoGm0VKkH6maa/9XNUyucSr0QOd6dafL/D1Y+7p/cN2Rh+AADDTA1&#10;4d0DyB+eWVi3wm7VHSL0rRI1JZ5GyrLe+WJ8Gqn2hY8gVf8Fahqy2AVIQEODXWSF+mSETgM4nElX&#10;Q2CSDuf5+zktziTdTW+uc1ophyhOzx368ElBx6JRcqSpJnixf/AhliOKU0jM5sHoeqONSQ5uq7VB&#10;thekgE1aI/ofYcayvuQ389k8IVuI75M4Oh1IoUZ3JU+1jZqJdHy0dQoJQpujTZUYO/ITKTmSE4Zq&#10;YLou+eIq5o58VVAfiDGEoyLpB5HRAv7irCc1ltz/3AlUnJnPlli/WkRWWLh08NKpkkMhwkqCKXk4&#10;meuQ5B65sHBHk2l04uylirFeUliicvwNUcKXfop6+bOr3wAAAP//AwBQSwMEFAAGAAgAAAAhAOux&#10;t+/iAAAACwEAAA8AAABkcnMvZG93bnJldi54bWxMj1FLwzAUhd8F/0O4gm8uaUeLq02HOARhL67q&#10;YG9ZE5tqk5Qk61p/vXdP+ni4H+d+p1xPpiej8qFzlkOyYECUbZzsbMvh/e357h5IiMJK0TurOMwq&#10;wLq6vipFId3Z7tRYx5ZgiQ2F4KBjHApKQ6OVEWHhBmXx9um8ERGjb6n04ozlpqcpYzk1orP4QYtB&#10;PWnVfNcnw6F+Oew284/efmyXWXMY5y+/f91wfnszPT4AiWqKfzBc9FEdKnQ6upOVgfSY8yRDlEOa&#10;LFMgSKxyhmOOHLI0Y0Crkv7fUP0CAAD//wMAUEsBAi0AFAAGAAgAAAAhALaDOJL+AAAA4QEAABMA&#10;AAAAAAAAAAAAAAAAAAAAAFtDb250ZW50X1R5cGVzXS54bWxQSwECLQAUAAYACAAAACEAOP0h/9YA&#10;AACUAQAACwAAAAAAAAAAAAAAAAAvAQAAX3JlbHMvLnJlbHNQSwECLQAUAAYACAAAACEASSVfVwoC&#10;AAD7AwAADgAAAAAAAAAAAAAAAAAuAgAAZHJzL2Uyb0RvYy54bWxQSwECLQAUAAYACAAAACEA67G3&#10;7+IAAAALAQAADwAAAAAAAAAAAAAAAABkBAAAZHJzL2Rvd25yZXYueG1sUEsFBgAAAAAEAAQA8wAA&#10;AHMFAAAAAA==&#10;" stroked="f">
                <v:textbox inset="1mm,1mm,1mm,0">
                  <w:txbxContent>
                    <w:tbl>
                      <w:tblPr>
                        <w:tblStyle w:val="af0"/>
                        <w:tblW w:w="0" w:type="auto"/>
                        <w:jc w:val="center"/>
                        <w:tblLook w:val="04A0" w:firstRow="1" w:lastRow="0" w:firstColumn="1" w:lastColumn="0" w:noHBand="0" w:noVBand="1"/>
                      </w:tblPr>
                      <w:tblGrid>
                        <w:gridCol w:w="676"/>
                        <w:gridCol w:w="600"/>
                        <w:gridCol w:w="709"/>
                        <w:gridCol w:w="709"/>
                        <w:gridCol w:w="762"/>
                        <w:gridCol w:w="655"/>
                        <w:gridCol w:w="851"/>
                        <w:gridCol w:w="756"/>
                        <w:gridCol w:w="717"/>
                        <w:gridCol w:w="795"/>
                        <w:gridCol w:w="616"/>
                      </w:tblGrid>
                      <w:tr w:rsidR="00762D86" w:rsidRPr="00FE4AFB" w14:paraId="4F7D47B1" w14:textId="77777777" w:rsidTr="00EC58E8">
                        <w:trPr>
                          <w:trHeight w:val="454"/>
                          <w:jc w:val="center"/>
                        </w:trPr>
                        <w:tc>
                          <w:tcPr>
                            <w:tcW w:w="7846" w:type="dxa"/>
                            <w:gridSpan w:val="11"/>
                            <w:tcBorders>
                              <w:top w:val="nil"/>
                              <w:left w:val="nil"/>
                              <w:bottom w:val="nil"/>
                              <w:right w:val="nil"/>
                            </w:tcBorders>
                            <w:vAlign w:val="center"/>
                          </w:tcPr>
                          <w:p w14:paraId="1088143E" w14:textId="77777777" w:rsidR="00762D86" w:rsidRPr="006E118C" w:rsidRDefault="00762D86" w:rsidP="00762D86">
                            <w:pPr>
                              <w:spacing w:line="280" w:lineRule="exact"/>
                              <w:jc w:val="center"/>
                              <w:rPr>
                                <w:rFonts w:ascii="標楷體" w:eastAsia="標楷體" w:hAnsi="標楷體"/>
                                <w:b/>
                                <w:sz w:val="20"/>
                              </w:rPr>
                            </w:pPr>
                            <w:r w:rsidRPr="008B4459">
                              <w:rPr>
                                <w:rFonts w:ascii="標楷體" w:eastAsia="標楷體" w:hAnsi="標楷體"/>
                                <w:b/>
                              </w:rPr>
                              <w:t>表</w:t>
                            </w:r>
                            <w:r w:rsidRPr="008B4459">
                              <w:rPr>
                                <w:rFonts w:ascii="標楷體" w:eastAsia="標楷體" w:hAnsi="標楷體" w:hint="eastAsia"/>
                                <w:b/>
                              </w:rPr>
                              <w:t>2</w:t>
                            </w:r>
                            <w:r>
                              <w:rPr>
                                <w:rFonts w:ascii="標楷體" w:eastAsia="標楷體" w:hAnsi="標楷體"/>
                                <w:b/>
                              </w:rPr>
                              <w:t xml:space="preserve">　旅館業及民宿管理</w:t>
                            </w:r>
                            <w:r>
                              <w:rPr>
                                <w:rFonts w:ascii="標楷體" w:eastAsia="標楷體" w:hAnsi="標楷體" w:hint="eastAsia"/>
                                <w:b/>
                              </w:rPr>
                              <w:t>檢</w:t>
                            </w:r>
                            <w:r>
                              <w:rPr>
                                <w:rFonts w:ascii="標楷體" w:eastAsia="標楷體" w:hAnsi="標楷體"/>
                                <w:b/>
                              </w:rPr>
                              <w:t>查</w:t>
                            </w:r>
                            <w:r w:rsidRPr="006E118C">
                              <w:rPr>
                                <w:rFonts w:ascii="標楷體" w:eastAsia="標楷體" w:hAnsi="標楷體"/>
                                <w:b/>
                              </w:rPr>
                              <w:t>及罰鍰</w:t>
                            </w:r>
                          </w:p>
                        </w:tc>
                      </w:tr>
                      <w:tr w:rsidR="00762D86" w:rsidRPr="00FE4AFB" w14:paraId="33CECE91" w14:textId="77777777" w:rsidTr="00EC58E8">
                        <w:trPr>
                          <w:jc w:val="center"/>
                        </w:trPr>
                        <w:tc>
                          <w:tcPr>
                            <w:tcW w:w="7846" w:type="dxa"/>
                            <w:gridSpan w:val="11"/>
                            <w:tcBorders>
                              <w:top w:val="nil"/>
                              <w:left w:val="nil"/>
                              <w:right w:val="nil"/>
                            </w:tcBorders>
                            <w:vAlign w:val="bottom"/>
                          </w:tcPr>
                          <w:p w14:paraId="143441D9" w14:textId="77777777" w:rsidR="00762D86" w:rsidRPr="00EC58E8" w:rsidRDefault="00762D86" w:rsidP="00EC58E8">
                            <w:pPr>
                              <w:spacing w:line="240" w:lineRule="exact"/>
                              <w:ind w:rightChars="-40" w:right="-96"/>
                              <w:jc w:val="right"/>
                              <w:rPr>
                                <w:rFonts w:ascii="標楷體" w:eastAsia="標楷體" w:hAnsi="標楷體"/>
                                <w:sz w:val="20"/>
                                <w:szCs w:val="22"/>
                              </w:rPr>
                            </w:pPr>
                            <w:r w:rsidRPr="00EC58E8">
                              <w:rPr>
                                <w:rFonts w:ascii="標楷體" w:eastAsia="標楷體" w:hAnsi="標楷體"/>
                                <w:sz w:val="20"/>
                                <w:szCs w:val="22"/>
                              </w:rPr>
                              <w:t>單位</w:t>
                            </w:r>
                            <w:r w:rsidRPr="00EC58E8">
                              <w:rPr>
                                <w:rFonts w:ascii="標楷體" w:eastAsia="標楷體" w:hAnsi="標楷體" w:hint="eastAsia"/>
                                <w:sz w:val="20"/>
                                <w:szCs w:val="22"/>
                              </w:rPr>
                              <w:t>：</w:t>
                            </w:r>
                            <w:r w:rsidRPr="00EC58E8">
                              <w:rPr>
                                <w:rFonts w:ascii="標楷體" w:eastAsia="標楷體" w:hAnsi="標楷體"/>
                                <w:sz w:val="20"/>
                                <w:szCs w:val="22"/>
                              </w:rPr>
                              <w:t>家</w:t>
                            </w:r>
                            <w:r w:rsidRPr="00EC58E8">
                              <w:rPr>
                                <w:rFonts w:ascii="標楷體" w:eastAsia="標楷體" w:hAnsi="標楷體" w:hint="eastAsia"/>
                                <w:sz w:val="20"/>
                                <w:szCs w:val="22"/>
                              </w:rPr>
                              <w:t>、</w:t>
                            </w:r>
                            <w:r w:rsidRPr="00EC58E8">
                              <w:rPr>
                                <w:rFonts w:ascii="標楷體" w:eastAsia="標楷體" w:hAnsi="標楷體"/>
                                <w:sz w:val="20"/>
                                <w:szCs w:val="22"/>
                              </w:rPr>
                              <w:t>家次</w:t>
                            </w:r>
                            <w:r w:rsidRPr="00EC58E8">
                              <w:rPr>
                                <w:rFonts w:ascii="標楷體" w:eastAsia="標楷體" w:hAnsi="標楷體" w:hint="eastAsia"/>
                                <w:sz w:val="20"/>
                                <w:szCs w:val="22"/>
                              </w:rPr>
                              <w:t>、新臺幣千元</w:t>
                            </w:r>
                          </w:p>
                        </w:tc>
                      </w:tr>
                      <w:tr w:rsidR="00762D86" w:rsidRPr="00FE4AFB" w14:paraId="4F3BED90" w14:textId="77777777" w:rsidTr="00EC58E8">
                        <w:trPr>
                          <w:jc w:val="center"/>
                        </w:trPr>
                        <w:tc>
                          <w:tcPr>
                            <w:tcW w:w="676" w:type="dxa"/>
                            <w:vMerge w:val="restart"/>
                            <w:vAlign w:val="center"/>
                          </w:tcPr>
                          <w:p w14:paraId="1FD75503" w14:textId="77777777" w:rsidR="00762D86" w:rsidRPr="00FE4AFB" w:rsidRDefault="00762D86" w:rsidP="00762D86">
                            <w:pPr>
                              <w:jc w:val="center"/>
                              <w:rPr>
                                <w:rFonts w:ascii="標楷體" w:eastAsia="標楷體" w:hAnsi="標楷體"/>
                                <w:sz w:val="20"/>
                              </w:rPr>
                            </w:pPr>
                            <w:r w:rsidRPr="00FE4AFB">
                              <w:rPr>
                                <w:rFonts w:ascii="標楷體" w:eastAsia="標楷體" w:hAnsi="標楷體"/>
                                <w:sz w:val="20"/>
                              </w:rPr>
                              <w:t>年</w:t>
                            </w:r>
                            <w:r>
                              <w:rPr>
                                <w:rFonts w:ascii="標楷體" w:eastAsia="標楷體" w:hAnsi="標楷體" w:hint="eastAsia"/>
                                <w:sz w:val="20"/>
                              </w:rPr>
                              <w:t>底</w:t>
                            </w:r>
                          </w:p>
                        </w:tc>
                        <w:tc>
                          <w:tcPr>
                            <w:tcW w:w="2780" w:type="dxa"/>
                            <w:gridSpan w:val="4"/>
                            <w:vAlign w:val="center"/>
                          </w:tcPr>
                          <w:p w14:paraId="22E520BE" w14:textId="77777777" w:rsidR="00762D86" w:rsidRPr="00FE4AFB" w:rsidRDefault="00762D86" w:rsidP="00762D86">
                            <w:pPr>
                              <w:spacing w:line="240" w:lineRule="exact"/>
                              <w:jc w:val="center"/>
                              <w:rPr>
                                <w:rFonts w:ascii="標楷體" w:eastAsia="標楷體" w:hAnsi="標楷體"/>
                                <w:sz w:val="20"/>
                              </w:rPr>
                            </w:pPr>
                            <w:r w:rsidRPr="00FE4AFB">
                              <w:rPr>
                                <w:rFonts w:ascii="標楷體" w:eastAsia="標楷體" w:hAnsi="標楷體"/>
                                <w:sz w:val="20"/>
                              </w:rPr>
                              <w:t>家數</w:t>
                            </w:r>
                          </w:p>
                        </w:tc>
                        <w:tc>
                          <w:tcPr>
                            <w:tcW w:w="2262" w:type="dxa"/>
                            <w:gridSpan w:val="3"/>
                            <w:vAlign w:val="center"/>
                          </w:tcPr>
                          <w:p w14:paraId="4B25EBE5" w14:textId="77777777" w:rsidR="00762D86" w:rsidRPr="00FE4AFB" w:rsidRDefault="00762D86" w:rsidP="00762D86">
                            <w:pPr>
                              <w:spacing w:line="240" w:lineRule="exact"/>
                              <w:jc w:val="center"/>
                              <w:rPr>
                                <w:rFonts w:ascii="標楷體" w:eastAsia="標楷體" w:hAnsi="標楷體"/>
                                <w:spacing w:val="-10"/>
                                <w:sz w:val="20"/>
                              </w:rPr>
                            </w:pPr>
                            <w:r w:rsidRPr="00FE4AFB">
                              <w:rPr>
                                <w:rFonts w:ascii="標楷體" w:eastAsia="標楷體" w:hAnsi="標楷體"/>
                                <w:spacing w:val="-10"/>
                                <w:sz w:val="20"/>
                              </w:rPr>
                              <w:t>檢（</w:t>
                            </w:r>
                            <w:proofErr w:type="gramStart"/>
                            <w:r w:rsidRPr="00FE4AFB">
                              <w:rPr>
                                <w:rFonts w:ascii="標楷體" w:eastAsia="標楷體" w:hAnsi="標楷體"/>
                                <w:spacing w:val="-10"/>
                                <w:sz w:val="20"/>
                              </w:rPr>
                              <w:t>稽</w:t>
                            </w:r>
                            <w:proofErr w:type="gramEnd"/>
                            <w:r w:rsidRPr="00FE4AFB">
                              <w:rPr>
                                <w:rFonts w:ascii="標楷體" w:eastAsia="標楷體" w:hAnsi="標楷體"/>
                                <w:spacing w:val="-10"/>
                                <w:sz w:val="20"/>
                              </w:rPr>
                              <w:t>）查家次</w:t>
                            </w:r>
                          </w:p>
                        </w:tc>
                        <w:tc>
                          <w:tcPr>
                            <w:tcW w:w="2128" w:type="dxa"/>
                            <w:gridSpan w:val="3"/>
                            <w:vAlign w:val="center"/>
                          </w:tcPr>
                          <w:p w14:paraId="08D785FD" w14:textId="77777777" w:rsidR="00762D86" w:rsidRPr="00FE4AFB" w:rsidRDefault="00762D86" w:rsidP="00762D86">
                            <w:pPr>
                              <w:spacing w:line="240" w:lineRule="exact"/>
                              <w:jc w:val="center"/>
                              <w:rPr>
                                <w:rFonts w:ascii="標楷體" w:eastAsia="標楷體" w:hAnsi="標楷體"/>
                                <w:sz w:val="20"/>
                              </w:rPr>
                            </w:pPr>
                            <w:r w:rsidRPr="00FE4AFB">
                              <w:rPr>
                                <w:rFonts w:ascii="標楷體" w:eastAsia="標楷體" w:hAnsi="標楷體"/>
                                <w:sz w:val="20"/>
                              </w:rPr>
                              <w:t>罰鍰金額</w:t>
                            </w:r>
                          </w:p>
                        </w:tc>
                      </w:tr>
                      <w:tr w:rsidR="00762D86" w:rsidRPr="00FE4AFB" w14:paraId="6013375F" w14:textId="77777777" w:rsidTr="00EC58E8">
                        <w:trPr>
                          <w:jc w:val="center"/>
                        </w:trPr>
                        <w:tc>
                          <w:tcPr>
                            <w:tcW w:w="676" w:type="dxa"/>
                            <w:vMerge/>
                            <w:vAlign w:val="center"/>
                          </w:tcPr>
                          <w:p w14:paraId="49157F0F" w14:textId="77777777" w:rsidR="00762D86" w:rsidRPr="00FE4AFB" w:rsidRDefault="00762D86" w:rsidP="00762D86">
                            <w:pPr>
                              <w:jc w:val="center"/>
                              <w:rPr>
                                <w:rFonts w:ascii="標楷體" w:eastAsia="標楷體" w:hAnsi="標楷體"/>
                                <w:sz w:val="20"/>
                              </w:rPr>
                            </w:pPr>
                          </w:p>
                        </w:tc>
                        <w:tc>
                          <w:tcPr>
                            <w:tcW w:w="1309" w:type="dxa"/>
                            <w:gridSpan w:val="2"/>
                            <w:vAlign w:val="center"/>
                          </w:tcPr>
                          <w:p w14:paraId="58B842CE" w14:textId="77777777" w:rsidR="00762D86" w:rsidRPr="00FE4AFB" w:rsidRDefault="00762D86" w:rsidP="00762D86">
                            <w:pPr>
                              <w:jc w:val="center"/>
                              <w:rPr>
                                <w:rFonts w:ascii="標楷體" w:eastAsia="標楷體" w:hAnsi="標楷體"/>
                                <w:sz w:val="20"/>
                              </w:rPr>
                            </w:pPr>
                            <w:r w:rsidRPr="00FE4AFB">
                              <w:rPr>
                                <w:rFonts w:ascii="標楷體" w:eastAsia="標楷體" w:hAnsi="標楷體"/>
                                <w:sz w:val="20"/>
                              </w:rPr>
                              <w:t>旅館</w:t>
                            </w:r>
                            <w:r>
                              <w:rPr>
                                <w:rFonts w:ascii="標楷體" w:eastAsia="標楷體" w:hAnsi="標楷體"/>
                                <w:sz w:val="20"/>
                              </w:rPr>
                              <w:t>業</w:t>
                            </w:r>
                          </w:p>
                        </w:tc>
                        <w:tc>
                          <w:tcPr>
                            <w:tcW w:w="1471" w:type="dxa"/>
                            <w:gridSpan w:val="2"/>
                            <w:vAlign w:val="center"/>
                          </w:tcPr>
                          <w:p w14:paraId="2FE7C94E" w14:textId="77777777" w:rsidR="00762D86" w:rsidRPr="00FE4AFB" w:rsidRDefault="00762D86" w:rsidP="00762D86">
                            <w:pPr>
                              <w:jc w:val="center"/>
                              <w:rPr>
                                <w:rFonts w:ascii="標楷體" w:eastAsia="標楷體" w:hAnsi="標楷體"/>
                                <w:sz w:val="20"/>
                              </w:rPr>
                            </w:pPr>
                            <w:r w:rsidRPr="00FE4AFB">
                              <w:rPr>
                                <w:rFonts w:ascii="標楷體" w:eastAsia="標楷體" w:hAnsi="標楷體"/>
                                <w:sz w:val="20"/>
                              </w:rPr>
                              <w:t>民宿</w:t>
                            </w:r>
                          </w:p>
                        </w:tc>
                        <w:tc>
                          <w:tcPr>
                            <w:tcW w:w="655" w:type="dxa"/>
                            <w:vMerge w:val="restart"/>
                            <w:vAlign w:val="center"/>
                          </w:tcPr>
                          <w:p w14:paraId="6A228176" w14:textId="77777777" w:rsidR="00762D86" w:rsidRPr="00244A3A" w:rsidRDefault="00762D86" w:rsidP="00762D86">
                            <w:pPr>
                              <w:jc w:val="center"/>
                              <w:rPr>
                                <w:rFonts w:ascii="標楷體" w:eastAsia="標楷體" w:hAnsi="標楷體"/>
                                <w:bCs/>
                                <w:sz w:val="20"/>
                              </w:rPr>
                            </w:pPr>
                            <w:r w:rsidRPr="00244A3A">
                              <w:rPr>
                                <w:rFonts w:ascii="標楷體" w:eastAsia="標楷體" w:hAnsi="標楷體" w:hint="eastAsia"/>
                                <w:bCs/>
                                <w:sz w:val="20"/>
                              </w:rPr>
                              <w:t>合計</w:t>
                            </w:r>
                          </w:p>
                        </w:tc>
                        <w:tc>
                          <w:tcPr>
                            <w:tcW w:w="851" w:type="dxa"/>
                            <w:vMerge w:val="restart"/>
                            <w:vAlign w:val="center"/>
                          </w:tcPr>
                          <w:p w14:paraId="48CD7AB0" w14:textId="77777777" w:rsidR="00762D86" w:rsidRPr="00FE4AFB" w:rsidRDefault="00762D86" w:rsidP="00762D86">
                            <w:pPr>
                              <w:jc w:val="center"/>
                              <w:rPr>
                                <w:rFonts w:ascii="標楷體" w:eastAsia="標楷體" w:hAnsi="標楷體"/>
                                <w:sz w:val="20"/>
                              </w:rPr>
                            </w:pPr>
                            <w:r w:rsidRPr="00FE4AFB">
                              <w:rPr>
                                <w:rFonts w:ascii="標楷體" w:eastAsia="標楷體" w:hAnsi="標楷體"/>
                                <w:sz w:val="20"/>
                              </w:rPr>
                              <w:t>旅館</w:t>
                            </w:r>
                            <w:r>
                              <w:rPr>
                                <w:rFonts w:ascii="標楷體" w:eastAsia="標楷體" w:hAnsi="標楷體"/>
                                <w:sz w:val="20"/>
                              </w:rPr>
                              <w:t>業</w:t>
                            </w:r>
                          </w:p>
                        </w:tc>
                        <w:tc>
                          <w:tcPr>
                            <w:tcW w:w="756" w:type="dxa"/>
                            <w:vMerge w:val="restart"/>
                            <w:vAlign w:val="center"/>
                          </w:tcPr>
                          <w:p w14:paraId="0DE87E38" w14:textId="77777777" w:rsidR="00762D86" w:rsidRPr="00FE4AFB" w:rsidRDefault="00762D86" w:rsidP="00762D86">
                            <w:pPr>
                              <w:jc w:val="center"/>
                              <w:rPr>
                                <w:rFonts w:ascii="標楷體" w:eastAsia="標楷體" w:hAnsi="標楷體"/>
                                <w:sz w:val="20"/>
                              </w:rPr>
                            </w:pPr>
                            <w:r w:rsidRPr="00FE4AFB">
                              <w:rPr>
                                <w:rFonts w:ascii="標楷體" w:eastAsia="標楷體" w:hAnsi="標楷體"/>
                                <w:sz w:val="20"/>
                              </w:rPr>
                              <w:t>民宿</w:t>
                            </w:r>
                          </w:p>
                        </w:tc>
                        <w:tc>
                          <w:tcPr>
                            <w:tcW w:w="717" w:type="dxa"/>
                            <w:vMerge w:val="restart"/>
                            <w:vAlign w:val="center"/>
                          </w:tcPr>
                          <w:p w14:paraId="2B3EDA60" w14:textId="77777777" w:rsidR="00762D86" w:rsidRPr="00244A3A" w:rsidRDefault="00762D86" w:rsidP="00762D86">
                            <w:pPr>
                              <w:jc w:val="center"/>
                              <w:rPr>
                                <w:rFonts w:ascii="標楷體" w:eastAsia="標楷體" w:hAnsi="標楷體"/>
                                <w:bCs/>
                                <w:spacing w:val="-8"/>
                                <w:sz w:val="20"/>
                              </w:rPr>
                            </w:pPr>
                            <w:r w:rsidRPr="00244A3A">
                              <w:rPr>
                                <w:rFonts w:ascii="標楷體" w:eastAsia="標楷體" w:hAnsi="標楷體" w:hint="eastAsia"/>
                                <w:bCs/>
                                <w:spacing w:val="-8"/>
                                <w:sz w:val="20"/>
                              </w:rPr>
                              <w:t>合計</w:t>
                            </w:r>
                          </w:p>
                        </w:tc>
                        <w:tc>
                          <w:tcPr>
                            <w:tcW w:w="795" w:type="dxa"/>
                            <w:vMerge w:val="restart"/>
                            <w:vAlign w:val="center"/>
                          </w:tcPr>
                          <w:p w14:paraId="254C58E9" w14:textId="77777777" w:rsidR="00762D86" w:rsidRPr="006E118C" w:rsidRDefault="00762D86" w:rsidP="00762D86">
                            <w:pPr>
                              <w:jc w:val="center"/>
                              <w:rPr>
                                <w:rFonts w:ascii="標楷體" w:eastAsia="標楷體" w:hAnsi="標楷體"/>
                                <w:spacing w:val="-8"/>
                                <w:sz w:val="20"/>
                              </w:rPr>
                            </w:pPr>
                            <w:r w:rsidRPr="006E118C">
                              <w:rPr>
                                <w:rFonts w:ascii="標楷體" w:eastAsia="標楷體" w:hAnsi="標楷體"/>
                                <w:spacing w:val="-8"/>
                                <w:sz w:val="20"/>
                              </w:rPr>
                              <w:t>旅館</w:t>
                            </w:r>
                            <w:r>
                              <w:rPr>
                                <w:rFonts w:ascii="標楷體" w:eastAsia="標楷體" w:hAnsi="標楷體" w:hint="eastAsia"/>
                                <w:spacing w:val="-8"/>
                                <w:sz w:val="20"/>
                              </w:rPr>
                              <w:t>業</w:t>
                            </w:r>
                          </w:p>
                        </w:tc>
                        <w:tc>
                          <w:tcPr>
                            <w:tcW w:w="616" w:type="dxa"/>
                            <w:vMerge w:val="restart"/>
                            <w:vAlign w:val="center"/>
                          </w:tcPr>
                          <w:p w14:paraId="7CFBB9C8" w14:textId="77777777" w:rsidR="00762D86" w:rsidRPr="00FE4AFB" w:rsidRDefault="00762D86" w:rsidP="00762D86">
                            <w:pPr>
                              <w:jc w:val="center"/>
                              <w:rPr>
                                <w:rFonts w:ascii="標楷體" w:eastAsia="標楷體" w:hAnsi="標楷體"/>
                                <w:sz w:val="20"/>
                              </w:rPr>
                            </w:pPr>
                            <w:r w:rsidRPr="00FE4AFB">
                              <w:rPr>
                                <w:rFonts w:ascii="標楷體" w:eastAsia="標楷體" w:hAnsi="標楷體"/>
                                <w:sz w:val="20"/>
                              </w:rPr>
                              <w:t>民宿</w:t>
                            </w:r>
                          </w:p>
                        </w:tc>
                      </w:tr>
                      <w:tr w:rsidR="00762D86" w:rsidRPr="00FE4AFB" w14:paraId="1E5726F5" w14:textId="77777777" w:rsidTr="00EC58E8">
                        <w:trPr>
                          <w:jc w:val="center"/>
                        </w:trPr>
                        <w:tc>
                          <w:tcPr>
                            <w:tcW w:w="676" w:type="dxa"/>
                            <w:vMerge/>
                            <w:vAlign w:val="center"/>
                          </w:tcPr>
                          <w:p w14:paraId="5C403251" w14:textId="77777777" w:rsidR="00762D86" w:rsidRPr="00FE4AFB" w:rsidRDefault="00762D86" w:rsidP="00762D86">
                            <w:pPr>
                              <w:jc w:val="center"/>
                              <w:rPr>
                                <w:rFonts w:ascii="標楷體" w:eastAsia="標楷體" w:hAnsi="標楷體"/>
                                <w:sz w:val="20"/>
                              </w:rPr>
                            </w:pPr>
                          </w:p>
                        </w:tc>
                        <w:tc>
                          <w:tcPr>
                            <w:tcW w:w="600" w:type="dxa"/>
                            <w:vAlign w:val="center"/>
                          </w:tcPr>
                          <w:p w14:paraId="25D74277" w14:textId="77777777" w:rsidR="00762D86" w:rsidRPr="00820FAF" w:rsidRDefault="00762D86" w:rsidP="00762D86">
                            <w:pPr>
                              <w:jc w:val="center"/>
                              <w:rPr>
                                <w:rFonts w:ascii="標楷體" w:eastAsia="標楷體" w:hAnsi="標楷體"/>
                                <w:spacing w:val="-10"/>
                                <w:sz w:val="20"/>
                              </w:rPr>
                            </w:pPr>
                            <w:r w:rsidRPr="00820FAF">
                              <w:rPr>
                                <w:rFonts w:ascii="標楷體" w:eastAsia="標楷體" w:hAnsi="標楷體"/>
                                <w:spacing w:val="-10"/>
                                <w:sz w:val="20"/>
                              </w:rPr>
                              <w:t>合法</w:t>
                            </w:r>
                          </w:p>
                        </w:tc>
                        <w:tc>
                          <w:tcPr>
                            <w:tcW w:w="709" w:type="dxa"/>
                            <w:vAlign w:val="center"/>
                          </w:tcPr>
                          <w:p w14:paraId="4E1D9E6E" w14:textId="77777777" w:rsidR="00762D86" w:rsidRPr="00820FAF" w:rsidRDefault="00762D86" w:rsidP="00762D86">
                            <w:pPr>
                              <w:jc w:val="center"/>
                              <w:rPr>
                                <w:rFonts w:ascii="標楷體" w:eastAsia="標楷體" w:hAnsi="標楷體"/>
                                <w:spacing w:val="-18"/>
                                <w:sz w:val="20"/>
                              </w:rPr>
                            </w:pPr>
                            <w:r w:rsidRPr="00820FAF">
                              <w:rPr>
                                <w:rFonts w:ascii="標楷體" w:eastAsia="標楷體" w:hAnsi="標楷體"/>
                                <w:spacing w:val="-18"/>
                                <w:sz w:val="20"/>
                              </w:rPr>
                              <w:t>未合法</w:t>
                            </w:r>
                          </w:p>
                        </w:tc>
                        <w:tc>
                          <w:tcPr>
                            <w:tcW w:w="709" w:type="dxa"/>
                            <w:vAlign w:val="center"/>
                          </w:tcPr>
                          <w:p w14:paraId="6153BB93" w14:textId="77777777" w:rsidR="00762D86" w:rsidRPr="00820FAF" w:rsidRDefault="00762D86" w:rsidP="00762D86">
                            <w:pPr>
                              <w:jc w:val="center"/>
                              <w:rPr>
                                <w:rFonts w:ascii="標楷體" w:eastAsia="標楷體" w:hAnsi="標楷體"/>
                                <w:spacing w:val="-10"/>
                                <w:sz w:val="20"/>
                              </w:rPr>
                            </w:pPr>
                            <w:r w:rsidRPr="00820FAF">
                              <w:rPr>
                                <w:rFonts w:ascii="標楷體" w:eastAsia="標楷體" w:hAnsi="標楷體"/>
                                <w:spacing w:val="-10"/>
                                <w:sz w:val="20"/>
                              </w:rPr>
                              <w:t>合法</w:t>
                            </w:r>
                          </w:p>
                        </w:tc>
                        <w:tc>
                          <w:tcPr>
                            <w:tcW w:w="762" w:type="dxa"/>
                            <w:vAlign w:val="center"/>
                          </w:tcPr>
                          <w:p w14:paraId="644FD988" w14:textId="77777777" w:rsidR="00762D86" w:rsidRPr="00820FAF" w:rsidRDefault="00762D86" w:rsidP="00762D86">
                            <w:pPr>
                              <w:jc w:val="center"/>
                              <w:rPr>
                                <w:rFonts w:ascii="標楷體" w:eastAsia="標楷體" w:hAnsi="標楷體"/>
                                <w:spacing w:val="-14"/>
                                <w:sz w:val="20"/>
                              </w:rPr>
                            </w:pPr>
                            <w:r w:rsidRPr="00820FAF">
                              <w:rPr>
                                <w:rFonts w:ascii="標楷體" w:eastAsia="標楷體" w:hAnsi="標楷體"/>
                                <w:spacing w:val="-14"/>
                                <w:sz w:val="20"/>
                              </w:rPr>
                              <w:t>未合法</w:t>
                            </w:r>
                          </w:p>
                        </w:tc>
                        <w:tc>
                          <w:tcPr>
                            <w:tcW w:w="655" w:type="dxa"/>
                            <w:vMerge/>
                            <w:vAlign w:val="center"/>
                          </w:tcPr>
                          <w:p w14:paraId="66591C28" w14:textId="77777777" w:rsidR="00762D86" w:rsidRPr="0079029B" w:rsidRDefault="00762D86" w:rsidP="00762D86">
                            <w:pPr>
                              <w:jc w:val="center"/>
                              <w:rPr>
                                <w:rFonts w:ascii="標楷體" w:eastAsia="標楷體" w:hAnsi="標楷體"/>
                                <w:b/>
                                <w:sz w:val="20"/>
                              </w:rPr>
                            </w:pPr>
                          </w:p>
                        </w:tc>
                        <w:tc>
                          <w:tcPr>
                            <w:tcW w:w="851" w:type="dxa"/>
                            <w:vMerge/>
                            <w:vAlign w:val="center"/>
                          </w:tcPr>
                          <w:p w14:paraId="039A1E00" w14:textId="77777777" w:rsidR="00762D86" w:rsidRPr="00FE4AFB" w:rsidRDefault="00762D86" w:rsidP="00762D86">
                            <w:pPr>
                              <w:jc w:val="center"/>
                              <w:rPr>
                                <w:rFonts w:ascii="標楷體" w:eastAsia="標楷體" w:hAnsi="標楷體"/>
                                <w:sz w:val="20"/>
                              </w:rPr>
                            </w:pPr>
                          </w:p>
                        </w:tc>
                        <w:tc>
                          <w:tcPr>
                            <w:tcW w:w="756" w:type="dxa"/>
                            <w:vMerge/>
                            <w:vAlign w:val="center"/>
                          </w:tcPr>
                          <w:p w14:paraId="4A7D95F4" w14:textId="77777777" w:rsidR="00762D86" w:rsidRPr="00FE4AFB" w:rsidRDefault="00762D86" w:rsidP="00762D86">
                            <w:pPr>
                              <w:jc w:val="center"/>
                              <w:rPr>
                                <w:rFonts w:ascii="標楷體" w:eastAsia="標楷體" w:hAnsi="標楷體"/>
                                <w:sz w:val="20"/>
                              </w:rPr>
                            </w:pPr>
                          </w:p>
                        </w:tc>
                        <w:tc>
                          <w:tcPr>
                            <w:tcW w:w="717" w:type="dxa"/>
                            <w:vMerge/>
                            <w:vAlign w:val="center"/>
                          </w:tcPr>
                          <w:p w14:paraId="4EEE9512" w14:textId="77777777" w:rsidR="00762D86" w:rsidRPr="0079029B" w:rsidRDefault="00762D86" w:rsidP="00762D86">
                            <w:pPr>
                              <w:jc w:val="center"/>
                              <w:rPr>
                                <w:rFonts w:ascii="標楷體" w:eastAsia="標楷體" w:hAnsi="標楷體"/>
                                <w:b/>
                                <w:sz w:val="20"/>
                              </w:rPr>
                            </w:pPr>
                          </w:p>
                        </w:tc>
                        <w:tc>
                          <w:tcPr>
                            <w:tcW w:w="795" w:type="dxa"/>
                            <w:vMerge/>
                            <w:vAlign w:val="center"/>
                          </w:tcPr>
                          <w:p w14:paraId="31D9AECE" w14:textId="77777777" w:rsidR="00762D86" w:rsidRPr="00FE4AFB" w:rsidRDefault="00762D86" w:rsidP="00762D86">
                            <w:pPr>
                              <w:jc w:val="center"/>
                              <w:rPr>
                                <w:rFonts w:ascii="標楷體" w:eastAsia="標楷體" w:hAnsi="標楷體"/>
                                <w:sz w:val="20"/>
                              </w:rPr>
                            </w:pPr>
                          </w:p>
                        </w:tc>
                        <w:tc>
                          <w:tcPr>
                            <w:tcW w:w="616" w:type="dxa"/>
                            <w:vMerge/>
                          </w:tcPr>
                          <w:p w14:paraId="0713D175" w14:textId="77777777" w:rsidR="00762D86" w:rsidRPr="00FE4AFB" w:rsidRDefault="00762D86" w:rsidP="00762D86">
                            <w:pPr>
                              <w:rPr>
                                <w:rFonts w:ascii="標楷體" w:eastAsia="標楷體" w:hAnsi="標楷體"/>
                                <w:sz w:val="20"/>
                              </w:rPr>
                            </w:pPr>
                          </w:p>
                        </w:tc>
                      </w:tr>
                      <w:tr w:rsidR="00762D86" w:rsidRPr="00FE4AFB" w14:paraId="598DFDF7" w14:textId="77777777" w:rsidTr="00EC58E8">
                        <w:trPr>
                          <w:trHeight w:val="360"/>
                          <w:jc w:val="center"/>
                        </w:trPr>
                        <w:tc>
                          <w:tcPr>
                            <w:tcW w:w="676" w:type="dxa"/>
                            <w:vAlign w:val="center"/>
                          </w:tcPr>
                          <w:p w14:paraId="107E5A5A" w14:textId="77777777" w:rsidR="00762D86" w:rsidRPr="00FE4AFB" w:rsidRDefault="00762D86" w:rsidP="00762D86">
                            <w:pPr>
                              <w:jc w:val="center"/>
                              <w:rPr>
                                <w:rFonts w:ascii="標楷體" w:eastAsia="標楷體" w:hAnsi="標楷體"/>
                                <w:sz w:val="20"/>
                              </w:rPr>
                            </w:pPr>
                            <w:r w:rsidRPr="00FE4AFB">
                              <w:rPr>
                                <w:rFonts w:ascii="標楷體" w:eastAsia="標楷體" w:hAnsi="標楷體"/>
                                <w:sz w:val="20"/>
                              </w:rPr>
                              <w:t>111</w:t>
                            </w:r>
                          </w:p>
                        </w:tc>
                        <w:tc>
                          <w:tcPr>
                            <w:tcW w:w="600" w:type="dxa"/>
                            <w:vAlign w:val="center"/>
                          </w:tcPr>
                          <w:p w14:paraId="5A5CDDE6"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63</w:t>
                            </w:r>
                          </w:p>
                        </w:tc>
                        <w:tc>
                          <w:tcPr>
                            <w:tcW w:w="709" w:type="dxa"/>
                            <w:vAlign w:val="center"/>
                          </w:tcPr>
                          <w:p w14:paraId="37B9AB07"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1</w:t>
                            </w:r>
                          </w:p>
                        </w:tc>
                        <w:tc>
                          <w:tcPr>
                            <w:tcW w:w="709" w:type="dxa"/>
                            <w:vAlign w:val="center"/>
                          </w:tcPr>
                          <w:p w14:paraId="68E309A7"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350</w:t>
                            </w:r>
                          </w:p>
                        </w:tc>
                        <w:tc>
                          <w:tcPr>
                            <w:tcW w:w="762" w:type="dxa"/>
                            <w:vAlign w:val="center"/>
                          </w:tcPr>
                          <w:p w14:paraId="68F62AE6"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1</w:t>
                            </w:r>
                          </w:p>
                        </w:tc>
                        <w:tc>
                          <w:tcPr>
                            <w:tcW w:w="655" w:type="dxa"/>
                            <w:vAlign w:val="center"/>
                          </w:tcPr>
                          <w:p w14:paraId="46D8B496" w14:textId="77777777" w:rsidR="00762D86" w:rsidRPr="00820FAF" w:rsidRDefault="00762D86" w:rsidP="00EC58E8">
                            <w:pPr>
                              <w:ind w:rightChars="-15" w:right="-36"/>
                              <w:jc w:val="right"/>
                              <w:rPr>
                                <w:rFonts w:ascii="標楷體" w:eastAsia="標楷體" w:hAnsi="標楷體"/>
                                <w:b/>
                                <w:sz w:val="20"/>
                              </w:rPr>
                            </w:pPr>
                            <w:r w:rsidRPr="00820FAF">
                              <w:rPr>
                                <w:rFonts w:ascii="標楷體" w:eastAsia="標楷體" w:hAnsi="標楷體"/>
                                <w:b/>
                                <w:sz w:val="20"/>
                              </w:rPr>
                              <w:t>350</w:t>
                            </w:r>
                          </w:p>
                        </w:tc>
                        <w:tc>
                          <w:tcPr>
                            <w:tcW w:w="851" w:type="dxa"/>
                            <w:vAlign w:val="center"/>
                          </w:tcPr>
                          <w:p w14:paraId="0294C213"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38</w:t>
                            </w:r>
                          </w:p>
                        </w:tc>
                        <w:tc>
                          <w:tcPr>
                            <w:tcW w:w="756" w:type="dxa"/>
                            <w:vAlign w:val="center"/>
                          </w:tcPr>
                          <w:p w14:paraId="1FE615BE"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312</w:t>
                            </w:r>
                          </w:p>
                        </w:tc>
                        <w:tc>
                          <w:tcPr>
                            <w:tcW w:w="717" w:type="dxa"/>
                            <w:vAlign w:val="center"/>
                          </w:tcPr>
                          <w:p w14:paraId="58DCCE66" w14:textId="77777777" w:rsidR="00762D86" w:rsidRPr="0079029B" w:rsidRDefault="00762D86" w:rsidP="00EC58E8">
                            <w:pPr>
                              <w:ind w:rightChars="-15" w:right="-36"/>
                              <w:jc w:val="right"/>
                              <w:rPr>
                                <w:rFonts w:ascii="標楷體" w:eastAsia="標楷體" w:hAnsi="標楷體"/>
                                <w:b/>
                                <w:sz w:val="20"/>
                              </w:rPr>
                            </w:pPr>
                            <w:r w:rsidRPr="0079029B">
                              <w:rPr>
                                <w:rFonts w:ascii="標楷體" w:eastAsia="標楷體" w:hAnsi="標楷體"/>
                                <w:b/>
                                <w:sz w:val="20"/>
                              </w:rPr>
                              <w:t>71</w:t>
                            </w:r>
                            <w:r>
                              <w:rPr>
                                <w:rFonts w:ascii="標楷體" w:eastAsia="標楷體" w:hAnsi="標楷體"/>
                                <w:b/>
                                <w:sz w:val="20"/>
                              </w:rPr>
                              <w:t>0</w:t>
                            </w:r>
                          </w:p>
                        </w:tc>
                        <w:tc>
                          <w:tcPr>
                            <w:tcW w:w="795" w:type="dxa"/>
                            <w:vAlign w:val="center"/>
                          </w:tcPr>
                          <w:p w14:paraId="29E70EA0"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50</w:t>
                            </w:r>
                            <w:r>
                              <w:rPr>
                                <w:rFonts w:ascii="標楷體" w:eastAsia="標楷體" w:hAnsi="標楷體"/>
                                <w:sz w:val="20"/>
                              </w:rPr>
                              <w:t>0</w:t>
                            </w:r>
                          </w:p>
                        </w:tc>
                        <w:tc>
                          <w:tcPr>
                            <w:tcW w:w="616" w:type="dxa"/>
                            <w:vAlign w:val="center"/>
                          </w:tcPr>
                          <w:p w14:paraId="2028D55C"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21</w:t>
                            </w:r>
                            <w:r>
                              <w:rPr>
                                <w:rFonts w:ascii="標楷體" w:eastAsia="標楷體" w:hAnsi="標楷體"/>
                                <w:sz w:val="20"/>
                              </w:rPr>
                              <w:t>0</w:t>
                            </w:r>
                          </w:p>
                        </w:tc>
                      </w:tr>
                      <w:tr w:rsidR="00762D86" w:rsidRPr="00FE4AFB" w14:paraId="09201170" w14:textId="77777777" w:rsidTr="00EC58E8">
                        <w:trPr>
                          <w:trHeight w:val="360"/>
                          <w:jc w:val="center"/>
                        </w:trPr>
                        <w:tc>
                          <w:tcPr>
                            <w:tcW w:w="676" w:type="dxa"/>
                            <w:vAlign w:val="center"/>
                          </w:tcPr>
                          <w:p w14:paraId="3754DAE0" w14:textId="77777777" w:rsidR="00762D86" w:rsidRPr="00FE4AFB" w:rsidRDefault="00762D86" w:rsidP="00762D86">
                            <w:pPr>
                              <w:jc w:val="center"/>
                              <w:rPr>
                                <w:rFonts w:ascii="標楷體" w:eastAsia="標楷體" w:hAnsi="標楷體"/>
                                <w:sz w:val="20"/>
                              </w:rPr>
                            </w:pPr>
                            <w:r w:rsidRPr="00FE4AFB">
                              <w:rPr>
                                <w:rFonts w:ascii="標楷體" w:eastAsia="標楷體" w:hAnsi="標楷體"/>
                                <w:sz w:val="20"/>
                              </w:rPr>
                              <w:t>112</w:t>
                            </w:r>
                          </w:p>
                        </w:tc>
                        <w:tc>
                          <w:tcPr>
                            <w:tcW w:w="600" w:type="dxa"/>
                            <w:vAlign w:val="center"/>
                          </w:tcPr>
                          <w:p w14:paraId="4D5D9DAA"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65</w:t>
                            </w:r>
                          </w:p>
                        </w:tc>
                        <w:tc>
                          <w:tcPr>
                            <w:tcW w:w="709" w:type="dxa"/>
                            <w:vAlign w:val="center"/>
                          </w:tcPr>
                          <w:p w14:paraId="1B7657E1"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1</w:t>
                            </w:r>
                          </w:p>
                        </w:tc>
                        <w:tc>
                          <w:tcPr>
                            <w:tcW w:w="709" w:type="dxa"/>
                            <w:vAlign w:val="center"/>
                          </w:tcPr>
                          <w:p w14:paraId="26161367"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358</w:t>
                            </w:r>
                          </w:p>
                        </w:tc>
                        <w:tc>
                          <w:tcPr>
                            <w:tcW w:w="762" w:type="dxa"/>
                            <w:vAlign w:val="center"/>
                          </w:tcPr>
                          <w:p w14:paraId="37F326E4"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1</w:t>
                            </w:r>
                          </w:p>
                        </w:tc>
                        <w:tc>
                          <w:tcPr>
                            <w:tcW w:w="655" w:type="dxa"/>
                            <w:vAlign w:val="center"/>
                          </w:tcPr>
                          <w:p w14:paraId="0627D5D1" w14:textId="77777777" w:rsidR="00762D86" w:rsidRPr="00820FAF" w:rsidRDefault="00762D86" w:rsidP="00EC58E8">
                            <w:pPr>
                              <w:ind w:rightChars="-15" w:right="-36"/>
                              <w:jc w:val="right"/>
                              <w:rPr>
                                <w:rFonts w:ascii="標楷體" w:eastAsia="標楷體" w:hAnsi="標楷體"/>
                                <w:b/>
                                <w:sz w:val="20"/>
                              </w:rPr>
                            </w:pPr>
                            <w:r w:rsidRPr="00820FAF">
                              <w:rPr>
                                <w:rFonts w:ascii="標楷體" w:eastAsia="標楷體" w:hAnsi="標楷體"/>
                                <w:b/>
                                <w:sz w:val="20"/>
                              </w:rPr>
                              <w:t>388</w:t>
                            </w:r>
                          </w:p>
                        </w:tc>
                        <w:tc>
                          <w:tcPr>
                            <w:tcW w:w="851" w:type="dxa"/>
                            <w:vAlign w:val="center"/>
                          </w:tcPr>
                          <w:p w14:paraId="4142765D"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82</w:t>
                            </w:r>
                          </w:p>
                        </w:tc>
                        <w:tc>
                          <w:tcPr>
                            <w:tcW w:w="756" w:type="dxa"/>
                            <w:vAlign w:val="center"/>
                          </w:tcPr>
                          <w:p w14:paraId="2DC3938B"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306</w:t>
                            </w:r>
                          </w:p>
                        </w:tc>
                        <w:tc>
                          <w:tcPr>
                            <w:tcW w:w="717" w:type="dxa"/>
                            <w:vAlign w:val="center"/>
                          </w:tcPr>
                          <w:p w14:paraId="43001975" w14:textId="77777777" w:rsidR="00762D86" w:rsidRPr="0079029B" w:rsidRDefault="00762D86" w:rsidP="00EC58E8">
                            <w:pPr>
                              <w:ind w:rightChars="-15" w:right="-36"/>
                              <w:jc w:val="right"/>
                              <w:rPr>
                                <w:rFonts w:ascii="標楷體" w:eastAsia="標楷體" w:hAnsi="標楷體"/>
                                <w:b/>
                                <w:sz w:val="20"/>
                              </w:rPr>
                            </w:pPr>
                            <w:r>
                              <w:rPr>
                                <w:rFonts w:ascii="標楷體" w:eastAsia="標楷體" w:hAnsi="標楷體"/>
                                <w:b/>
                                <w:sz w:val="20"/>
                              </w:rPr>
                              <w:t>1,89</w:t>
                            </w:r>
                            <w:r w:rsidRPr="0079029B">
                              <w:rPr>
                                <w:rFonts w:ascii="標楷體" w:eastAsia="標楷體" w:hAnsi="標楷體"/>
                                <w:b/>
                                <w:sz w:val="20"/>
                              </w:rPr>
                              <w:t>2</w:t>
                            </w:r>
                          </w:p>
                        </w:tc>
                        <w:tc>
                          <w:tcPr>
                            <w:tcW w:w="795" w:type="dxa"/>
                            <w:vAlign w:val="center"/>
                          </w:tcPr>
                          <w:p w14:paraId="75DD6ECC"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1</w:t>
                            </w:r>
                            <w:r>
                              <w:rPr>
                                <w:rFonts w:ascii="標楷體" w:eastAsia="標楷體" w:hAnsi="標楷體"/>
                                <w:sz w:val="20"/>
                              </w:rPr>
                              <w:t>,</w:t>
                            </w:r>
                            <w:r w:rsidRPr="00FE4AFB">
                              <w:rPr>
                                <w:rFonts w:ascii="標楷體" w:eastAsia="標楷體" w:hAnsi="標楷體"/>
                                <w:sz w:val="20"/>
                              </w:rPr>
                              <w:t>00</w:t>
                            </w:r>
                            <w:r>
                              <w:rPr>
                                <w:rFonts w:ascii="標楷體" w:eastAsia="標楷體" w:hAnsi="標楷體"/>
                                <w:sz w:val="20"/>
                              </w:rPr>
                              <w:t>0</w:t>
                            </w:r>
                          </w:p>
                        </w:tc>
                        <w:tc>
                          <w:tcPr>
                            <w:tcW w:w="616" w:type="dxa"/>
                            <w:vAlign w:val="center"/>
                          </w:tcPr>
                          <w:p w14:paraId="4AF08B62" w14:textId="77777777" w:rsidR="00762D86" w:rsidRPr="00FE4AFB" w:rsidRDefault="00762D86" w:rsidP="00EC58E8">
                            <w:pPr>
                              <w:ind w:rightChars="-15" w:right="-36"/>
                              <w:jc w:val="right"/>
                              <w:rPr>
                                <w:rFonts w:ascii="標楷體" w:eastAsia="標楷體" w:hAnsi="標楷體"/>
                                <w:sz w:val="20"/>
                              </w:rPr>
                            </w:pPr>
                            <w:r>
                              <w:rPr>
                                <w:rFonts w:ascii="標楷體" w:eastAsia="標楷體" w:hAnsi="標楷體"/>
                                <w:sz w:val="20"/>
                              </w:rPr>
                              <w:t>89</w:t>
                            </w:r>
                            <w:r w:rsidRPr="00FE4AFB">
                              <w:rPr>
                                <w:rFonts w:ascii="標楷體" w:eastAsia="標楷體" w:hAnsi="標楷體"/>
                                <w:sz w:val="20"/>
                              </w:rPr>
                              <w:t>2</w:t>
                            </w:r>
                          </w:p>
                        </w:tc>
                      </w:tr>
                      <w:tr w:rsidR="00762D86" w:rsidRPr="00FE4AFB" w14:paraId="1D6BAC5B" w14:textId="77777777" w:rsidTr="00EC58E8">
                        <w:trPr>
                          <w:trHeight w:val="360"/>
                          <w:jc w:val="center"/>
                        </w:trPr>
                        <w:tc>
                          <w:tcPr>
                            <w:tcW w:w="676" w:type="dxa"/>
                            <w:tcBorders>
                              <w:bottom w:val="single" w:sz="4" w:space="0" w:color="auto"/>
                            </w:tcBorders>
                            <w:vAlign w:val="center"/>
                          </w:tcPr>
                          <w:p w14:paraId="2E499934" w14:textId="77777777" w:rsidR="00762D86" w:rsidRPr="00FE4AFB" w:rsidRDefault="00762D86" w:rsidP="00762D86">
                            <w:pPr>
                              <w:jc w:val="center"/>
                              <w:rPr>
                                <w:rFonts w:ascii="標楷體" w:eastAsia="標楷體" w:hAnsi="標楷體"/>
                                <w:sz w:val="20"/>
                              </w:rPr>
                            </w:pPr>
                            <w:r w:rsidRPr="00FE4AFB">
                              <w:rPr>
                                <w:rFonts w:ascii="標楷體" w:eastAsia="標楷體" w:hAnsi="標楷體"/>
                                <w:sz w:val="20"/>
                              </w:rPr>
                              <w:t>113</w:t>
                            </w:r>
                          </w:p>
                        </w:tc>
                        <w:tc>
                          <w:tcPr>
                            <w:tcW w:w="600" w:type="dxa"/>
                            <w:tcBorders>
                              <w:bottom w:val="single" w:sz="4" w:space="0" w:color="auto"/>
                            </w:tcBorders>
                            <w:vAlign w:val="center"/>
                          </w:tcPr>
                          <w:p w14:paraId="58873D7A"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62</w:t>
                            </w:r>
                          </w:p>
                        </w:tc>
                        <w:tc>
                          <w:tcPr>
                            <w:tcW w:w="709" w:type="dxa"/>
                            <w:tcBorders>
                              <w:bottom w:val="single" w:sz="4" w:space="0" w:color="auto"/>
                            </w:tcBorders>
                            <w:vAlign w:val="center"/>
                          </w:tcPr>
                          <w:p w14:paraId="574E4623"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1</w:t>
                            </w:r>
                          </w:p>
                        </w:tc>
                        <w:tc>
                          <w:tcPr>
                            <w:tcW w:w="709" w:type="dxa"/>
                            <w:tcBorders>
                              <w:bottom w:val="single" w:sz="4" w:space="0" w:color="auto"/>
                            </w:tcBorders>
                            <w:vAlign w:val="center"/>
                          </w:tcPr>
                          <w:p w14:paraId="70E59E3B"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361</w:t>
                            </w:r>
                          </w:p>
                        </w:tc>
                        <w:tc>
                          <w:tcPr>
                            <w:tcW w:w="762" w:type="dxa"/>
                            <w:tcBorders>
                              <w:bottom w:val="single" w:sz="4" w:space="0" w:color="auto"/>
                            </w:tcBorders>
                            <w:vAlign w:val="center"/>
                          </w:tcPr>
                          <w:p w14:paraId="33F41E64"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9</w:t>
                            </w:r>
                          </w:p>
                        </w:tc>
                        <w:tc>
                          <w:tcPr>
                            <w:tcW w:w="655" w:type="dxa"/>
                            <w:tcBorders>
                              <w:bottom w:val="single" w:sz="4" w:space="0" w:color="auto"/>
                            </w:tcBorders>
                            <w:vAlign w:val="center"/>
                          </w:tcPr>
                          <w:p w14:paraId="373EBDF7" w14:textId="77777777" w:rsidR="00762D86" w:rsidRPr="00820FAF" w:rsidRDefault="00762D86" w:rsidP="00EC58E8">
                            <w:pPr>
                              <w:ind w:rightChars="-15" w:right="-36"/>
                              <w:jc w:val="right"/>
                              <w:rPr>
                                <w:rFonts w:ascii="標楷體" w:eastAsia="標楷體" w:hAnsi="標楷體"/>
                                <w:b/>
                                <w:sz w:val="20"/>
                              </w:rPr>
                            </w:pPr>
                            <w:r w:rsidRPr="00820FAF">
                              <w:rPr>
                                <w:rFonts w:ascii="標楷體" w:eastAsia="標楷體" w:hAnsi="標楷體"/>
                                <w:b/>
                                <w:sz w:val="20"/>
                              </w:rPr>
                              <w:t>387</w:t>
                            </w:r>
                          </w:p>
                        </w:tc>
                        <w:tc>
                          <w:tcPr>
                            <w:tcW w:w="851" w:type="dxa"/>
                            <w:tcBorders>
                              <w:bottom w:val="single" w:sz="4" w:space="0" w:color="auto"/>
                            </w:tcBorders>
                            <w:vAlign w:val="center"/>
                          </w:tcPr>
                          <w:p w14:paraId="7D0A8C30"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58</w:t>
                            </w:r>
                          </w:p>
                        </w:tc>
                        <w:tc>
                          <w:tcPr>
                            <w:tcW w:w="756" w:type="dxa"/>
                            <w:tcBorders>
                              <w:bottom w:val="single" w:sz="4" w:space="0" w:color="auto"/>
                            </w:tcBorders>
                            <w:vAlign w:val="center"/>
                          </w:tcPr>
                          <w:p w14:paraId="18B0F704"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329</w:t>
                            </w:r>
                          </w:p>
                        </w:tc>
                        <w:tc>
                          <w:tcPr>
                            <w:tcW w:w="717" w:type="dxa"/>
                            <w:tcBorders>
                              <w:bottom w:val="single" w:sz="4" w:space="0" w:color="auto"/>
                            </w:tcBorders>
                            <w:vAlign w:val="center"/>
                          </w:tcPr>
                          <w:p w14:paraId="58010561" w14:textId="77777777" w:rsidR="00762D86" w:rsidRPr="0079029B" w:rsidRDefault="00762D86" w:rsidP="00EC58E8">
                            <w:pPr>
                              <w:ind w:rightChars="-15" w:right="-36"/>
                              <w:jc w:val="right"/>
                              <w:rPr>
                                <w:rFonts w:ascii="標楷體" w:eastAsia="標楷體" w:hAnsi="標楷體"/>
                                <w:b/>
                                <w:sz w:val="20"/>
                              </w:rPr>
                            </w:pPr>
                            <w:r w:rsidRPr="0079029B">
                              <w:rPr>
                                <w:rFonts w:ascii="標楷體" w:eastAsia="標楷體" w:hAnsi="標楷體"/>
                                <w:b/>
                                <w:sz w:val="20"/>
                              </w:rPr>
                              <w:t>1</w:t>
                            </w:r>
                            <w:r>
                              <w:rPr>
                                <w:rFonts w:ascii="標楷體" w:eastAsia="標楷體" w:hAnsi="標楷體"/>
                                <w:b/>
                                <w:sz w:val="20"/>
                              </w:rPr>
                              <w:t>,</w:t>
                            </w:r>
                            <w:r w:rsidRPr="0079029B">
                              <w:rPr>
                                <w:rFonts w:ascii="標楷體" w:eastAsia="標楷體" w:hAnsi="標楷體"/>
                                <w:b/>
                                <w:sz w:val="20"/>
                              </w:rPr>
                              <w:t>64</w:t>
                            </w:r>
                            <w:r>
                              <w:rPr>
                                <w:rFonts w:ascii="標楷體" w:eastAsia="標楷體" w:hAnsi="標楷體"/>
                                <w:b/>
                                <w:sz w:val="20"/>
                              </w:rPr>
                              <w:t>0</w:t>
                            </w:r>
                          </w:p>
                        </w:tc>
                        <w:tc>
                          <w:tcPr>
                            <w:tcW w:w="795" w:type="dxa"/>
                            <w:tcBorders>
                              <w:bottom w:val="single" w:sz="4" w:space="0" w:color="auto"/>
                            </w:tcBorders>
                            <w:vAlign w:val="center"/>
                          </w:tcPr>
                          <w:p w14:paraId="3A384B88"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hint="eastAsia"/>
                                <w:sz w:val="20"/>
                              </w:rPr>
                              <w:t>1</w:t>
                            </w:r>
                            <w:r>
                              <w:rPr>
                                <w:rFonts w:ascii="標楷體" w:eastAsia="標楷體" w:hAnsi="標楷體"/>
                                <w:sz w:val="20"/>
                              </w:rPr>
                              <w:t>,</w:t>
                            </w:r>
                            <w:r w:rsidRPr="00FE4AFB">
                              <w:rPr>
                                <w:rFonts w:ascii="標楷體" w:eastAsia="標楷體" w:hAnsi="標楷體" w:hint="eastAsia"/>
                                <w:sz w:val="20"/>
                              </w:rPr>
                              <w:t>26</w:t>
                            </w:r>
                            <w:r>
                              <w:rPr>
                                <w:rFonts w:ascii="標楷體" w:eastAsia="標楷體" w:hAnsi="標楷體"/>
                                <w:sz w:val="20"/>
                              </w:rPr>
                              <w:t>0</w:t>
                            </w:r>
                          </w:p>
                        </w:tc>
                        <w:tc>
                          <w:tcPr>
                            <w:tcW w:w="616" w:type="dxa"/>
                            <w:tcBorders>
                              <w:bottom w:val="single" w:sz="4" w:space="0" w:color="auto"/>
                            </w:tcBorders>
                            <w:vAlign w:val="center"/>
                          </w:tcPr>
                          <w:p w14:paraId="1CB66C76" w14:textId="77777777" w:rsidR="00762D86" w:rsidRPr="00FE4AFB" w:rsidRDefault="00762D86" w:rsidP="00EC58E8">
                            <w:pPr>
                              <w:ind w:rightChars="-15" w:right="-36"/>
                              <w:jc w:val="right"/>
                              <w:rPr>
                                <w:rFonts w:ascii="標楷體" w:eastAsia="標楷體" w:hAnsi="標楷體"/>
                                <w:sz w:val="20"/>
                              </w:rPr>
                            </w:pPr>
                            <w:r w:rsidRPr="00FE4AFB">
                              <w:rPr>
                                <w:rFonts w:ascii="標楷體" w:eastAsia="標楷體" w:hAnsi="標楷體"/>
                                <w:sz w:val="20"/>
                              </w:rPr>
                              <w:t>38</w:t>
                            </w:r>
                            <w:r>
                              <w:rPr>
                                <w:rFonts w:ascii="標楷體" w:eastAsia="標楷體" w:hAnsi="標楷體"/>
                                <w:sz w:val="20"/>
                              </w:rPr>
                              <w:t>0</w:t>
                            </w:r>
                          </w:p>
                        </w:tc>
                      </w:tr>
                      <w:tr w:rsidR="00762D86" w:rsidRPr="00FE4AFB" w14:paraId="0842A93D" w14:textId="77777777" w:rsidTr="00EC58E8">
                        <w:trPr>
                          <w:trHeight w:val="170"/>
                          <w:jc w:val="center"/>
                        </w:trPr>
                        <w:tc>
                          <w:tcPr>
                            <w:tcW w:w="7846" w:type="dxa"/>
                            <w:gridSpan w:val="11"/>
                            <w:tcBorders>
                              <w:left w:val="nil"/>
                              <w:bottom w:val="nil"/>
                              <w:right w:val="nil"/>
                            </w:tcBorders>
                          </w:tcPr>
                          <w:p w14:paraId="46BFEF75" w14:textId="77777777" w:rsidR="00762D86" w:rsidRDefault="00762D86" w:rsidP="00EC58E8">
                            <w:pPr>
                              <w:spacing w:line="200" w:lineRule="exact"/>
                              <w:ind w:leftChars="-45" w:hangingChars="60" w:hanging="108"/>
                              <w:jc w:val="both"/>
                              <w:rPr>
                                <w:rFonts w:ascii="標楷體" w:eastAsia="標楷體" w:hAnsi="標楷體"/>
                                <w:sz w:val="18"/>
                              </w:rPr>
                            </w:pPr>
                            <w:proofErr w:type="gramStart"/>
                            <w:r>
                              <w:rPr>
                                <w:rFonts w:ascii="標楷體" w:eastAsia="標楷體" w:hAnsi="標楷體" w:hint="eastAsia"/>
                                <w:sz w:val="18"/>
                              </w:rPr>
                              <w:t>註</w:t>
                            </w:r>
                            <w:proofErr w:type="gramEnd"/>
                            <w:r>
                              <w:rPr>
                                <w:rFonts w:ascii="標楷體" w:eastAsia="標楷體" w:hAnsi="標楷體" w:hint="eastAsia"/>
                                <w:sz w:val="18"/>
                              </w:rPr>
                              <w:t>：1</w:t>
                            </w:r>
                            <w:r>
                              <w:rPr>
                                <w:rFonts w:ascii="標楷體" w:eastAsia="標楷體" w:hAnsi="標楷體"/>
                                <w:sz w:val="18"/>
                              </w:rPr>
                              <w:t>.資料統計日期</w:t>
                            </w:r>
                            <w:r>
                              <w:rPr>
                                <w:rFonts w:ascii="標楷體" w:eastAsia="標楷體" w:hAnsi="標楷體" w:hint="eastAsia"/>
                                <w:sz w:val="18"/>
                              </w:rPr>
                              <w:t>：1</w:t>
                            </w:r>
                            <w:r>
                              <w:rPr>
                                <w:rFonts w:ascii="標楷體" w:eastAsia="標楷體" w:hAnsi="標楷體"/>
                                <w:sz w:val="18"/>
                              </w:rPr>
                              <w:t>13年12月31日</w:t>
                            </w:r>
                            <w:r>
                              <w:rPr>
                                <w:rFonts w:ascii="標楷體" w:eastAsia="標楷體" w:hAnsi="標楷體" w:hint="eastAsia"/>
                                <w:sz w:val="18"/>
                              </w:rPr>
                              <w:t>。</w:t>
                            </w:r>
                          </w:p>
                          <w:p w14:paraId="4C523185" w14:textId="77777777" w:rsidR="00762D86" w:rsidRPr="00FE4AFB" w:rsidRDefault="00762D86" w:rsidP="00EC58E8">
                            <w:pPr>
                              <w:spacing w:line="200" w:lineRule="exact"/>
                              <w:ind w:leftChars="-19" w:left="-46" w:firstLineChars="140" w:firstLine="252"/>
                              <w:jc w:val="both"/>
                              <w:rPr>
                                <w:rFonts w:ascii="標楷體" w:eastAsia="標楷體" w:hAnsi="標楷體"/>
                                <w:sz w:val="20"/>
                              </w:rPr>
                            </w:pPr>
                            <w:r>
                              <w:rPr>
                                <w:rFonts w:ascii="標楷體" w:eastAsia="標楷體" w:hAnsi="標楷體"/>
                                <w:sz w:val="18"/>
                              </w:rPr>
                              <w:t>2.</w:t>
                            </w:r>
                            <w:r w:rsidRPr="006E118C">
                              <w:rPr>
                                <w:rFonts w:ascii="標楷體" w:eastAsia="標楷體" w:hAnsi="標楷體"/>
                                <w:sz w:val="18"/>
                              </w:rPr>
                              <w:t>資料來源</w:t>
                            </w:r>
                            <w:r w:rsidRPr="006E118C">
                              <w:rPr>
                                <w:rFonts w:ascii="標楷體" w:eastAsia="標楷體" w:hAnsi="標楷體" w:hint="eastAsia"/>
                                <w:sz w:val="18"/>
                              </w:rPr>
                              <w:t>：整理自交通部觀光署行政資訊網。</w:t>
                            </w:r>
                          </w:p>
                        </w:tc>
                      </w:tr>
                    </w:tbl>
                    <w:p w14:paraId="00634E8C" w14:textId="77777777" w:rsidR="00762D86" w:rsidRPr="006E118C" w:rsidRDefault="00762D86" w:rsidP="00762D86"/>
                  </w:txbxContent>
                </v:textbox>
                <w10:wrap type="square"/>
              </v:shape>
            </w:pict>
          </mc:Fallback>
        </mc:AlternateContent>
      </w:r>
      <w:r w:rsidRPr="00A00B4B">
        <w:rPr>
          <w:rFonts w:ascii="標楷體" w:eastAsia="標楷體" w:hAnsi="標楷體" w:cs="新細明體" w:hint="eastAsia"/>
          <w:noProof/>
          <w:kern w:val="0"/>
          <w:szCs w:val="26"/>
        </w:rPr>
        <w:t>文化觀光局為提供來苗旅客優質之住宿環境，辦理違法旅宿稽查取締及輔導工作，加強取締未合法旅宿業，保障消費者與合法業者權益。近3年度（111至113年度）針對轄內旅館業及民宿檢（稽）查總家次分別為350家次、388家次、387家次，並就違反規定之旅宿業者裁處罰鍰總金額為71萬元、189萬餘元、164萬元（表2），以確保旅宿業品質。經查執行情形</w:t>
      </w:r>
      <w:r w:rsidRPr="00A00B4B">
        <w:rPr>
          <w:rFonts w:ascii="標楷體" w:eastAsia="標楷體" w:hAnsi="標楷體" w:cs="新細明體" w:hint="eastAsia"/>
          <w:noProof/>
          <w:color w:val="000000"/>
          <w:kern w:val="0"/>
          <w:szCs w:val="26"/>
        </w:rPr>
        <w:t>，核有：（1）截至本室抽查時（113年8月底止），轄內合法旅館及民宿分別為64家及359家，其中房間數在90間以上者，計有3家，按其113年2至7月住宿總人次，已達交通部指定觀光產業類非公務機關個人資料檔案安全維護計畫及處理辦法所定保有消費者個人資料8千筆，應訂定與執行消費者個人資料檔案安全維護計畫及業務終止後個人資料處理方法（下稱個資安全計畫及處理方法），惟該3家旅館業者尚未訂定，該局亦未定期或不定期稽核轄內旅館及民宿業者保有個人資料之管理情形</w:t>
      </w:r>
      <w:r w:rsidRPr="00A00B4B">
        <w:rPr>
          <w:rFonts w:ascii="標楷體" w:eastAsia="標楷體" w:hAnsi="標楷體" w:hint="eastAsia"/>
          <w:kern w:val="0"/>
          <w:szCs w:val="26"/>
        </w:rPr>
        <w:t>；（2）轄內長期（10年以上）違規營業之非法旅館業者，雖僅1家，且於110至113年間經文化觀光局裁罰6次、裁罰金額共120萬元，並令其歇業</w:t>
      </w:r>
      <w:r w:rsidRPr="00A00B4B">
        <w:rPr>
          <w:rFonts w:ascii="標楷體" w:eastAsia="標楷體" w:hAnsi="標楷體" w:hint="eastAsia"/>
          <w:szCs w:val="32"/>
        </w:rPr>
        <w:t>。</w:t>
      </w:r>
      <w:proofErr w:type="gramStart"/>
      <w:r w:rsidRPr="00A00B4B">
        <w:rPr>
          <w:rFonts w:ascii="標楷體" w:eastAsia="標楷體" w:hAnsi="標楷體" w:hint="eastAsia"/>
          <w:szCs w:val="32"/>
        </w:rPr>
        <w:t>惟</w:t>
      </w:r>
      <w:proofErr w:type="gramEnd"/>
      <w:r w:rsidRPr="00A00B4B">
        <w:rPr>
          <w:rFonts w:ascii="標楷體" w:eastAsia="標楷體" w:hAnsi="標楷體" w:hint="eastAsia"/>
          <w:szCs w:val="32"/>
        </w:rPr>
        <w:t>裁處金額未依規定按次</w:t>
      </w:r>
      <w:proofErr w:type="gramStart"/>
      <w:r w:rsidRPr="00A00B4B">
        <w:rPr>
          <w:rFonts w:ascii="標楷體" w:eastAsia="標楷體" w:hAnsi="標楷體" w:hint="eastAsia"/>
          <w:szCs w:val="32"/>
        </w:rPr>
        <w:t>及依當次</w:t>
      </w:r>
      <w:proofErr w:type="gramEnd"/>
      <w:r w:rsidRPr="00A00B4B">
        <w:rPr>
          <w:rFonts w:ascii="標楷體" w:eastAsia="標楷體" w:hAnsi="標楷體" w:hint="eastAsia"/>
          <w:szCs w:val="32"/>
        </w:rPr>
        <w:t>查獲房間數加倍處罰，且未積極協調相關主管機關</w:t>
      </w:r>
      <w:r w:rsidRPr="00A00B4B">
        <w:rPr>
          <w:rFonts w:ascii="標楷體" w:eastAsia="標楷體" w:hAnsi="標楷體" w:hint="eastAsia"/>
          <w:szCs w:val="32"/>
        </w:rPr>
        <w:lastRenderedPageBreak/>
        <w:t>採取必要之措施，致該非法旅館業者仍於網際網路提供住宿訊息違法營業</w:t>
      </w:r>
      <w:r w:rsidRPr="00A00B4B">
        <w:rPr>
          <w:rFonts w:ascii="標楷體" w:eastAsia="標楷體" w:hAnsi="標楷體" w:hint="eastAsia"/>
          <w:kern w:val="0"/>
          <w:szCs w:val="26"/>
        </w:rPr>
        <w:t>等情事，經函請文化觀光局檢討改善</w:t>
      </w:r>
      <w:r w:rsidRPr="00A00B4B">
        <w:rPr>
          <w:rFonts w:ascii="標楷體" w:eastAsia="標楷體" w:hAnsi="標楷體" w:cs="新細明體" w:hint="eastAsia"/>
          <w:noProof/>
          <w:kern w:val="0"/>
          <w:szCs w:val="26"/>
        </w:rPr>
        <w:t>。據復：（1）業於113年9月間訂定「苗栗縣政府文化觀光局實施旅宿業個人資料安全聯合查核計畫」，及要求轄內房間數在90間以上之旅館業者訂定個資安全計畫及處理方法，並將辦理相關檢查及督導作業，以保障消費者個人資料安全</w:t>
      </w:r>
      <w:r w:rsidRPr="00A00B4B">
        <w:rPr>
          <w:rFonts w:ascii="標楷體" w:eastAsia="標楷體" w:hAnsi="標楷體" w:hint="eastAsia"/>
          <w:kern w:val="0"/>
          <w:szCs w:val="26"/>
        </w:rPr>
        <w:t>；（2）對於長期違法經營之旅館業者將辦理聯合稽查，並針對當次查獲房間數及在網際網路提供住宿訊息部分，依規定裁處及移送相關主管機關採取必要措施，以保障消費者權益及安全</w:t>
      </w:r>
      <w:r w:rsidRPr="00A00B4B">
        <w:rPr>
          <w:rFonts w:ascii="標楷體" w:eastAsia="標楷體" w:hAnsi="標楷體" w:cs="新細明體" w:hint="eastAsia"/>
          <w:noProof/>
          <w:kern w:val="0"/>
          <w:szCs w:val="26"/>
        </w:rPr>
        <w:t>。</w:t>
      </w:r>
    </w:p>
    <w:p w14:paraId="46E40459" w14:textId="77777777" w:rsidR="009C737A" w:rsidRPr="00A00B4B" w:rsidRDefault="009C737A" w:rsidP="004517F3">
      <w:pPr>
        <w:overflowPunct w:val="0"/>
        <w:adjustRightInd w:val="0"/>
        <w:snapToGrid w:val="0"/>
        <w:spacing w:before="20" w:line="425" w:lineRule="exact"/>
        <w:ind w:firstLineChars="400" w:firstLine="1121"/>
        <w:jc w:val="both"/>
        <w:textAlignment w:val="baseline"/>
        <w:rPr>
          <w:rFonts w:ascii="標楷體" w:eastAsia="標楷體" w:hAnsi="標楷體"/>
          <w:noProof/>
          <w:kern w:val="0"/>
          <w:szCs w:val="26"/>
        </w:rPr>
      </w:pPr>
      <w:r w:rsidRPr="00A00B4B">
        <w:rPr>
          <w:rFonts w:ascii="標楷體" w:eastAsia="標楷體" w:hAnsi="標楷體"/>
          <w:b/>
          <w:snapToGrid w:val="0"/>
          <w:kern w:val="0"/>
          <w:sz w:val="28"/>
          <w:szCs w:val="26"/>
        </w:rPr>
        <w:t>3</w:t>
      </w:r>
      <w:r w:rsidRPr="00A00B4B">
        <w:rPr>
          <w:rFonts w:ascii="標楷體" w:eastAsia="標楷體" w:hAnsi="標楷體" w:hint="eastAsia"/>
          <w:b/>
          <w:snapToGrid w:val="0"/>
          <w:kern w:val="0"/>
          <w:sz w:val="28"/>
          <w:szCs w:val="26"/>
        </w:rPr>
        <w:t>.　為活化明德水庫遊憩活動並帶動周邊觀光產業發展，辦理海棠島水陸域設施建構工程，</w:t>
      </w:r>
      <w:proofErr w:type="gramStart"/>
      <w:r w:rsidRPr="00A00B4B">
        <w:rPr>
          <w:rFonts w:ascii="標楷體" w:eastAsia="標楷體" w:hAnsi="標楷體" w:hint="eastAsia"/>
          <w:b/>
          <w:snapToGrid w:val="0"/>
          <w:kern w:val="0"/>
          <w:sz w:val="28"/>
          <w:szCs w:val="26"/>
        </w:rPr>
        <w:t>惟間有部分</w:t>
      </w:r>
      <w:proofErr w:type="gramEnd"/>
      <w:r w:rsidRPr="00A00B4B">
        <w:rPr>
          <w:rFonts w:ascii="標楷體" w:eastAsia="標楷體" w:hAnsi="標楷體" w:hint="eastAsia"/>
          <w:b/>
          <w:snapToGrid w:val="0"/>
          <w:kern w:val="0"/>
          <w:sz w:val="28"/>
          <w:szCs w:val="26"/>
        </w:rPr>
        <w:t>採購作業或監督未</w:t>
      </w:r>
      <w:proofErr w:type="gramStart"/>
      <w:r w:rsidRPr="00A00B4B">
        <w:rPr>
          <w:rFonts w:ascii="標楷體" w:eastAsia="標楷體" w:hAnsi="標楷體" w:hint="eastAsia"/>
          <w:b/>
          <w:snapToGrid w:val="0"/>
          <w:kern w:val="0"/>
          <w:sz w:val="28"/>
          <w:szCs w:val="26"/>
        </w:rPr>
        <w:t>臻</w:t>
      </w:r>
      <w:proofErr w:type="gramEnd"/>
      <w:r w:rsidRPr="00A00B4B">
        <w:rPr>
          <w:rFonts w:ascii="標楷體" w:eastAsia="標楷體" w:hAnsi="標楷體" w:hint="eastAsia"/>
          <w:b/>
          <w:snapToGrid w:val="0"/>
          <w:kern w:val="0"/>
          <w:sz w:val="28"/>
          <w:szCs w:val="26"/>
        </w:rPr>
        <w:t>周妥，有待檢討改善，以精進採購品質</w:t>
      </w:r>
      <w:r w:rsidRPr="00A00B4B">
        <w:rPr>
          <w:rFonts w:ascii="標楷體" w:eastAsia="標楷體" w:hAnsi="標楷體" w:hint="eastAsia"/>
          <w:b/>
          <w:snapToGrid w:val="0"/>
          <w:kern w:val="0"/>
          <w:sz w:val="28"/>
          <w:szCs w:val="28"/>
        </w:rPr>
        <w:t>。</w:t>
      </w:r>
    </w:p>
    <w:p w14:paraId="3487B0E9" w14:textId="77777777" w:rsidR="009C737A" w:rsidRPr="00A00B4B" w:rsidRDefault="009C737A" w:rsidP="004517F3">
      <w:pPr>
        <w:overflowPunct w:val="0"/>
        <w:spacing w:line="426" w:lineRule="exact"/>
        <w:ind w:firstLineChars="200" w:firstLine="480"/>
        <w:jc w:val="both"/>
        <w:rPr>
          <w:rFonts w:ascii="標楷體" w:eastAsia="標楷體" w:hAnsi="標楷體"/>
          <w:noProof/>
          <w:szCs w:val="24"/>
        </w:rPr>
      </w:pPr>
      <w:r w:rsidRPr="00A00B4B">
        <w:rPr>
          <w:rFonts w:ascii="標楷體" w:eastAsia="標楷體" w:hAnsi="標楷體" w:hint="eastAsia"/>
          <w:noProof/>
          <w:szCs w:val="24"/>
        </w:rPr>
        <w:t>文化觀光局為活化明德水庫遊憩活動並帶動周邊觀光產業發展，辦理「海棠島水陸域設施建構工程」，於111年12月21日完成發包，決標金額5,826萬元。經查執行情形，核有：（1）部分工項材料預算價格偏離市場行情，高逾市價約25.49％至77.65％，允宜參考相關作業規範及價格資料庫資料編列，俾利預算資源有效運用；（2）工程採購契約已納入機關與廠商之權責分工表，惟未訂定各單位辦理時程表及相關罰則，致無實質相關懲罰規定可約束施工廠商及設計監造單位，允宜妥為檢討改進，以落實履約監督；（3）廠商實際提報之工地主任、品管人員及現場監造人員，與行政院公共工程委員會登錄資訊比對結果，間有人員登錄期間不同及漏列人員等情事，經通知文化觀光局檢討改善。據復：（1）因工程多屬臨水作業，為保障施工人員安全，及維持水域水質，相關安全及衛生設備單價編列較高，嗣後將注意參考相關作業規範及公共工程價格資料庫等覈實編列工程預算；（2）嗣後將於權責分工表訂定完成期限及懲罰標準，以增進採購效能；（3）將加強檢核工程資料填報正確性，以符相關規定。</w:t>
      </w:r>
    </w:p>
    <w:p w14:paraId="549AA7AB" w14:textId="77777777" w:rsidR="009C737A" w:rsidRPr="00A00B4B" w:rsidRDefault="009C737A" w:rsidP="004517F3">
      <w:pPr>
        <w:overflowPunct w:val="0"/>
        <w:adjustRightInd w:val="0"/>
        <w:snapToGrid w:val="0"/>
        <w:spacing w:before="20" w:line="425" w:lineRule="exact"/>
        <w:ind w:firstLineChars="400" w:firstLine="1121"/>
        <w:jc w:val="both"/>
        <w:textAlignment w:val="baseline"/>
        <w:rPr>
          <w:rFonts w:ascii="標楷體" w:eastAsia="標楷體" w:hAnsi="標楷體"/>
          <w:b/>
          <w:snapToGrid w:val="0"/>
          <w:kern w:val="0"/>
          <w:sz w:val="28"/>
          <w:szCs w:val="26"/>
        </w:rPr>
      </w:pPr>
      <w:r w:rsidRPr="00A00B4B">
        <w:rPr>
          <w:rFonts w:ascii="標楷體" w:eastAsia="標楷體" w:hAnsi="標楷體" w:hint="eastAsia"/>
          <w:b/>
          <w:snapToGrid w:val="0"/>
          <w:kern w:val="0"/>
          <w:sz w:val="28"/>
          <w:szCs w:val="26"/>
        </w:rPr>
        <w:t>4.　為推動公共藝術業務，依法設置公共藝術專戶，作為推廣公共藝術相關事務之經費來源，惟近</w:t>
      </w:r>
      <w:proofErr w:type="gramStart"/>
      <w:r w:rsidRPr="00A00B4B">
        <w:rPr>
          <w:rFonts w:ascii="標楷體" w:eastAsia="標楷體" w:hAnsi="標楷體" w:hint="eastAsia"/>
          <w:b/>
          <w:snapToGrid w:val="0"/>
          <w:kern w:val="0"/>
          <w:sz w:val="28"/>
          <w:szCs w:val="26"/>
        </w:rPr>
        <w:t>3</w:t>
      </w:r>
      <w:proofErr w:type="gramEnd"/>
      <w:r w:rsidRPr="00A00B4B">
        <w:rPr>
          <w:rFonts w:ascii="標楷體" w:eastAsia="標楷體" w:hAnsi="標楷體" w:hint="eastAsia"/>
          <w:b/>
          <w:snapToGrid w:val="0"/>
          <w:kern w:val="0"/>
          <w:sz w:val="28"/>
          <w:szCs w:val="26"/>
        </w:rPr>
        <w:t>年度專戶</w:t>
      </w:r>
      <w:proofErr w:type="gramStart"/>
      <w:r w:rsidRPr="00A00B4B">
        <w:rPr>
          <w:rFonts w:ascii="標楷體" w:eastAsia="標楷體" w:hAnsi="標楷體" w:hint="eastAsia"/>
          <w:b/>
          <w:snapToGrid w:val="0"/>
          <w:kern w:val="0"/>
          <w:sz w:val="28"/>
          <w:szCs w:val="26"/>
        </w:rPr>
        <w:t>款項均未動</w:t>
      </w:r>
      <w:proofErr w:type="gramEnd"/>
      <w:r w:rsidRPr="00A00B4B">
        <w:rPr>
          <w:rFonts w:ascii="標楷體" w:eastAsia="標楷體" w:hAnsi="標楷體" w:hint="eastAsia"/>
          <w:b/>
          <w:snapToGrid w:val="0"/>
          <w:kern w:val="0"/>
          <w:sz w:val="28"/>
          <w:szCs w:val="26"/>
        </w:rPr>
        <w:t>支，列管作品亦未要求興辦機關（構）提供養護情形，及自治法規未適時檢討修正等，</w:t>
      </w:r>
      <w:proofErr w:type="gramStart"/>
      <w:r w:rsidRPr="00A00B4B">
        <w:rPr>
          <w:rFonts w:ascii="標楷體" w:eastAsia="標楷體" w:hAnsi="標楷體" w:hint="eastAsia"/>
          <w:b/>
          <w:snapToGrid w:val="0"/>
          <w:kern w:val="0"/>
          <w:sz w:val="28"/>
          <w:szCs w:val="26"/>
        </w:rPr>
        <w:t>均待檢討</w:t>
      </w:r>
      <w:proofErr w:type="gramEnd"/>
      <w:r w:rsidRPr="00A00B4B">
        <w:rPr>
          <w:rFonts w:ascii="標楷體" w:eastAsia="標楷體" w:hAnsi="標楷體" w:hint="eastAsia"/>
          <w:b/>
          <w:snapToGrid w:val="0"/>
          <w:kern w:val="0"/>
          <w:sz w:val="28"/>
          <w:szCs w:val="26"/>
        </w:rPr>
        <w:t>改進。</w:t>
      </w:r>
    </w:p>
    <w:p w14:paraId="3C1B5623" w14:textId="77777777" w:rsidR="004517F3" w:rsidRPr="00A00B4B" w:rsidRDefault="009C737A" w:rsidP="004517F3">
      <w:pPr>
        <w:overflowPunct w:val="0"/>
        <w:adjustRightInd w:val="0"/>
        <w:snapToGrid w:val="0"/>
        <w:spacing w:line="426" w:lineRule="exact"/>
        <w:ind w:firstLineChars="200" w:firstLine="480"/>
        <w:jc w:val="distribute"/>
        <w:textAlignment w:val="baseline"/>
        <w:rPr>
          <w:rFonts w:ascii="標楷體" w:eastAsia="標楷體" w:hAnsi="標楷體"/>
          <w:kern w:val="0"/>
          <w:szCs w:val="26"/>
        </w:rPr>
      </w:pPr>
      <w:r w:rsidRPr="00A00B4B">
        <w:rPr>
          <w:rFonts w:ascii="標楷體" w:eastAsia="標楷體" w:hAnsi="標楷體" w:cs="新細明體" w:hint="eastAsia"/>
          <w:noProof/>
          <w:kern w:val="0"/>
          <w:szCs w:val="26"/>
        </w:rPr>
        <w:t>縣政府為推動轄內公共藝術相關業務，於98年7月間制定苗栗縣公共藝術設置自治條例，於第2條明定文化觀光局為該條例之執行機關。復為有效管理及統籌運用公共藝術設置經費，於106年1月間訂定苗栗縣公共藝術專戶收支保管及運用要點。截至113年底止，該專戶餘額為75</w:t>
      </w:r>
      <w:r w:rsidRPr="00A00B4B">
        <w:rPr>
          <w:rFonts w:ascii="標楷體" w:eastAsia="標楷體" w:hAnsi="標楷體" w:cs="新細明體"/>
          <w:noProof/>
          <w:kern w:val="0"/>
          <w:szCs w:val="26"/>
        </w:rPr>
        <w:t>9</w:t>
      </w:r>
      <w:r w:rsidRPr="00A00B4B">
        <w:rPr>
          <w:rFonts w:ascii="標楷體" w:eastAsia="標楷體" w:hAnsi="標楷體" w:cs="新細明體" w:hint="eastAsia"/>
          <w:noProof/>
          <w:kern w:val="0"/>
          <w:szCs w:val="26"/>
        </w:rPr>
        <w:t>萬餘元。經查執行情形</w:t>
      </w:r>
      <w:r w:rsidRPr="00A00B4B">
        <w:rPr>
          <w:rFonts w:ascii="標楷體" w:eastAsia="標楷體" w:hAnsi="標楷體" w:cs="新細明體" w:hint="eastAsia"/>
          <w:noProof/>
          <w:color w:val="000000"/>
          <w:kern w:val="0"/>
          <w:szCs w:val="26"/>
        </w:rPr>
        <w:t>，核有：（1）為辦理公共藝術之管理維護、教育、推廣等事項，以苗栗縣公共藝術專戶作為經費來源，惟近3年度（111至113年度）除利息收入及興辦機關（構）繳納專戶收入外，均無動支辦理推廣公共藝術相關事宜</w:t>
      </w:r>
      <w:r w:rsidRPr="00A00B4B">
        <w:rPr>
          <w:rFonts w:ascii="標楷體" w:eastAsia="標楷體" w:hAnsi="標楷體" w:hint="eastAsia"/>
          <w:kern w:val="0"/>
          <w:szCs w:val="26"/>
        </w:rPr>
        <w:t>；（2）自102至113年底止，文化觀光局列管轄內設置之公共藝術作品計64件，</w:t>
      </w:r>
      <w:proofErr w:type="gramStart"/>
      <w:r w:rsidRPr="00A00B4B">
        <w:rPr>
          <w:rFonts w:ascii="標楷體" w:eastAsia="標楷體" w:hAnsi="標楷體" w:hint="eastAsia"/>
          <w:kern w:val="0"/>
          <w:szCs w:val="26"/>
        </w:rPr>
        <w:t>鑑</w:t>
      </w:r>
      <w:proofErr w:type="gramEnd"/>
      <w:r w:rsidRPr="00A00B4B">
        <w:rPr>
          <w:rFonts w:ascii="標楷體" w:eastAsia="標楷體" w:hAnsi="標楷體" w:hint="eastAsia"/>
          <w:kern w:val="0"/>
          <w:szCs w:val="26"/>
        </w:rPr>
        <w:t>於公共藝術作品多坐落於公共空間，為促進整體公共空間視覺環境之完整與美觀，要求</w:t>
      </w:r>
      <w:r w:rsidRPr="00A00B4B">
        <w:rPr>
          <w:rFonts w:ascii="標楷體" w:eastAsia="標楷體" w:hAnsi="標楷體" w:hint="eastAsia"/>
          <w:szCs w:val="32"/>
        </w:rPr>
        <w:t>興辦機關（構）擬定10年期公共藝術管理維護計畫，確保公共藝術作品保持良好狀態，惟未依規定</w:t>
      </w:r>
      <w:r w:rsidRPr="00A00B4B">
        <w:rPr>
          <w:rFonts w:ascii="標楷體" w:eastAsia="標楷體" w:hAnsi="標楷體" w:hint="eastAsia"/>
          <w:kern w:val="0"/>
          <w:szCs w:val="26"/>
        </w:rPr>
        <w:t>適時洽請興辦機關（構）提</w:t>
      </w:r>
    </w:p>
    <w:p w14:paraId="4C1F40D5" w14:textId="55C9DC75" w:rsidR="009C737A" w:rsidRPr="00A00B4B" w:rsidRDefault="009C737A" w:rsidP="004517F3">
      <w:pPr>
        <w:overflowPunct w:val="0"/>
        <w:adjustRightInd w:val="0"/>
        <w:snapToGrid w:val="0"/>
        <w:spacing w:line="454" w:lineRule="exact"/>
        <w:jc w:val="both"/>
        <w:textAlignment w:val="baseline"/>
        <w:rPr>
          <w:rFonts w:ascii="標楷體" w:eastAsia="標楷體" w:hAnsi="標楷體" w:cs="新細明體"/>
          <w:noProof/>
          <w:kern w:val="0"/>
          <w:szCs w:val="26"/>
        </w:rPr>
      </w:pPr>
      <w:r w:rsidRPr="00A00B4B">
        <w:rPr>
          <w:rFonts w:ascii="標楷體" w:eastAsia="標楷體" w:hAnsi="標楷體" w:hint="eastAsia"/>
          <w:kern w:val="0"/>
          <w:szCs w:val="26"/>
        </w:rPr>
        <w:lastRenderedPageBreak/>
        <w:t>供管理維護情形，無法掌握公共藝術養護狀態；（3）苗栗縣公共藝術自治法規部分條文之上位法規及規範事項適用法規已修正，惟尚未衡酌相關授權法規或上位法規之修正意涵，適時檢討修正現行自治法規條文等情事，經函請文化觀光局檢討改善</w:t>
      </w:r>
      <w:r w:rsidRPr="00A00B4B">
        <w:rPr>
          <w:rFonts w:ascii="標楷體" w:eastAsia="標楷體" w:hAnsi="標楷體" w:cs="新細明體" w:hint="eastAsia"/>
          <w:noProof/>
          <w:kern w:val="0"/>
          <w:szCs w:val="26"/>
        </w:rPr>
        <w:t>。據復：（1）專戶款項將</w:t>
      </w:r>
      <w:r w:rsidRPr="00A00B4B">
        <w:rPr>
          <w:rFonts w:ascii="標楷體" w:eastAsia="標楷體" w:hAnsi="標楷體" w:hint="eastAsia"/>
          <w:kern w:val="0"/>
          <w:szCs w:val="26"/>
        </w:rPr>
        <w:t>規劃運用於公共藝術作品後續維護事宜，以維持公共藝術作品陳展狀態及達成專戶設立目的；</w:t>
      </w:r>
      <w:r w:rsidRPr="00A00B4B">
        <w:rPr>
          <w:rFonts w:ascii="標楷體" w:eastAsia="標楷體" w:hAnsi="標楷體" w:hint="eastAsia"/>
          <w:spacing w:val="-2"/>
          <w:kern w:val="0"/>
          <w:szCs w:val="26"/>
        </w:rPr>
        <w:t>（2）將適時洽請興辦機關（構）提報管理維護情形，以強化興辦機關（構）公共藝術管理維護觀念；（3）將</w:t>
      </w:r>
      <w:proofErr w:type="gramStart"/>
      <w:r w:rsidRPr="00A00B4B">
        <w:rPr>
          <w:rFonts w:ascii="標楷體" w:eastAsia="標楷體" w:hAnsi="標楷體" w:hint="eastAsia"/>
          <w:spacing w:val="-2"/>
          <w:kern w:val="0"/>
          <w:szCs w:val="26"/>
        </w:rPr>
        <w:t>研</w:t>
      </w:r>
      <w:proofErr w:type="gramEnd"/>
      <w:r w:rsidRPr="00A00B4B">
        <w:rPr>
          <w:rFonts w:ascii="標楷體" w:eastAsia="標楷體" w:hAnsi="標楷體" w:hint="eastAsia"/>
          <w:spacing w:val="-2"/>
          <w:kern w:val="0"/>
          <w:szCs w:val="26"/>
        </w:rPr>
        <w:t>析他縣市自治法規，檢討苗栗縣公共藝術自治法規條文相關廢止或修正作業</w:t>
      </w:r>
      <w:r w:rsidRPr="00A00B4B">
        <w:rPr>
          <w:rFonts w:ascii="標楷體" w:eastAsia="標楷體" w:hAnsi="標楷體" w:cs="新細明體" w:hint="eastAsia"/>
          <w:noProof/>
          <w:spacing w:val="-2"/>
          <w:kern w:val="0"/>
          <w:szCs w:val="26"/>
        </w:rPr>
        <w:t>。</w:t>
      </w:r>
    </w:p>
    <w:p w14:paraId="660712EE" w14:textId="77777777" w:rsidR="009C737A" w:rsidRPr="00A00B4B" w:rsidRDefault="009C737A" w:rsidP="004517F3">
      <w:pPr>
        <w:overflowPunct w:val="0"/>
        <w:adjustRightInd w:val="0"/>
        <w:snapToGrid w:val="0"/>
        <w:spacing w:line="454" w:lineRule="exact"/>
        <w:ind w:firstLineChars="200" w:firstLine="561"/>
        <w:jc w:val="both"/>
        <w:textAlignment w:val="baseline"/>
        <w:rPr>
          <w:rFonts w:ascii="標楷體" w:eastAsia="標楷體" w:hAnsi="標楷體"/>
          <w:b/>
          <w:snapToGrid w:val="0"/>
          <w:kern w:val="0"/>
          <w:sz w:val="28"/>
          <w:szCs w:val="26"/>
        </w:rPr>
      </w:pPr>
      <w:r w:rsidRPr="00A00B4B">
        <w:rPr>
          <w:rFonts w:ascii="標楷體" w:eastAsia="標楷體" w:hAnsi="標楷體" w:hint="eastAsia"/>
          <w:b/>
          <w:snapToGrid w:val="0"/>
          <w:kern w:val="0"/>
          <w:sz w:val="28"/>
          <w:szCs w:val="26"/>
        </w:rPr>
        <w:t>（四）</w:t>
      </w:r>
      <w:r w:rsidRPr="00A00B4B">
        <w:rPr>
          <w:rFonts w:ascii="標楷體" w:eastAsia="標楷體" w:hAnsi="標楷體"/>
          <w:b/>
          <w:snapToGrid w:val="0"/>
          <w:kern w:val="0"/>
          <w:sz w:val="28"/>
          <w:szCs w:val="26"/>
        </w:rPr>
        <w:t xml:space="preserve">　</w:t>
      </w:r>
      <w:proofErr w:type="gramStart"/>
      <w:r w:rsidRPr="00A00B4B">
        <w:rPr>
          <w:rFonts w:ascii="標楷體" w:eastAsia="標楷體" w:hAnsi="標楷體" w:hint="eastAsia"/>
          <w:b/>
          <w:snapToGrid w:val="0"/>
          <w:kern w:val="0"/>
          <w:sz w:val="28"/>
          <w:szCs w:val="26"/>
        </w:rPr>
        <w:t>112</w:t>
      </w:r>
      <w:proofErr w:type="gramEnd"/>
      <w:r w:rsidRPr="00A00B4B">
        <w:rPr>
          <w:rFonts w:ascii="標楷體" w:eastAsia="標楷體" w:hAnsi="標楷體" w:hint="eastAsia"/>
          <w:b/>
          <w:snapToGrid w:val="0"/>
          <w:kern w:val="0"/>
          <w:sz w:val="28"/>
          <w:szCs w:val="26"/>
        </w:rPr>
        <w:t>年度重要審核意見追蹤查核情形</w:t>
      </w:r>
    </w:p>
    <w:p w14:paraId="386E0F5A" w14:textId="6B1717F5" w:rsidR="009C737A" w:rsidRPr="00A00B4B" w:rsidRDefault="009C737A" w:rsidP="004517F3">
      <w:pPr>
        <w:overflowPunct w:val="0"/>
        <w:adjustRightInd w:val="0"/>
        <w:snapToGrid w:val="0"/>
        <w:spacing w:line="454" w:lineRule="exact"/>
        <w:ind w:firstLineChars="200" w:firstLine="480"/>
        <w:jc w:val="both"/>
        <w:textAlignment w:val="baseline"/>
        <w:rPr>
          <w:rFonts w:ascii="標楷體" w:eastAsia="標楷體" w:hAnsi="標楷體"/>
          <w:kern w:val="0"/>
          <w:szCs w:val="26"/>
        </w:rPr>
      </w:pPr>
      <w:proofErr w:type="gramStart"/>
      <w:r w:rsidRPr="00A00B4B">
        <w:rPr>
          <w:rFonts w:ascii="標楷體" w:eastAsia="標楷體" w:hAnsi="標楷體" w:hint="eastAsia"/>
          <w:kern w:val="0"/>
          <w:szCs w:val="26"/>
        </w:rPr>
        <w:t>本室於112</w:t>
      </w:r>
      <w:proofErr w:type="gramEnd"/>
      <w:r w:rsidRPr="00A00B4B">
        <w:rPr>
          <w:rFonts w:ascii="標楷體" w:eastAsia="標楷體" w:hAnsi="標楷體" w:hint="eastAsia"/>
          <w:kern w:val="0"/>
          <w:szCs w:val="26"/>
        </w:rPr>
        <w:t>年度審核報告內</w:t>
      </w:r>
      <w:r w:rsidRPr="00A00B4B">
        <w:rPr>
          <w:rFonts w:ascii="標楷體" w:eastAsia="標楷體" w:hAnsi="標楷體" w:hint="eastAsia"/>
          <w:bCs/>
          <w:kern w:val="0"/>
          <w:szCs w:val="26"/>
        </w:rPr>
        <w:t>列重要審核意見4項</w:t>
      </w:r>
      <w:r w:rsidRPr="00A00B4B">
        <w:rPr>
          <w:rFonts w:ascii="標楷體" w:eastAsia="標楷體" w:hAnsi="標楷體" w:hint="eastAsia"/>
          <w:kern w:val="0"/>
          <w:szCs w:val="26"/>
        </w:rPr>
        <w:t>，</w:t>
      </w:r>
      <w:r w:rsidRPr="00A00B4B">
        <w:rPr>
          <w:rFonts w:ascii="標楷體" w:eastAsia="標楷體" w:hAnsi="標楷體" w:hint="eastAsia"/>
          <w:bCs/>
          <w:kern w:val="0"/>
          <w:szCs w:val="26"/>
        </w:rPr>
        <w:t>經</w:t>
      </w:r>
      <w:proofErr w:type="gramStart"/>
      <w:r w:rsidRPr="00A00B4B">
        <w:rPr>
          <w:rFonts w:ascii="標楷體" w:eastAsia="標楷體" w:hAnsi="標楷體" w:hint="eastAsia"/>
          <w:bCs/>
          <w:kern w:val="0"/>
          <w:szCs w:val="26"/>
        </w:rPr>
        <w:t>賡</w:t>
      </w:r>
      <w:proofErr w:type="gramEnd"/>
      <w:r w:rsidRPr="00A00B4B">
        <w:rPr>
          <w:rFonts w:ascii="標楷體" w:eastAsia="標楷體" w:hAnsi="標楷體" w:hint="eastAsia"/>
          <w:bCs/>
          <w:kern w:val="0"/>
          <w:szCs w:val="26"/>
        </w:rPr>
        <w:t>續追蹤查核實際辦理結果，已</w:t>
      </w:r>
      <w:proofErr w:type="gramStart"/>
      <w:r w:rsidRPr="00A00B4B">
        <w:rPr>
          <w:rFonts w:ascii="標楷體" w:eastAsia="標楷體" w:hAnsi="標楷體" w:hint="eastAsia"/>
          <w:bCs/>
          <w:kern w:val="0"/>
          <w:szCs w:val="26"/>
        </w:rPr>
        <w:t>研</w:t>
      </w:r>
      <w:proofErr w:type="gramEnd"/>
      <w:r w:rsidRPr="00A00B4B">
        <w:rPr>
          <w:rFonts w:ascii="標楷體" w:eastAsia="標楷體" w:hAnsi="標楷體" w:hint="eastAsia"/>
          <w:bCs/>
          <w:kern w:val="0"/>
          <w:szCs w:val="26"/>
        </w:rPr>
        <w:t>謀改善或依改善措施持續辦理（表3）</w:t>
      </w:r>
      <w:r w:rsidRPr="00A00B4B">
        <w:rPr>
          <w:rFonts w:ascii="標楷體" w:eastAsia="標楷體" w:hAnsi="標楷體" w:hint="eastAsia"/>
          <w:kern w:val="0"/>
          <w:szCs w:val="26"/>
        </w:rPr>
        <w:t>。</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867"/>
        <w:gridCol w:w="2772"/>
        <w:gridCol w:w="6"/>
      </w:tblGrid>
      <w:tr w:rsidR="009C737A" w:rsidRPr="00A00B4B" w14:paraId="19196ACE" w14:textId="77777777" w:rsidTr="00EC58E8">
        <w:trPr>
          <w:trHeight w:hRule="exact" w:val="454"/>
          <w:tblHeader/>
          <w:jc w:val="center"/>
        </w:trPr>
        <w:tc>
          <w:tcPr>
            <w:tcW w:w="5000" w:type="pct"/>
            <w:gridSpan w:val="3"/>
            <w:tcBorders>
              <w:top w:val="nil"/>
              <w:left w:val="nil"/>
              <w:bottom w:val="single" w:sz="4" w:space="0" w:color="auto"/>
              <w:right w:val="nil"/>
              <w:tl2br w:val="nil"/>
            </w:tcBorders>
            <w:vAlign w:val="center"/>
          </w:tcPr>
          <w:p w14:paraId="714FAFD5" w14:textId="77777777" w:rsidR="009C737A" w:rsidRPr="00A00B4B" w:rsidRDefault="009C737A" w:rsidP="00EC58E8">
            <w:pPr>
              <w:widowControl/>
              <w:overflowPunct w:val="0"/>
              <w:jc w:val="center"/>
              <w:rPr>
                <w:rFonts w:ascii="標楷體" w:eastAsia="標楷體" w:hAnsi="標楷體"/>
                <w:b/>
                <w:sz w:val="20"/>
              </w:rPr>
            </w:pPr>
            <w:r w:rsidRPr="00A00B4B">
              <w:rPr>
                <w:rFonts w:ascii="標楷體" w:eastAsia="標楷體" w:hAnsi="標楷體" w:hint="eastAsia"/>
                <w:b/>
                <w:szCs w:val="24"/>
              </w:rPr>
              <w:t xml:space="preserve">表3　</w:t>
            </w:r>
            <w:proofErr w:type="gramStart"/>
            <w:r w:rsidRPr="00A00B4B">
              <w:rPr>
                <w:rFonts w:ascii="標楷體" w:eastAsia="標楷體" w:hAnsi="標楷體" w:hint="eastAsia"/>
                <w:b/>
                <w:szCs w:val="24"/>
              </w:rPr>
              <w:t>112</w:t>
            </w:r>
            <w:proofErr w:type="gramEnd"/>
            <w:r w:rsidRPr="00A00B4B">
              <w:rPr>
                <w:rFonts w:ascii="標楷體" w:eastAsia="標楷體" w:hAnsi="標楷體" w:hint="eastAsia"/>
                <w:b/>
                <w:szCs w:val="24"/>
              </w:rPr>
              <w:t>年度審核報告所列文化觀光局主管重要審核意見覆核辦理情形</w:t>
            </w:r>
          </w:p>
        </w:tc>
      </w:tr>
      <w:tr w:rsidR="009C737A" w:rsidRPr="00A00B4B" w14:paraId="16F3D106" w14:textId="77777777" w:rsidTr="00EC58E8">
        <w:trPr>
          <w:gridAfter w:val="1"/>
          <w:wAfter w:w="3" w:type="pct"/>
          <w:trHeight w:val="397"/>
          <w:tblHeader/>
          <w:jc w:val="center"/>
        </w:trPr>
        <w:tc>
          <w:tcPr>
            <w:tcW w:w="3560" w:type="pct"/>
            <w:tcBorders>
              <w:top w:val="single" w:sz="4" w:space="0" w:color="auto"/>
              <w:left w:val="single" w:sz="4" w:space="0" w:color="auto"/>
              <w:bottom w:val="single" w:sz="4" w:space="0" w:color="auto"/>
              <w:right w:val="single" w:sz="4" w:space="0" w:color="auto"/>
              <w:tl2br w:val="nil"/>
            </w:tcBorders>
            <w:shd w:val="clear" w:color="auto" w:fill="FFFFFF"/>
            <w:vAlign w:val="center"/>
          </w:tcPr>
          <w:p w14:paraId="7F230E04" w14:textId="77777777" w:rsidR="009C737A" w:rsidRPr="00A00B4B" w:rsidRDefault="009C737A" w:rsidP="00EC58E8">
            <w:pPr>
              <w:widowControl/>
              <w:overflowPunct w:val="0"/>
              <w:jc w:val="center"/>
              <w:rPr>
                <w:rFonts w:ascii="標楷體" w:eastAsia="標楷體" w:hAnsi="標楷體"/>
                <w:sz w:val="20"/>
              </w:rPr>
            </w:pPr>
            <w:r w:rsidRPr="00A00B4B">
              <w:rPr>
                <w:rFonts w:ascii="標楷體" w:eastAsia="標楷體" w:hAnsi="標楷體" w:hint="eastAsia"/>
                <w:sz w:val="20"/>
              </w:rPr>
              <w:t>重要審核意見標題</w:t>
            </w:r>
          </w:p>
        </w:tc>
        <w:tc>
          <w:tcPr>
            <w:tcW w:w="1437" w:type="pct"/>
            <w:tcBorders>
              <w:top w:val="single" w:sz="4" w:space="0" w:color="auto"/>
              <w:left w:val="single" w:sz="4" w:space="0" w:color="auto"/>
              <w:bottom w:val="single" w:sz="4" w:space="0" w:color="auto"/>
              <w:right w:val="single" w:sz="4" w:space="0" w:color="auto"/>
              <w:tl2br w:val="nil"/>
            </w:tcBorders>
            <w:shd w:val="clear" w:color="auto" w:fill="FFFFFF"/>
            <w:vAlign w:val="center"/>
          </w:tcPr>
          <w:p w14:paraId="7EDD9D98" w14:textId="77777777" w:rsidR="009C737A" w:rsidRPr="00A00B4B" w:rsidRDefault="009C737A" w:rsidP="00EC58E8">
            <w:pPr>
              <w:widowControl/>
              <w:overflowPunct w:val="0"/>
              <w:jc w:val="center"/>
              <w:rPr>
                <w:rFonts w:ascii="標楷體" w:eastAsia="標楷體" w:hAnsi="標楷體"/>
                <w:color w:val="FF0000"/>
                <w:sz w:val="20"/>
              </w:rPr>
            </w:pPr>
            <w:r w:rsidRPr="00A00B4B">
              <w:rPr>
                <w:rFonts w:ascii="標楷體" w:eastAsia="標楷體" w:hAnsi="標楷體" w:hint="eastAsia"/>
                <w:sz w:val="20"/>
              </w:rPr>
              <w:t>說明</w:t>
            </w:r>
          </w:p>
        </w:tc>
      </w:tr>
      <w:tr w:rsidR="009C737A" w:rsidRPr="00A00B4B" w14:paraId="25719939" w14:textId="77777777" w:rsidTr="00EC58E8">
        <w:trPr>
          <w:gridAfter w:val="1"/>
          <w:wAfter w:w="3" w:type="pct"/>
          <w:trHeight w:val="340"/>
          <w:jc w:val="center"/>
        </w:trPr>
        <w:tc>
          <w:tcPr>
            <w:tcW w:w="3560" w:type="pct"/>
            <w:tcBorders>
              <w:top w:val="single" w:sz="4" w:space="0" w:color="auto"/>
              <w:left w:val="single" w:sz="4" w:space="0" w:color="auto"/>
              <w:bottom w:val="single" w:sz="4" w:space="0" w:color="auto"/>
              <w:right w:val="nil"/>
              <w:tl2br w:val="nil"/>
            </w:tcBorders>
            <w:vAlign w:val="center"/>
          </w:tcPr>
          <w:p w14:paraId="22A68FF3" w14:textId="77777777" w:rsidR="009C737A" w:rsidRPr="00A00B4B" w:rsidRDefault="009C737A" w:rsidP="00EC58E8">
            <w:pPr>
              <w:widowControl/>
              <w:overflowPunct w:val="0"/>
              <w:ind w:leftChars="-10" w:left="294" w:hangingChars="159" w:hanging="318"/>
              <w:jc w:val="both"/>
              <w:rPr>
                <w:rFonts w:ascii="標楷體" w:eastAsia="標楷體" w:hAnsi="標楷體"/>
                <w:b/>
                <w:noProof/>
                <w:sz w:val="20"/>
              </w:rPr>
            </w:pPr>
            <w:r w:rsidRPr="00A00B4B">
              <w:rPr>
                <w:rFonts w:ascii="標楷體" w:eastAsia="標楷體" w:hAnsi="標楷體" w:hint="eastAsia"/>
                <w:b/>
                <w:noProof/>
                <w:sz w:val="20"/>
              </w:rPr>
              <w:t>已研謀改善或依改善措施持續辦理</w:t>
            </w:r>
          </w:p>
        </w:tc>
        <w:tc>
          <w:tcPr>
            <w:tcW w:w="1437" w:type="pct"/>
            <w:tcBorders>
              <w:top w:val="single" w:sz="4" w:space="0" w:color="auto"/>
              <w:left w:val="nil"/>
              <w:bottom w:val="single" w:sz="4" w:space="0" w:color="auto"/>
              <w:right w:val="single" w:sz="4" w:space="0" w:color="auto"/>
              <w:tl2br w:val="nil"/>
            </w:tcBorders>
            <w:vAlign w:val="center"/>
          </w:tcPr>
          <w:p w14:paraId="6AED1CAA" w14:textId="77777777" w:rsidR="009C737A" w:rsidRPr="00A00B4B" w:rsidRDefault="009C737A" w:rsidP="0096570C">
            <w:pPr>
              <w:widowControl/>
              <w:overflowPunct w:val="0"/>
              <w:spacing w:line="320" w:lineRule="exact"/>
              <w:jc w:val="both"/>
              <w:rPr>
                <w:rFonts w:ascii="標楷體" w:eastAsia="標楷體" w:hAnsi="標楷體"/>
                <w:b/>
                <w:color w:val="FF0000"/>
                <w:sz w:val="20"/>
              </w:rPr>
            </w:pPr>
          </w:p>
        </w:tc>
      </w:tr>
      <w:tr w:rsidR="00EC58E8" w:rsidRPr="00A00B4B" w14:paraId="6A68D0D3" w14:textId="77777777" w:rsidTr="00EC58E8">
        <w:trPr>
          <w:gridAfter w:val="1"/>
          <w:wAfter w:w="3" w:type="pct"/>
          <w:trHeight w:val="567"/>
          <w:jc w:val="center"/>
        </w:trPr>
        <w:tc>
          <w:tcPr>
            <w:tcW w:w="3560" w:type="pct"/>
            <w:tcBorders>
              <w:top w:val="single" w:sz="4" w:space="0" w:color="auto"/>
              <w:left w:val="single" w:sz="4" w:space="0" w:color="auto"/>
              <w:bottom w:val="single" w:sz="4" w:space="0" w:color="auto"/>
              <w:right w:val="single" w:sz="4" w:space="0" w:color="auto"/>
              <w:tl2br w:val="nil"/>
            </w:tcBorders>
          </w:tcPr>
          <w:p w14:paraId="120FF61A" w14:textId="77777777" w:rsidR="00EC58E8" w:rsidRPr="00A00B4B" w:rsidRDefault="00EC58E8" w:rsidP="00EC58E8">
            <w:pPr>
              <w:widowControl/>
              <w:overflowPunct w:val="0"/>
              <w:spacing w:line="300" w:lineRule="exact"/>
              <w:ind w:leftChars="-10" w:left="176" w:hangingChars="100" w:hanging="200"/>
              <w:jc w:val="both"/>
              <w:rPr>
                <w:rFonts w:ascii="標楷體" w:eastAsia="標楷體" w:hAnsi="標楷體"/>
                <w:noProof/>
                <w:sz w:val="20"/>
              </w:rPr>
            </w:pPr>
            <w:r w:rsidRPr="00A00B4B">
              <w:rPr>
                <w:rFonts w:ascii="標楷體" w:eastAsia="標楷體" w:hAnsi="標楷體" w:hint="eastAsia"/>
                <w:noProof/>
                <w:sz w:val="20"/>
              </w:rPr>
              <w:t>1.辦理歷史現場再現計畫修復歷史建築及文化景觀，帶動地方觀光發展，惟後續維護管理及營運模式尚待建構，及文化資產因應計畫尚未依規定送請建築及消防主管機關審查，有待檢討改進，以促進文化資產永續經營管理。</w:t>
            </w:r>
          </w:p>
        </w:tc>
        <w:tc>
          <w:tcPr>
            <w:tcW w:w="1437" w:type="pct"/>
            <w:vMerge w:val="restart"/>
            <w:tcBorders>
              <w:top w:val="single" w:sz="4" w:space="0" w:color="auto"/>
              <w:left w:val="single" w:sz="4" w:space="0" w:color="auto"/>
              <w:right w:val="single" w:sz="4" w:space="0" w:color="auto"/>
              <w:tl2br w:val="single" w:sz="4" w:space="0" w:color="auto"/>
            </w:tcBorders>
          </w:tcPr>
          <w:p w14:paraId="0961077C" w14:textId="77777777" w:rsidR="00EC58E8" w:rsidRPr="00A00B4B" w:rsidRDefault="00EC58E8" w:rsidP="0096570C">
            <w:pPr>
              <w:overflowPunct w:val="0"/>
              <w:spacing w:line="320" w:lineRule="exact"/>
              <w:jc w:val="both"/>
              <w:rPr>
                <w:rFonts w:ascii="標楷體" w:eastAsia="標楷體" w:hAnsi="標楷體"/>
                <w:color w:val="FF0000"/>
                <w:sz w:val="20"/>
              </w:rPr>
            </w:pPr>
          </w:p>
        </w:tc>
      </w:tr>
      <w:tr w:rsidR="00EC58E8" w:rsidRPr="00A00B4B" w14:paraId="7830C5EA" w14:textId="77777777" w:rsidTr="00EC58E8">
        <w:trPr>
          <w:gridAfter w:val="1"/>
          <w:wAfter w:w="3" w:type="pct"/>
          <w:trHeight w:val="567"/>
          <w:jc w:val="center"/>
        </w:trPr>
        <w:tc>
          <w:tcPr>
            <w:tcW w:w="3560" w:type="pct"/>
            <w:tcBorders>
              <w:top w:val="single" w:sz="4" w:space="0" w:color="auto"/>
              <w:left w:val="single" w:sz="4" w:space="0" w:color="auto"/>
              <w:bottom w:val="single" w:sz="4" w:space="0" w:color="auto"/>
              <w:right w:val="single" w:sz="4" w:space="0" w:color="auto"/>
              <w:tl2br w:val="nil"/>
            </w:tcBorders>
          </w:tcPr>
          <w:p w14:paraId="52201202" w14:textId="77777777" w:rsidR="00EC58E8" w:rsidRPr="00A00B4B" w:rsidRDefault="00EC58E8" w:rsidP="00EC58E8">
            <w:pPr>
              <w:widowControl/>
              <w:overflowPunct w:val="0"/>
              <w:spacing w:line="300" w:lineRule="exact"/>
              <w:ind w:leftChars="-10" w:left="176" w:hangingChars="100" w:hanging="200"/>
              <w:jc w:val="both"/>
              <w:rPr>
                <w:rFonts w:ascii="標楷體" w:eastAsia="標楷體" w:hAnsi="標楷體"/>
                <w:noProof/>
                <w:sz w:val="20"/>
              </w:rPr>
            </w:pPr>
            <w:r w:rsidRPr="00A00B4B">
              <w:rPr>
                <w:rFonts w:ascii="標楷體" w:eastAsia="標楷體" w:hAnsi="標楷體" w:hint="eastAsia"/>
                <w:noProof/>
                <w:sz w:val="20"/>
              </w:rPr>
              <w:t>2.</w:t>
            </w:r>
            <w:r w:rsidRPr="00A00B4B">
              <w:rPr>
                <w:rFonts w:ascii="標楷體" w:eastAsia="標楷體" w:hAnsi="標楷體" w:hint="eastAsia"/>
                <w:noProof/>
                <w:spacing w:val="-4"/>
                <w:sz w:val="20"/>
              </w:rPr>
              <w:t>為帶動明德水庫周邊觀光，塑造國際觀光遊憩景點，辦理苗栗明湖水岸遊憩廊道亮點計畫，惟未辦理先期作業審議，及未按計畫用地屬性辦理生態檢核，允宜研謀善策，以利計畫推行及生態保育。</w:t>
            </w:r>
          </w:p>
        </w:tc>
        <w:tc>
          <w:tcPr>
            <w:tcW w:w="1437" w:type="pct"/>
            <w:vMerge/>
            <w:tcBorders>
              <w:left w:val="single" w:sz="4" w:space="0" w:color="auto"/>
              <w:right w:val="single" w:sz="4" w:space="0" w:color="auto"/>
              <w:tl2br w:val="single" w:sz="4" w:space="0" w:color="auto"/>
            </w:tcBorders>
          </w:tcPr>
          <w:p w14:paraId="335FAB06" w14:textId="77777777" w:rsidR="00EC58E8" w:rsidRPr="00A00B4B" w:rsidRDefault="00EC58E8" w:rsidP="0096570C">
            <w:pPr>
              <w:overflowPunct w:val="0"/>
              <w:spacing w:line="320" w:lineRule="exact"/>
              <w:jc w:val="both"/>
              <w:rPr>
                <w:rFonts w:ascii="標楷體" w:eastAsia="標楷體" w:hAnsi="標楷體"/>
                <w:color w:val="FF0000"/>
                <w:sz w:val="20"/>
              </w:rPr>
            </w:pPr>
          </w:p>
        </w:tc>
      </w:tr>
      <w:tr w:rsidR="00EC58E8" w:rsidRPr="00A00B4B" w14:paraId="19A26AA6" w14:textId="77777777" w:rsidTr="00EC58E8">
        <w:trPr>
          <w:gridAfter w:val="1"/>
          <w:wAfter w:w="3" w:type="pct"/>
          <w:trHeight w:val="567"/>
          <w:jc w:val="center"/>
        </w:trPr>
        <w:tc>
          <w:tcPr>
            <w:tcW w:w="3560" w:type="pct"/>
            <w:tcBorders>
              <w:top w:val="single" w:sz="4" w:space="0" w:color="auto"/>
              <w:left w:val="single" w:sz="4" w:space="0" w:color="auto"/>
              <w:bottom w:val="single" w:sz="4" w:space="0" w:color="auto"/>
              <w:right w:val="single" w:sz="4" w:space="0" w:color="auto"/>
              <w:tl2br w:val="nil"/>
            </w:tcBorders>
          </w:tcPr>
          <w:p w14:paraId="02259FD1" w14:textId="77777777" w:rsidR="00EC58E8" w:rsidRPr="00A00B4B" w:rsidRDefault="00EC58E8" w:rsidP="00EC58E8">
            <w:pPr>
              <w:widowControl/>
              <w:overflowPunct w:val="0"/>
              <w:spacing w:line="300" w:lineRule="exact"/>
              <w:ind w:leftChars="-10" w:left="176" w:hangingChars="100" w:hanging="200"/>
              <w:jc w:val="both"/>
              <w:rPr>
                <w:rFonts w:ascii="標楷體" w:eastAsia="標楷體" w:hAnsi="標楷體"/>
                <w:noProof/>
                <w:sz w:val="20"/>
              </w:rPr>
            </w:pPr>
            <w:r w:rsidRPr="00A00B4B">
              <w:rPr>
                <w:rFonts w:ascii="標楷體" w:eastAsia="標楷體" w:hAnsi="標楷體" w:hint="eastAsia"/>
                <w:noProof/>
                <w:sz w:val="20"/>
              </w:rPr>
              <w:t>3.委託民間經營轄管場館，有助於活化運用及管理，惟間有未依契約期程成立履約爭議協調會、未審慎確認場館狀態即點交致生履約爭議及營運廠商未確實提供工程資料，致無法掌握履約進度等情事，亟待研謀改進，以達成促參案預期效益。</w:t>
            </w:r>
          </w:p>
        </w:tc>
        <w:tc>
          <w:tcPr>
            <w:tcW w:w="1437" w:type="pct"/>
            <w:vMerge/>
            <w:tcBorders>
              <w:left w:val="single" w:sz="4" w:space="0" w:color="auto"/>
              <w:right w:val="single" w:sz="4" w:space="0" w:color="auto"/>
              <w:tl2br w:val="single" w:sz="4" w:space="0" w:color="auto"/>
            </w:tcBorders>
          </w:tcPr>
          <w:p w14:paraId="7870C780" w14:textId="77777777" w:rsidR="00EC58E8" w:rsidRPr="00A00B4B" w:rsidRDefault="00EC58E8" w:rsidP="0096570C">
            <w:pPr>
              <w:overflowPunct w:val="0"/>
              <w:spacing w:line="320" w:lineRule="exact"/>
              <w:jc w:val="both"/>
              <w:rPr>
                <w:rFonts w:ascii="標楷體" w:eastAsia="標楷體" w:hAnsi="標楷體"/>
                <w:color w:val="FF0000"/>
                <w:sz w:val="20"/>
              </w:rPr>
            </w:pPr>
          </w:p>
        </w:tc>
      </w:tr>
      <w:tr w:rsidR="00EC58E8" w:rsidRPr="00A00B4B" w14:paraId="1A96A9B0" w14:textId="77777777" w:rsidTr="00EC58E8">
        <w:trPr>
          <w:gridAfter w:val="1"/>
          <w:wAfter w:w="3" w:type="pct"/>
          <w:trHeight w:val="567"/>
          <w:jc w:val="center"/>
        </w:trPr>
        <w:tc>
          <w:tcPr>
            <w:tcW w:w="3560" w:type="pct"/>
            <w:tcBorders>
              <w:top w:val="single" w:sz="4" w:space="0" w:color="auto"/>
              <w:left w:val="single" w:sz="4" w:space="0" w:color="auto"/>
              <w:bottom w:val="single" w:sz="4" w:space="0" w:color="auto"/>
              <w:right w:val="single" w:sz="4" w:space="0" w:color="auto"/>
              <w:tl2br w:val="nil"/>
            </w:tcBorders>
          </w:tcPr>
          <w:p w14:paraId="06E21124" w14:textId="77777777" w:rsidR="00EC58E8" w:rsidRPr="00A00B4B" w:rsidRDefault="00EC58E8" w:rsidP="00EC58E8">
            <w:pPr>
              <w:widowControl/>
              <w:overflowPunct w:val="0"/>
              <w:spacing w:line="300" w:lineRule="exact"/>
              <w:ind w:leftChars="-10" w:left="176" w:hangingChars="100" w:hanging="200"/>
              <w:jc w:val="both"/>
              <w:rPr>
                <w:rFonts w:ascii="標楷體" w:eastAsia="標楷體" w:hAnsi="標楷體"/>
                <w:noProof/>
                <w:sz w:val="20"/>
              </w:rPr>
            </w:pPr>
            <w:r w:rsidRPr="00A00B4B">
              <w:rPr>
                <w:rFonts w:ascii="標楷體" w:eastAsia="標楷體" w:hAnsi="標楷體" w:hint="eastAsia"/>
                <w:noProof/>
                <w:sz w:val="20"/>
              </w:rPr>
              <w:t>4.為促進苗栗縣海線鄉鎮觀光發展，辦理苗南海地景藝術節，惟前期規劃、效益衡量指標及參展作品管理等作業機制未臻完善，允宜檢討改善，以提升活動執行效益。</w:t>
            </w:r>
          </w:p>
        </w:tc>
        <w:tc>
          <w:tcPr>
            <w:tcW w:w="1437" w:type="pct"/>
            <w:vMerge/>
            <w:tcBorders>
              <w:left w:val="single" w:sz="4" w:space="0" w:color="auto"/>
              <w:right w:val="single" w:sz="4" w:space="0" w:color="auto"/>
              <w:tl2br w:val="single" w:sz="4" w:space="0" w:color="auto"/>
            </w:tcBorders>
          </w:tcPr>
          <w:p w14:paraId="29B83359" w14:textId="77777777" w:rsidR="00EC58E8" w:rsidRPr="00A00B4B" w:rsidRDefault="00EC58E8" w:rsidP="0096570C">
            <w:pPr>
              <w:overflowPunct w:val="0"/>
              <w:spacing w:line="320" w:lineRule="exact"/>
              <w:jc w:val="both"/>
              <w:rPr>
                <w:rFonts w:ascii="標楷體" w:eastAsia="標楷體" w:hAnsi="標楷體"/>
                <w:color w:val="FF0000"/>
                <w:sz w:val="20"/>
              </w:rPr>
            </w:pPr>
          </w:p>
        </w:tc>
      </w:tr>
    </w:tbl>
    <w:p w14:paraId="3A4401DD" w14:textId="7421C7A5" w:rsidR="009C737A" w:rsidRPr="00A00B4B" w:rsidRDefault="009C737A" w:rsidP="004517F3">
      <w:pPr>
        <w:overflowPunct w:val="0"/>
        <w:adjustRightInd w:val="0"/>
        <w:snapToGrid w:val="0"/>
        <w:spacing w:before="206" w:line="456" w:lineRule="exact"/>
        <w:textAlignment w:val="baseline"/>
        <w:outlineLvl w:val="0"/>
        <w:rPr>
          <w:rFonts w:ascii="標楷體" w:eastAsia="標楷體" w:hAnsi="標楷體"/>
          <w:b/>
          <w:color w:val="000000"/>
          <w:sz w:val="36"/>
          <w:szCs w:val="34"/>
        </w:rPr>
      </w:pPr>
      <w:r w:rsidRPr="00A00B4B">
        <w:rPr>
          <w:rFonts w:ascii="標楷體" w:eastAsia="標楷體" w:hAnsi="標楷體" w:hint="eastAsia"/>
          <w:b/>
          <w:color w:val="000000"/>
          <w:sz w:val="36"/>
          <w:szCs w:val="34"/>
        </w:rPr>
        <w:t>拾參、原住民族事務中心主管</w:t>
      </w:r>
      <w:r w:rsidR="005F76B8">
        <w:rPr>
          <w:rFonts w:ascii="標楷體" w:eastAsia="標楷體" w:hAnsi="標楷體" w:hint="eastAsia"/>
          <w:b/>
          <w:color w:val="000000"/>
          <w:sz w:val="36"/>
          <w:szCs w:val="34"/>
        </w:rPr>
        <w:t>（</w:t>
      </w:r>
      <w:r w:rsidR="005F76B8" w:rsidRPr="005F76B8">
        <w:rPr>
          <w:rFonts w:ascii="標楷體" w:eastAsia="標楷體" w:hAnsi="標楷體" w:hint="eastAsia"/>
          <w:b/>
          <w:color w:val="000000"/>
          <w:sz w:val="36"/>
          <w:szCs w:val="34"/>
        </w:rPr>
        <w:t>原住民族及族群發展處</w:t>
      </w:r>
      <w:r w:rsidR="005F76B8">
        <w:rPr>
          <w:rFonts w:ascii="標楷體" w:eastAsia="標楷體" w:hAnsi="標楷體" w:hint="eastAsia"/>
          <w:b/>
          <w:color w:val="000000"/>
          <w:sz w:val="36"/>
          <w:szCs w:val="34"/>
        </w:rPr>
        <w:t>）</w:t>
      </w:r>
    </w:p>
    <w:p w14:paraId="5E0857AC" w14:textId="07F01D34" w:rsidR="009C737A" w:rsidRPr="00A00B4B" w:rsidRDefault="009C737A" w:rsidP="004517F3">
      <w:pPr>
        <w:overflowPunct w:val="0"/>
        <w:adjustRightInd w:val="0"/>
        <w:snapToGrid w:val="0"/>
        <w:spacing w:line="454" w:lineRule="exact"/>
        <w:ind w:firstLineChars="200" w:firstLine="480"/>
        <w:jc w:val="both"/>
        <w:textAlignment w:val="baseline"/>
        <w:rPr>
          <w:rFonts w:ascii="標楷體" w:eastAsia="標楷體" w:hAnsi="標楷體"/>
          <w:snapToGrid w:val="0"/>
          <w:color w:val="000000"/>
          <w:kern w:val="0"/>
          <w:szCs w:val="26"/>
        </w:rPr>
      </w:pPr>
      <w:r w:rsidRPr="00A00B4B">
        <w:rPr>
          <w:rFonts w:ascii="標楷體" w:eastAsia="標楷體" w:hAnsi="標楷體" w:hint="eastAsia"/>
          <w:snapToGrid w:val="0"/>
          <w:color w:val="000000"/>
          <w:kern w:val="0"/>
          <w:szCs w:val="26"/>
        </w:rPr>
        <w:t>原住民族事務中心主管僅原住民族事務中心（原住民族及族群發展處）1個機關，掌理原住民族事務綜合規劃、原住民族文化資產保存與傳承、經濟產業發展、部落環境設施改善、原住民保留地管理與開發利用等業務。茲將</w:t>
      </w:r>
      <w:proofErr w:type="gramStart"/>
      <w:r w:rsidRPr="00A00B4B">
        <w:rPr>
          <w:rFonts w:ascii="標楷體" w:eastAsia="標楷體" w:hAnsi="標楷體" w:hint="eastAsia"/>
          <w:snapToGrid w:val="0"/>
          <w:color w:val="000000"/>
          <w:kern w:val="0"/>
          <w:szCs w:val="26"/>
        </w:rPr>
        <w:t>11</w:t>
      </w:r>
      <w:r w:rsidRPr="00A00B4B">
        <w:rPr>
          <w:rFonts w:ascii="標楷體" w:eastAsia="標楷體" w:hAnsi="標楷體"/>
          <w:snapToGrid w:val="0"/>
          <w:color w:val="000000"/>
          <w:kern w:val="0"/>
          <w:szCs w:val="26"/>
        </w:rPr>
        <w:t>3</w:t>
      </w:r>
      <w:proofErr w:type="gramEnd"/>
      <w:r w:rsidRPr="00A00B4B">
        <w:rPr>
          <w:rFonts w:ascii="標楷體" w:eastAsia="標楷體" w:hAnsi="標楷體" w:hint="eastAsia"/>
          <w:snapToGrid w:val="0"/>
          <w:color w:val="000000"/>
          <w:kern w:val="0"/>
          <w:szCs w:val="26"/>
        </w:rPr>
        <w:t>年度決算審核結果說明如次（各公務機關歲入、歲出決算之審定及各項差異之原因分析等詳細內容，請至審計部全球資訊網/總決算審核報告/總決算審核報告查詢平台查閱）：</w:t>
      </w:r>
    </w:p>
    <w:p w14:paraId="011839E7" w14:textId="77777777" w:rsidR="009C737A" w:rsidRPr="00A00B4B" w:rsidRDefault="009C737A" w:rsidP="004517F3">
      <w:pPr>
        <w:overflowPunct w:val="0"/>
        <w:adjustRightInd w:val="0"/>
        <w:snapToGrid w:val="0"/>
        <w:spacing w:line="456" w:lineRule="exact"/>
        <w:ind w:firstLineChars="200" w:firstLine="561"/>
        <w:jc w:val="both"/>
        <w:textAlignment w:val="baseline"/>
        <w:rPr>
          <w:rFonts w:ascii="標楷體" w:eastAsia="標楷體" w:hAnsi="標楷體" w:cs="新細明體"/>
          <w:b/>
          <w:snapToGrid w:val="0"/>
          <w:color w:val="000000"/>
          <w:kern w:val="0"/>
          <w:sz w:val="28"/>
          <w:szCs w:val="26"/>
        </w:rPr>
      </w:pPr>
      <w:r w:rsidRPr="00A00B4B">
        <w:rPr>
          <w:rFonts w:ascii="標楷體" w:eastAsia="標楷體" w:hAnsi="標楷體" w:cs="新細明體" w:hint="eastAsia"/>
          <w:b/>
          <w:snapToGrid w:val="0"/>
          <w:color w:val="000000"/>
          <w:kern w:val="0"/>
          <w:sz w:val="28"/>
          <w:szCs w:val="26"/>
        </w:rPr>
        <w:t>（一）　計畫實施之查核</w:t>
      </w:r>
    </w:p>
    <w:p w14:paraId="19721349" w14:textId="77777777" w:rsidR="009C737A" w:rsidRPr="00A00B4B" w:rsidRDefault="009C737A" w:rsidP="004517F3">
      <w:pPr>
        <w:overflowPunct w:val="0"/>
        <w:adjustRightInd w:val="0"/>
        <w:snapToGrid w:val="0"/>
        <w:spacing w:line="456" w:lineRule="exact"/>
        <w:ind w:firstLineChars="200" w:firstLine="480"/>
        <w:jc w:val="both"/>
        <w:textAlignment w:val="baseline"/>
        <w:rPr>
          <w:rFonts w:ascii="標楷體" w:eastAsia="標楷體" w:hAnsi="標楷體"/>
          <w:snapToGrid w:val="0"/>
          <w:color w:val="000000"/>
          <w:kern w:val="0"/>
          <w:szCs w:val="26"/>
        </w:rPr>
      </w:pPr>
      <w:r w:rsidRPr="00A00B4B">
        <w:rPr>
          <w:rFonts w:ascii="標楷體" w:eastAsia="標楷體" w:hAnsi="標楷體"/>
          <w:snapToGrid w:val="0"/>
          <w:color w:val="000000"/>
          <w:kern w:val="0"/>
          <w:szCs w:val="26"/>
        </w:rPr>
        <w:t>業務計畫2項，下分工作計畫4項，包括辦理</w:t>
      </w:r>
      <w:r w:rsidRPr="00A00B4B">
        <w:rPr>
          <w:rFonts w:ascii="標楷體" w:eastAsia="標楷體" w:hAnsi="標楷體" w:hint="eastAsia"/>
          <w:snapToGrid w:val="0"/>
          <w:color w:val="000000"/>
          <w:kern w:val="0"/>
          <w:szCs w:val="26"/>
        </w:rPr>
        <w:t>強化原住民族社會福利、教育文化發展、興辦道路及基礎建設</w:t>
      </w:r>
      <w:r w:rsidRPr="00A00B4B">
        <w:rPr>
          <w:rFonts w:ascii="標楷體" w:eastAsia="標楷體" w:hAnsi="標楷體"/>
          <w:snapToGrid w:val="0"/>
          <w:color w:val="000000"/>
          <w:kern w:val="0"/>
          <w:szCs w:val="26"/>
        </w:rPr>
        <w:t>等</w:t>
      </w:r>
      <w:r w:rsidRPr="00A00B4B">
        <w:rPr>
          <w:rFonts w:ascii="標楷體" w:eastAsia="標楷體" w:hAnsi="標楷體" w:hint="eastAsia"/>
          <w:snapToGrid w:val="0"/>
          <w:color w:val="000000"/>
          <w:kern w:val="0"/>
          <w:szCs w:val="26"/>
        </w:rPr>
        <w:t>重要</w:t>
      </w:r>
      <w:r w:rsidRPr="00A00B4B">
        <w:rPr>
          <w:rFonts w:ascii="標楷體" w:eastAsia="標楷體" w:hAnsi="標楷體"/>
          <w:snapToGrid w:val="0"/>
          <w:color w:val="000000"/>
          <w:kern w:val="0"/>
          <w:szCs w:val="26"/>
        </w:rPr>
        <w:t>施政項目，</w:t>
      </w:r>
      <w:r w:rsidRPr="00A00B4B">
        <w:rPr>
          <w:rFonts w:ascii="標楷體" w:eastAsia="標楷體" w:hAnsi="標楷體" w:hint="eastAsia"/>
          <w:snapToGrid w:val="0"/>
          <w:color w:val="000000"/>
          <w:kern w:val="0"/>
          <w:szCs w:val="26"/>
        </w:rPr>
        <w:t>實施結果，均尚未執行完成，主要係辦理文化健康站及原民族部落大學實施計畫、泰安鄉清安村大坪部落改善工程等尚未完成，須保留繼續執行。</w:t>
      </w:r>
    </w:p>
    <w:p w14:paraId="485A8C1F" w14:textId="77777777" w:rsidR="009C737A" w:rsidRPr="00A00B4B" w:rsidRDefault="009C737A" w:rsidP="0095175F">
      <w:pPr>
        <w:overflowPunct w:val="0"/>
        <w:adjustRightInd w:val="0"/>
        <w:snapToGrid w:val="0"/>
        <w:spacing w:line="460" w:lineRule="exact"/>
        <w:ind w:firstLineChars="200" w:firstLine="561"/>
        <w:jc w:val="both"/>
        <w:textAlignment w:val="baseline"/>
        <w:rPr>
          <w:rFonts w:ascii="標楷體" w:eastAsia="標楷體" w:hAnsi="標楷體" w:cs="新細明體"/>
          <w:b/>
          <w:snapToGrid w:val="0"/>
          <w:color w:val="000000"/>
          <w:kern w:val="0"/>
          <w:sz w:val="28"/>
          <w:szCs w:val="26"/>
        </w:rPr>
      </w:pPr>
      <w:r w:rsidRPr="00A00B4B">
        <w:rPr>
          <w:rFonts w:ascii="標楷體" w:eastAsia="標楷體" w:hAnsi="標楷體" w:cs="新細明體" w:hint="eastAsia"/>
          <w:b/>
          <w:snapToGrid w:val="0"/>
          <w:color w:val="000000"/>
          <w:kern w:val="0"/>
          <w:sz w:val="28"/>
          <w:szCs w:val="26"/>
        </w:rPr>
        <w:lastRenderedPageBreak/>
        <w:t>（二）　預算執行之審核</w:t>
      </w:r>
    </w:p>
    <w:p w14:paraId="54BE53DF" w14:textId="77777777" w:rsidR="009C737A" w:rsidRPr="00A00B4B" w:rsidRDefault="009C737A" w:rsidP="0095175F">
      <w:pPr>
        <w:overflowPunct w:val="0"/>
        <w:adjustRightInd w:val="0"/>
        <w:snapToGrid w:val="0"/>
        <w:spacing w:line="460" w:lineRule="exact"/>
        <w:ind w:firstLineChars="400" w:firstLine="960"/>
        <w:jc w:val="both"/>
        <w:textAlignment w:val="baseline"/>
        <w:rPr>
          <w:rFonts w:ascii="標楷體" w:eastAsia="標楷體" w:hAnsi="標楷體" w:cs="新細明體"/>
          <w:snapToGrid w:val="0"/>
          <w:color w:val="000000"/>
          <w:kern w:val="0"/>
          <w:szCs w:val="26"/>
        </w:rPr>
      </w:pPr>
      <w:r w:rsidRPr="00A00B4B">
        <w:rPr>
          <w:rFonts w:ascii="標楷體" w:eastAsia="標楷體" w:hAnsi="標楷體" w:cs="新細明體" w:hint="eastAsia"/>
          <w:snapToGrid w:val="0"/>
          <w:color w:val="000000"/>
          <w:kern w:val="0"/>
          <w:szCs w:val="26"/>
        </w:rPr>
        <w:t xml:space="preserve">1.　</w:t>
      </w:r>
      <w:r w:rsidRPr="00A00B4B">
        <w:rPr>
          <w:rFonts w:ascii="標楷體" w:eastAsia="標楷體" w:hAnsi="標楷體" w:cs="新細明體" w:hint="eastAsia"/>
          <w:snapToGrid w:val="0"/>
          <w:color w:val="000000"/>
          <w:spacing w:val="-2"/>
          <w:kern w:val="0"/>
          <w:szCs w:val="26"/>
        </w:rPr>
        <w:t>歲入預算數2億7,212萬餘元，決算審核結果，審定實現數1億5,043萬餘元，應收保留數1,896萬餘元，</w:t>
      </w:r>
      <w:proofErr w:type="gramStart"/>
      <w:r w:rsidRPr="00A00B4B">
        <w:rPr>
          <w:rFonts w:ascii="標楷體" w:eastAsia="標楷體" w:hAnsi="標楷體" w:cs="新細明體" w:hint="eastAsia"/>
          <w:snapToGrid w:val="0"/>
          <w:color w:val="000000"/>
          <w:spacing w:val="-2"/>
          <w:kern w:val="0"/>
          <w:szCs w:val="26"/>
        </w:rPr>
        <w:t>主要係宜居</w:t>
      </w:r>
      <w:proofErr w:type="gramEnd"/>
      <w:r w:rsidRPr="00A00B4B">
        <w:rPr>
          <w:rFonts w:ascii="標楷體" w:eastAsia="標楷體" w:hAnsi="標楷體" w:cs="新細明體" w:hint="eastAsia"/>
          <w:snapToGrid w:val="0"/>
          <w:color w:val="000000"/>
          <w:spacing w:val="-2"/>
          <w:kern w:val="0"/>
          <w:szCs w:val="26"/>
        </w:rPr>
        <w:t>部落計畫、文化健康站計畫等尚未完成，計畫型補助收入尚待請撥；合計決算審定數為1億6,940萬餘元，較預算減少1億272萬餘元（37.75％），主要係原住民族部落特色道路改善、原民部落營造服務據點周邊及公共設施改善等計畫未獲中央補助，補助收入較預計減少所致。</w:t>
      </w:r>
    </w:p>
    <w:p w14:paraId="24A462A3" w14:textId="77777777" w:rsidR="009C737A" w:rsidRPr="00A00B4B" w:rsidRDefault="009C737A" w:rsidP="0095175F">
      <w:pPr>
        <w:overflowPunct w:val="0"/>
        <w:adjustRightInd w:val="0"/>
        <w:snapToGrid w:val="0"/>
        <w:spacing w:line="460" w:lineRule="exact"/>
        <w:ind w:firstLineChars="400" w:firstLine="960"/>
        <w:jc w:val="both"/>
        <w:textAlignment w:val="baseline"/>
        <w:rPr>
          <w:rFonts w:ascii="標楷體" w:eastAsia="標楷體" w:hAnsi="標楷體"/>
          <w:color w:val="000000"/>
          <w:szCs w:val="26"/>
        </w:rPr>
      </w:pPr>
      <w:r w:rsidRPr="00A00B4B">
        <w:rPr>
          <w:rFonts w:ascii="標楷體" w:eastAsia="標楷體" w:hAnsi="標楷體"/>
          <w:color w:val="000000"/>
          <w:szCs w:val="26"/>
        </w:rPr>
        <w:t xml:space="preserve">2.　</w:t>
      </w:r>
      <w:r w:rsidRPr="00A00B4B">
        <w:rPr>
          <w:rFonts w:ascii="標楷體" w:eastAsia="標楷體" w:hAnsi="標楷體" w:hint="eastAsia"/>
          <w:color w:val="000000"/>
          <w:szCs w:val="26"/>
        </w:rPr>
        <w:t>以前年度歲入轉入數計1億666萬餘元，決算審核結果，審定實現數8,107萬餘元（76.01％）；減免（註銷）數1,039萬餘元（9.74％），</w:t>
      </w:r>
      <w:proofErr w:type="gramStart"/>
      <w:r w:rsidRPr="00A00B4B">
        <w:rPr>
          <w:rFonts w:ascii="標楷體" w:eastAsia="標楷體" w:hAnsi="標楷體" w:hint="eastAsia"/>
          <w:color w:val="000000"/>
          <w:szCs w:val="26"/>
        </w:rPr>
        <w:t>主要係宜居</w:t>
      </w:r>
      <w:proofErr w:type="gramEnd"/>
      <w:r w:rsidRPr="00A00B4B">
        <w:rPr>
          <w:rFonts w:ascii="標楷體" w:eastAsia="標楷體" w:hAnsi="標楷體" w:hint="eastAsia"/>
          <w:color w:val="000000"/>
          <w:szCs w:val="26"/>
        </w:rPr>
        <w:t>部落建設、部落特色道路等計畫按實際結算金額請款之結餘；應收保留數1,520萬餘元（14.25％），主要係苗栗縣都會區原住民族綜合服務中心、服務據點周邊及公共設施改善計畫尚待請撥。</w:t>
      </w:r>
    </w:p>
    <w:p w14:paraId="5168CBC6" w14:textId="77777777" w:rsidR="009C737A" w:rsidRPr="00A00B4B" w:rsidRDefault="009C737A" w:rsidP="0095175F">
      <w:pPr>
        <w:overflowPunct w:val="0"/>
        <w:adjustRightInd w:val="0"/>
        <w:snapToGrid w:val="0"/>
        <w:spacing w:line="460" w:lineRule="exact"/>
        <w:ind w:firstLineChars="400" w:firstLine="960"/>
        <w:jc w:val="both"/>
        <w:textAlignment w:val="baseline"/>
        <w:rPr>
          <w:rFonts w:ascii="標楷體" w:eastAsia="標楷體" w:hAnsi="標楷體" w:cs="新細明體"/>
          <w:snapToGrid w:val="0"/>
          <w:color w:val="000000"/>
          <w:kern w:val="0"/>
          <w:szCs w:val="26"/>
        </w:rPr>
      </w:pPr>
      <w:r w:rsidRPr="00A00B4B">
        <w:rPr>
          <w:rFonts w:ascii="標楷體" w:eastAsia="標楷體" w:hAnsi="標楷體" w:cs="新細明體"/>
          <w:snapToGrid w:val="0"/>
          <w:color w:val="000000"/>
          <w:kern w:val="0"/>
          <w:szCs w:val="26"/>
        </w:rPr>
        <w:t>3</w:t>
      </w:r>
      <w:r w:rsidRPr="00A00B4B">
        <w:rPr>
          <w:rFonts w:ascii="標楷體" w:eastAsia="標楷體" w:hAnsi="標楷體" w:cs="新細明體" w:hint="eastAsia"/>
          <w:snapToGrid w:val="0"/>
          <w:color w:val="000000"/>
          <w:kern w:val="0"/>
          <w:szCs w:val="26"/>
        </w:rPr>
        <w:t xml:space="preserve">.　</w:t>
      </w:r>
      <w:r w:rsidRPr="00A00B4B">
        <w:rPr>
          <w:rFonts w:ascii="標楷體" w:eastAsia="標楷體" w:hAnsi="標楷體" w:hint="eastAsia"/>
          <w:color w:val="000000"/>
          <w:szCs w:val="26"/>
        </w:rPr>
        <w:t>歲出原編列預算數3億5,079萬餘元及調整公務員工待遇準備350萬餘元，合計3億5,429萬餘元，決算審核結果，審定實現數1億7,680萬餘元（49.90％），應付保留數5,207萬餘元（14.70％），保留原因詳「（一）計畫實施之查核」說明；合計決算審定數為2億2,888萬餘元，預算賸餘1億2,541萬餘元（35.40％），</w:t>
      </w:r>
      <w:proofErr w:type="gramStart"/>
      <w:r w:rsidRPr="00A00B4B">
        <w:rPr>
          <w:rFonts w:ascii="標楷體" w:eastAsia="標楷體" w:hAnsi="標楷體" w:hint="eastAsia"/>
          <w:color w:val="000000"/>
          <w:szCs w:val="26"/>
        </w:rPr>
        <w:t>主要係</w:t>
      </w:r>
      <w:r w:rsidRPr="00A00B4B">
        <w:rPr>
          <w:rFonts w:ascii="標楷體" w:eastAsia="標楷體" w:hAnsi="標楷體" w:cs="新細明體" w:hint="eastAsia"/>
          <w:snapToGrid w:val="0"/>
          <w:color w:val="000000"/>
          <w:kern w:val="0"/>
          <w:szCs w:val="26"/>
        </w:rPr>
        <w:t>宜居</w:t>
      </w:r>
      <w:proofErr w:type="gramEnd"/>
      <w:r w:rsidRPr="00A00B4B">
        <w:rPr>
          <w:rFonts w:ascii="標楷體" w:eastAsia="標楷體" w:hAnsi="標楷體" w:cs="新細明體" w:hint="eastAsia"/>
          <w:snapToGrid w:val="0"/>
          <w:color w:val="000000"/>
          <w:kern w:val="0"/>
          <w:szCs w:val="26"/>
        </w:rPr>
        <w:t>部落建設計畫、南庄鄉及獅潭鄉地區公共工程等結餘。</w:t>
      </w:r>
    </w:p>
    <w:p w14:paraId="3C5E4C7D" w14:textId="77777777" w:rsidR="009C737A" w:rsidRPr="00A00B4B" w:rsidRDefault="009C737A" w:rsidP="0095175F">
      <w:pPr>
        <w:overflowPunct w:val="0"/>
        <w:adjustRightInd w:val="0"/>
        <w:snapToGrid w:val="0"/>
        <w:spacing w:line="460" w:lineRule="exact"/>
        <w:ind w:firstLineChars="400" w:firstLine="960"/>
        <w:jc w:val="both"/>
        <w:textAlignment w:val="baseline"/>
        <w:rPr>
          <w:rFonts w:ascii="標楷體" w:eastAsia="標楷體" w:hAnsi="標楷體"/>
          <w:color w:val="000000"/>
          <w:szCs w:val="26"/>
        </w:rPr>
      </w:pPr>
      <w:r w:rsidRPr="00A00B4B">
        <w:rPr>
          <w:rFonts w:ascii="標楷體" w:eastAsia="標楷體" w:hAnsi="標楷體"/>
          <w:color w:val="000000"/>
          <w:szCs w:val="26"/>
        </w:rPr>
        <w:t xml:space="preserve">4.　</w:t>
      </w:r>
      <w:r w:rsidRPr="00A00B4B">
        <w:rPr>
          <w:rFonts w:ascii="標楷體" w:eastAsia="標楷體" w:hAnsi="標楷體" w:hint="eastAsia"/>
          <w:color w:val="000000"/>
          <w:szCs w:val="26"/>
        </w:rPr>
        <w:t>以前年度歲出轉入數計2億2,969萬餘元，決算審核結果，審定實現數1億8,996萬餘元（82.70％）；減免（註銷）數1,002萬餘元（4.36％），主要係各項計畫、業務執行及營</w:t>
      </w:r>
      <w:proofErr w:type="gramStart"/>
      <w:r w:rsidRPr="00A00B4B">
        <w:rPr>
          <w:rFonts w:ascii="標楷體" w:eastAsia="標楷體" w:hAnsi="標楷體" w:hint="eastAsia"/>
          <w:color w:val="000000"/>
          <w:szCs w:val="26"/>
        </w:rPr>
        <w:t>繕</w:t>
      </w:r>
      <w:proofErr w:type="gramEnd"/>
      <w:r w:rsidRPr="00A00B4B">
        <w:rPr>
          <w:rFonts w:ascii="標楷體" w:eastAsia="標楷體" w:hAnsi="標楷體" w:hint="eastAsia"/>
          <w:color w:val="000000"/>
          <w:szCs w:val="26"/>
        </w:rPr>
        <w:t>工程等經費結餘；應付保留數2,970萬餘元（12.93％），主要係苗栗縣都會區原住民族綜合服務中心、獅潭鄉百壽部落內公共設施及</w:t>
      </w:r>
      <w:proofErr w:type="gramStart"/>
      <w:r w:rsidRPr="00A00B4B">
        <w:rPr>
          <w:rFonts w:ascii="標楷體" w:eastAsia="標楷體" w:hAnsi="標楷體" w:hint="eastAsia"/>
          <w:color w:val="000000"/>
          <w:szCs w:val="26"/>
        </w:rPr>
        <w:t>文健站</w:t>
      </w:r>
      <w:proofErr w:type="gramEnd"/>
      <w:r w:rsidRPr="00A00B4B">
        <w:rPr>
          <w:rFonts w:ascii="標楷體" w:eastAsia="標楷體" w:hAnsi="標楷體" w:hint="eastAsia"/>
          <w:color w:val="000000"/>
          <w:szCs w:val="26"/>
        </w:rPr>
        <w:t>周邊改善工程等尚未完工，須保留繼續執行。</w:t>
      </w:r>
    </w:p>
    <w:p w14:paraId="08A91DEC" w14:textId="77777777" w:rsidR="009C737A" w:rsidRPr="00A00B4B" w:rsidRDefault="009C737A" w:rsidP="0095175F">
      <w:pPr>
        <w:overflowPunct w:val="0"/>
        <w:adjustRightInd w:val="0"/>
        <w:snapToGrid w:val="0"/>
        <w:spacing w:before="60" w:line="460" w:lineRule="exact"/>
        <w:ind w:firstLineChars="200" w:firstLine="561"/>
        <w:jc w:val="both"/>
        <w:textAlignment w:val="baseline"/>
        <w:rPr>
          <w:rFonts w:ascii="標楷體" w:eastAsia="標楷體" w:hAnsi="標楷體" w:cs="新細明體"/>
          <w:b/>
          <w:snapToGrid w:val="0"/>
          <w:color w:val="000000"/>
          <w:kern w:val="0"/>
          <w:sz w:val="28"/>
          <w:szCs w:val="26"/>
        </w:rPr>
      </w:pPr>
      <w:r w:rsidRPr="00A00B4B">
        <w:rPr>
          <w:rFonts w:ascii="標楷體" w:eastAsia="標楷體" w:hAnsi="標楷體" w:cs="新細明體" w:hint="eastAsia"/>
          <w:b/>
          <w:snapToGrid w:val="0"/>
          <w:color w:val="000000"/>
          <w:kern w:val="0"/>
          <w:sz w:val="28"/>
          <w:szCs w:val="26"/>
        </w:rPr>
        <w:t xml:space="preserve">（三）　</w:t>
      </w:r>
      <w:proofErr w:type="gramStart"/>
      <w:r w:rsidRPr="00A00B4B">
        <w:rPr>
          <w:rFonts w:ascii="標楷體" w:eastAsia="標楷體" w:hAnsi="標楷體" w:cs="新細明體" w:hint="eastAsia"/>
          <w:b/>
          <w:snapToGrid w:val="0"/>
          <w:color w:val="000000"/>
          <w:kern w:val="0"/>
          <w:sz w:val="28"/>
          <w:szCs w:val="26"/>
        </w:rPr>
        <w:t>112</w:t>
      </w:r>
      <w:proofErr w:type="gramEnd"/>
      <w:r w:rsidRPr="00A00B4B">
        <w:rPr>
          <w:rFonts w:ascii="標楷體" w:eastAsia="標楷體" w:hAnsi="標楷體" w:cs="新細明體" w:hint="eastAsia"/>
          <w:b/>
          <w:snapToGrid w:val="0"/>
          <w:color w:val="000000"/>
          <w:kern w:val="0"/>
          <w:sz w:val="28"/>
          <w:szCs w:val="26"/>
        </w:rPr>
        <w:t>年度重要審核意見追蹤查核情形</w:t>
      </w:r>
    </w:p>
    <w:p w14:paraId="5AED9749" w14:textId="77777777" w:rsidR="009C737A" w:rsidRPr="00A00B4B" w:rsidRDefault="009C737A" w:rsidP="0095175F">
      <w:pPr>
        <w:overflowPunct w:val="0"/>
        <w:adjustRightInd w:val="0"/>
        <w:snapToGrid w:val="0"/>
        <w:spacing w:afterLines="50" w:after="120" w:line="460" w:lineRule="exact"/>
        <w:ind w:firstLineChars="200" w:firstLine="480"/>
        <w:jc w:val="both"/>
        <w:textAlignment w:val="baseline"/>
        <w:rPr>
          <w:rFonts w:ascii="標楷體" w:eastAsia="標楷體" w:hAnsi="標楷體" w:cs="新細明體"/>
          <w:bCs/>
          <w:color w:val="000000"/>
          <w:kern w:val="0"/>
          <w:szCs w:val="26"/>
        </w:rPr>
      </w:pPr>
      <w:proofErr w:type="gramStart"/>
      <w:r w:rsidRPr="00A00B4B">
        <w:rPr>
          <w:rFonts w:ascii="標楷體" w:eastAsia="標楷體" w:hAnsi="標楷體"/>
          <w:color w:val="000000"/>
          <w:kern w:val="0"/>
          <w:szCs w:val="26"/>
        </w:rPr>
        <w:t>本室於</w:t>
      </w:r>
      <w:r w:rsidRPr="00A00B4B">
        <w:rPr>
          <w:rFonts w:ascii="標楷體" w:eastAsia="標楷體" w:hAnsi="標楷體" w:cs="新細明體" w:hint="eastAsia"/>
          <w:bCs/>
          <w:color w:val="000000"/>
          <w:kern w:val="0"/>
          <w:szCs w:val="26"/>
        </w:rPr>
        <w:t>11</w:t>
      </w:r>
      <w:r w:rsidRPr="00A00B4B">
        <w:rPr>
          <w:rFonts w:ascii="標楷體" w:eastAsia="標楷體" w:hAnsi="標楷體" w:cs="新細明體"/>
          <w:bCs/>
          <w:color w:val="000000"/>
          <w:kern w:val="0"/>
          <w:szCs w:val="26"/>
        </w:rPr>
        <w:t>2</w:t>
      </w:r>
      <w:proofErr w:type="gramEnd"/>
      <w:r w:rsidRPr="00A00B4B">
        <w:rPr>
          <w:rFonts w:ascii="標楷體" w:eastAsia="標楷體" w:hAnsi="標楷體" w:cs="新細明體" w:hint="eastAsia"/>
          <w:bCs/>
          <w:color w:val="000000"/>
          <w:kern w:val="0"/>
          <w:szCs w:val="26"/>
        </w:rPr>
        <w:t>年度審核報告內列重要審核意見2項，經</w:t>
      </w:r>
      <w:proofErr w:type="gramStart"/>
      <w:r w:rsidRPr="00A00B4B">
        <w:rPr>
          <w:rFonts w:ascii="標楷體" w:eastAsia="標楷體" w:hAnsi="標楷體" w:cs="新細明體" w:hint="eastAsia"/>
          <w:bCs/>
          <w:color w:val="000000"/>
          <w:kern w:val="0"/>
          <w:szCs w:val="26"/>
        </w:rPr>
        <w:t>賡</w:t>
      </w:r>
      <w:proofErr w:type="gramEnd"/>
      <w:r w:rsidRPr="00A00B4B">
        <w:rPr>
          <w:rFonts w:ascii="標楷體" w:eastAsia="標楷體" w:hAnsi="標楷體" w:cs="新細明體" w:hint="eastAsia"/>
          <w:bCs/>
          <w:color w:val="000000"/>
          <w:kern w:val="0"/>
          <w:szCs w:val="26"/>
        </w:rPr>
        <w:t>續追蹤查核實際辦理結果，依改善措施持續辦理（表1）。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867"/>
        <w:gridCol w:w="2772"/>
      </w:tblGrid>
      <w:tr w:rsidR="009C737A" w:rsidRPr="00A00B4B" w14:paraId="74CC5D89" w14:textId="77777777" w:rsidTr="00F00726">
        <w:trPr>
          <w:trHeight w:val="454"/>
          <w:tblHeader/>
          <w:jc w:val="center"/>
        </w:trPr>
        <w:tc>
          <w:tcPr>
            <w:tcW w:w="5000" w:type="pct"/>
            <w:gridSpan w:val="2"/>
            <w:tcBorders>
              <w:top w:val="nil"/>
              <w:left w:val="nil"/>
              <w:bottom w:val="single" w:sz="4" w:space="0" w:color="auto"/>
              <w:right w:val="nil"/>
            </w:tcBorders>
            <w:shd w:val="clear" w:color="auto" w:fill="auto"/>
            <w:vAlign w:val="center"/>
          </w:tcPr>
          <w:p w14:paraId="67D1C055" w14:textId="77777777" w:rsidR="009C737A" w:rsidRPr="00A00B4B" w:rsidRDefault="009C737A" w:rsidP="00762D86">
            <w:pPr>
              <w:overflowPunct w:val="0"/>
              <w:spacing w:line="240" w:lineRule="exact"/>
              <w:jc w:val="center"/>
              <w:rPr>
                <w:rFonts w:ascii="標楷體" w:eastAsia="標楷體" w:hAnsi="標楷體"/>
                <w:color w:val="000000"/>
                <w:sz w:val="20"/>
              </w:rPr>
            </w:pPr>
            <w:r w:rsidRPr="00A00B4B">
              <w:rPr>
                <w:rFonts w:ascii="標楷體" w:eastAsia="標楷體" w:hAnsi="標楷體" w:hint="eastAsia"/>
                <w:b/>
                <w:color w:val="000000"/>
              </w:rPr>
              <w:t xml:space="preserve">表1　</w:t>
            </w:r>
            <w:proofErr w:type="gramStart"/>
            <w:r w:rsidRPr="00A00B4B">
              <w:rPr>
                <w:rFonts w:ascii="標楷體" w:eastAsia="標楷體" w:hAnsi="標楷體" w:hint="eastAsia"/>
                <w:b/>
                <w:color w:val="000000"/>
              </w:rPr>
              <w:t>11</w:t>
            </w:r>
            <w:r w:rsidRPr="00A00B4B">
              <w:rPr>
                <w:rFonts w:ascii="標楷體" w:eastAsia="標楷體" w:hAnsi="標楷體"/>
                <w:b/>
                <w:color w:val="000000"/>
              </w:rPr>
              <w:t>2</w:t>
            </w:r>
            <w:proofErr w:type="gramEnd"/>
            <w:r w:rsidRPr="00A00B4B">
              <w:rPr>
                <w:rFonts w:ascii="標楷體" w:eastAsia="標楷體" w:hAnsi="標楷體" w:hint="eastAsia"/>
                <w:b/>
                <w:color w:val="000000"/>
              </w:rPr>
              <w:t>年度審核報告所列原住民族事務中心主管重要審核意見覆核辦理情形</w:t>
            </w:r>
          </w:p>
        </w:tc>
      </w:tr>
      <w:tr w:rsidR="009C737A" w:rsidRPr="00A00B4B" w14:paraId="07B60F85" w14:textId="77777777" w:rsidTr="004517F3">
        <w:trPr>
          <w:trHeight w:val="397"/>
          <w:tblHeader/>
          <w:jc w:val="center"/>
        </w:trPr>
        <w:tc>
          <w:tcPr>
            <w:tcW w:w="3562" w:type="pct"/>
            <w:tcBorders>
              <w:bottom w:val="single" w:sz="4" w:space="0" w:color="auto"/>
            </w:tcBorders>
            <w:shd w:val="clear" w:color="auto" w:fill="auto"/>
            <w:vAlign w:val="center"/>
          </w:tcPr>
          <w:p w14:paraId="5F2D36BF" w14:textId="77777777" w:rsidR="009C737A" w:rsidRPr="00A00B4B" w:rsidRDefault="009C737A" w:rsidP="00EF43F5">
            <w:pPr>
              <w:overflowPunct w:val="0"/>
              <w:spacing w:line="240" w:lineRule="exact"/>
              <w:jc w:val="center"/>
              <w:rPr>
                <w:rFonts w:ascii="標楷體" w:eastAsia="標楷體" w:hAnsi="標楷體"/>
                <w:color w:val="000000"/>
                <w:sz w:val="20"/>
              </w:rPr>
            </w:pPr>
            <w:r w:rsidRPr="00A00B4B">
              <w:rPr>
                <w:rFonts w:ascii="標楷體" w:eastAsia="標楷體" w:hAnsi="標楷體"/>
                <w:color w:val="000000"/>
                <w:sz w:val="20"/>
              </w:rPr>
              <w:t>重要審核意見標題</w:t>
            </w:r>
          </w:p>
        </w:tc>
        <w:tc>
          <w:tcPr>
            <w:tcW w:w="1438" w:type="pct"/>
            <w:tcBorders>
              <w:bottom w:val="single" w:sz="4" w:space="0" w:color="auto"/>
            </w:tcBorders>
            <w:shd w:val="clear" w:color="auto" w:fill="auto"/>
            <w:vAlign w:val="center"/>
          </w:tcPr>
          <w:p w14:paraId="649A1F77" w14:textId="77777777" w:rsidR="009C737A" w:rsidRPr="00A00B4B" w:rsidRDefault="009C737A" w:rsidP="00EF43F5">
            <w:pPr>
              <w:overflowPunct w:val="0"/>
              <w:spacing w:line="240" w:lineRule="exact"/>
              <w:jc w:val="center"/>
              <w:rPr>
                <w:rFonts w:ascii="標楷體" w:eastAsia="標楷體" w:hAnsi="標楷體"/>
                <w:color w:val="000000"/>
                <w:sz w:val="20"/>
              </w:rPr>
            </w:pPr>
            <w:r w:rsidRPr="00A00B4B">
              <w:rPr>
                <w:rFonts w:ascii="標楷體" w:eastAsia="標楷體" w:hAnsi="標楷體"/>
                <w:color w:val="000000"/>
                <w:sz w:val="20"/>
              </w:rPr>
              <w:t>說明</w:t>
            </w:r>
          </w:p>
        </w:tc>
      </w:tr>
      <w:tr w:rsidR="004517F3" w:rsidRPr="00A00B4B" w14:paraId="76ED7609" w14:textId="77777777" w:rsidTr="004517F3">
        <w:trPr>
          <w:trHeight w:val="340"/>
          <w:jc w:val="center"/>
        </w:trPr>
        <w:tc>
          <w:tcPr>
            <w:tcW w:w="3562" w:type="pct"/>
            <w:tcBorders>
              <w:right w:val="nil"/>
            </w:tcBorders>
            <w:shd w:val="clear" w:color="auto" w:fill="auto"/>
            <w:vAlign w:val="center"/>
          </w:tcPr>
          <w:p w14:paraId="2E46AED7" w14:textId="77777777" w:rsidR="004517F3" w:rsidRPr="00A00B4B" w:rsidRDefault="004517F3" w:rsidP="004517F3">
            <w:pPr>
              <w:overflowPunct w:val="0"/>
              <w:jc w:val="both"/>
              <w:rPr>
                <w:rFonts w:ascii="標楷體" w:eastAsia="標楷體" w:hAnsi="標楷體"/>
                <w:b/>
                <w:color w:val="000000"/>
                <w:sz w:val="20"/>
              </w:rPr>
            </w:pPr>
            <w:r w:rsidRPr="00A00B4B">
              <w:rPr>
                <w:rFonts w:ascii="標楷體" w:eastAsia="標楷體" w:hAnsi="標楷體" w:hint="eastAsia"/>
                <w:b/>
                <w:color w:val="000000"/>
                <w:sz w:val="20"/>
              </w:rPr>
              <w:t>依改善措施持續辦理</w:t>
            </w:r>
          </w:p>
        </w:tc>
        <w:tc>
          <w:tcPr>
            <w:tcW w:w="1438" w:type="pct"/>
            <w:tcBorders>
              <w:left w:val="nil"/>
            </w:tcBorders>
            <w:shd w:val="clear" w:color="auto" w:fill="auto"/>
            <w:vAlign w:val="center"/>
          </w:tcPr>
          <w:p w14:paraId="6E7E1B62" w14:textId="03E2C906" w:rsidR="004517F3" w:rsidRPr="00A00B4B" w:rsidRDefault="004517F3" w:rsidP="00EF43F5">
            <w:pPr>
              <w:overflowPunct w:val="0"/>
              <w:spacing w:line="240" w:lineRule="exact"/>
              <w:jc w:val="both"/>
              <w:rPr>
                <w:rFonts w:ascii="標楷體" w:eastAsia="標楷體" w:hAnsi="標楷體"/>
                <w:b/>
                <w:color w:val="000000"/>
                <w:sz w:val="20"/>
              </w:rPr>
            </w:pPr>
          </w:p>
        </w:tc>
      </w:tr>
      <w:tr w:rsidR="004517F3" w:rsidRPr="00A00B4B" w14:paraId="3A5AB18D" w14:textId="77777777" w:rsidTr="00F2573E">
        <w:trPr>
          <w:trHeight w:val="1151"/>
          <w:jc w:val="center"/>
        </w:trPr>
        <w:tc>
          <w:tcPr>
            <w:tcW w:w="3562" w:type="pct"/>
            <w:shd w:val="clear" w:color="auto" w:fill="auto"/>
          </w:tcPr>
          <w:p w14:paraId="0ED625CB" w14:textId="77777777" w:rsidR="004517F3" w:rsidRPr="00A00B4B" w:rsidRDefault="004517F3" w:rsidP="00F2573E">
            <w:pPr>
              <w:overflowPunct w:val="0"/>
              <w:spacing w:line="280" w:lineRule="exact"/>
              <w:ind w:left="200" w:hangingChars="100" w:hanging="200"/>
              <w:jc w:val="both"/>
              <w:rPr>
                <w:rFonts w:ascii="標楷體" w:eastAsia="標楷體" w:hAnsi="標楷體"/>
                <w:color w:val="000000"/>
                <w:sz w:val="20"/>
              </w:rPr>
            </w:pPr>
            <w:r w:rsidRPr="00A00B4B">
              <w:rPr>
                <w:rFonts w:ascii="標楷體" w:eastAsia="標楷體" w:hAnsi="標楷體" w:hint="eastAsia"/>
                <w:color w:val="000000"/>
                <w:sz w:val="20"/>
              </w:rPr>
              <w:t>1.</w:t>
            </w:r>
            <w:r w:rsidRPr="00A00B4B">
              <w:rPr>
                <w:rFonts w:ascii="標楷體" w:eastAsia="標楷體" w:hAnsi="標楷體" w:hint="eastAsia"/>
                <w:color w:val="000000"/>
                <w:spacing w:val="6"/>
                <w:sz w:val="20"/>
              </w:rPr>
              <w:t>積極爭取中央補助辦理原住民族產業發展2.0計畫之先期計畫，</w:t>
            </w:r>
            <w:proofErr w:type="gramStart"/>
            <w:r w:rsidRPr="00A00B4B">
              <w:rPr>
                <w:rFonts w:ascii="標楷體" w:eastAsia="標楷體" w:hAnsi="標楷體" w:hint="eastAsia"/>
                <w:color w:val="000000"/>
                <w:spacing w:val="6"/>
                <w:sz w:val="20"/>
              </w:rPr>
              <w:t>惟獲核定</w:t>
            </w:r>
            <w:proofErr w:type="gramEnd"/>
            <w:r w:rsidRPr="00A00B4B">
              <w:rPr>
                <w:rFonts w:ascii="標楷體" w:eastAsia="標楷體" w:hAnsi="標楷體" w:hint="eastAsia"/>
                <w:color w:val="000000"/>
                <w:spacing w:val="6"/>
                <w:sz w:val="20"/>
              </w:rPr>
              <w:t>後續三年計畫之比例偏低，及部分先期計畫未能依審查結果</w:t>
            </w:r>
            <w:proofErr w:type="gramStart"/>
            <w:r w:rsidRPr="00A00B4B">
              <w:rPr>
                <w:rFonts w:ascii="標楷體" w:eastAsia="標楷體" w:hAnsi="標楷體" w:hint="eastAsia"/>
                <w:color w:val="000000"/>
                <w:spacing w:val="6"/>
                <w:sz w:val="20"/>
              </w:rPr>
              <w:t>研</w:t>
            </w:r>
            <w:proofErr w:type="gramEnd"/>
            <w:r w:rsidRPr="00A00B4B">
              <w:rPr>
                <w:rFonts w:ascii="標楷體" w:eastAsia="標楷體" w:hAnsi="標楷體" w:hint="eastAsia"/>
                <w:color w:val="000000"/>
                <w:spacing w:val="6"/>
                <w:sz w:val="20"/>
              </w:rPr>
              <w:t>修，有待</w:t>
            </w:r>
            <w:proofErr w:type="gramStart"/>
            <w:r w:rsidRPr="00A00B4B">
              <w:rPr>
                <w:rFonts w:ascii="標楷體" w:eastAsia="標楷體" w:hAnsi="標楷體" w:hint="eastAsia"/>
                <w:color w:val="000000"/>
                <w:spacing w:val="6"/>
                <w:sz w:val="20"/>
              </w:rPr>
              <w:t>研</w:t>
            </w:r>
            <w:proofErr w:type="gramEnd"/>
            <w:r w:rsidRPr="00A00B4B">
              <w:rPr>
                <w:rFonts w:ascii="標楷體" w:eastAsia="標楷體" w:hAnsi="標楷體" w:hint="eastAsia"/>
                <w:color w:val="000000"/>
                <w:spacing w:val="6"/>
                <w:sz w:val="20"/>
              </w:rPr>
              <w:t>謀改善，以發展苗栗縣原鄉品牌意象，帶動部落產業及觀光自主永續發展。</w:t>
            </w:r>
          </w:p>
        </w:tc>
        <w:tc>
          <w:tcPr>
            <w:tcW w:w="1438" w:type="pct"/>
            <w:vMerge w:val="restart"/>
            <w:tcBorders>
              <w:tl2br w:val="single" w:sz="4" w:space="0" w:color="auto"/>
            </w:tcBorders>
            <w:shd w:val="clear" w:color="auto" w:fill="auto"/>
          </w:tcPr>
          <w:p w14:paraId="48748D39" w14:textId="77777777" w:rsidR="004517F3" w:rsidRPr="00A00B4B" w:rsidRDefault="004517F3" w:rsidP="00EF43F5">
            <w:pPr>
              <w:overflowPunct w:val="0"/>
              <w:spacing w:afterLines="30" w:after="72" w:line="240" w:lineRule="exact"/>
              <w:jc w:val="both"/>
              <w:rPr>
                <w:rFonts w:ascii="標楷體" w:eastAsia="標楷體" w:hAnsi="標楷體"/>
                <w:color w:val="000000"/>
                <w:spacing w:val="-6"/>
                <w:sz w:val="20"/>
              </w:rPr>
            </w:pPr>
          </w:p>
        </w:tc>
      </w:tr>
      <w:tr w:rsidR="004517F3" w:rsidRPr="00A00B4B" w14:paraId="2003557A" w14:textId="77777777" w:rsidTr="00F2573E">
        <w:trPr>
          <w:trHeight w:val="850"/>
          <w:jc w:val="center"/>
        </w:trPr>
        <w:tc>
          <w:tcPr>
            <w:tcW w:w="3562" w:type="pct"/>
            <w:shd w:val="clear" w:color="auto" w:fill="auto"/>
          </w:tcPr>
          <w:p w14:paraId="445A5300" w14:textId="77777777" w:rsidR="004517F3" w:rsidRPr="00A00B4B" w:rsidRDefault="004517F3" w:rsidP="00F2573E">
            <w:pPr>
              <w:overflowPunct w:val="0"/>
              <w:spacing w:line="280" w:lineRule="exact"/>
              <w:ind w:left="200" w:hangingChars="100" w:hanging="200"/>
              <w:jc w:val="both"/>
              <w:rPr>
                <w:rFonts w:ascii="標楷體" w:eastAsia="標楷體" w:hAnsi="標楷體"/>
                <w:color w:val="000000"/>
                <w:sz w:val="20"/>
              </w:rPr>
            </w:pPr>
            <w:r w:rsidRPr="00A00B4B">
              <w:rPr>
                <w:rFonts w:ascii="標楷體" w:eastAsia="標楷體" w:hAnsi="標楷體" w:hint="eastAsia"/>
                <w:color w:val="000000"/>
                <w:sz w:val="20"/>
              </w:rPr>
              <w:t>2.</w:t>
            </w:r>
            <w:r w:rsidRPr="00A00B4B">
              <w:rPr>
                <w:rFonts w:ascii="標楷體" w:eastAsia="標楷體" w:hAnsi="標楷體" w:hint="eastAsia"/>
                <w:color w:val="000000"/>
                <w:spacing w:val="2"/>
                <w:sz w:val="20"/>
              </w:rPr>
              <w:t>為推廣原住民文化成立賽夏族民俗文物館，</w:t>
            </w:r>
            <w:proofErr w:type="gramStart"/>
            <w:r w:rsidRPr="00A00B4B">
              <w:rPr>
                <w:rFonts w:ascii="標楷體" w:eastAsia="標楷體" w:hAnsi="標楷體" w:hint="eastAsia"/>
                <w:color w:val="000000"/>
                <w:spacing w:val="2"/>
                <w:sz w:val="20"/>
              </w:rPr>
              <w:t>且館舍位</w:t>
            </w:r>
            <w:proofErr w:type="gramEnd"/>
            <w:r w:rsidRPr="00A00B4B">
              <w:rPr>
                <w:rFonts w:ascii="標楷體" w:eastAsia="標楷體" w:hAnsi="標楷體" w:hint="eastAsia"/>
                <w:color w:val="000000"/>
                <w:spacing w:val="2"/>
                <w:sz w:val="20"/>
              </w:rPr>
              <w:t>處向天湖畔，惟鮮少結合地方特色與景觀優勢，及納入國際元素推廣活動，</w:t>
            </w:r>
            <w:proofErr w:type="gramStart"/>
            <w:r w:rsidRPr="00A00B4B">
              <w:rPr>
                <w:rFonts w:ascii="標楷體" w:eastAsia="標楷體" w:hAnsi="標楷體" w:hint="eastAsia"/>
                <w:color w:val="000000"/>
                <w:spacing w:val="2"/>
                <w:sz w:val="20"/>
              </w:rPr>
              <w:t>致入館</w:t>
            </w:r>
            <w:proofErr w:type="gramEnd"/>
            <w:r w:rsidRPr="00A00B4B">
              <w:rPr>
                <w:rFonts w:ascii="標楷體" w:eastAsia="標楷體" w:hAnsi="標楷體" w:hint="eastAsia"/>
                <w:color w:val="000000"/>
                <w:spacing w:val="2"/>
                <w:sz w:val="20"/>
              </w:rPr>
              <w:t>人次未顯著增加，</w:t>
            </w:r>
            <w:proofErr w:type="gramStart"/>
            <w:r w:rsidRPr="00A00B4B">
              <w:rPr>
                <w:rFonts w:ascii="標楷體" w:eastAsia="標楷體" w:hAnsi="標楷體" w:hint="eastAsia"/>
                <w:color w:val="000000"/>
                <w:spacing w:val="2"/>
                <w:sz w:val="20"/>
              </w:rPr>
              <w:t>兼未訂定場</w:t>
            </w:r>
            <w:proofErr w:type="gramEnd"/>
            <w:r w:rsidRPr="00A00B4B">
              <w:rPr>
                <w:rFonts w:ascii="標楷體" w:eastAsia="標楷體" w:hAnsi="標楷體" w:hint="eastAsia"/>
                <w:color w:val="000000"/>
                <w:spacing w:val="2"/>
                <w:sz w:val="20"/>
              </w:rPr>
              <w:t>館使用規範及檢討收費辦法，均待</w:t>
            </w:r>
            <w:proofErr w:type="gramStart"/>
            <w:r w:rsidRPr="00A00B4B">
              <w:rPr>
                <w:rFonts w:ascii="標楷體" w:eastAsia="標楷體" w:hAnsi="標楷體" w:hint="eastAsia"/>
                <w:color w:val="000000"/>
                <w:spacing w:val="2"/>
                <w:sz w:val="20"/>
              </w:rPr>
              <w:t>研</w:t>
            </w:r>
            <w:proofErr w:type="gramEnd"/>
            <w:r w:rsidRPr="00A00B4B">
              <w:rPr>
                <w:rFonts w:ascii="標楷體" w:eastAsia="標楷體" w:hAnsi="標楷體" w:hint="eastAsia"/>
                <w:color w:val="000000"/>
                <w:spacing w:val="2"/>
                <w:sz w:val="20"/>
              </w:rPr>
              <w:t>謀改善。</w:t>
            </w:r>
          </w:p>
        </w:tc>
        <w:tc>
          <w:tcPr>
            <w:tcW w:w="1438" w:type="pct"/>
            <w:vMerge/>
            <w:tcBorders>
              <w:tl2br w:val="single" w:sz="4" w:space="0" w:color="auto"/>
            </w:tcBorders>
            <w:shd w:val="clear" w:color="auto" w:fill="auto"/>
          </w:tcPr>
          <w:p w14:paraId="582F0C9A" w14:textId="77777777" w:rsidR="004517F3" w:rsidRPr="00A00B4B" w:rsidRDefault="004517F3" w:rsidP="00EF43F5">
            <w:pPr>
              <w:overflowPunct w:val="0"/>
              <w:spacing w:afterLines="30" w:after="72" w:line="240" w:lineRule="exact"/>
              <w:jc w:val="both"/>
              <w:rPr>
                <w:rFonts w:ascii="標楷體" w:eastAsia="標楷體" w:hAnsi="標楷體"/>
                <w:color w:val="000000"/>
                <w:sz w:val="20"/>
              </w:rPr>
            </w:pPr>
          </w:p>
        </w:tc>
      </w:tr>
    </w:tbl>
    <w:p w14:paraId="6CA24136" w14:textId="77777777" w:rsidR="009C737A" w:rsidRPr="00A00B4B" w:rsidRDefault="009C737A" w:rsidP="00F2573E">
      <w:pPr>
        <w:pStyle w:val="a8"/>
        <w:overflowPunct w:val="0"/>
        <w:spacing w:line="460" w:lineRule="exact"/>
        <w:jc w:val="both"/>
        <w:outlineLvl w:val="0"/>
        <w:rPr>
          <w:rFonts w:ascii="標楷體" w:eastAsia="標楷體" w:hAnsi="標楷體"/>
          <w:b/>
          <w:color w:val="000000"/>
          <w:sz w:val="36"/>
          <w:szCs w:val="34"/>
        </w:rPr>
      </w:pPr>
      <w:r w:rsidRPr="00A00B4B">
        <w:rPr>
          <w:rFonts w:ascii="標楷體" w:eastAsia="標楷體" w:hAnsi="標楷體" w:hint="eastAsia"/>
          <w:b/>
          <w:color w:val="000000"/>
          <w:sz w:val="36"/>
          <w:szCs w:val="34"/>
        </w:rPr>
        <w:lastRenderedPageBreak/>
        <w:t>拾肆、</w:t>
      </w:r>
      <w:proofErr w:type="gramStart"/>
      <w:r w:rsidRPr="00A00B4B">
        <w:rPr>
          <w:rFonts w:ascii="標楷體" w:eastAsia="標楷體" w:hAnsi="標楷體" w:hint="eastAsia"/>
          <w:b/>
          <w:color w:val="000000"/>
          <w:sz w:val="36"/>
          <w:szCs w:val="34"/>
        </w:rPr>
        <w:t>統籌支撥科目</w:t>
      </w:r>
      <w:proofErr w:type="gramEnd"/>
    </w:p>
    <w:p w14:paraId="27AC9C2B" w14:textId="77777777" w:rsidR="009C737A" w:rsidRPr="00A00B4B" w:rsidRDefault="009C737A" w:rsidP="00F2573E">
      <w:pPr>
        <w:overflowPunct w:val="0"/>
        <w:adjustRightInd w:val="0"/>
        <w:snapToGrid w:val="0"/>
        <w:spacing w:line="460" w:lineRule="exact"/>
        <w:ind w:firstLineChars="200" w:firstLine="480"/>
        <w:jc w:val="both"/>
        <w:textAlignment w:val="baseline"/>
        <w:rPr>
          <w:rFonts w:ascii="標楷體" w:eastAsia="標楷體" w:hAnsi="標楷體"/>
          <w:snapToGrid w:val="0"/>
          <w:color w:val="000000"/>
          <w:kern w:val="0"/>
          <w:szCs w:val="26"/>
        </w:rPr>
      </w:pPr>
      <w:proofErr w:type="gramStart"/>
      <w:r w:rsidRPr="00A00B4B">
        <w:rPr>
          <w:rFonts w:ascii="標楷體" w:eastAsia="標楷體" w:hAnsi="標楷體"/>
          <w:snapToGrid w:val="0"/>
          <w:color w:val="000000"/>
          <w:kern w:val="0"/>
          <w:szCs w:val="26"/>
        </w:rPr>
        <w:t>統籌支撥科目</w:t>
      </w:r>
      <w:proofErr w:type="gramEnd"/>
      <w:r w:rsidRPr="00A00B4B">
        <w:rPr>
          <w:rFonts w:ascii="標楷體" w:eastAsia="標楷體" w:hAnsi="標楷體"/>
          <w:snapToGrid w:val="0"/>
          <w:color w:val="000000"/>
          <w:kern w:val="0"/>
          <w:szCs w:val="26"/>
        </w:rPr>
        <w:t>包括對鄉鎮市公所之各項補助</w:t>
      </w:r>
      <w:r w:rsidRPr="00A00B4B">
        <w:rPr>
          <w:rFonts w:ascii="標楷體" w:eastAsia="標楷體" w:hAnsi="標楷體" w:hint="eastAsia"/>
          <w:snapToGrid w:val="0"/>
          <w:color w:val="000000"/>
          <w:kern w:val="0"/>
          <w:szCs w:val="26"/>
        </w:rPr>
        <w:t>、</w:t>
      </w:r>
      <w:r w:rsidRPr="00A00B4B">
        <w:rPr>
          <w:rFonts w:ascii="標楷體" w:eastAsia="標楷體" w:hAnsi="標楷體"/>
          <w:snapToGrid w:val="0"/>
          <w:color w:val="000000"/>
          <w:kern w:val="0"/>
          <w:szCs w:val="26"/>
        </w:rPr>
        <w:t>公</w:t>
      </w:r>
      <w:r w:rsidRPr="00A00B4B">
        <w:rPr>
          <w:rFonts w:ascii="標楷體" w:eastAsia="標楷體" w:hAnsi="標楷體" w:hint="eastAsia"/>
          <w:snapToGrid w:val="0"/>
          <w:color w:val="000000"/>
          <w:kern w:val="0"/>
          <w:szCs w:val="26"/>
        </w:rPr>
        <w:t>務</w:t>
      </w:r>
      <w:r w:rsidRPr="00A00B4B">
        <w:rPr>
          <w:rFonts w:ascii="標楷體" w:eastAsia="標楷體" w:hAnsi="標楷體"/>
          <w:snapToGrid w:val="0"/>
          <w:color w:val="000000"/>
          <w:kern w:val="0"/>
          <w:szCs w:val="26"/>
        </w:rPr>
        <w:t>人員退休給付、公</w:t>
      </w:r>
      <w:r w:rsidRPr="00A00B4B">
        <w:rPr>
          <w:rFonts w:ascii="標楷體" w:eastAsia="標楷體" w:hAnsi="標楷體" w:hint="eastAsia"/>
          <w:snapToGrid w:val="0"/>
          <w:color w:val="000000"/>
          <w:kern w:val="0"/>
          <w:szCs w:val="26"/>
        </w:rPr>
        <w:t>務</w:t>
      </w:r>
      <w:r w:rsidRPr="00A00B4B">
        <w:rPr>
          <w:rFonts w:ascii="標楷體" w:eastAsia="標楷體" w:hAnsi="標楷體"/>
          <w:snapToGrid w:val="0"/>
          <w:color w:val="000000"/>
          <w:kern w:val="0"/>
          <w:szCs w:val="26"/>
        </w:rPr>
        <w:t>人員撫</w:t>
      </w:r>
      <w:proofErr w:type="gramStart"/>
      <w:r w:rsidRPr="00A00B4B">
        <w:rPr>
          <w:rFonts w:ascii="標楷體" w:eastAsia="標楷體" w:hAnsi="標楷體"/>
          <w:snapToGrid w:val="0"/>
          <w:color w:val="000000"/>
          <w:kern w:val="0"/>
          <w:szCs w:val="26"/>
        </w:rPr>
        <w:t>卹</w:t>
      </w:r>
      <w:proofErr w:type="gramEnd"/>
      <w:r w:rsidRPr="00A00B4B">
        <w:rPr>
          <w:rFonts w:ascii="標楷體" w:eastAsia="標楷體" w:hAnsi="標楷體"/>
          <w:snapToGrid w:val="0"/>
          <w:color w:val="000000"/>
          <w:kern w:val="0"/>
          <w:szCs w:val="26"/>
        </w:rPr>
        <w:t>給付</w:t>
      </w:r>
      <w:r w:rsidRPr="00A00B4B">
        <w:rPr>
          <w:rFonts w:ascii="標楷體" w:eastAsia="標楷體" w:hAnsi="標楷體" w:hint="eastAsia"/>
          <w:snapToGrid w:val="0"/>
          <w:color w:val="000000"/>
          <w:kern w:val="0"/>
          <w:szCs w:val="26"/>
        </w:rPr>
        <w:t>、公務人員因公傷亡慰問金</w:t>
      </w:r>
      <w:r w:rsidRPr="00A00B4B">
        <w:rPr>
          <w:rFonts w:ascii="標楷體" w:eastAsia="標楷體" w:hAnsi="標楷體"/>
          <w:snapToGrid w:val="0"/>
          <w:color w:val="000000"/>
          <w:kern w:val="0"/>
          <w:szCs w:val="26"/>
        </w:rPr>
        <w:t>、公</w:t>
      </w:r>
      <w:r w:rsidRPr="00A00B4B">
        <w:rPr>
          <w:rFonts w:ascii="標楷體" w:eastAsia="標楷體" w:hAnsi="標楷體" w:hint="eastAsia"/>
          <w:snapToGrid w:val="0"/>
          <w:color w:val="000000"/>
          <w:kern w:val="0"/>
          <w:szCs w:val="26"/>
        </w:rPr>
        <w:t>務</w:t>
      </w:r>
      <w:r w:rsidRPr="00A00B4B">
        <w:rPr>
          <w:rFonts w:ascii="標楷體" w:eastAsia="標楷體" w:hAnsi="標楷體"/>
          <w:snapToGrid w:val="0"/>
          <w:color w:val="000000"/>
          <w:kern w:val="0"/>
          <w:szCs w:val="26"/>
        </w:rPr>
        <w:t>人員各項補助、</w:t>
      </w:r>
      <w:r w:rsidRPr="00A00B4B">
        <w:rPr>
          <w:rFonts w:ascii="標楷體" w:eastAsia="標楷體" w:hAnsi="標楷體" w:hint="eastAsia"/>
          <w:snapToGrid w:val="0"/>
          <w:color w:val="000000"/>
          <w:kern w:val="0"/>
          <w:szCs w:val="26"/>
        </w:rPr>
        <w:t>災害</w:t>
      </w:r>
      <w:r w:rsidRPr="00A00B4B">
        <w:rPr>
          <w:rFonts w:ascii="標楷體" w:eastAsia="標楷體" w:hAnsi="標楷體"/>
          <w:snapToGrid w:val="0"/>
          <w:color w:val="000000"/>
          <w:kern w:val="0"/>
          <w:szCs w:val="26"/>
        </w:rPr>
        <w:t>準備金</w:t>
      </w:r>
      <w:r w:rsidRPr="00A00B4B">
        <w:rPr>
          <w:rFonts w:ascii="標楷體" w:eastAsia="標楷體" w:hAnsi="標楷體" w:hint="eastAsia"/>
          <w:snapToGrid w:val="0"/>
          <w:color w:val="000000"/>
          <w:kern w:val="0"/>
          <w:szCs w:val="26"/>
        </w:rPr>
        <w:t>及各類員工待遇準備</w:t>
      </w:r>
      <w:r w:rsidRPr="00A00B4B">
        <w:rPr>
          <w:rFonts w:ascii="標楷體" w:eastAsia="標楷體" w:hAnsi="標楷體"/>
          <w:snapToGrid w:val="0"/>
          <w:color w:val="000000"/>
          <w:kern w:val="0"/>
          <w:szCs w:val="26"/>
        </w:rPr>
        <w:t>等業務。茲將</w:t>
      </w:r>
      <w:proofErr w:type="gramStart"/>
      <w:r w:rsidRPr="00A00B4B">
        <w:rPr>
          <w:rFonts w:ascii="標楷體" w:eastAsia="標楷體" w:hAnsi="標楷體" w:hint="eastAsia"/>
          <w:snapToGrid w:val="0"/>
          <w:color w:val="000000"/>
          <w:kern w:val="0"/>
          <w:szCs w:val="26"/>
        </w:rPr>
        <w:t>113</w:t>
      </w:r>
      <w:proofErr w:type="gramEnd"/>
      <w:r w:rsidRPr="00A00B4B">
        <w:rPr>
          <w:rFonts w:ascii="標楷體" w:eastAsia="標楷體" w:hAnsi="標楷體"/>
          <w:snapToGrid w:val="0"/>
          <w:color w:val="000000"/>
          <w:kern w:val="0"/>
          <w:szCs w:val="26"/>
        </w:rPr>
        <w:t>年度決算審核結果說明如次</w:t>
      </w:r>
      <w:r w:rsidRPr="00A00B4B">
        <w:rPr>
          <w:rFonts w:ascii="標楷體" w:eastAsia="標楷體" w:hAnsi="標楷體" w:hint="eastAsia"/>
          <w:snapToGrid w:val="0"/>
          <w:color w:val="000000"/>
          <w:kern w:val="0"/>
          <w:szCs w:val="26"/>
        </w:rPr>
        <w:t>（有關歲出決算之審定及各項差異之原因分析等詳細內容，請至審計部全球資訊網/總決算審核報告/總決算審核報告查詢平台查閱）</w:t>
      </w:r>
      <w:r w:rsidRPr="00A00B4B">
        <w:rPr>
          <w:rFonts w:ascii="標楷體" w:eastAsia="標楷體" w:hAnsi="標楷體"/>
          <w:snapToGrid w:val="0"/>
          <w:color w:val="000000"/>
          <w:kern w:val="0"/>
          <w:szCs w:val="26"/>
        </w:rPr>
        <w:t>：</w:t>
      </w:r>
    </w:p>
    <w:p w14:paraId="23EFF8A9" w14:textId="77777777" w:rsidR="009C737A" w:rsidRPr="00A00B4B" w:rsidRDefault="009C737A" w:rsidP="00F2573E">
      <w:pPr>
        <w:overflowPunct w:val="0"/>
        <w:adjustRightInd w:val="0"/>
        <w:snapToGrid w:val="0"/>
        <w:spacing w:line="460" w:lineRule="exact"/>
        <w:ind w:firstLineChars="200" w:firstLine="561"/>
        <w:rPr>
          <w:rFonts w:ascii="標楷體" w:eastAsia="標楷體" w:hAnsi="標楷體"/>
          <w:b/>
          <w:color w:val="000000"/>
          <w:sz w:val="28"/>
          <w:szCs w:val="26"/>
        </w:rPr>
      </w:pPr>
      <w:r w:rsidRPr="00A00B4B">
        <w:rPr>
          <w:rFonts w:ascii="標楷體" w:eastAsia="標楷體" w:hAnsi="標楷體" w:hint="eastAsia"/>
          <w:b/>
          <w:color w:val="000000"/>
          <w:sz w:val="28"/>
          <w:szCs w:val="26"/>
        </w:rPr>
        <w:t>（一）　計畫實施之查核</w:t>
      </w:r>
    </w:p>
    <w:p w14:paraId="48233978" w14:textId="77777777" w:rsidR="009C737A" w:rsidRPr="00A00B4B" w:rsidRDefault="009C737A" w:rsidP="00F2573E">
      <w:pPr>
        <w:overflowPunct w:val="0"/>
        <w:adjustRightInd w:val="0"/>
        <w:snapToGrid w:val="0"/>
        <w:spacing w:line="460" w:lineRule="exact"/>
        <w:ind w:firstLineChars="200" w:firstLine="480"/>
        <w:jc w:val="both"/>
        <w:textAlignment w:val="baseline"/>
        <w:rPr>
          <w:rFonts w:ascii="標楷體" w:eastAsia="標楷體" w:hAnsi="標楷體"/>
          <w:snapToGrid w:val="0"/>
          <w:color w:val="FF0000"/>
          <w:kern w:val="0"/>
          <w:szCs w:val="26"/>
        </w:rPr>
      </w:pPr>
      <w:r w:rsidRPr="00A00B4B">
        <w:rPr>
          <w:rFonts w:ascii="標楷體" w:eastAsia="標楷體" w:hAnsi="標楷體"/>
          <w:snapToGrid w:val="0"/>
          <w:kern w:val="0"/>
          <w:szCs w:val="26"/>
        </w:rPr>
        <w:t>業務計畫</w:t>
      </w:r>
      <w:r w:rsidRPr="00A00B4B">
        <w:rPr>
          <w:rFonts w:ascii="標楷體" w:eastAsia="標楷體" w:hAnsi="標楷體" w:hint="eastAsia"/>
          <w:snapToGrid w:val="0"/>
          <w:kern w:val="0"/>
          <w:szCs w:val="26"/>
        </w:rPr>
        <w:t>7</w:t>
      </w:r>
      <w:r w:rsidRPr="00A00B4B">
        <w:rPr>
          <w:rFonts w:ascii="標楷體" w:eastAsia="標楷體" w:hAnsi="標楷體"/>
          <w:snapToGrid w:val="0"/>
          <w:kern w:val="0"/>
          <w:szCs w:val="26"/>
        </w:rPr>
        <w:t>項，下分工作計畫</w:t>
      </w:r>
      <w:r w:rsidRPr="00A00B4B">
        <w:rPr>
          <w:rFonts w:ascii="標楷體" w:eastAsia="標楷體" w:hAnsi="標楷體" w:hint="eastAsia"/>
          <w:snapToGrid w:val="0"/>
          <w:kern w:val="0"/>
          <w:szCs w:val="26"/>
        </w:rPr>
        <w:t>9</w:t>
      </w:r>
      <w:r w:rsidRPr="00A00B4B">
        <w:rPr>
          <w:rFonts w:ascii="標楷體" w:eastAsia="標楷體" w:hAnsi="標楷體"/>
          <w:snapToGrid w:val="0"/>
          <w:kern w:val="0"/>
          <w:szCs w:val="26"/>
        </w:rPr>
        <w:t>項，</w:t>
      </w:r>
      <w:r w:rsidRPr="00A00B4B">
        <w:rPr>
          <w:rFonts w:ascii="標楷體" w:eastAsia="標楷體" w:hAnsi="標楷體" w:hint="eastAsia"/>
          <w:snapToGrid w:val="0"/>
          <w:kern w:val="0"/>
          <w:szCs w:val="26"/>
        </w:rPr>
        <w:t>其中</w:t>
      </w:r>
      <w:r w:rsidRPr="00A00B4B">
        <w:rPr>
          <w:rFonts w:ascii="標楷體" w:eastAsia="標楷體" w:hAnsi="標楷體"/>
          <w:snapToGrid w:val="0"/>
          <w:kern w:val="0"/>
          <w:szCs w:val="26"/>
        </w:rPr>
        <w:t>已執行完成者</w:t>
      </w:r>
      <w:r w:rsidRPr="00A00B4B">
        <w:rPr>
          <w:rFonts w:ascii="標楷體" w:eastAsia="標楷體" w:hAnsi="標楷體" w:hint="eastAsia"/>
          <w:snapToGrid w:val="0"/>
          <w:kern w:val="0"/>
          <w:szCs w:val="26"/>
        </w:rPr>
        <w:t>8</w:t>
      </w:r>
      <w:r w:rsidRPr="00A00B4B">
        <w:rPr>
          <w:rFonts w:ascii="標楷體" w:eastAsia="標楷體" w:hAnsi="標楷體"/>
          <w:snapToGrid w:val="0"/>
          <w:kern w:val="0"/>
          <w:szCs w:val="26"/>
        </w:rPr>
        <w:t>項，尚在執行者1項，</w:t>
      </w:r>
      <w:r w:rsidRPr="00A00B4B">
        <w:rPr>
          <w:rFonts w:ascii="標楷體" w:eastAsia="標楷體" w:hAnsi="標楷體" w:hint="eastAsia"/>
          <w:snapToGrid w:val="0"/>
          <w:kern w:val="0"/>
          <w:szCs w:val="26"/>
        </w:rPr>
        <w:t>主要係各鄉鎮市公所災害復建工程尚未完成，須保留繼續執行。</w:t>
      </w:r>
    </w:p>
    <w:p w14:paraId="0A6094C7" w14:textId="77777777" w:rsidR="009C737A" w:rsidRPr="00A00B4B" w:rsidRDefault="009C737A" w:rsidP="00F2573E">
      <w:pPr>
        <w:overflowPunct w:val="0"/>
        <w:adjustRightInd w:val="0"/>
        <w:snapToGrid w:val="0"/>
        <w:spacing w:line="460" w:lineRule="exact"/>
        <w:ind w:firstLineChars="200" w:firstLine="561"/>
        <w:rPr>
          <w:rFonts w:ascii="標楷體" w:eastAsia="標楷體" w:hAnsi="標楷體"/>
          <w:b/>
          <w:color w:val="000000"/>
          <w:sz w:val="28"/>
          <w:szCs w:val="26"/>
        </w:rPr>
      </w:pPr>
      <w:r w:rsidRPr="00A00B4B">
        <w:rPr>
          <w:rFonts w:ascii="標楷體" w:eastAsia="標楷體" w:hAnsi="標楷體" w:hint="eastAsia"/>
          <w:b/>
          <w:color w:val="000000"/>
          <w:sz w:val="28"/>
          <w:szCs w:val="26"/>
        </w:rPr>
        <w:t>（二）　預算執行之審核</w:t>
      </w:r>
    </w:p>
    <w:p w14:paraId="36384426" w14:textId="77777777" w:rsidR="009C737A" w:rsidRPr="00A00B4B" w:rsidRDefault="009C737A" w:rsidP="00F2573E">
      <w:pPr>
        <w:overflowPunct w:val="0"/>
        <w:adjustRightInd w:val="0"/>
        <w:snapToGrid w:val="0"/>
        <w:spacing w:line="460" w:lineRule="exact"/>
        <w:ind w:firstLineChars="400" w:firstLine="960"/>
        <w:jc w:val="both"/>
        <w:textAlignment w:val="baseline"/>
        <w:rPr>
          <w:rFonts w:ascii="標楷體" w:eastAsia="標楷體" w:hAnsi="標楷體"/>
          <w:snapToGrid w:val="0"/>
          <w:kern w:val="0"/>
          <w:szCs w:val="26"/>
        </w:rPr>
      </w:pPr>
      <w:r w:rsidRPr="00A00B4B">
        <w:rPr>
          <w:rFonts w:ascii="標楷體" w:eastAsia="標楷體" w:hAnsi="標楷體" w:hint="eastAsia"/>
          <w:snapToGrid w:val="0"/>
          <w:kern w:val="0"/>
          <w:szCs w:val="26"/>
        </w:rPr>
        <w:t>1.</w:t>
      </w:r>
      <w:r w:rsidRPr="00A00B4B">
        <w:rPr>
          <w:rFonts w:ascii="標楷體" w:eastAsia="標楷體" w:hAnsi="標楷體"/>
          <w:snapToGrid w:val="0"/>
          <w:kern w:val="0"/>
          <w:szCs w:val="26"/>
        </w:rPr>
        <w:t xml:space="preserve">　</w:t>
      </w:r>
      <w:r w:rsidRPr="00A00B4B">
        <w:rPr>
          <w:rFonts w:ascii="標楷體" w:eastAsia="標楷體" w:hAnsi="標楷體"/>
          <w:snapToGrid w:val="0"/>
          <w:spacing w:val="2"/>
          <w:kern w:val="0"/>
          <w:szCs w:val="26"/>
        </w:rPr>
        <w:t>歲出</w:t>
      </w:r>
      <w:r w:rsidRPr="00A00B4B">
        <w:rPr>
          <w:rFonts w:ascii="標楷體" w:eastAsia="標楷體" w:hAnsi="標楷體" w:hint="eastAsia"/>
          <w:snapToGrid w:val="0"/>
          <w:spacing w:val="2"/>
          <w:kern w:val="0"/>
          <w:szCs w:val="26"/>
        </w:rPr>
        <w:t>原編列</w:t>
      </w:r>
      <w:r w:rsidRPr="00A00B4B">
        <w:rPr>
          <w:rFonts w:ascii="標楷體" w:eastAsia="標楷體" w:hAnsi="標楷體"/>
          <w:snapToGrid w:val="0"/>
          <w:spacing w:val="2"/>
          <w:kern w:val="0"/>
          <w:szCs w:val="26"/>
        </w:rPr>
        <w:t>預算數</w:t>
      </w:r>
      <w:r w:rsidRPr="00A00B4B">
        <w:rPr>
          <w:rFonts w:ascii="標楷體" w:eastAsia="標楷體" w:hAnsi="標楷體" w:hint="eastAsia"/>
          <w:snapToGrid w:val="0"/>
          <w:spacing w:val="2"/>
          <w:kern w:val="0"/>
          <w:szCs w:val="26"/>
        </w:rPr>
        <w:t>11</w:t>
      </w:r>
      <w:r w:rsidRPr="00A00B4B">
        <w:rPr>
          <w:rFonts w:ascii="標楷體" w:eastAsia="標楷體" w:hAnsi="標楷體"/>
          <w:snapToGrid w:val="0"/>
          <w:spacing w:val="2"/>
          <w:kern w:val="0"/>
          <w:szCs w:val="26"/>
        </w:rPr>
        <w:t>億</w:t>
      </w:r>
      <w:r w:rsidRPr="00A00B4B">
        <w:rPr>
          <w:rFonts w:ascii="標楷體" w:eastAsia="標楷體" w:hAnsi="標楷體" w:hint="eastAsia"/>
          <w:snapToGrid w:val="0"/>
          <w:spacing w:val="2"/>
          <w:kern w:val="0"/>
          <w:szCs w:val="26"/>
        </w:rPr>
        <w:t>3</w:t>
      </w:r>
      <w:r w:rsidRPr="00A00B4B">
        <w:rPr>
          <w:rFonts w:ascii="標楷體" w:eastAsia="標楷體" w:hAnsi="標楷體"/>
          <w:snapToGrid w:val="0"/>
          <w:spacing w:val="2"/>
          <w:kern w:val="0"/>
          <w:szCs w:val="26"/>
        </w:rPr>
        <w:t>,</w:t>
      </w:r>
      <w:r w:rsidRPr="00A00B4B">
        <w:rPr>
          <w:rFonts w:ascii="標楷體" w:eastAsia="標楷體" w:hAnsi="標楷體" w:hint="eastAsia"/>
          <w:snapToGrid w:val="0"/>
          <w:spacing w:val="2"/>
          <w:kern w:val="0"/>
          <w:szCs w:val="26"/>
        </w:rPr>
        <w:t>340</w:t>
      </w:r>
      <w:r w:rsidRPr="00A00B4B">
        <w:rPr>
          <w:rFonts w:ascii="標楷體" w:eastAsia="標楷體" w:hAnsi="標楷體"/>
          <w:snapToGrid w:val="0"/>
          <w:spacing w:val="2"/>
          <w:kern w:val="0"/>
          <w:szCs w:val="26"/>
        </w:rPr>
        <w:t>萬餘元</w:t>
      </w:r>
      <w:r w:rsidRPr="00A00B4B">
        <w:rPr>
          <w:rFonts w:ascii="標楷體" w:eastAsia="標楷體" w:hAnsi="標楷體" w:hint="eastAsia"/>
          <w:snapToGrid w:val="0"/>
          <w:spacing w:val="2"/>
          <w:kern w:val="0"/>
          <w:szCs w:val="26"/>
        </w:rPr>
        <w:t>，經追加預算1,300萬元，並因縣政府、文化觀光局、原住民族事務中心等3個機關人事費不足，經申請動支各類員工待遇準備1,709萬餘元，併入機關預算執行後，預算數為11</w:t>
      </w:r>
      <w:r w:rsidRPr="00A00B4B">
        <w:rPr>
          <w:rFonts w:ascii="標楷體" w:eastAsia="標楷體" w:hAnsi="標楷體"/>
          <w:snapToGrid w:val="0"/>
          <w:spacing w:val="2"/>
          <w:kern w:val="0"/>
          <w:szCs w:val="26"/>
        </w:rPr>
        <w:t>億</w:t>
      </w:r>
      <w:r w:rsidRPr="00A00B4B">
        <w:rPr>
          <w:rFonts w:ascii="標楷體" w:eastAsia="標楷體" w:hAnsi="標楷體" w:hint="eastAsia"/>
          <w:snapToGrid w:val="0"/>
          <w:spacing w:val="2"/>
          <w:kern w:val="0"/>
          <w:szCs w:val="26"/>
        </w:rPr>
        <w:t>2</w:t>
      </w:r>
      <w:r w:rsidRPr="00A00B4B">
        <w:rPr>
          <w:rFonts w:ascii="標楷體" w:eastAsia="標楷體" w:hAnsi="標楷體"/>
          <w:snapToGrid w:val="0"/>
          <w:spacing w:val="2"/>
          <w:kern w:val="0"/>
          <w:szCs w:val="26"/>
        </w:rPr>
        <w:t>,</w:t>
      </w:r>
      <w:r w:rsidRPr="00A00B4B">
        <w:rPr>
          <w:rFonts w:ascii="標楷體" w:eastAsia="標楷體" w:hAnsi="標楷體" w:hint="eastAsia"/>
          <w:snapToGrid w:val="0"/>
          <w:spacing w:val="2"/>
          <w:kern w:val="0"/>
          <w:szCs w:val="26"/>
        </w:rPr>
        <w:t>931</w:t>
      </w:r>
      <w:r w:rsidRPr="00A00B4B">
        <w:rPr>
          <w:rFonts w:ascii="標楷體" w:eastAsia="標楷體" w:hAnsi="標楷體"/>
          <w:snapToGrid w:val="0"/>
          <w:spacing w:val="2"/>
          <w:kern w:val="0"/>
          <w:szCs w:val="26"/>
        </w:rPr>
        <w:t>萬餘元，決算審核結果</w:t>
      </w:r>
      <w:r w:rsidRPr="00A00B4B">
        <w:rPr>
          <w:rFonts w:ascii="標楷體" w:eastAsia="標楷體" w:hAnsi="標楷體" w:hint="eastAsia"/>
          <w:snapToGrid w:val="0"/>
          <w:spacing w:val="2"/>
          <w:kern w:val="0"/>
          <w:szCs w:val="26"/>
        </w:rPr>
        <w:t>，</w:t>
      </w:r>
      <w:r w:rsidRPr="00A00B4B">
        <w:rPr>
          <w:rFonts w:ascii="標楷體" w:eastAsia="標楷體" w:hAnsi="標楷體"/>
          <w:snapToGrid w:val="0"/>
          <w:spacing w:val="2"/>
          <w:kern w:val="0"/>
          <w:szCs w:val="26"/>
        </w:rPr>
        <w:t>審定實現</w:t>
      </w:r>
      <w:r w:rsidRPr="00A00B4B">
        <w:rPr>
          <w:rFonts w:ascii="標楷體" w:eastAsia="標楷體" w:hAnsi="標楷體" w:hint="eastAsia"/>
          <w:snapToGrid w:val="0"/>
          <w:spacing w:val="2"/>
          <w:kern w:val="0"/>
          <w:szCs w:val="26"/>
        </w:rPr>
        <w:t>數7</w:t>
      </w:r>
      <w:r w:rsidRPr="00A00B4B">
        <w:rPr>
          <w:rFonts w:ascii="標楷體" w:eastAsia="標楷體" w:hAnsi="標楷體"/>
          <w:snapToGrid w:val="0"/>
          <w:spacing w:val="2"/>
          <w:kern w:val="0"/>
          <w:szCs w:val="26"/>
        </w:rPr>
        <w:t>億</w:t>
      </w:r>
      <w:r w:rsidRPr="00A00B4B">
        <w:rPr>
          <w:rFonts w:ascii="標楷體" w:eastAsia="標楷體" w:hAnsi="標楷體" w:hint="eastAsia"/>
          <w:snapToGrid w:val="0"/>
          <w:spacing w:val="2"/>
          <w:kern w:val="0"/>
          <w:szCs w:val="26"/>
        </w:rPr>
        <w:t>4</w:t>
      </w:r>
      <w:r w:rsidRPr="00A00B4B">
        <w:rPr>
          <w:rFonts w:ascii="標楷體" w:eastAsia="標楷體" w:hAnsi="標楷體"/>
          <w:snapToGrid w:val="0"/>
          <w:spacing w:val="2"/>
          <w:kern w:val="0"/>
          <w:szCs w:val="26"/>
        </w:rPr>
        <w:t>,</w:t>
      </w:r>
      <w:r w:rsidRPr="00A00B4B">
        <w:rPr>
          <w:rFonts w:ascii="標楷體" w:eastAsia="標楷體" w:hAnsi="標楷體" w:hint="eastAsia"/>
          <w:snapToGrid w:val="0"/>
          <w:spacing w:val="2"/>
          <w:kern w:val="0"/>
          <w:szCs w:val="26"/>
        </w:rPr>
        <w:t>844</w:t>
      </w:r>
      <w:r w:rsidRPr="00A00B4B">
        <w:rPr>
          <w:rFonts w:ascii="標楷體" w:eastAsia="標楷體" w:hAnsi="標楷體"/>
          <w:snapToGrid w:val="0"/>
          <w:spacing w:val="2"/>
          <w:kern w:val="0"/>
          <w:szCs w:val="26"/>
        </w:rPr>
        <w:t>萬餘元（</w:t>
      </w:r>
      <w:r w:rsidRPr="00A00B4B">
        <w:rPr>
          <w:rFonts w:ascii="標楷體" w:eastAsia="標楷體" w:hAnsi="標楷體" w:hint="eastAsia"/>
          <w:snapToGrid w:val="0"/>
          <w:spacing w:val="2"/>
          <w:kern w:val="0"/>
          <w:szCs w:val="26"/>
        </w:rPr>
        <w:t>66.27</w:t>
      </w:r>
      <w:r w:rsidRPr="00A00B4B">
        <w:rPr>
          <w:rFonts w:ascii="標楷體" w:eastAsia="標楷體" w:hAnsi="標楷體"/>
          <w:snapToGrid w:val="0"/>
          <w:spacing w:val="2"/>
          <w:kern w:val="0"/>
          <w:szCs w:val="26"/>
        </w:rPr>
        <w:t>％），應付保留數</w:t>
      </w:r>
      <w:r w:rsidRPr="00A00B4B">
        <w:rPr>
          <w:rFonts w:ascii="標楷體" w:eastAsia="標楷體" w:hAnsi="標楷體" w:hint="eastAsia"/>
          <w:snapToGrid w:val="0"/>
          <w:spacing w:val="2"/>
          <w:kern w:val="0"/>
          <w:szCs w:val="26"/>
        </w:rPr>
        <w:t>2</w:t>
      </w:r>
      <w:r w:rsidRPr="00A00B4B">
        <w:rPr>
          <w:rFonts w:ascii="標楷體" w:eastAsia="標楷體" w:hAnsi="標楷體"/>
          <w:snapToGrid w:val="0"/>
          <w:spacing w:val="2"/>
          <w:kern w:val="0"/>
          <w:szCs w:val="26"/>
        </w:rPr>
        <w:t>億</w:t>
      </w:r>
      <w:r w:rsidRPr="00A00B4B">
        <w:rPr>
          <w:rFonts w:ascii="標楷體" w:eastAsia="標楷體" w:hAnsi="標楷體" w:hint="eastAsia"/>
          <w:snapToGrid w:val="0"/>
          <w:spacing w:val="2"/>
          <w:kern w:val="0"/>
          <w:szCs w:val="26"/>
        </w:rPr>
        <w:t>1</w:t>
      </w:r>
      <w:r w:rsidRPr="00A00B4B">
        <w:rPr>
          <w:rFonts w:ascii="標楷體" w:eastAsia="標楷體" w:hAnsi="標楷體"/>
          <w:snapToGrid w:val="0"/>
          <w:spacing w:val="2"/>
          <w:kern w:val="0"/>
          <w:szCs w:val="26"/>
        </w:rPr>
        <w:t>,</w:t>
      </w:r>
      <w:r w:rsidRPr="00A00B4B">
        <w:rPr>
          <w:rFonts w:ascii="標楷體" w:eastAsia="標楷體" w:hAnsi="標楷體" w:hint="eastAsia"/>
          <w:snapToGrid w:val="0"/>
          <w:spacing w:val="2"/>
          <w:kern w:val="0"/>
          <w:szCs w:val="26"/>
        </w:rPr>
        <w:t>118</w:t>
      </w:r>
      <w:r w:rsidRPr="00A00B4B">
        <w:rPr>
          <w:rFonts w:ascii="標楷體" w:eastAsia="標楷體" w:hAnsi="標楷體"/>
          <w:snapToGrid w:val="0"/>
          <w:spacing w:val="2"/>
          <w:kern w:val="0"/>
          <w:szCs w:val="26"/>
        </w:rPr>
        <w:t>萬餘元（</w:t>
      </w:r>
      <w:r w:rsidRPr="00A00B4B">
        <w:rPr>
          <w:rFonts w:ascii="標楷體" w:eastAsia="標楷體" w:hAnsi="標楷體" w:hint="eastAsia"/>
          <w:snapToGrid w:val="0"/>
          <w:spacing w:val="2"/>
          <w:kern w:val="0"/>
          <w:szCs w:val="26"/>
        </w:rPr>
        <w:t>18</w:t>
      </w:r>
      <w:r w:rsidRPr="00A00B4B">
        <w:rPr>
          <w:rFonts w:ascii="標楷體" w:eastAsia="標楷體" w:hAnsi="標楷體"/>
          <w:snapToGrid w:val="0"/>
          <w:spacing w:val="2"/>
          <w:kern w:val="0"/>
          <w:szCs w:val="26"/>
        </w:rPr>
        <w:t>.</w:t>
      </w:r>
      <w:r w:rsidRPr="00A00B4B">
        <w:rPr>
          <w:rFonts w:ascii="標楷體" w:eastAsia="標楷體" w:hAnsi="標楷體" w:hint="eastAsia"/>
          <w:snapToGrid w:val="0"/>
          <w:spacing w:val="2"/>
          <w:kern w:val="0"/>
          <w:szCs w:val="26"/>
        </w:rPr>
        <w:t>70</w:t>
      </w:r>
      <w:r w:rsidRPr="00A00B4B">
        <w:rPr>
          <w:rFonts w:ascii="標楷體" w:eastAsia="標楷體" w:hAnsi="標楷體"/>
          <w:snapToGrid w:val="0"/>
          <w:spacing w:val="2"/>
          <w:kern w:val="0"/>
          <w:szCs w:val="26"/>
        </w:rPr>
        <w:t>％），保留原因詳「（一）計畫實施之查核」說明</w:t>
      </w:r>
      <w:r w:rsidRPr="00A00B4B">
        <w:rPr>
          <w:rFonts w:ascii="標楷體" w:eastAsia="標楷體" w:hAnsi="標楷體" w:hint="eastAsia"/>
          <w:snapToGrid w:val="0"/>
          <w:spacing w:val="2"/>
          <w:kern w:val="0"/>
          <w:szCs w:val="26"/>
        </w:rPr>
        <w:t>；</w:t>
      </w:r>
      <w:r w:rsidRPr="00A00B4B">
        <w:rPr>
          <w:rFonts w:ascii="標楷體" w:eastAsia="標楷體" w:hAnsi="標楷體"/>
          <w:snapToGrid w:val="0"/>
          <w:spacing w:val="2"/>
          <w:kern w:val="0"/>
          <w:szCs w:val="26"/>
        </w:rPr>
        <w:t>合計決算審定數為</w:t>
      </w:r>
      <w:r w:rsidRPr="00A00B4B">
        <w:rPr>
          <w:rFonts w:ascii="標楷體" w:eastAsia="標楷體" w:hAnsi="標楷體" w:hint="eastAsia"/>
          <w:snapToGrid w:val="0"/>
          <w:spacing w:val="2"/>
          <w:kern w:val="0"/>
          <w:szCs w:val="26"/>
        </w:rPr>
        <w:t>9</w:t>
      </w:r>
      <w:r w:rsidRPr="00A00B4B">
        <w:rPr>
          <w:rFonts w:ascii="標楷體" w:eastAsia="標楷體" w:hAnsi="標楷體"/>
          <w:snapToGrid w:val="0"/>
          <w:spacing w:val="2"/>
          <w:kern w:val="0"/>
          <w:szCs w:val="26"/>
        </w:rPr>
        <w:t>億</w:t>
      </w:r>
      <w:r w:rsidRPr="00A00B4B">
        <w:rPr>
          <w:rFonts w:ascii="標楷體" w:eastAsia="標楷體" w:hAnsi="標楷體" w:hint="eastAsia"/>
          <w:snapToGrid w:val="0"/>
          <w:spacing w:val="2"/>
          <w:kern w:val="0"/>
          <w:szCs w:val="26"/>
        </w:rPr>
        <w:t>5</w:t>
      </w:r>
      <w:r w:rsidRPr="00A00B4B">
        <w:rPr>
          <w:rFonts w:ascii="標楷體" w:eastAsia="標楷體" w:hAnsi="標楷體"/>
          <w:snapToGrid w:val="0"/>
          <w:spacing w:val="2"/>
          <w:kern w:val="0"/>
          <w:szCs w:val="26"/>
        </w:rPr>
        <w:t>,</w:t>
      </w:r>
      <w:r w:rsidRPr="00A00B4B">
        <w:rPr>
          <w:rFonts w:ascii="標楷體" w:eastAsia="標楷體" w:hAnsi="標楷體" w:hint="eastAsia"/>
          <w:snapToGrid w:val="0"/>
          <w:spacing w:val="2"/>
          <w:kern w:val="0"/>
          <w:szCs w:val="26"/>
        </w:rPr>
        <w:t>963</w:t>
      </w:r>
      <w:r w:rsidRPr="00A00B4B">
        <w:rPr>
          <w:rFonts w:ascii="標楷體" w:eastAsia="標楷體" w:hAnsi="標楷體"/>
          <w:snapToGrid w:val="0"/>
          <w:spacing w:val="2"/>
          <w:kern w:val="0"/>
          <w:szCs w:val="26"/>
        </w:rPr>
        <w:t>萬餘元，預算賸餘</w:t>
      </w:r>
      <w:r w:rsidRPr="00A00B4B">
        <w:rPr>
          <w:rFonts w:ascii="標楷體" w:eastAsia="標楷體" w:hAnsi="標楷體" w:hint="eastAsia"/>
          <w:snapToGrid w:val="0"/>
          <w:spacing w:val="2"/>
          <w:kern w:val="0"/>
          <w:szCs w:val="26"/>
        </w:rPr>
        <w:t>1億6</w:t>
      </w:r>
      <w:r w:rsidRPr="00A00B4B">
        <w:rPr>
          <w:rFonts w:ascii="標楷體" w:eastAsia="標楷體" w:hAnsi="標楷體"/>
          <w:snapToGrid w:val="0"/>
          <w:spacing w:val="2"/>
          <w:kern w:val="0"/>
          <w:szCs w:val="26"/>
        </w:rPr>
        <w:t>,</w:t>
      </w:r>
      <w:r w:rsidRPr="00A00B4B">
        <w:rPr>
          <w:rFonts w:ascii="標楷體" w:eastAsia="標楷體" w:hAnsi="標楷體" w:hint="eastAsia"/>
          <w:snapToGrid w:val="0"/>
          <w:spacing w:val="2"/>
          <w:kern w:val="0"/>
          <w:szCs w:val="26"/>
        </w:rPr>
        <w:t>968</w:t>
      </w:r>
      <w:r w:rsidRPr="00A00B4B">
        <w:rPr>
          <w:rFonts w:ascii="標楷體" w:eastAsia="標楷體" w:hAnsi="標楷體"/>
          <w:snapToGrid w:val="0"/>
          <w:spacing w:val="2"/>
          <w:kern w:val="0"/>
          <w:szCs w:val="26"/>
        </w:rPr>
        <w:t>萬餘元（</w:t>
      </w:r>
      <w:r w:rsidRPr="00A00B4B">
        <w:rPr>
          <w:rFonts w:ascii="標楷體" w:eastAsia="標楷體" w:hAnsi="標楷體" w:hint="eastAsia"/>
          <w:snapToGrid w:val="0"/>
          <w:spacing w:val="2"/>
          <w:kern w:val="0"/>
          <w:szCs w:val="26"/>
        </w:rPr>
        <w:t>15.03</w:t>
      </w:r>
      <w:r w:rsidRPr="00A00B4B">
        <w:rPr>
          <w:rFonts w:ascii="標楷體" w:eastAsia="標楷體" w:hAnsi="標楷體"/>
          <w:snapToGrid w:val="0"/>
          <w:spacing w:val="2"/>
          <w:kern w:val="0"/>
          <w:szCs w:val="26"/>
        </w:rPr>
        <w:t>％），主要係</w:t>
      </w:r>
      <w:r w:rsidRPr="00A00B4B">
        <w:rPr>
          <w:rFonts w:ascii="標楷體" w:eastAsia="標楷體" w:hAnsi="標楷體" w:hint="eastAsia"/>
          <w:snapToGrid w:val="0"/>
          <w:spacing w:val="2"/>
          <w:kern w:val="0"/>
          <w:szCs w:val="26"/>
        </w:rPr>
        <w:t>公務人員退休給付依實際需要支用，及各類員工待遇準備申請動支之賸餘</w:t>
      </w:r>
      <w:r w:rsidRPr="00A00B4B">
        <w:rPr>
          <w:rFonts w:ascii="標楷體" w:eastAsia="標楷體" w:hAnsi="標楷體"/>
          <w:snapToGrid w:val="0"/>
          <w:spacing w:val="2"/>
          <w:kern w:val="0"/>
          <w:szCs w:val="26"/>
        </w:rPr>
        <w:t>。</w:t>
      </w:r>
    </w:p>
    <w:p w14:paraId="0AD6E3C1" w14:textId="796CD438" w:rsidR="009C737A" w:rsidRPr="00A00B4B" w:rsidRDefault="009C737A" w:rsidP="00F2573E">
      <w:pPr>
        <w:overflowPunct w:val="0"/>
        <w:adjustRightInd w:val="0"/>
        <w:snapToGrid w:val="0"/>
        <w:spacing w:line="460" w:lineRule="exact"/>
        <w:ind w:firstLineChars="400" w:firstLine="960"/>
        <w:jc w:val="both"/>
        <w:textAlignment w:val="baseline"/>
        <w:rPr>
          <w:rFonts w:ascii="標楷體" w:eastAsia="標楷體" w:hAnsi="標楷體"/>
        </w:rPr>
      </w:pPr>
      <w:r w:rsidRPr="00A00B4B">
        <w:rPr>
          <w:rFonts w:ascii="標楷體" w:eastAsia="標楷體" w:hAnsi="標楷體" w:hint="eastAsia"/>
          <w:snapToGrid w:val="0"/>
          <w:szCs w:val="26"/>
        </w:rPr>
        <w:t>2.</w:t>
      </w:r>
      <w:r w:rsidRPr="00A00B4B">
        <w:rPr>
          <w:rFonts w:ascii="標楷體" w:eastAsia="標楷體" w:hAnsi="標楷體"/>
          <w:snapToGrid w:val="0"/>
          <w:color w:val="FF0000"/>
          <w:szCs w:val="26"/>
        </w:rPr>
        <w:t xml:space="preserve">　</w:t>
      </w:r>
      <w:r w:rsidRPr="00A00B4B">
        <w:rPr>
          <w:rFonts w:ascii="標楷體" w:eastAsia="標楷體" w:hAnsi="標楷體"/>
          <w:snapToGrid w:val="0"/>
          <w:szCs w:val="26"/>
        </w:rPr>
        <w:t>以前年度歲出轉入數計3</w:t>
      </w:r>
      <w:r w:rsidRPr="00A00B4B">
        <w:rPr>
          <w:rFonts w:ascii="標楷體" w:eastAsia="標楷體" w:hAnsi="標楷體" w:hint="eastAsia"/>
          <w:snapToGrid w:val="0"/>
          <w:szCs w:val="26"/>
        </w:rPr>
        <w:t>億6</w:t>
      </w:r>
      <w:r w:rsidRPr="00A00B4B">
        <w:rPr>
          <w:rFonts w:ascii="標楷體" w:eastAsia="標楷體" w:hAnsi="標楷體"/>
          <w:snapToGrid w:val="0"/>
          <w:szCs w:val="26"/>
        </w:rPr>
        <w:t>,</w:t>
      </w:r>
      <w:r w:rsidRPr="00A00B4B">
        <w:rPr>
          <w:rFonts w:ascii="標楷體" w:eastAsia="標楷體" w:hAnsi="標楷體" w:hint="eastAsia"/>
          <w:snapToGrid w:val="0"/>
          <w:szCs w:val="26"/>
        </w:rPr>
        <w:t>013</w:t>
      </w:r>
      <w:r w:rsidRPr="00A00B4B">
        <w:rPr>
          <w:rFonts w:ascii="標楷體" w:eastAsia="標楷體" w:hAnsi="標楷體"/>
          <w:snapToGrid w:val="0"/>
          <w:szCs w:val="26"/>
        </w:rPr>
        <w:t>萬餘元，決算審核結果，審定實現數</w:t>
      </w:r>
      <w:r w:rsidRPr="00A00B4B">
        <w:rPr>
          <w:rFonts w:ascii="標楷體" w:eastAsia="標楷體" w:hAnsi="標楷體" w:hint="eastAsia"/>
          <w:snapToGrid w:val="0"/>
          <w:szCs w:val="26"/>
        </w:rPr>
        <w:t>2億1</w:t>
      </w:r>
      <w:r w:rsidRPr="00A00B4B">
        <w:rPr>
          <w:rFonts w:ascii="標楷體" w:eastAsia="標楷體" w:hAnsi="標楷體"/>
          <w:snapToGrid w:val="0"/>
          <w:szCs w:val="26"/>
        </w:rPr>
        <w:t>,</w:t>
      </w:r>
      <w:r w:rsidRPr="00A00B4B">
        <w:rPr>
          <w:rFonts w:ascii="標楷體" w:eastAsia="標楷體" w:hAnsi="標楷體" w:hint="eastAsia"/>
          <w:snapToGrid w:val="0"/>
          <w:szCs w:val="26"/>
        </w:rPr>
        <w:t>836</w:t>
      </w:r>
      <w:r w:rsidRPr="00A00B4B">
        <w:rPr>
          <w:rFonts w:ascii="標楷體" w:eastAsia="標楷體" w:hAnsi="標楷體"/>
          <w:snapToGrid w:val="0"/>
          <w:szCs w:val="26"/>
        </w:rPr>
        <w:t>萬餘元（</w:t>
      </w:r>
      <w:r w:rsidRPr="00A00B4B">
        <w:rPr>
          <w:rFonts w:ascii="標楷體" w:eastAsia="標楷體" w:hAnsi="標楷體" w:hint="eastAsia"/>
          <w:snapToGrid w:val="0"/>
          <w:szCs w:val="26"/>
        </w:rPr>
        <w:t>60.64</w:t>
      </w:r>
      <w:r w:rsidRPr="00A00B4B">
        <w:rPr>
          <w:rFonts w:ascii="標楷體" w:eastAsia="標楷體" w:hAnsi="標楷體"/>
          <w:snapToGrid w:val="0"/>
          <w:szCs w:val="26"/>
        </w:rPr>
        <w:t>％）</w:t>
      </w:r>
      <w:r w:rsidRPr="00A00B4B">
        <w:rPr>
          <w:rFonts w:ascii="標楷體" w:eastAsia="標楷體" w:hAnsi="標楷體" w:hint="eastAsia"/>
          <w:snapToGrid w:val="0"/>
          <w:szCs w:val="26"/>
        </w:rPr>
        <w:t>；</w:t>
      </w:r>
      <w:r w:rsidRPr="00A00B4B">
        <w:rPr>
          <w:rFonts w:ascii="標楷體" w:eastAsia="標楷體" w:hAnsi="標楷體"/>
          <w:snapToGrid w:val="0"/>
          <w:szCs w:val="26"/>
        </w:rPr>
        <w:t>減免（</w:t>
      </w:r>
      <w:r w:rsidRPr="00A00B4B">
        <w:rPr>
          <w:rFonts w:ascii="標楷體" w:eastAsia="標楷體" w:hAnsi="標楷體" w:hint="eastAsia"/>
          <w:snapToGrid w:val="0"/>
          <w:szCs w:val="26"/>
        </w:rPr>
        <w:t>註銷</w:t>
      </w:r>
      <w:r w:rsidRPr="00A00B4B">
        <w:rPr>
          <w:rFonts w:ascii="標楷體" w:eastAsia="標楷體" w:hAnsi="標楷體"/>
          <w:snapToGrid w:val="0"/>
          <w:szCs w:val="26"/>
        </w:rPr>
        <w:t>）數</w:t>
      </w:r>
      <w:r w:rsidRPr="00A00B4B">
        <w:rPr>
          <w:rFonts w:ascii="標楷體" w:eastAsia="標楷體" w:hAnsi="標楷體" w:hint="eastAsia"/>
          <w:snapToGrid w:val="0"/>
          <w:szCs w:val="26"/>
        </w:rPr>
        <w:t>1,334</w:t>
      </w:r>
      <w:r w:rsidRPr="00A00B4B">
        <w:rPr>
          <w:rFonts w:ascii="標楷體" w:eastAsia="標楷體" w:hAnsi="標楷體"/>
          <w:snapToGrid w:val="0"/>
          <w:szCs w:val="26"/>
        </w:rPr>
        <w:t>萬餘元（</w:t>
      </w:r>
      <w:r w:rsidRPr="00A00B4B">
        <w:rPr>
          <w:rFonts w:ascii="標楷體" w:eastAsia="標楷體" w:hAnsi="標楷體" w:hint="eastAsia"/>
          <w:snapToGrid w:val="0"/>
          <w:szCs w:val="26"/>
        </w:rPr>
        <w:t>3.70</w:t>
      </w:r>
      <w:r w:rsidRPr="00A00B4B">
        <w:rPr>
          <w:rFonts w:ascii="標楷體" w:eastAsia="標楷體" w:hAnsi="標楷體"/>
          <w:snapToGrid w:val="0"/>
          <w:szCs w:val="26"/>
        </w:rPr>
        <w:t>％），主要係</w:t>
      </w:r>
      <w:r w:rsidRPr="00A00B4B">
        <w:rPr>
          <w:rFonts w:ascii="標楷體" w:eastAsia="標楷體" w:hAnsi="標楷體" w:hint="eastAsia"/>
          <w:snapToGrid w:val="0"/>
          <w:szCs w:val="26"/>
        </w:rPr>
        <w:t>按實際需要支用，註銷無須執行之款項；應付保留數1億2</w:t>
      </w:r>
      <w:r w:rsidRPr="00A00B4B">
        <w:rPr>
          <w:rFonts w:ascii="標楷體" w:eastAsia="標楷體" w:hAnsi="標楷體"/>
          <w:snapToGrid w:val="0"/>
          <w:szCs w:val="26"/>
        </w:rPr>
        <w:t>,</w:t>
      </w:r>
      <w:r w:rsidRPr="00A00B4B">
        <w:rPr>
          <w:rFonts w:ascii="標楷體" w:eastAsia="標楷體" w:hAnsi="標楷體" w:hint="eastAsia"/>
          <w:snapToGrid w:val="0"/>
          <w:szCs w:val="26"/>
        </w:rPr>
        <w:t>842</w:t>
      </w:r>
      <w:r w:rsidRPr="00A00B4B">
        <w:rPr>
          <w:rFonts w:ascii="標楷體" w:eastAsia="標楷體" w:hAnsi="標楷體"/>
          <w:snapToGrid w:val="0"/>
          <w:szCs w:val="26"/>
        </w:rPr>
        <w:t>萬餘元（</w:t>
      </w:r>
      <w:r w:rsidRPr="00A00B4B">
        <w:rPr>
          <w:rFonts w:ascii="標楷體" w:eastAsia="標楷體" w:hAnsi="標楷體" w:hint="eastAsia"/>
          <w:snapToGrid w:val="0"/>
          <w:szCs w:val="26"/>
        </w:rPr>
        <w:t>35.66</w:t>
      </w:r>
      <w:r w:rsidRPr="00A00B4B">
        <w:rPr>
          <w:rFonts w:ascii="標楷體" w:eastAsia="標楷體" w:hAnsi="標楷體"/>
          <w:snapToGrid w:val="0"/>
          <w:szCs w:val="26"/>
        </w:rPr>
        <w:t>％），主要係</w:t>
      </w:r>
      <w:r w:rsidRPr="00A00B4B">
        <w:rPr>
          <w:rFonts w:ascii="標楷體" w:eastAsia="標楷體" w:hAnsi="標楷體" w:hint="eastAsia"/>
          <w:snapToGrid w:val="0"/>
          <w:szCs w:val="26"/>
        </w:rPr>
        <w:t>財務資金調度困難，工程款暫緩支付；颱風豪雨水利工程災害復建委託設計監造技術服務案及補助頭屋鄉農路崩塌復建工程、頭屋鄉曲洞村等野溪護岸復建工程等尚未完工，須保留繼續執行。</w:t>
      </w:r>
    </w:p>
    <w:p w14:paraId="3EB5F86D" w14:textId="77777777" w:rsidR="009C737A" w:rsidRPr="00A00B4B" w:rsidRDefault="009C737A" w:rsidP="00F2573E">
      <w:pPr>
        <w:widowControl/>
        <w:spacing w:before="200" w:line="460" w:lineRule="exact"/>
        <w:jc w:val="both"/>
        <w:outlineLvl w:val="0"/>
        <w:rPr>
          <w:rFonts w:ascii="標楷體" w:eastAsia="標楷體" w:hAnsi="標楷體"/>
          <w:b/>
          <w:color w:val="000000"/>
          <w:sz w:val="36"/>
          <w:szCs w:val="34"/>
        </w:rPr>
      </w:pPr>
      <w:r w:rsidRPr="00A00B4B">
        <w:rPr>
          <w:rFonts w:ascii="標楷體" w:eastAsia="標楷體" w:hAnsi="標楷體" w:hint="eastAsia"/>
          <w:b/>
          <w:color w:val="000000"/>
          <w:sz w:val="36"/>
          <w:szCs w:val="34"/>
        </w:rPr>
        <w:t>拾伍、第二預備金</w:t>
      </w:r>
    </w:p>
    <w:p w14:paraId="66083F32" w14:textId="77777777" w:rsidR="009C737A" w:rsidRPr="00A00B4B" w:rsidRDefault="009C737A" w:rsidP="00F2573E">
      <w:pPr>
        <w:adjustRightInd w:val="0"/>
        <w:snapToGrid w:val="0"/>
        <w:spacing w:line="460" w:lineRule="exact"/>
        <w:ind w:firstLineChars="200" w:firstLine="561"/>
        <w:jc w:val="both"/>
        <w:textAlignment w:val="baseline"/>
        <w:rPr>
          <w:rFonts w:ascii="標楷體" w:eastAsia="標楷體" w:hAnsi="標楷體"/>
          <w:b/>
          <w:sz w:val="28"/>
          <w:szCs w:val="26"/>
        </w:rPr>
      </w:pPr>
      <w:r w:rsidRPr="00A00B4B">
        <w:rPr>
          <w:rFonts w:ascii="標楷體" w:eastAsia="標楷體" w:hAnsi="標楷體" w:hint="eastAsia"/>
          <w:b/>
          <w:snapToGrid w:val="0"/>
          <w:color w:val="000000"/>
          <w:kern w:val="0"/>
          <w:sz w:val="28"/>
          <w:szCs w:val="26"/>
        </w:rPr>
        <w:t xml:space="preserve">（一）　</w:t>
      </w:r>
      <w:r w:rsidRPr="00A00B4B">
        <w:rPr>
          <w:rFonts w:ascii="標楷體" w:eastAsia="標楷體" w:hAnsi="標楷體"/>
          <w:b/>
          <w:sz w:val="28"/>
          <w:szCs w:val="26"/>
        </w:rPr>
        <w:t>預算執行之審核</w:t>
      </w:r>
    </w:p>
    <w:p w14:paraId="2B18A00E" w14:textId="465891B6" w:rsidR="009C737A" w:rsidRPr="00A00B4B" w:rsidRDefault="009C737A" w:rsidP="00195E73">
      <w:pPr>
        <w:overflowPunct w:val="0"/>
        <w:adjustRightInd w:val="0"/>
        <w:snapToGrid w:val="0"/>
        <w:spacing w:before="3" w:line="460" w:lineRule="exact"/>
        <w:ind w:firstLineChars="200" w:firstLine="480"/>
        <w:jc w:val="both"/>
        <w:textAlignment w:val="baseline"/>
        <w:rPr>
          <w:rFonts w:ascii="標楷體" w:eastAsia="標楷體" w:hAnsi="標楷體"/>
          <w:snapToGrid w:val="0"/>
          <w:kern w:val="0"/>
          <w:szCs w:val="26"/>
        </w:rPr>
      </w:pPr>
      <w:r w:rsidRPr="00A00B4B">
        <w:rPr>
          <w:rFonts w:ascii="標楷體" w:eastAsia="標楷體" w:hAnsi="標楷體"/>
          <w:snapToGrid w:val="0"/>
          <w:kern w:val="0"/>
          <w:szCs w:val="26"/>
        </w:rPr>
        <w:t>第二預備金預算數</w:t>
      </w:r>
      <w:r w:rsidRPr="00A00B4B">
        <w:rPr>
          <w:rFonts w:ascii="標楷體" w:eastAsia="標楷體" w:hAnsi="標楷體" w:hint="eastAsia"/>
          <w:snapToGrid w:val="0"/>
          <w:kern w:val="0"/>
          <w:szCs w:val="26"/>
        </w:rPr>
        <w:t>8,000萬</w:t>
      </w:r>
      <w:r w:rsidRPr="00A00B4B">
        <w:rPr>
          <w:rFonts w:ascii="標楷體" w:eastAsia="標楷體" w:hAnsi="標楷體"/>
          <w:snapToGrid w:val="0"/>
          <w:kern w:val="0"/>
          <w:szCs w:val="26"/>
        </w:rPr>
        <w:t>元，</w:t>
      </w:r>
      <w:r w:rsidRPr="00A00B4B">
        <w:rPr>
          <w:rFonts w:ascii="標楷體" w:eastAsia="標楷體" w:hAnsi="標楷體" w:hint="eastAsia"/>
          <w:snapToGrid w:val="0"/>
          <w:kern w:val="0"/>
          <w:szCs w:val="26"/>
        </w:rPr>
        <w:t>計有</w:t>
      </w:r>
      <w:r w:rsidRPr="00A00B4B">
        <w:rPr>
          <w:rFonts w:ascii="標楷體" w:eastAsia="標楷體" w:hAnsi="標楷體"/>
          <w:snapToGrid w:val="0"/>
          <w:kern w:val="0"/>
          <w:szCs w:val="26"/>
        </w:rPr>
        <w:t>縣</w:t>
      </w:r>
      <w:r w:rsidRPr="00A00B4B">
        <w:rPr>
          <w:rFonts w:ascii="標楷體" w:eastAsia="標楷體" w:hAnsi="標楷體" w:hint="eastAsia"/>
          <w:snapToGrid w:val="0"/>
          <w:kern w:val="0"/>
          <w:szCs w:val="26"/>
        </w:rPr>
        <w:t>政府</w:t>
      </w:r>
      <w:r w:rsidRPr="00A00B4B">
        <w:rPr>
          <w:rFonts w:ascii="標楷體" w:eastAsia="標楷體" w:hAnsi="標楷體"/>
          <w:snapToGrid w:val="0"/>
          <w:kern w:val="0"/>
          <w:szCs w:val="26"/>
        </w:rPr>
        <w:t>等</w:t>
      </w:r>
      <w:r w:rsidRPr="00A00B4B">
        <w:rPr>
          <w:rFonts w:ascii="標楷體" w:eastAsia="標楷體" w:hAnsi="標楷體" w:hint="eastAsia"/>
          <w:snapToGrid w:val="0"/>
          <w:kern w:val="0"/>
          <w:szCs w:val="26"/>
        </w:rPr>
        <w:t>2</w:t>
      </w:r>
      <w:r w:rsidRPr="00A00B4B">
        <w:rPr>
          <w:rFonts w:ascii="標楷體" w:eastAsia="標楷體" w:hAnsi="標楷體"/>
          <w:snapToGrid w:val="0"/>
          <w:kern w:val="0"/>
          <w:szCs w:val="26"/>
        </w:rPr>
        <w:t>個主管機關，依預算法第70條規定申請動支，經縣政府核准動支</w:t>
      </w:r>
      <w:r w:rsidRPr="00A00B4B">
        <w:rPr>
          <w:rFonts w:ascii="標楷體" w:eastAsia="標楷體" w:hAnsi="標楷體" w:hint="eastAsia"/>
          <w:snapToGrid w:val="0"/>
          <w:kern w:val="0"/>
          <w:szCs w:val="26"/>
        </w:rPr>
        <w:t>7,977</w:t>
      </w:r>
      <w:r w:rsidRPr="00A00B4B">
        <w:rPr>
          <w:rFonts w:ascii="標楷體" w:eastAsia="標楷體" w:hAnsi="標楷體"/>
          <w:snapToGrid w:val="0"/>
          <w:kern w:val="0"/>
          <w:szCs w:val="26"/>
        </w:rPr>
        <w:t>萬餘元（</w:t>
      </w:r>
      <w:r w:rsidRPr="00A00B4B">
        <w:rPr>
          <w:rFonts w:ascii="標楷體" w:eastAsia="標楷體" w:hAnsi="標楷體" w:hint="eastAsia"/>
          <w:snapToGrid w:val="0"/>
          <w:kern w:val="0"/>
          <w:szCs w:val="26"/>
        </w:rPr>
        <w:t>99.72</w:t>
      </w:r>
      <w:r w:rsidRPr="00A00B4B">
        <w:rPr>
          <w:rFonts w:ascii="標楷體" w:eastAsia="標楷體" w:hAnsi="標楷體"/>
          <w:snapToGrid w:val="0"/>
          <w:kern w:val="0"/>
          <w:szCs w:val="26"/>
        </w:rPr>
        <w:t>％），未動支數</w:t>
      </w:r>
      <w:proofErr w:type="gramStart"/>
      <w:r w:rsidRPr="00A00B4B">
        <w:rPr>
          <w:rFonts w:ascii="標楷體" w:eastAsia="標楷體" w:hAnsi="標楷體" w:hint="eastAsia"/>
          <w:snapToGrid w:val="0"/>
          <w:kern w:val="0"/>
          <w:szCs w:val="26"/>
        </w:rPr>
        <w:t>22</w:t>
      </w:r>
      <w:r w:rsidRPr="00A00B4B">
        <w:rPr>
          <w:rFonts w:ascii="標楷體" w:eastAsia="標楷體" w:hAnsi="標楷體"/>
          <w:snapToGrid w:val="0"/>
          <w:kern w:val="0"/>
          <w:szCs w:val="26"/>
        </w:rPr>
        <w:t>餘元</w:t>
      </w:r>
      <w:proofErr w:type="gramEnd"/>
      <w:r w:rsidRPr="00A00B4B">
        <w:rPr>
          <w:rFonts w:ascii="標楷體" w:eastAsia="標楷體" w:hAnsi="標楷體"/>
          <w:snapToGrid w:val="0"/>
          <w:kern w:val="0"/>
          <w:szCs w:val="26"/>
        </w:rPr>
        <w:t>（</w:t>
      </w:r>
      <w:r w:rsidRPr="00A00B4B">
        <w:rPr>
          <w:rFonts w:ascii="標楷體" w:eastAsia="標楷體" w:hAnsi="標楷體" w:hint="eastAsia"/>
          <w:snapToGrid w:val="0"/>
          <w:kern w:val="0"/>
          <w:szCs w:val="26"/>
        </w:rPr>
        <w:t>0.28</w:t>
      </w:r>
      <w:r w:rsidRPr="00A00B4B">
        <w:rPr>
          <w:rFonts w:ascii="標楷體" w:eastAsia="標楷體" w:hAnsi="標楷體"/>
          <w:snapToGrid w:val="0"/>
          <w:kern w:val="0"/>
          <w:szCs w:val="26"/>
        </w:rPr>
        <w:t>％）</w:t>
      </w:r>
      <w:r w:rsidRPr="00A00B4B">
        <w:rPr>
          <w:rFonts w:ascii="標楷體" w:eastAsia="標楷體" w:hAnsi="標楷體" w:hint="eastAsia"/>
          <w:snapToGrid w:val="0"/>
          <w:kern w:val="0"/>
          <w:szCs w:val="26"/>
        </w:rPr>
        <w:t>。</w:t>
      </w:r>
      <w:r w:rsidRPr="00A00B4B">
        <w:rPr>
          <w:rFonts w:ascii="標楷體" w:eastAsia="標楷體" w:hAnsi="標楷體"/>
          <w:snapToGrid w:val="0"/>
          <w:kern w:val="0"/>
          <w:szCs w:val="26"/>
        </w:rPr>
        <w:t>縣</w:t>
      </w:r>
      <w:r w:rsidRPr="00A00B4B">
        <w:rPr>
          <w:rFonts w:ascii="標楷體" w:eastAsia="標楷體" w:hAnsi="標楷體" w:hint="eastAsia"/>
          <w:snapToGrid w:val="0"/>
          <w:kern w:val="0"/>
          <w:szCs w:val="26"/>
        </w:rPr>
        <w:t>政府</w:t>
      </w:r>
      <w:r w:rsidRPr="00A00B4B">
        <w:rPr>
          <w:rFonts w:ascii="標楷體" w:eastAsia="標楷體" w:hAnsi="標楷體"/>
          <w:snapToGrid w:val="0"/>
          <w:kern w:val="0"/>
          <w:szCs w:val="26"/>
        </w:rPr>
        <w:t>各機關申請核准動支第二預備金之總額，占年度歲出決算審定數之</w:t>
      </w:r>
      <w:r w:rsidRPr="00A00B4B">
        <w:rPr>
          <w:rFonts w:ascii="標楷體" w:eastAsia="標楷體" w:hAnsi="標楷體" w:hint="eastAsia"/>
          <w:snapToGrid w:val="0"/>
          <w:kern w:val="0"/>
          <w:szCs w:val="26"/>
        </w:rPr>
        <w:t>0.2</w:t>
      </w:r>
      <w:r w:rsidRPr="00A00B4B">
        <w:rPr>
          <w:rFonts w:ascii="標楷體" w:eastAsia="標楷體" w:hAnsi="標楷體"/>
          <w:snapToGrid w:val="0"/>
          <w:kern w:val="0"/>
          <w:szCs w:val="26"/>
        </w:rPr>
        <w:t>6％</w:t>
      </w:r>
      <w:r w:rsidRPr="00A00B4B">
        <w:rPr>
          <w:rFonts w:ascii="標楷體" w:eastAsia="標楷體" w:hAnsi="標楷體" w:hint="eastAsia"/>
          <w:snapToGrid w:val="0"/>
          <w:kern w:val="0"/>
          <w:szCs w:val="26"/>
        </w:rPr>
        <w:t>，</w:t>
      </w:r>
      <w:r w:rsidRPr="00A00B4B">
        <w:rPr>
          <w:rFonts w:ascii="標楷體" w:eastAsia="標楷體" w:hAnsi="標楷體"/>
          <w:snapToGrid w:val="0"/>
          <w:kern w:val="0"/>
          <w:szCs w:val="26"/>
        </w:rPr>
        <w:t>動支</w:t>
      </w:r>
      <w:proofErr w:type="gramStart"/>
      <w:r w:rsidRPr="00A00B4B">
        <w:rPr>
          <w:rFonts w:ascii="標楷體" w:eastAsia="標楷體" w:hAnsi="標楷體"/>
          <w:snapToGrid w:val="0"/>
          <w:kern w:val="0"/>
          <w:szCs w:val="26"/>
        </w:rPr>
        <w:t>數額均經併入</w:t>
      </w:r>
      <w:proofErr w:type="gramEnd"/>
      <w:r w:rsidRPr="00A00B4B">
        <w:rPr>
          <w:rFonts w:ascii="標楷體" w:eastAsia="標楷體" w:hAnsi="標楷體"/>
          <w:snapToGrid w:val="0"/>
          <w:kern w:val="0"/>
          <w:szCs w:val="26"/>
        </w:rPr>
        <w:t>各機關年度預算配合相關計畫執行，</w:t>
      </w:r>
      <w:r w:rsidRPr="00A00B4B">
        <w:rPr>
          <w:rFonts w:ascii="標楷體" w:eastAsia="標楷體" w:hAnsi="標楷體" w:hint="eastAsia"/>
          <w:snapToGrid w:val="0"/>
          <w:kern w:val="0"/>
          <w:szCs w:val="26"/>
        </w:rPr>
        <w:t>縣政府並</w:t>
      </w:r>
      <w:r w:rsidRPr="00A00B4B">
        <w:rPr>
          <w:rFonts w:ascii="標楷體" w:eastAsia="標楷體" w:hAnsi="標楷體"/>
          <w:snapToGrid w:val="0"/>
          <w:kern w:val="0"/>
          <w:szCs w:val="26"/>
        </w:rPr>
        <w:t>依預算法第70條規定</w:t>
      </w:r>
      <w:r w:rsidRPr="00A00B4B">
        <w:rPr>
          <w:rFonts w:ascii="標楷體" w:eastAsia="標楷體" w:hAnsi="標楷體" w:hint="eastAsia"/>
          <w:snapToGrid w:val="0"/>
          <w:kern w:val="0"/>
          <w:szCs w:val="26"/>
        </w:rPr>
        <w:t>編具第二預備金動支數額表</w:t>
      </w:r>
      <w:r w:rsidRPr="00A00B4B">
        <w:rPr>
          <w:rFonts w:ascii="標楷體" w:eastAsia="標楷體" w:hAnsi="標楷體"/>
          <w:snapToGrid w:val="0"/>
          <w:kern w:val="0"/>
          <w:szCs w:val="26"/>
        </w:rPr>
        <w:t>，</w:t>
      </w:r>
      <w:r w:rsidRPr="00A00B4B">
        <w:rPr>
          <w:rFonts w:ascii="標楷體" w:eastAsia="標楷體" w:hAnsi="標楷體" w:hint="eastAsia"/>
          <w:snapToGrid w:val="0"/>
          <w:kern w:val="0"/>
          <w:szCs w:val="26"/>
        </w:rPr>
        <w:t>於</w:t>
      </w:r>
      <w:r w:rsidRPr="00A00B4B">
        <w:rPr>
          <w:rFonts w:ascii="標楷體" w:eastAsia="標楷體" w:hAnsi="標楷體"/>
          <w:snapToGrid w:val="0"/>
          <w:kern w:val="0"/>
          <w:szCs w:val="26"/>
        </w:rPr>
        <w:t>11</w:t>
      </w:r>
      <w:r w:rsidRPr="00A00B4B">
        <w:rPr>
          <w:rFonts w:ascii="標楷體" w:eastAsia="標楷體" w:hAnsi="標楷體" w:hint="eastAsia"/>
          <w:snapToGrid w:val="0"/>
          <w:kern w:val="0"/>
          <w:szCs w:val="26"/>
        </w:rPr>
        <w:t>4</w:t>
      </w:r>
      <w:r w:rsidRPr="00A00B4B">
        <w:rPr>
          <w:rFonts w:ascii="標楷體" w:eastAsia="標楷體" w:hAnsi="標楷體"/>
          <w:snapToGrid w:val="0"/>
          <w:kern w:val="0"/>
          <w:szCs w:val="26"/>
        </w:rPr>
        <w:t>年</w:t>
      </w:r>
      <w:r w:rsidRPr="00A00B4B">
        <w:rPr>
          <w:rFonts w:ascii="標楷體" w:eastAsia="標楷體" w:hAnsi="標楷體" w:hint="eastAsia"/>
          <w:snapToGrid w:val="0"/>
          <w:kern w:val="0"/>
          <w:szCs w:val="26"/>
        </w:rPr>
        <w:t>2</w:t>
      </w:r>
      <w:r w:rsidRPr="00A00B4B">
        <w:rPr>
          <w:rFonts w:ascii="標楷體" w:eastAsia="標楷體" w:hAnsi="標楷體"/>
          <w:snapToGrid w:val="0"/>
          <w:kern w:val="0"/>
          <w:szCs w:val="26"/>
        </w:rPr>
        <w:t>月</w:t>
      </w:r>
      <w:r w:rsidRPr="00A00B4B">
        <w:rPr>
          <w:rFonts w:ascii="標楷體" w:eastAsia="標楷體" w:hAnsi="標楷體" w:hint="eastAsia"/>
          <w:snapToGrid w:val="0"/>
          <w:kern w:val="0"/>
          <w:szCs w:val="26"/>
        </w:rPr>
        <w:t>27</w:t>
      </w:r>
      <w:r w:rsidRPr="00A00B4B">
        <w:rPr>
          <w:rFonts w:ascii="標楷體" w:eastAsia="標楷體" w:hAnsi="標楷體"/>
          <w:snapToGrid w:val="0"/>
          <w:kern w:val="0"/>
          <w:szCs w:val="26"/>
        </w:rPr>
        <w:t>日</w:t>
      </w:r>
      <w:r w:rsidRPr="00A00B4B">
        <w:rPr>
          <w:rFonts w:ascii="標楷體" w:eastAsia="標楷體" w:hAnsi="標楷體" w:hint="eastAsia"/>
          <w:snapToGrid w:val="0"/>
          <w:kern w:val="0"/>
          <w:szCs w:val="26"/>
        </w:rPr>
        <w:t>以</w:t>
      </w:r>
      <w:r w:rsidRPr="00A00B4B">
        <w:rPr>
          <w:rFonts w:ascii="標楷體" w:eastAsia="標楷體" w:hAnsi="標楷體"/>
          <w:snapToGrid w:val="0"/>
          <w:kern w:val="0"/>
          <w:szCs w:val="26"/>
        </w:rPr>
        <w:t>府民行字第</w:t>
      </w:r>
      <w:r w:rsidRPr="00A00B4B">
        <w:rPr>
          <w:rFonts w:ascii="標楷體" w:eastAsia="標楷體" w:hAnsi="標楷體" w:hint="eastAsia"/>
          <w:snapToGrid w:val="0"/>
          <w:kern w:val="0"/>
          <w:szCs w:val="26"/>
        </w:rPr>
        <w:t>1140042951</w:t>
      </w:r>
      <w:r w:rsidRPr="00A00B4B">
        <w:rPr>
          <w:rFonts w:ascii="標楷體" w:eastAsia="標楷體" w:hAnsi="標楷體"/>
          <w:snapToGrid w:val="0"/>
          <w:kern w:val="0"/>
          <w:szCs w:val="26"/>
        </w:rPr>
        <w:t>號函送請</w:t>
      </w:r>
      <w:r w:rsidRPr="00A00B4B">
        <w:rPr>
          <w:rFonts w:ascii="標楷體" w:eastAsia="標楷體" w:hAnsi="標楷體" w:hint="eastAsia"/>
          <w:snapToGrid w:val="0"/>
          <w:kern w:val="0"/>
          <w:szCs w:val="26"/>
        </w:rPr>
        <w:t>縣議會審議，經縣議會第20屆第13、14次臨時會審議通過</w:t>
      </w:r>
      <w:r w:rsidRPr="00A00B4B">
        <w:rPr>
          <w:rFonts w:ascii="標楷體" w:eastAsia="標楷體" w:hAnsi="標楷體"/>
          <w:snapToGrid w:val="0"/>
          <w:kern w:val="0"/>
          <w:szCs w:val="26"/>
        </w:rPr>
        <w:t>。有關第二預備金動支事由</w:t>
      </w:r>
      <w:r w:rsidRPr="00A00B4B">
        <w:rPr>
          <w:rFonts w:ascii="標楷體" w:eastAsia="標楷體" w:hAnsi="標楷體" w:hint="eastAsia"/>
          <w:snapToGrid w:val="0"/>
          <w:kern w:val="0"/>
          <w:szCs w:val="26"/>
        </w:rPr>
        <w:t>，請至審計部全球資訊網/總決算審核報告/總決算審核報告查詢平台查閱</w:t>
      </w:r>
      <w:r w:rsidRPr="00A00B4B">
        <w:rPr>
          <w:rFonts w:ascii="標楷體" w:eastAsia="標楷體" w:hAnsi="標楷體"/>
          <w:snapToGrid w:val="0"/>
          <w:kern w:val="0"/>
          <w:szCs w:val="26"/>
        </w:rPr>
        <w:t>。</w:t>
      </w:r>
    </w:p>
    <w:p w14:paraId="6AC0F3C1" w14:textId="77777777" w:rsidR="009C737A" w:rsidRPr="00A00B4B" w:rsidRDefault="009C737A" w:rsidP="00F2573E">
      <w:pPr>
        <w:adjustRightInd w:val="0"/>
        <w:snapToGrid w:val="0"/>
        <w:spacing w:line="500" w:lineRule="exact"/>
        <w:ind w:firstLineChars="200" w:firstLine="561"/>
        <w:jc w:val="both"/>
        <w:textAlignment w:val="baseline"/>
        <w:rPr>
          <w:rFonts w:ascii="標楷體" w:eastAsia="標楷體" w:hAnsi="標楷體"/>
          <w:b/>
          <w:sz w:val="28"/>
          <w:szCs w:val="26"/>
        </w:rPr>
      </w:pPr>
      <w:r w:rsidRPr="00A00B4B">
        <w:rPr>
          <w:rFonts w:ascii="標楷體" w:eastAsia="標楷體" w:hAnsi="標楷體" w:hint="eastAsia"/>
          <w:b/>
          <w:sz w:val="28"/>
          <w:szCs w:val="26"/>
        </w:rPr>
        <w:lastRenderedPageBreak/>
        <w:t>（</w:t>
      </w:r>
      <w:r w:rsidRPr="00A00B4B">
        <w:rPr>
          <w:rFonts w:ascii="標楷體" w:eastAsia="標楷體" w:hAnsi="標楷體"/>
          <w:b/>
          <w:sz w:val="28"/>
          <w:szCs w:val="26"/>
        </w:rPr>
        <w:t>二</w:t>
      </w:r>
      <w:r w:rsidRPr="00A00B4B">
        <w:rPr>
          <w:rFonts w:ascii="標楷體" w:eastAsia="標楷體" w:hAnsi="標楷體" w:hint="eastAsia"/>
          <w:b/>
          <w:sz w:val="28"/>
          <w:szCs w:val="26"/>
        </w:rPr>
        <w:t>）　重要審核意見</w:t>
      </w:r>
    </w:p>
    <w:p w14:paraId="07541593" w14:textId="77777777" w:rsidR="009C737A" w:rsidRPr="00A00B4B" w:rsidRDefault="009C737A" w:rsidP="00F2573E">
      <w:pPr>
        <w:overflowPunct w:val="0"/>
        <w:adjustRightInd w:val="0"/>
        <w:snapToGrid w:val="0"/>
        <w:spacing w:line="500" w:lineRule="exact"/>
        <w:ind w:firstLineChars="200" w:firstLine="561"/>
        <w:jc w:val="both"/>
        <w:textAlignment w:val="baseline"/>
        <w:rPr>
          <w:rFonts w:ascii="標楷體" w:eastAsia="標楷體" w:hAnsi="標楷體"/>
          <w:snapToGrid w:val="0"/>
          <w:kern w:val="0"/>
          <w:sz w:val="28"/>
          <w:szCs w:val="26"/>
        </w:rPr>
      </w:pPr>
      <w:r w:rsidRPr="00A00B4B">
        <w:rPr>
          <w:rFonts w:ascii="標楷體" w:eastAsia="標楷體" w:hAnsi="標楷體" w:hint="eastAsia"/>
          <w:b/>
          <w:snapToGrid w:val="0"/>
          <w:kern w:val="0"/>
          <w:sz w:val="28"/>
          <w:szCs w:val="26"/>
        </w:rPr>
        <w:t>編列第二預備金因應臨時需求及增進預算執行彈性，</w:t>
      </w:r>
      <w:proofErr w:type="gramStart"/>
      <w:r w:rsidRPr="00A00B4B">
        <w:rPr>
          <w:rFonts w:ascii="標楷體" w:eastAsia="標楷體" w:hAnsi="標楷體" w:hint="eastAsia"/>
          <w:b/>
          <w:snapToGrid w:val="0"/>
          <w:kern w:val="0"/>
          <w:sz w:val="28"/>
          <w:szCs w:val="26"/>
        </w:rPr>
        <w:t>惟間有未</w:t>
      </w:r>
      <w:proofErr w:type="gramEnd"/>
      <w:r w:rsidRPr="00A00B4B">
        <w:rPr>
          <w:rFonts w:ascii="標楷體" w:eastAsia="標楷體" w:hAnsi="標楷體" w:hint="eastAsia"/>
          <w:b/>
          <w:snapToGrid w:val="0"/>
          <w:kern w:val="0"/>
          <w:sz w:val="28"/>
          <w:szCs w:val="26"/>
        </w:rPr>
        <w:t>審慎衡酌執行能力，致年度結束部分申請獲准動支經費全數未執行或執行率偏低情事，亟待檢討改善，以增進財務資源有效運用。</w:t>
      </w:r>
    </w:p>
    <w:p w14:paraId="3FCC4F71" w14:textId="77777777" w:rsidR="009C737A" w:rsidRPr="00A00B4B" w:rsidRDefault="009C737A" w:rsidP="00F2573E">
      <w:pPr>
        <w:overflowPunct w:val="0"/>
        <w:adjustRightInd w:val="0"/>
        <w:snapToGrid w:val="0"/>
        <w:spacing w:line="500" w:lineRule="exact"/>
        <w:ind w:firstLineChars="200" w:firstLine="480"/>
        <w:jc w:val="both"/>
        <w:rPr>
          <w:rFonts w:ascii="標楷體" w:eastAsia="標楷體" w:hAnsi="標楷體"/>
          <w:snapToGrid w:val="0"/>
          <w:kern w:val="0"/>
          <w:szCs w:val="26"/>
          <w:u w:val="single"/>
        </w:rPr>
      </w:pPr>
      <w:r w:rsidRPr="00A00B4B">
        <w:rPr>
          <w:rFonts w:ascii="標楷體" w:eastAsia="標楷體" w:hAnsi="標楷體" w:hint="eastAsia"/>
          <w:snapToGrid w:val="0"/>
          <w:kern w:val="0"/>
          <w:szCs w:val="26"/>
        </w:rPr>
        <w:t>依預算法第70條規定，各機關有原列計畫費用因事實需要奉准修訂致原列經費不敷、原列計畫費用因增加</w:t>
      </w:r>
      <w:proofErr w:type="gramStart"/>
      <w:r w:rsidRPr="00A00B4B">
        <w:rPr>
          <w:rFonts w:ascii="標楷體" w:eastAsia="標楷體" w:hAnsi="標楷體" w:hint="eastAsia"/>
          <w:snapToGrid w:val="0"/>
          <w:kern w:val="0"/>
          <w:szCs w:val="26"/>
        </w:rPr>
        <w:t>業務量致增加</w:t>
      </w:r>
      <w:proofErr w:type="gramEnd"/>
      <w:r w:rsidRPr="00A00B4B">
        <w:rPr>
          <w:rFonts w:ascii="標楷體" w:eastAsia="標楷體" w:hAnsi="標楷體" w:hint="eastAsia"/>
          <w:snapToGrid w:val="0"/>
          <w:kern w:val="0"/>
          <w:szCs w:val="26"/>
        </w:rPr>
        <w:t>經費，或因應政事臨時需要必須增加計畫及經費等情形時，得核准動支第二預備金。及各機關單位預算執行要點第31點規定略</w:t>
      </w:r>
      <w:proofErr w:type="gramStart"/>
      <w:r w:rsidRPr="00A00B4B">
        <w:rPr>
          <w:rFonts w:ascii="標楷體" w:eastAsia="標楷體" w:hAnsi="標楷體" w:hint="eastAsia"/>
          <w:snapToGrid w:val="0"/>
          <w:kern w:val="0"/>
          <w:szCs w:val="26"/>
        </w:rPr>
        <w:t>以</w:t>
      </w:r>
      <w:proofErr w:type="gramEnd"/>
      <w:r w:rsidRPr="00A00B4B">
        <w:rPr>
          <w:rFonts w:ascii="標楷體" w:eastAsia="標楷體" w:hAnsi="標楷體" w:hint="eastAsia"/>
          <w:snapToGrid w:val="0"/>
          <w:kern w:val="0"/>
          <w:szCs w:val="26"/>
        </w:rPr>
        <w:t>，各機關有合於預算法第70條各款情事者，經檢討年度預算相關經費確實無法容納，得申請動支第二預備金，</w:t>
      </w:r>
      <w:proofErr w:type="gramStart"/>
      <w:r w:rsidRPr="00A00B4B">
        <w:rPr>
          <w:rFonts w:ascii="標楷體" w:eastAsia="標楷體" w:hAnsi="標楷體" w:hint="eastAsia"/>
          <w:snapToGrid w:val="0"/>
          <w:kern w:val="0"/>
          <w:szCs w:val="26"/>
        </w:rPr>
        <w:t>惟動支</w:t>
      </w:r>
      <w:proofErr w:type="gramEnd"/>
      <w:r w:rsidRPr="00A00B4B">
        <w:rPr>
          <w:rFonts w:ascii="標楷體" w:eastAsia="標楷體" w:hAnsi="標楷體" w:hint="eastAsia"/>
          <w:snapToGrid w:val="0"/>
          <w:kern w:val="0"/>
          <w:szCs w:val="26"/>
        </w:rPr>
        <w:t>時，</w:t>
      </w:r>
      <w:proofErr w:type="gramStart"/>
      <w:r w:rsidRPr="00A00B4B">
        <w:rPr>
          <w:rFonts w:ascii="標楷體" w:eastAsia="標楷體" w:hAnsi="標楷體" w:hint="eastAsia"/>
          <w:snapToGrid w:val="0"/>
          <w:kern w:val="0"/>
          <w:szCs w:val="26"/>
        </w:rPr>
        <w:t>應衡酌</w:t>
      </w:r>
      <w:proofErr w:type="gramEnd"/>
      <w:r w:rsidRPr="00A00B4B">
        <w:rPr>
          <w:rFonts w:ascii="標楷體" w:eastAsia="標楷體" w:hAnsi="標楷體" w:hint="eastAsia"/>
          <w:snapToGrid w:val="0"/>
          <w:kern w:val="0"/>
          <w:szCs w:val="26"/>
        </w:rPr>
        <w:t>執行能力，避免於年度結束申請保留。經查各機關動支第二預備金執行結果，核有：</w:t>
      </w:r>
      <w:proofErr w:type="gramStart"/>
      <w:r w:rsidRPr="00A00B4B">
        <w:rPr>
          <w:rFonts w:ascii="標楷體" w:eastAsia="標楷體" w:hAnsi="標楷體" w:hint="eastAsia"/>
          <w:snapToGrid w:val="0"/>
          <w:kern w:val="0"/>
          <w:szCs w:val="26"/>
        </w:rPr>
        <w:t>113</w:t>
      </w:r>
      <w:proofErr w:type="gramEnd"/>
      <w:r w:rsidRPr="00A00B4B">
        <w:rPr>
          <w:rFonts w:ascii="標楷體" w:eastAsia="標楷體" w:hAnsi="標楷體" w:hint="eastAsia"/>
          <w:snapToGrid w:val="0"/>
          <w:kern w:val="0"/>
          <w:szCs w:val="26"/>
        </w:rPr>
        <w:t>年度苗栗縣總預算編列第二預備金計8,000萬元，計有縣政府及稅務局等2個主管機關申請動支，經縣政府核准動支17案、金額合計7,977萬餘元。各申請案件執行結果，已執行完畢者5案、實現數5,156萬餘元（占核准動支金額64.63％）；尚未執行完畢者12案、應付保留數2,716萬餘元（占核准動支金額34.04％）。尚未執行完畢之12案，全數申請保留者8案（合計1,520萬餘元）；另核准動支金額逾90％申請保留者2案（合計866萬餘元），該10案占核准動支17案之58.82％，據縣政府說明，主要係施工中途辦理工程變更設計；或於年底始通知承商製作預算書圖及取得土地使用同意書，未及辦理招標或議價作業；或因水土保持案件審查費時，於年底始辦理採購及後續擴充，致計畫執行進度未達付款條件等，顯示部分機關(單位)申請動支第二預備金時，未依規定審慎衡酌執行能力，致年度結束部分經費全數未執行或執行率偏低情事，經函請縣政府</w:t>
      </w:r>
      <w:proofErr w:type="gramStart"/>
      <w:r w:rsidRPr="00A00B4B">
        <w:rPr>
          <w:rFonts w:ascii="標楷體" w:eastAsia="標楷體" w:hAnsi="標楷體" w:hint="eastAsia"/>
          <w:snapToGrid w:val="0"/>
          <w:kern w:val="0"/>
          <w:szCs w:val="26"/>
        </w:rPr>
        <w:t>督促各動支</w:t>
      </w:r>
      <w:proofErr w:type="gramEnd"/>
      <w:r w:rsidRPr="00A00B4B">
        <w:rPr>
          <w:rFonts w:ascii="標楷體" w:eastAsia="標楷體" w:hAnsi="標楷體" w:hint="eastAsia"/>
          <w:snapToGrid w:val="0"/>
          <w:kern w:val="0"/>
          <w:szCs w:val="26"/>
        </w:rPr>
        <w:t>機關(單位)妥為檢討改善，避免於年度結束申請經費保留，以提升財務資源運用效率。據復：嗣後將督責廠商周延各項工程規劃設計，避免變更設計，徒增預算需求，並審慎衡酌相關動支經費執行能力；或積極辦理結算請款作業，注意控管期程。另將積極加強與各單位及相關目的事業主管單位橫向聯繫，以增進執行效率。</w:t>
      </w:r>
    </w:p>
    <w:p w14:paraId="1C106DE1" w14:textId="77777777" w:rsidR="009C737A" w:rsidRPr="00A00B4B" w:rsidRDefault="009C737A" w:rsidP="00F2573E">
      <w:pPr>
        <w:adjustRightInd w:val="0"/>
        <w:snapToGrid w:val="0"/>
        <w:spacing w:line="500" w:lineRule="exact"/>
        <w:ind w:firstLineChars="200" w:firstLine="561"/>
        <w:jc w:val="both"/>
        <w:textAlignment w:val="baseline"/>
        <w:rPr>
          <w:rFonts w:ascii="標楷體" w:eastAsia="標楷體" w:hAnsi="標楷體"/>
          <w:b/>
          <w:snapToGrid w:val="0"/>
          <w:sz w:val="28"/>
          <w:szCs w:val="28"/>
        </w:rPr>
      </w:pPr>
      <w:r w:rsidRPr="00A00B4B">
        <w:rPr>
          <w:rFonts w:ascii="標楷體" w:eastAsia="標楷體" w:hAnsi="標楷體"/>
          <w:b/>
          <w:sz w:val="28"/>
          <w:szCs w:val="28"/>
        </w:rPr>
        <w:t>（</w:t>
      </w:r>
      <w:r w:rsidRPr="00A00B4B">
        <w:rPr>
          <w:rFonts w:ascii="標楷體" w:eastAsia="標楷體" w:hAnsi="標楷體" w:hint="eastAsia"/>
          <w:b/>
          <w:sz w:val="28"/>
          <w:szCs w:val="28"/>
        </w:rPr>
        <w:t>三</w:t>
      </w:r>
      <w:r w:rsidRPr="00A00B4B">
        <w:rPr>
          <w:rFonts w:ascii="標楷體" w:eastAsia="標楷體" w:hAnsi="標楷體"/>
          <w:b/>
          <w:sz w:val="28"/>
          <w:szCs w:val="28"/>
        </w:rPr>
        <w:t>）</w:t>
      </w:r>
      <w:r w:rsidRPr="00A00B4B">
        <w:rPr>
          <w:rFonts w:ascii="標楷體" w:eastAsia="標楷體" w:hAnsi="標楷體" w:hint="eastAsia"/>
          <w:b/>
          <w:sz w:val="28"/>
          <w:szCs w:val="26"/>
        </w:rPr>
        <w:t xml:space="preserve">　</w:t>
      </w:r>
      <w:proofErr w:type="gramStart"/>
      <w:r w:rsidRPr="00A00B4B">
        <w:rPr>
          <w:rFonts w:ascii="標楷體" w:eastAsia="標楷體" w:hAnsi="標楷體"/>
          <w:b/>
          <w:sz w:val="28"/>
          <w:szCs w:val="26"/>
        </w:rPr>
        <w:t>11</w:t>
      </w:r>
      <w:r w:rsidRPr="00A00B4B">
        <w:rPr>
          <w:rFonts w:ascii="標楷體" w:eastAsia="標楷體" w:hAnsi="標楷體" w:hint="eastAsia"/>
          <w:b/>
          <w:sz w:val="28"/>
          <w:szCs w:val="26"/>
        </w:rPr>
        <w:t>2</w:t>
      </w:r>
      <w:proofErr w:type="gramEnd"/>
      <w:r w:rsidRPr="00A00B4B">
        <w:rPr>
          <w:rFonts w:ascii="標楷體" w:eastAsia="標楷體" w:hAnsi="標楷體"/>
          <w:b/>
          <w:sz w:val="28"/>
          <w:szCs w:val="26"/>
        </w:rPr>
        <w:t>年度</w:t>
      </w:r>
      <w:r w:rsidRPr="00A00B4B">
        <w:rPr>
          <w:rFonts w:ascii="標楷體" w:eastAsia="標楷體" w:hAnsi="標楷體"/>
          <w:b/>
          <w:snapToGrid w:val="0"/>
          <w:sz w:val="28"/>
          <w:szCs w:val="28"/>
        </w:rPr>
        <w:t>重要</w:t>
      </w:r>
      <w:r w:rsidRPr="00A00B4B">
        <w:rPr>
          <w:rFonts w:ascii="標楷體" w:eastAsia="標楷體" w:hAnsi="標楷體"/>
          <w:b/>
          <w:sz w:val="28"/>
          <w:szCs w:val="28"/>
        </w:rPr>
        <w:t>審核</w:t>
      </w:r>
      <w:r w:rsidRPr="00A00B4B">
        <w:rPr>
          <w:rFonts w:ascii="標楷體" w:eastAsia="標楷體" w:hAnsi="標楷體"/>
          <w:b/>
          <w:snapToGrid w:val="0"/>
          <w:sz w:val="28"/>
          <w:szCs w:val="28"/>
        </w:rPr>
        <w:t>意見追蹤查核情形</w:t>
      </w:r>
    </w:p>
    <w:p w14:paraId="36443171" w14:textId="1D7291B6" w:rsidR="00923291" w:rsidRPr="00A00B4B" w:rsidRDefault="009C737A" w:rsidP="00433D44">
      <w:pPr>
        <w:spacing w:before="3" w:line="500" w:lineRule="exact"/>
        <w:ind w:firstLineChars="200" w:firstLine="488"/>
        <w:jc w:val="both"/>
        <w:rPr>
          <w:rFonts w:ascii="標楷體" w:eastAsia="標楷體" w:hAnsi="標楷體"/>
          <w:spacing w:val="2"/>
        </w:rPr>
      </w:pPr>
      <w:proofErr w:type="gramStart"/>
      <w:r w:rsidRPr="00A00B4B">
        <w:rPr>
          <w:rFonts w:ascii="標楷體" w:eastAsia="標楷體" w:hAnsi="標楷體" w:hint="eastAsia"/>
          <w:snapToGrid w:val="0"/>
          <w:spacing w:val="2"/>
          <w:kern w:val="0"/>
          <w:szCs w:val="26"/>
        </w:rPr>
        <w:t>本室於112</w:t>
      </w:r>
      <w:proofErr w:type="gramEnd"/>
      <w:r w:rsidRPr="00A00B4B">
        <w:rPr>
          <w:rFonts w:ascii="標楷體" w:eastAsia="標楷體" w:hAnsi="標楷體" w:hint="eastAsia"/>
          <w:snapToGrid w:val="0"/>
          <w:spacing w:val="2"/>
          <w:kern w:val="0"/>
          <w:szCs w:val="26"/>
        </w:rPr>
        <w:t>年度審核報告內列重要審核意見，僅有編列第二預備金因應臨時需求及增進預算執行彈性，</w:t>
      </w:r>
      <w:proofErr w:type="gramStart"/>
      <w:r w:rsidRPr="00A00B4B">
        <w:rPr>
          <w:rFonts w:ascii="標楷體" w:eastAsia="標楷體" w:hAnsi="標楷體" w:hint="eastAsia"/>
          <w:snapToGrid w:val="0"/>
          <w:spacing w:val="2"/>
          <w:kern w:val="0"/>
          <w:szCs w:val="26"/>
        </w:rPr>
        <w:t>惟間有核准動支數保留</w:t>
      </w:r>
      <w:proofErr w:type="gramEnd"/>
      <w:r w:rsidRPr="00A00B4B">
        <w:rPr>
          <w:rFonts w:ascii="標楷體" w:eastAsia="標楷體" w:hAnsi="標楷體" w:hint="eastAsia"/>
          <w:snapToGrid w:val="0"/>
          <w:spacing w:val="2"/>
          <w:kern w:val="0"/>
          <w:szCs w:val="26"/>
        </w:rPr>
        <w:t>比率偏高，或全數未動支而註銷等影響資源有效運用情事，亟待強化申請審核及執行之控管機制，以提升執行效能1項，</w:t>
      </w:r>
      <w:r w:rsidRPr="00A00B4B">
        <w:rPr>
          <w:rFonts w:ascii="標楷體" w:eastAsia="標楷體" w:hAnsi="標楷體"/>
          <w:snapToGrid w:val="0"/>
          <w:spacing w:val="2"/>
          <w:kern w:val="0"/>
          <w:szCs w:val="26"/>
        </w:rPr>
        <w:t>經</w:t>
      </w:r>
      <w:proofErr w:type="gramStart"/>
      <w:r w:rsidRPr="00A00B4B">
        <w:rPr>
          <w:rFonts w:ascii="標楷體" w:eastAsia="標楷體" w:hAnsi="標楷體"/>
          <w:snapToGrid w:val="0"/>
          <w:spacing w:val="2"/>
          <w:kern w:val="0"/>
          <w:szCs w:val="26"/>
        </w:rPr>
        <w:t>賡</w:t>
      </w:r>
      <w:proofErr w:type="gramEnd"/>
      <w:r w:rsidRPr="00A00B4B">
        <w:rPr>
          <w:rFonts w:ascii="標楷體" w:eastAsia="標楷體" w:hAnsi="標楷體"/>
          <w:snapToGrid w:val="0"/>
          <w:spacing w:val="2"/>
          <w:kern w:val="0"/>
          <w:szCs w:val="26"/>
        </w:rPr>
        <w:t>續追蹤查核實際辦理結果</w:t>
      </w:r>
      <w:r w:rsidRPr="00A00B4B">
        <w:rPr>
          <w:rFonts w:ascii="標楷體" w:eastAsia="標楷體" w:hAnsi="標楷體" w:hint="eastAsia"/>
          <w:snapToGrid w:val="0"/>
          <w:spacing w:val="2"/>
          <w:kern w:val="0"/>
          <w:szCs w:val="26"/>
        </w:rPr>
        <w:t>，</w:t>
      </w:r>
      <w:r w:rsidRPr="00A00B4B">
        <w:rPr>
          <w:rFonts w:ascii="標楷體" w:eastAsia="標楷體" w:hAnsi="標楷體"/>
          <w:snapToGrid w:val="0"/>
          <w:spacing w:val="2"/>
          <w:kern w:val="0"/>
          <w:szCs w:val="26"/>
        </w:rPr>
        <w:t>仍待繼續改善</w:t>
      </w:r>
      <w:r w:rsidRPr="00A00B4B">
        <w:rPr>
          <w:rFonts w:ascii="標楷體" w:eastAsia="標楷體" w:hAnsi="標楷體" w:hint="eastAsia"/>
          <w:snapToGrid w:val="0"/>
          <w:spacing w:val="2"/>
          <w:kern w:val="0"/>
          <w:szCs w:val="26"/>
        </w:rPr>
        <w:t>，經</w:t>
      </w:r>
      <w:r w:rsidRPr="00A00B4B">
        <w:rPr>
          <w:rFonts w:ascii="標楷體" w:eastAsia="標楷體" w:hAnsi="標楷體"/>
          <w:snapToGrid w:val="0"/>
          <w:spacing w:val="2"/>
          <w:kern w:val="0"/>
          <w:szCs w:val="26"/>
        </w:rPr>
        <w:t>再</w:t>
      </w:r>
      <w:proofErr w:type="gramStart"/>
      <w:r w:rsidRPr="00A00B4B">
        <w:rPr>
          <w:rFonts w:ascii="標楷體" w:eastAsia="標楷體" w:hAnsi="標楷體"/>
          <w:snapToGrid w:val="0"/>
          <w:spacing w:val="2"/>
          <w:kern w:val="0"/>
          <w:szCs w:val="26"/>
        </w:rPr>
        <w:t>研</w:t>
      </w:r>
      <w:proofErr w:type="gramEnd"/>
      <w:r w:rsidRPr="00A00B4B">
        <w:rPr>
          <w:rFonts w:ascii="標楷體" w:eastAsia="標楷體" w:hAnsi="標楷體"/>
          <w:snapToGrid w:val="0"/>
          <w:spacing w:val="2"/>
          <w:kern w:val="0"/>
          <w:szCs w:val="26"/>
        </w:rPr>
        <w:t>提審核意見通知檢討改善</w:t>
      </w:r>
      <w:r w:rsidRPr="00A00B4B">
        <w:rPr>
          <w:rFonts w:ascii="標楷體" w:eastAsia="標楷體" w:hAnsi="標楷體" w:hint="eastAsia"/>
          <w:snapToGrid w:val="0"/>
          <w:spacing w:val="2"/>
          <w:kern w:val="0"/>
          <w:szCs w:val="26"/>
        </w:rPr>
        <w:t>。</w:t>
      </w:r>
    </w:p>
    <w:sectPr w:rsidR="00923291" w:rsidRPr="00A00B4B" w:rsidSect="00176CD1">
      <w:headerReference w:type="default" r:id="rId45"/>
      <w:pgSz w:w="11907" w:h="16839" w:code="9"/>
      <w:pgMar w:top="1418" w:right="1134" w:bottom="1418" w:left="1134" w:header="1021" w:footer="73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3D32A6" w14:textId="77777777" w:rsidR="00762D86" w:rsidRDefault="00762D86">
      <w:r>
        <w:separator/>
      </w:r>
    </w:p>
  </w:endnote>
  <w:endnote w:type="continuationSeparator" w:id="0">
    <w:p w14:paraId="6B6227BE" w14:textId="77777777" w:rsidR="00762D86" w:rsidRDefault="00762D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Wingdings">
    <w:panose1 w:val="05000000000000000000"/>
    <w:charset w:val="02"/>
    <w:family w:val="auto"/>
    <w:pitch w:val="variable"/>
    <w:sig w:usb0="00000000" w:usb1="10000000" w:usb2="00000000" w:usb3="00000000" w:csb0="80000000" w:csb1="00000000"/>
  </w:font>
  <w:font w:name="細明體">
    <w:altName w:val="MingLiU"/>
    <w:panose1 w:val="02020509000000000000"/>
    <w:charset w:val="88"/>
    <w:family w:val="modern"/>
    <w:pitch w:val="fixed"/>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華康楷書體W5">
    <w:altName w:val="Arial Unicode MS"/>
    <w:panose1 w:val="00000000000000000000"/>
    <w:charset w:val="88"/>
    <w:family w:val="roman"/>
    <w:notTrueType/>
    <w:pitch w:val="default"/>
  </w:font>
  <w:font w:name="華康公文系統字型">
    <w:altName w:val="新細明體"/>
    <w:charset w:val="88"/>
    <w:family w:val="modern"/>
    <w:pitch w:val="fixed"/>
    <w:sig w:usb0="00000001" w:usb1="08080000" w:usb2="00000010" w:usb3="00000000" w:csb0="00100000" w:csb1="00000000"/>
  </w:font>
  <w:font w:name="雅真標準楷書">
    <w:altName w:val="新細明體"/>
    <w:charset w:val="88"/>
    <w:family w:val="modern"/>
    <w:pitch w:val="fixed"/>
    <w:sig w:usb0="00000001" w:usb1="08080000" w:usb2="00000010" w:usb3="00000000" w:csb0="00100000" w:csb1="00000000"/>
  </w:font>
  <w:font w:name="華康楷書體W7">
    <w:altName w:val="標楷體"/>
    <w:charset w:val="88"/>
    <w:family w:val="script"/>
    <w:pitch w:val="fixed"/>
    <w:sig w:usb0="00000000" w:usb1="29DFFFFF" w:usb2="00000037" w:usb3="00000000" w:csb0="003F00FF" w:csb1="00000000"/>
  </w:font>
  <w:font w:name="Cambria">
    <w:panose1 w:val="02040503050406030204"/>
    <w:charset w:val="00"/>
    <w:family w:val="roman"/>
    <w:pitch w:val="variable"/>
    <w:sig w:usb0="E00006FF" w:usb1="420024FF" w:usb2="02000000" w:usb3="00000000" w:csb0="0000019F" w:csb1="00000000"/>
  </w:font>
  <w:font w:name="sө">
    <w:altName w:val="Times New Roman"/>
    <w:panose1 w:val="00000000000000000000"/>
    <w:charset w:val="00"/>
    <w:family w:val="roman"/>
    <w:notTrueType/>
    <w:pitch w:val="default"/>
  </w:font>
  <w:font w:name="Arial Unicode MS">
    <w:panose1 w:val="020B0604020202020204"/>
    <w:charset w:val="88"/>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全真中明體">
    <w:altName w:val="新細明體"/>
    <w:charset w:val="88"/>
    <w:family w:val="modern"/>
    <w:pitch w:val="fixed"/>
    <w:sig w:usb0="00000001" w:usb1="08080000" w:usb2="00000010" w:usb3="00000000" w:csb0="001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DFKaiShu-SB-Estd-BF">
    <w:altName w:val="Arial Unicode MS"/>
    <w:panose1 w:val="00000000000000000000"/>
    <w:charset w:val="88"/>
    <w:family w:val="auto"/>
    <w:notTrueType/>
    <w:pitch w:val="default"/>
    <w:sig w:usb0="00000001" w:usb1="08080000" w:usb2="00000010" w:usb3="00000000" w:csb0="00100000" w:csb1="00000000"/>
  </w:font>
  <w:font w:name="華康粗圓體">
    <w:altName w:val="Arial Unicode MS"/>
    <w:charset w:val="88"/>
    <w:family w:val="modern"/>
    <w:pitch w:val="fixed"/>
    <w:sig w:usb0="00000001" w:usb1="08080000" w:usb2="00000010" w:usb3="00000000" w:csb0="00100000" w:csb1="00000000"/>
  </w:font>
  <w:font w:name="華康楷書體W5(P)">
    <w:altName w:val="微軟正黑體"/>
    <w:charset w:val="88"/>
    <w:family w:val="script"/>
    <w:pitch w:val="variable"/>
    <w:sig w:usb0="80000001" w:usb1="28091800" w:usb2="00000016" w:usb3="00000000" w:csb0="00100000" w:csb1="00000000"/>
  </w:font>
  <w:font w:name="Courier">
    <w:panose1 w:val="02070409020205020404"/>
    <w:charset w:val="00"/>
    <w:family w:val="modern"/>
    <w:notTrueType/>
    <w:pitch w:val="fixed"/>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全字庫正宋體">
    <w:altName w:val="新細明體"/>
    <w:charset w:val="88"/>
    <w:family w:val="roman"/>
    <w:pitch w:val="variable"/>
    <w:sig w:usb0="F7FFAEFF" w:usb1="E9DFFFFF" w:usb2="681FFFFF" w:usb3="00000000" w:csb0="003F00FF" w:csb1="00000000"/>
  </w:font>
  <w:font w:name="Wingdings 2">
    <w:panose1 w:val="050201020105070707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057A91" w14:textId="77777777" w:rsidR="00762D86" w:rsidRPr="0054635F" w:rsidRDefault="00762D86" w:rsidP="0004636A">
    <w:pPr>
      <w:pStyle w:val="ab"/>
      <w:jc w:val="center"/>
      <w:rPr>
        <w:rFonts w:ascii="標楷體" w:eastAsia="標楷體" w:hAnsi="標楷體"/>
        <w:sz w:val="24"/>
        <w:szCs w:val="24"/>
      </w:rPr>
    </w:pPr>
    <w:r w:rsidRPr="0054635F">
      <w:rPr>
        <w:rFonts w:ascii="標楷體" w:eastAsia="標楷體" w:hAnsi="標楷體" w:hint="eastAsia"/>
        <w:sz w:val="24"/>
        <w:szCs w:val="24"/>
        <w:lang w:eastAsia="zh-HK"/>
      </w:rPr>
      <w:t>乙</w:t>
    </w:r>
    <w:r w:rsidRPr="0054635F">
      <w:rPr>
        <w:rStyle w:val="ad"/>
        <w:rFonts w:ascii="標楷體" w:eastAsia="標楷體" w:hAnsi="標楷體" w:hint="eastAsia"/>
        <w:sz w:val="24"/>
        <w:szCs w:val="24"/>
      </w:rPr>
      <w:t>－</w:t>
    </w:r>
    <w:r w:rsidRPr="0054635F">
      <w:rPr>
        <w:rFonts w:ascii="標楷體" w:eastAsia="標楷體" w:hAnsi="標楷體"/>
        <w:sz w:val="24"/>
        <w:szCs w:val="24"/>
      </w:rPr>
      <w:fldChar w:fldCharType="begin"/>
    </w:r>
    <w:r w:rsidRPr="0054635F">
      <w:rPr>
        <w:rFonts w:ascii="標楷體" w:eastAsia="標楷體" w:hAnsi="標楷體"/>
        <w:sz w:val="24"/>
        <w:szCs w:val="24"/>
      </w:rPr>
      <w:instrText>PAGE   \* MERGEFORMAT</w:instrText>
    </w:r>
    <w:r w:rsidRPr="0054635F">
      <w:rPr>
        <w:rFonts w:ascii="標楷體" w:eastAsia="標楷體" w:hAnsi="標楷體"/>
        <w:sz w:val="24"/>
        <w:szCs w:val="24"/>
      </w:rPr>
      <w:fldChar w:fldCharType="separate"/>
    </w:r>
    <w:r w:rsidR="00171CAB" w:rsidRPr="00171CAB">
      <w:rPr>
        <w:rFonts w:ascii="標楷體" w:eastAsia="標楷體" w:hAnsi="標楷體"/>
        <w:noProof/>
        <w:sz w:val="24"/>
        <w:szCs w:val="24"/>
        <w:lang w:val="zh-TW"/>
      </w:rPr>
      <w:t>61</w:t>
    </w:r>
    <w:r w:rsidRPr="0054635F">
      <w:rPr>
        <w:rFonts w:ascii="標楷體" w:eastAsia="標楷體" w:hAnsi="標楷體"/>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919519" w14:textId="77777777" w:rsidR="00762D86" w:rsidRDefault="00762D86">
      <w:r>
        <w:separator/>
      </w:r>
    </w:p>
  </w:footnote>
  <w:footnote w:type="continuationSeparator" w:id="0">
    <w:p w14:paraId="0C9DD55A" w14:textId="77777777" w:rsidR="00762D86" w:rsidRDefault="00762D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243763" w14:textId="77777777" w:rsidR="00762D86" w:rsidRDefault="00762D86">
    <w:pPr>
      <w:pStyle w:val="a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56322"/>
    <w:multiLevelType w:val="singleLevel"/>
    <w:tmpl w:val="C2442D46"/>
    <w:lvl w:ilvl="0">
      <w:start w:val="1"/>
      <w:numFmt w:val="taiwaneseCountingThousand"/>
      <w:lvlText w:val="（%1）"/>
      <w:lvlJc w:val="left"/>
      <w:pPr>
        <w:tabs>
          <w:tab w:val="num" w:pos="720"/>
        </w:tabs>
        <w:ind w:left="720" w:hanging="720"/>
      </w:pPr>
      <w:rPr>
        <w:rFonts w:hint="eastAsia"/>
      </w:rPr>
    </w:lvl>
  </w:abstractNum>
  <w:abstractNum w:abstractNumId="1" w15:restartNumberingAfterBreak="0">
    <w:nsid w:val="02F05BF8"/>
    <w:multiLevelType w:val="multilevel"/>
    <w:tmpl w:val="08FCFACC"/>
    <w:lvl w:ilvl="0">
      <w:start w:val="1"/>
      <w:numFmt w:val="ideographLegalTraditional"/>
      <w:suff w:val="nothing"/>
      <w:lvlText w:val="%1、"/>
      <w:lvlJc w:val="left"/>
      <w:pPr>
        <w:ind w:left="567" w:hanging="567"/>
      </w:pPr>
      <w:rPr>
        <w:rFonts w:ascii="標楷體" w:eastAsia="標楷體" w:hint="eastAsia"/>
        <w:b w:val="0"/>
        <w:i w:val="0"/>
        <w:sz w:val="28"/>
      </w:rPr>
    </w:lvl>
    <w:lvl w:ilvl="1">
      <w:start w:val="1"/>
      <w:numFmt w:val="taiwaneseCountingThousand"/>
      <w:suff w:val="nothing"/>
      <w:lvlText w:val="%2、"/>
      <w:lvlJc w:val="left"/>
      <w:pPr>
        <w:ind w:left="1134" w:hanging="567"/>
      </w:pPr>
      <w:rPr>
        <w:rFonts w:ascii="標楷體" w:eastAsia="標楷體" w:hint="eastAsia"/>
        <w:b w:val="0"/>
        <w:i w:val="0"/>
        <w:sz w:val="28"/>
      </w:rPr>
    </w:lvl>
    <w:lvl w:ilvl="2">
      <w:start w:val="1"/>
      <w:numFmt w:val="taiwaneseCountingThousand"/>
      <w:suff w:val="nothing"/>
      <w:lvlText w:val="（%3）"/>
      <w:lvlJc w:val="left"/>
      <w:pPr>
        <w:ind w:left="1758" w:hanging="907"/>
      </w:pPr>
      <w:rPr>
        <w:rFonts w:ascii="標楷體" w:eastAsia="標楷體" w:hint="eastAsia"/>
        <w:b w:val="0"/>
        <w:i w:val="0"/>
        <w:sz w:val="28"/>
      </w:rPr>
    </w:lvl>
    <w:lvl w:ilvl="3">
      <w:start w:val="1"/>
      <w:numFmt w:val="decimalFullWidth"/>
      <w:suff w:val="nothing"/>
      <w:lvlText w:val="%4."/>
      <w:lvlJc w:val="left"/>
      <w:pPr>
        <w:ind w:left="2155" w:hanging="454"/>
      </w:pPr>
      <w:rPr>
        <w:rFonts w:ascii="標楷體" w:eastAsia="標楷體" w:hint="eastAsia"/>
        <w:b w:val="0"/>
        <w:i w:val="0"/>
        <w:sz w:val="28"/>
      </w:rPr>
    </w:lvl>
    <w:lvl w:ilvl="4">
      <w:start w:val="1"/>
      <w:numFmt w:val="decimalFullWidth"/>
      <w:suff w:val="nothing"/>
      <w:lvlText w:val="（%5）"/>
      <w:lvlJc w:val="left"/>
      <w:pPr>
        <w:ind w:left="2778" w:hanging="850"/>
      </w:pPr>
      <w:rPr>
        <w:rFonts w:ascii="標楷體" w:eastAsia="標楷體" w:hint="eastAsia"/>
        <w:b w:val="0"/>
        <w:i w:val="0"/>
        <w:sz w:val="28"/>
      </w:rPr>
    </w:lvl>
    <w:lvl w:ilvl="5">
      <w:start w:val="1"/>
      <w:numFmt w:val="decimalFullWidth"/>
      <w:suff w:val="nothing"/>
      <w:lvlText w:val="（%6）"/>
      <w:lvlJc w:val="left"/>
      <w:pPr>
        <w:ind w:left="3260" w:hanging="1134"/>
      </w:pPr>
      <w:rPr>
        <w:rFonts w:hint="eastAsia"/>
      </w:rPr>
    </w:lvl>
    <w:lvl w:ilvl="6">
      <w:start w:val="1"/>
      <w:numFmt w:val="none"/>
      <w:suff w:val="nothing"/>
      <w:lvlText w:val=""/>
      <w:lvlJc w:val="left"/>
      <w:pPr>
        <w:ind w:left="3827" w:hanging="1276"/>
      </w:pPr>
      <w:rPr>
        <w:rFonts w:hint="eastAsia"/>
      </w:rPr>
    </w:lvl>
    <w:lvl w:ilvl="7">
      <w:start w:val="1"/>
      <w:numFmt w:val="none"/>
      <w:suff w:val="nothing"/>
      <w:lvlText w:val=""/>
      <w:lvlJc w:val="left"/>
      <w:pPr>
        <w:ind w:left="4394" w:hanging="1418"/>
      </w:pPr>
      <w:rPr>
        <w:rFonts w:hint="eastAsia"/>
      </w:rPr>
    </w:lvl>
    <w:lvl w:ilvl="8">
      <w:start w:val="1"/>
      <w:numFmt w:val="none"/>
      <w:suff w:val="nothing"/>
      <w:lvlText w:val=""/>
      <w:lvlJc w:val="left"/>
      <w:pPr>
        <w:ind w:left="5102" w:hanging="1700"/>
      </w:pPr>
      <w:rPr>
        <w:rFonts w:hint="eastAsia"/>
      </w:rPr>
    </w:lvl>
  </w:abstractNum>
  <w:abstractNum w:abstractNumId="2" w15:restartNumberingAfterBreak="0">
    <w:nsid w:val="03115D8F"/>
    <w:multiLevelType w:val="hybridMultilevel"/>
    <w:tmpl w:val="D4CC0CDE"/>
    <w:lvl w:ilvl="0" w:tplc="5E4AC0D2">
      <w:start w:val="1"/>
      <w:numFmt w:val="ideographLegalTraditional"/>
      <w:lvlText w:val="%1、"/>
      <w:lvlJc w:val="left"/>
      <w:pPr>
        <w:tabs>
          <w:tab w:val="num" w:pos="765"/>
        </w:tabs>
        <w:ind w:left="765" w:hanging="765"/>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 w15:restartNumberingAfterBreak="0">
    <w:nsid w:val="0A8B2CEA"/>
    <w:multiLevelType w:val="hybridMultilevel"/>
    <w:tmpl w:val="605C1CA2"/>
    <w:lvl w:ilvl="0" w:tplc="DD1AB806">
      <w:start w:val="1"/>
      <w:numFmt w:val="decimal"/>
      <w:suff w:val="nothing"/>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0B04392E"/>
    <w:multiLevelType w:val="hybridMultilevel"/>
    <w:tmpl w:val="3C6459F8"/>
    <w:lvl w:ilvl="0" w:tplc="05389186">
      <w:start w:val="1"/>
      <w:numFmt w:val="taiwaneseCountingThousand"/>
      <w:lvlText w:val="(%1)"/>
      <w:lvlJc w:val="left"/>
      <w:pPr>
        <w:ind w:left="1240" w:hanging="720"/>
      </w:pPr>
      <w:rPr>
        <w:rFonts w:hint="default"/>
      </w:rPr>
    </w:lvl>
    <w:lvl w:ilvl="1" w:tplc="04090019" w:tentative="1">
      <w:start w:val="1"/>
      <w:numFmt w:val="ideographTraditional"/>
      <w:lvlText w:val="%2、"/>
      <w:lvlJc w:val="left"/>
      <w:pPr>
        <w:ind w:left="1480" w:hanging="480"/>
      </w:pPr>
    </w:lvl>
    <w:lvl w:ilvl="2" w:tplc="0409001B" w:tentative="1">
      <w:start w:val="1"/>
      <w:numFmt w:val="lowerRoman"/>
      <w:lvlText w:val="%3."/>
      <w:lvlJc w:val="right"/>
      <w:pPr>
        <w:ind w:left="1960" w:hanging="480"/>
      </w:pPr>
    </w:lvl>
    <w:lvl w:ilvl="3" w:tplc="0409000F" w:tentative="1">
      <w:start w:val="1"/>
      <w:numFmt w:val="decimal"/>
      <w:lvlText w:val="%4."/>
      <w:lvlJc w:val="left"/>
      <w:pPr>
        <w:ind w:left="2440" w:hanging="480"/>
      </w:pPr>
    </w:lvl>
    <w:lvl w:ilvl="4" w:tplc="04090019" w:tentative="1">
      <w:start w:val="1"/>
      <w:numFmt w:val="ideographTraditional"/>
      <w:lvlText w:val="%5、"/>
      <w:lvlJc w:val="left"/>
      <w:pPr>
        <w:ind w:left="2920" w:hanging="480"/>
      </w:pPr>
    </w:lvl>
    <w:lvl w:ilvl="5" w:tplc="0409001B" w:tentative="1">
      <w:start w:val="1"/>
      <w:numFmt w:val="lowerRoman"/>
      <w:lvlText w:val="%6."/>
      <w:lvlJc w:val="right"/>
      <w:pPr>
        <w:ind w:left="3400" w:hanging="480"/>
      </w:pPr>
    </w:lvl>
    <w:lvl w:ilvl="6" w:tplc="0409000F" w:tentative="1">
      <w:start w:val="1"/>
      <w:numFmt w:val="decimal"/>
      <w:lvlText w:val="%7."/>
      <w:lvlJc w:val="left"/>
      <w:pPr>
        <w:ind w:left="3880" w:hanging="480"/>
      </w:pPr>
    </w:lvl>
    <w:lvl w:ilvl="7" w:tplc="04090019" w:tentative="1">
      <w:start w:val="1"/>
      <w:numFmt w:val="ideographTraditional"/>
      <w:lvlText w:val="%8、"/>
      <w:lvlJc w:val="left"/>
      <w:pPr>
        <w:ind w:left="4360" w:hanging="480"/>
      </w:pPr>
    </w:lvl>
    <w:lvl w:ilvl="8" w:tplc="0409001B" w:tentative="1">
      <w:start w:val="1"/>
      <w:numFmt w:val="lowerRoman"/>
      <w:lvlText w:val="%9."/>
      <w:lvlJc w:val="right"/>
      <w:pPr>
        <w:ind w:left="4840" w:hanging="480"/>
      </w:pPr>
    </w:lvl>
  </w:abstractNum>
  <w:abstractNum w:abstractNumId="5" w15:restartNumberingAfterBreak="0">
    <w:nsid w:val="0D6471ED"/>
    <w:multiLevelType w:val="hybridMultilevel"/>
    <w:tmpl w:val="016E14E2"/>
    <w:lvl w:ilvl="0" w:tplc="A508C194">
      <w:start w:val="1"/>
      <w:numFmt w:val="taiwaneseCountingThousand"/>
      <w:lvlText w:val="（%1）"/>
      <w:lvlJc w:val="left"/>
      <w:pPr>
        <w:ind w:left="864" w:hanging="864"/>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10BF108C"/>
    <w:multiLevelType w:val="hybridMultilevel"/>
    <w:tmpl w:val="3D322D3E"/>
    <w:lvl w:ilvl="0" w:tplc="370E91BC">
      <w:start w:val="5"/>
      <w:numFmt w:val="bullet"/>
      <w:lvlText w:val="-"/>
      <w:lvlJc w:val="left"/>
      <w:pPr>
        <w:ind w:left="360" w:hanging="360"/>
      </w:pPr>
      <w:rPr>
        <w:rFonts w:ascii="Times New Roman" w:eastAsia="新細明體"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12C66EA0"/>
    <w:multiLevelType w:val="hybridMultilevel"/>
    <w:tmpl w:val="E5CC6DF2"/>
    <w:lvl w:ilvl="0" w:tplc="86DAD752">
      <w:start w:val="1"/>
      <w:numFmt w:val="decimal"/>
      <w:lvlText w:val="%1."/>
      <w:lvlJc w:val="left"/>
      <w:pPr>
        <w:ind w:left="1675" w:hanging="555"/>
      </w:pPr>
      <w:rPr>
        <w:rFonts w:hint="default"/>
      </w:rPr>
    </w:lvl>
    <w:lvl w:ilvl="1" w:tplc="04090019" w:tentative="1">
      <w:start w:val="1"/>
      <w:numFmt w:val="ideographTraditional"/>
      <w:lvlText w:val="%2、"/>
      <w:lvlJc w:val="left"/>
      <w:pPr>
        <w:ind w:left="2080" w:hanging="480"/>
      </w:pPr>
    </w:lvl>
    <w:lvl w:ilvl="2" w:tplc="0409001B" w:tentative="1">
      <w:start w:val="1"/>
      <w:numFmt w:val="lowerRoman"/>
      <w:lvlText w:val="%3."/>
      <w:lvlJc w:val="right"/>
      <w:pPr>
        <w:ind w:left="2560" w:hanging="480"/>
      </w:pPr>
    </w:lvl>
    <w:lvl w:ilvl="3" w:tplc="0409000F" w:tentative="1">
      <w:start w:val="1"/>
      <w:numFmt w:val="decimal"/>
      <w:lvlText w:val="%4."/>
      <w:lvlJc w:val="left"/>
      <w:pPr>
        <w:ind w:left="3040" w:hanging="480"/>
      </w:pPr>
    </w:lvl>
    <w:lvl w:ilvl="4" w:tplc="04090019" w:tentative="1">
      <w:start w:val="1"/>
      <w:numFmt w:val="ideographTraditional"/>
      <w:lvlText w:val="%5、"/>
      <w:lvlJc w:val="left"/>
      <w:pPr>
        <w:ind w:left="3520" w:hanging="480"/>
      </w:pPr>
    </w:lvl>
    <w:lvl w:ilvl="5" w:tplc="0409001B" w:tentative="1">
      <w:start w:val="1"/>
      <w:numFmt w:val="lowerRoman"/>
      <w:lvlText w:val="%6."/>
      <w:lvlJc w:val="right"/>
      <w:pPr>
        <w:ind w:left="4000" w:hanging="480"/>
      </w:pPr>
    </w:lvl>
    <w:lvl w:ilvl="6" w:tplc="0409000F" w:tentative="1">
      <w:start w:val="1"/>
      <w:numFmt w:val="decimal"/>
      <w:lvlText w:val="%7."/>
      <w:lvlJc w:val="left"/>
      <w:pPr>
        <w:ind w:left="4480" w:hanging="480"/>
      </w:pPr>
    </w:lvl>
    <w:lvl w:ilvl="7" w:tplc="04090019" w:tentative="1">
      <w:start w:val="1"/>
      <w:numFmt w:val="ideographTraditional"/>
      <w:lvlText w:val="%8、"/>
      <w:lvlJc w:val="left"/>
      <w:pPr>
        <w:ind w:left="4960" w:hanging="480"/>
      </w:pPr>
    </w:lvl>
    <w:lvl w:ilvl="8" w:tplc="0409001B" w:tentative="1">
      <w:start w:val="1"/>
      <w:numFmt w:val="lowerRoman"/>
      <w:lvlText w:val="%9."/>
      <w:lvlJc w:val="right"/>
      <w:pPr>
        <w:ind w:left="5440" w:hanging="480"/>
      </w:pPr>
    </w:lvl>
  </w:abstractNum>
  <w:abstractNum w:abstractNumId="8" w15:restartNumberingAfterBreak="0">
    <w:nsid w:val="13BE092D"/>
    <w:multiLevelType w:val="hybridMultilevel"/>
    <w:tmpl w:val="3F62EAB8"/>
    <w:lvl w:ilvl="0" w:tplc="6248D502">
      <w:numFmt w:val="bullet"/>
      <w:lvlText w:val="-"/>
      <w:lvlJc w:val="left"/>
      <w:pPr>
        <w:ind w:left="547" w:hanging="360"/>
      </w:pPr>
      <w:rPr>
        <w:rFonts w:ascii="Times New Roman" w:eastAsia="新細明體" w:hAnsi="Times New Roman" w:cs="Times New Roman" w:hint="default"/>
      </w:rPr>
    </w:lvl>
    <w:lvl w:ilvl="1" w:tplc="04090003" w:tentative="1">
      <w:start w:val="1"/>
      <w:numFmt w:val="bullet"/>
      <w:lvlText w:val=""/>
      <w:lvlJc w:val="left"/>
      <w:pPr>
        <w:ind w:left="1147" w:hanging="480"/>
      </w:pPr>
      <w:rPr>
        <w:rFonts w:ascii="Wingdings" w:hAnsi="Wingdings" w:hint="default"/>
      </w:rPr>
    </w:lvl>
    <w:lvl w:ilvl="2" w:tplc="04090005" w:tentative="1">
      <w:start w:val="1"/>
      <w:numFmt w:val="bullet"/>
      <w:lvlText w:val=""/>
      <w:lvlJc w:val="left"/>
      <w:pPr>
        <w:ind w:left="1627" w:hanging="480"/>
      </w:pPr>
      <w:rPr>
        <w:rFonts w:ascii="Wingdings" w:hAnsi="Wingdings" w:hint="default"/>
      </w:rPr>
    </w:lvl>
    <w:lvl w:ilvl="3" w:tplc="04090001" w:tentative="1">
      <w:start w:val="1"/>
      <w:numFmt w:val="bullet"/>
      <w:lvlText w:val=""/>
      <w:lvlJc w:val="left"/>
      <w:pPr>
        <w:ind w:left="2107" w:hanging="480"/>
      </w:pPr>
      <w:rPr>
        <w:rFonts w:ascii="Wingdings" w:hAnsi="Wingdings" w:hint="default"/>
      </w:rPr>
    </w:lvl>
    <w:lvl w:ilvl="4" w:tplc="04090003" w:tentative="1">
      <w:start w:val="1"/>
      <w:numFmt w:val="bullet"/>
      <w:lvlText w:val=""/>
      <w:lvlJc w:val="left"/>
      <w:pPr>
        <w:ind w:left="2587" w:hanging="480"/>
      </w:pPr>
      <w:rPr>
        <w:rFonts w:ascii="Wingdings" w:hAnsi="Wingdings" w:hint="default"/>
      </w:rPr>
    </w:lvl>
    <w:lvl w:ilvl="5" w:tplc="04090005" w:tentative="1">
      <w:start w:val="1"/>
      <w:numFmt w:val="bullet"/>
      <w:lvlText w:val=""/>
      <w:lvlJc w:val="left"/>
      <w:pPr>
        <w:ind w:left="3067" w:hanging="480"/>
      </w:pPr>
      <w:rPr>
        <w:rFonts w:ascii="Wingdings" w:hAnsi="Wingdings" w:hint="default"/>
      </w:rPr>
    </w:lvl>
    <w:lvl w:ilvl="6" w:tplc="04090001" w:tentative="1">
      <w:start w:val="1"/>
      <w:numFmt w:val="bullet"/>
      <w:lvlText w:val=""/>
      <w:lvlJc w:val="left"/>
      <w:pPr>
        <w:ind w:left="3547" w:hanging="480"/>
      </w:pPr>
      <w:rPr>
        <w:rFonts w:ascii="Wingdings" w:hAnsi="Wingdings" w:hint="default"/>
      </w:rPr>
    </w:lvl>
    <w:lvl w:ilvl="7" w:tplc="04090003" w:tentative="1">
      <w:start w:val="1"/>
      <w:numFmt w:val="bullet"/>
      <w:lvlText w:val=""/>
      <w:lvlJc w:val="left"/>
      <w:pPr>
        <w:ind w:left="4027" w:hanging="480"/>
      </w:pPr>
      <w:rPr>
        <w:rFonts w:ascii="Wingdings" w:hAnsi="Wingdings" w:hint="default"/>
      </w:rPr>
    </w:lvl>
    <w:lvl w:ilvl="8" w:tplc="04090005" w:tentative="1">
      <w:start w:val="1"/>
      <w:numFmt w:val="bullet"/>
      <w:lvlText w:val=""/>
      <w:lvlJc w:val="left"/>
      <w:pPr>
        <w:ind w:left="4507" w:hanging="480"/>
      </w:pPr>
      <w:rPr>
        <w:rFonts w:ascii="Wingdings" w:hAnsi="Wingdings" w:hint="default"/>
      </w:rPr>
    </w:lvl>
  </w:abstractNum>
  <w:abstractNum w:abstractNumId="9" w15:restartNumberingAfterBreak="0">
    <w:nsid w:val="18595050"/>
    <w:multiLevelType w:val="hybridMultilevel"/>
    <w:tmpl w:val="43D6ECE0"/>
    <w:lvl w:ilvl="0" w:tplc="BD20E8DE">
      <w:start w:val="1"/>
      <w:numFmt w:val="decimal"/>
      <w:lvlText w:val="%1."/>
      <w:lvlJc w:val="left"/>
      <w:pPr>
        <w:ind w:left="880" w:hanging="360"/>
      </w:pPr>
      <w:rPr>
        <w:rFonts w:hint="default"/>
      </w:rPr>
    </w:lvl>
    <w:lvl w:ilvl="1" w:tplc="04090019" w:tentative="1">
      <w:start w:val="1"/>
      <w:numFmt w:val="ideographTraditional"/>
      <w:lvlText w:val="%2、"/>
      <w:lvlJc w:val="left"/>
      <w:pPr>
        <w:ind w:left="1480" w:hanging="480"/>
      </w:pPr>
    </w:lvl>
    <w:lvl w:ilvl="2" w:tplc="0409001B" w:tentative="1">
      <w:start w:val="1"/>
      <w:numFmt w:val="lowerRoman"/>
      <w:lvlText w:val="%3."/>
      <w:lvlJc w:val="right"/>
      <w:pPr>
        <w:ind w:left="1960" w:hanging="480"/>
      </w:pPr>
    </w:lvl>
    <w:lvl w:ilvl="3" w:tplc="0409000F" w:tentative="1">
      <w:start w:val="1"/>
      <w:numFmt w:val="decimal"/>
      <w:lvlText w:val="%4."/>
      <w:lvlJc w:val="left"/>
      <w:pPr>
        <w:ind w:left="2440" w:hanging="480"/>
      </w:pPr>
    </w:lvl>
    <w:lvl w:ilvl="4" w:tplc="04090019" w:tentative="1">
      <w:start w:val="1"/>
      <w:numFmt w:val="ideographTraditional"/>
      <w:lvlText w:val="%5、"/>
      <w:lvlJc w:val="left"/>
      <w:pPr>
        <w:ind w:left="2920" w:hanging="480"/>
      </w:pPr>
    </w:lvl>
    <w:lvl w:ilvl="5" w:tplc="0409001B" w:tentative="1">
      <w:start w:val="1"/>
      <w:numFmt w:val="lowerRoman"/>
      <w:lvlText w:val="%6."/>
      <w:lvlJc w:val="right"/>
      <w:pPr>
        <w:ind w:left="3400" w:hanging="480"/>
      </w:pPr>
    </w:lvl>
    <w:lvl w:ilvl="6" w:tplc="0409000F" w:tentative="1">
      <w:start w:val="1"/>
      <w:numFmt w:val="decimal"/>
      <w:lvlText w:val="%7."/>
      <w:lvlJc w:val="left"/>
      <w:pPr>
        <w:ind w:left="3880" w:hanging="480"/>
      </w:pPr>
    </w:lvl>
    <w:lvl w:ilvl="7" w:tplc="04090019" w:tentative="1">
      <w:start w:val="1"/>
      <w:numFmt w:val="ideographTraditional"/>
      <w:lvlText w:val="%8、"/>
      <w:lvlJc w:val="left"/>
      <w:pPr>
        <w:ind w:left="4360" w:hanging="480"/>
      </w:pPr>
    </w:lvl>
    <w:lvl w:ilvl="8" w:tplc="0409001B" w:tentative="1">
      <w:start w:val="1"/>
      <w:numFmt w:val="lowerRoman"/>
      <w:lvlText w:val="%9."/>
      <w:lvlJc w:val="right"/>
      <w:pPr>
        <w:ind w:left="4840" w:hanging="480"/>
      </w:pPr>
    </w:lvl>
  </w:abstractNum>
  <w:abstractNum w:abstractNumId="10" w15:restartNumberingAfterBreak="0">
    <w:nsid w:val="18F1050E"/>
    <w:multiLevelType w:val="multilevel"/>
    <w:tmpl w:val="812626A8"/>
    <w:lvl w:ilvl="0">
      <w:start w:val="1"/>
      <w:numFmt w:val="taiwaneseCountingThousand"/>
      <w:pStyle w:val="1"/>
      <w:suff w:val="nothing"/>
      <w:lvlText w:val="%1、"/>
      <w:lvlJc w:val="left"/>
      <w:pPr>
        <w:ind w:left="680" w:hanging="680"/>
      </w:pPr>
      <w:rPr>
        <w:rFonts w:ascii="標楷體" w:eastAsia="標楷體" w:hint="eastAsia"/>
        <w:b w:val="0"/>
        <w:i w:val="0"/>
        <w:sz w:val="32"/>
      </w:rPr>
    </w:lvl>
    <w:lvl w:ilvl="1">
      <w:start w:val="1"/>
      <w:numFmt w:val="none"/>
      <w:pStyle w:val="2"/>
      <w:suff w:val="nothing"/>
      <w:lvlText w:val=""/>
      <w:lvlJc w:val="left"/>
      <w:pPr>
        <w:ind w:left="1021" w:hanging="341"/>
      </w:pPr>
      <w:rPr>
        <w:rFonts w:ascii="標楷體" w:eastAsia="標楷體" w:hint="eastAsia"/>
        <w:b w:val="0"/>
        <w:i w:val="0"/>
        <w:sz w:val="32"/>
      </w:rPr>
    </w:lvl>
    <w:lvl w:ilvl="2">
      <w:start w:val="1"/>
      <w:numFmt w:val="decimalFullWidth"/>
      <w:pStyle w:val="3"/>
      <w:suff w:val="nothing"/>
      <w:lvlText w:val="%3、"/>
      <w:lvlJc w:val="left"/>
      <w:pPr>
        <w:ind w:left="2495" w:hanging="681"/>
      </w:pPr>
      <w:rPr>
        <w:rFonts w:ascii="標楷體" w:eastAsia="標楷體" w:hint="eastAsia"/>
        <w:b w:val="0"/>
        <w:i w:val="0"/>
        <w:sz w:val="32"/>
      </w:rPr>
    </w:lvl>
    <w:lvl w:ilvl="3">
      <w:start w:val="1"/>
      <w:numFmt w:val="decimalFullWidth"/>
      <w:pStyle w:val="4"/>
      <w:suff w:val="nothing"/>
      <w:lvlText w:val="（%4）、"/>
      <w:lvlJc w:val="left"/>
      <w:pPr>
        <w:ind w:left="0" w:firstLine="340"/>
      </w:pPr>
      <w:rPr>
        <w:rFonts w:ascii="標楷體" w:eastAsia="標楷體" w:hint="eastAsia"/>
        <w:b w:val="0"/>
        <w:i w:val="0"/>
        <w:sz w:val="32"/>
      </w:rPr>
    </w:lvl>
    <w:lvl w:ilvl="4">
      <w:start w:val="1"/>
      <w:numFmt w:val="ideographTraditional"/>
      <w:pStyle w:val="5"/>
      <w:suff w:val="nothing"/>
      <w:lvlText w:val="%5、"/>
      <w:lvlJc w:val="left"/>
      <w:pPr>
        <w:ind w:left="0" w:firstLine="567"/>
      </w:pPr>
      <w:rPr>
        <w:rFonts w:ascii="標楷體" w:eastAsia="標楷體" w:hint="eastAsia"/>
        <w:b w:val="0"/>
        <w:i w:val="0"/>
        <w:sz w:val="28"/>
      </w:rPr>
    </w:lvl>
    <w:lvl w:ilvl="5">
      <w:start w:val="1"/>
      <w:numFmt w:val="decimalFullWidth"/>
      <w:pStyle w:val="6"/>
      <w:suff w:val="nothing"/>
      <w:lvlText w:val="（%6）"/>
      <w:lvlJc w:val="left"/>
      <w:pPr>
        <w:ind w:left="3260" w:hanging="1134"/>
      </w:pPr>
      <w:rPr>
        <w:rFonts w:hint="eastAsia"/>
      </w:rPr>
    </w:lvl>
    <w:lvl w:ilvl="6">
      <w:start w:val="1"/>
      <w:numFmt w:val="none"/>
      <w:pStyle w:val="7"/>
      <w:suff w:val="nothing"/>
      <w:lvlText w:val=""/>
      <w:lvlJc w:val="left"/>
      <w:pPr>
        <w:ind w:left="3827" w:hanging="1276"/>
      </w:pPr>
      <w:rPr>
        <w:rFonts w:hint="eastAsia"/>
      </w:rPr>
    </w:lvl>
    <w:lvl w:ilvl="7">
      <w:start w:val="1"/>
      <w:numFmt w:val="none"/>
      <w:pStyle w:val="8"/>
      <w:suff w:val="nothing"/>
      <w:lvlText w:val=""/>
      <w:lvlJc w:val="left"/>
      <w:pPr>
        <w:ind w:left="4394" w:hanging="1418"/>
      </w:pPr>
      <w:rPr>
        <w:rFonts w:hint="eastAsia"/>
      </w:rPr>
    </w:lvl>
    <w:lvl w:ilvl="8">
      <w:start w:val="1"/>
      <w:numFmt w:val="none"/>
      <w:pStyle w:val="9"/>
      <w:suff w:val="nothing"/>
      <w:lvlText w:val=""/>
      <w:lvlJc w:val="left"/>
      <w:pPr>
        <w:ind w:left="5102" w:hanging="1700"/>
      </w:pPr>
      <w:rPr>
        <w:rFonts w:hint="eastAsia"/>
      </w:rPr>
    </w:lvl>
  </w:abstractNum>
  <w:abstractNum w:abstractNumId="11" w15:restartNumberingAfterBreak="0">
    <w:nsid w:val="1D7D6A37"/>
    <w:multiLevelType w:val="multilevel"/>
    <w:tmpl w:val="3C4C996E"/>
    <w:lvl w:ilvl="0">
      <w:start w:val="1"/>
      <w:numFmt w:val="taiwaneseCountingThousand"/>
      <w:suff w:val="nothing"/>
      <w:lvlText w:val="%1、"/>
      <w:lvlJc w:val="left"/>
      <w:pPr>
        <w:ind w:left="567" w:hanging="567"/>
      </w:pPr>
      <w:rPr>
        <w:rFonts w:ascii="標楷體" w:eastAsia="標楷體" w:hint="eastAsia"/>
        <w:b w:val="0"/>
        <w:i w:val="0"/>
        <w:spacing w:val="0"/>
        <w:w w:val="100"/>
        <w:sz w:val="28"/>
      </w:rPr>
    </w:lvl>
    <w:lvl w:ilvl="1">
      <w:start w:val="1"/>
      <w:numFmt w:val="taiwaneseCountingThousand"/>
      <w:suff w:val="nothing"/>
      <w:lvlText w:val="（%2）、"/>
      <w:lvlJc w:val="left"/>
      <w:pPr>
        <w:ind w:left="1701" w:hanging="1134"/>
      </w:pPr>
      <w:rPr>
        <w:rFonts w:ascii="標楷體" w:eastAsia="標楷體" w:hint="eastAsia"/>
        <w:b w:val="0"/>
        <w:i w:val="0"/>
        <w:color w:val="000000"/>
        <w:sz w:val="28"/>
      </w:rPr>
    </w:lvl>
    <w:lvl w:ilvl="2">
      <w:start w:val="1"/>
      <w:numFmt w:val="decimalFullWidth"/>
      <w:suff w:val="nothing"/>
      <w:lvlText w:val="%3、"/>
      <w:lvlJc w:val="left"/>
      <w:pPr>
        <w:ind w:left="2041" w:hanging="1190"/>
      </w:pPr>
      <w:rPr>
        <w:rFonts w:ascii="標楷體" w:eastAsia="標楷體" w:hint="eastAsia"/>
        <w:b w:val="0"/>
        <w:i w:val="0"/>
        <w:sz w:val="28"/>
      </w:rPr>
    </w:lvl>
    <w:lvl w:ilvl="3">
      <w:start w:val="1"/>
      <w:numFmt w:val="lowerLetter"/>
      <w:suff w:val="nothing"/>
      <w:lvlText w:val="%4、"/>
      <w:lvlJc w:val="left"/>
      <w:pPr>
        <w:ind w:left="1984" w:hanging="708"/>
      </w:pPr>
      <w:rPr>
        <w:rFonts w:ascii="標楷體" w:eastAsia="標楷體" w:hint="eastAsia"/>
        <w:b w:val="0"/>
        <w:i w:val="0"/>
        <w:sz w:val="28"/>
      </w:rPr>
    </w:lvl>
    <w:lvl w:ilvl="4">
      <w:start w:val="1"/>
      <w:numFmt w:val="decimalFullWidth"/>
      <w:suff w:val="nothing"/>
      <w:lvlText w:val="（%5）"/>
      <w:lvlJc w:val="left"/>
      <w:pPr>
        <w:ind w:left="2551" w:hanging="850"/>
      </w:pPr>
      <w:rPr>
        <w:rFonts w:ascii="標楷體" w:eastAsia="標楷體" w:hint="eastAsia"/>
        <w:b w:val="0"/>
        <w:i w:val="0"/>
        <w:sz w:val="28"/>
      </w:rPr>
    </w:lvl>
    <w:lvl w:ilvl="5">
      <w:start w:val="1"/>
      <w:numFmt w:val="decimalFullWidth"/>
      <w:suff w:val="nothing"/>
      <w:lvlText w:val="（%6）"/>
      <w:lvlJc w:val="left"/>
      <w:pPr>
        <w:ind w:left="3260" w:hanging="1134"/>
      </w:pPr>
      <w:rPr>
        <w:rFonts w:hint="eastAsia"/>
      </w:rPr>
    </w:lvl>
    <w:lvl w:ilvl="6">
      <w:start w:val="1"/>
      <w:numFmt w:val="none"/>
      <w:suff w:val="nothing"/>
      <w:lvlText w:val=""/>
      <w:lvlJc w:val="left"/>
      <w:pPr>
        <w:ind w:left="3827" w:hanging="1276"/>
      </w:pPr>
      <w:rPr>
        <w:rFonts w:hint="eastAsia"/>
      </w:rPr>
    </w:lvl>
    <w:lvl w:ilvl="7">
      <w:start w:val="1"/>
      <w:numFmt w:val="none"/>
      <w:suff w:val="nothing"/>
      <w:lvlText w:val=""/>
      <w:lvlJc w:val="left"/>
      <w:pPr>
        <w:ind w:left="4394" w:hanging="1418"/>
      </w:pPr>
      <w:rPr>
        <w:rFonts w:hint="eastAsia"/>
      </w:rPr>
    </w:lvl>
    <w:lvl w:ilvl="8">
      <w:start w:val="1"/>
      <w:numFmt w:val="none"/>
      <w:suff w:val="nothing"/>
      <w:lvlText w:val=""/>
      <w:lvlJc w:val="left"/>
      <w:pPr>
        <w:ind w:left="5102" w:hanging="1700"/>
      </w:pPr>
      <w:rPr>
        <w:rFonts w:hint="eastAsia"/>
      </w:rPr>
    </w:lvl>
  </w:abstractNum>
  <w:abstractNum w:abstractNumId="12" w15:restartNumberingAfterBreak="0">
    <w:nsid w:val="1FCF025F"/>
    <w:multiLevelType w:val="hybridMultilevel"/>
    <w:tmpl w:val="07966BFE"/>
    <w:lvl w:ilvl="0" w:tplc="01463BC2">
      <w:start w:val="1"/>
      <w:numFmt w:val="taiwaneseCountingThousand"/>
      <w:lvlText w:val="(%1)"/>
      <w:lvlJc w:val="left"/>
      <w:pPr>
        <w:ind w:left="1045" w:hanging="720"/>
      </w:pPr>
      <w:rPr>
        <w:rFonts w:hint="default"/>
      </w:rPr>
    </w:lvl>
    <w:lvl w:ilvl="1" w:tplc="04090019" w:tentative="1">
      <w:start w:val="1"/>
      <w:numFmt w:val="ideographTraditional"/>
      <w:lvlText w:val="%2、"/>
      <w:lvlJc w:val="left"/>
      <w:pPr>
        <w:ind w:left="1285" w:hanging="480"/>
      </w:pPr>
    </w:lvl>
    <w:lvl w:ilvl="2" w:tplc="0409001B" w:tentative="1">
      <w:start w:val="1"/>
      <w:numFmt w:val="lowerRoman"/>
      <w:lvlText w:val="%3."/>
      <w:lvlJc w:val="right"/>
      <w:pPr>
        <w:ind w:left="1765" w:hanging="480"/>
      </w:pPr>
    </w:lvl>
    <w:lvl w:ilvl="3" w:tplc="0409000F" w:tentative="1">
      <w:start w:val="1"/>
      <w:numFmt w:val="decimal"/>
      <w:lvlText w:val="%4."/>
      <w:lvlJc w:val="left"/>
      <w:pPr>
        <w:ind w:left="2245" w:hanging="480"/>
      </w:pPr>
    </w:lvl>
    <w:lvl w:ilvl="4" w:tplc="04090019" w:tentative="1">
      <w:start w:val="1"/>
      <w:numFmt w:val="ideographTraditional"/>
      <w:lvlText w:val="%5、"/>
      <w:lvlJc w:val="left"/>
      <w:pPr>
        <w:ind w:left="2725" w:hanging="480"/>
      </w:pPr>
    </w:lvl>
    <w:lvl w:ilvl="5" w:tplc="0409001B" w:tentative="1">
      <w:start w:val="1"/>
      <w:numFmt w:val="lowerRoman"/>
      <w:lvlText w:val="%6."/>
      <w:lvlJc w:val="right"/>
      <w:pPr>
        <w:ind w:left="3205" w:hanging="480"/>
      </w:pPr>
    </w:lvl>
    <w:lvl w:ilvl="6" w:tplc="0409000F" w:tentative="1">
      <w:start w:val="1"/>
      <w:numFmt w:val="decimal"/>
      <w:lvlText w:val="%7."/>
      <w:lvlJc w:val="left"/>
      <w:pPr>
        <w:ind w:left="3685" w:hanging="480"/>
      </w:pPr>
    </w:lvl>
    <w:lvl w:ilvl="7" w:tplc="04090019" w:tentative="1">
      <w:start w:val="1"/>
      <w:numFmt w:val="ideographTraditional"/>
      <w:lvlText w:val="%8、"/>
      <w:lvlJc w:val="left"/>
      <w:pPr>
        <w:ind w:left="4165" w:hanging="480"/>
      </w:pPr>
    </w:lvl>
    <w:lvl w:ilvl="8" w:tplc="0409001B" w:tentative="1">
      <w:start w:val="1"/>
      <w:numFmt w:val="lowerRoman"/>
      <w:lvlText w:val="%9."/>
      <w:lvlJc w:val="right"/>
      <w:pPr>
        <w:ind w:left="4645" w:hanging="480"/>
      </w:pPr>
    </w:lvl>
  </w:abstractNum>
  <w:abstractNum w:abstractNumId="13" w15:restartNumberingAfterBreak="0">
    <w:nsid w:val="24132ECB"/>
    <w:multiLevelType w:val="singleLevel"/>
    <w:tmpl w:val="B53E80E0"/>
    <w:lvl w:ilvl="0">
      <w:start w:val="1"/>
      <w:numFmt w:val="decimal"/>
      <w:lvlText w:val="%1."/>
      <w:lvlJc w:val="left"/>
      <w:pPr>
        <w:tabs>
          <w:tab w:val="num" w:pos="885"/>
        </w:tabs>
        <w:ind w:left="885" w:hanging="165"/>
      </w:pPr>
      <w:rPr>
        <w:rFonts w:hint="eastAsia"/>
      </w:rPr>
    </w:lvl>
  </w:abstractNum>
  <w:abstractNum w:abstractNumId="14" w15:restartNumberingAfterBreak="0">
    <w:nsid w:val="274D7DFF"/>
    <w:multiLevelType w:val="hybridMultilevel"/>
    <w:tmpl w:val="BFEA0FFA"/>
    <w:lvl w:ilvl="0" w:tplc="033C64F6">
      <w:start w:val="2"/>
      <w:numFmt w:val="taiwaneseCountingThousand"/>
      <w:lvlText w:val="（%1）"/>
      <w:lvlJc w:val="left"/>
      <w:pPr>
        <w:ind w:left="864" w:hanging="864"/>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28B61A7E"/>
    <w:multiLevelType w:val="singleLevel"/>
    <w:tmpl w:val="F7446FF4"/>
    <w:lvl w:ilvl="0">
      <w:start w:val="1"/>
      <w:numFmt w:val="decimal"/>
      <w:lvlText w:val="%1."/>
      <w:lvlJc w:val="left"/>
      <w:pPr>
        <w:tabs>
          <w:tab w:val="num" w:pos="677"/>
        </w:tabs>
        <w:ind w:left="677" w:hanging="195"/>
      </w:pPr>
      <w:rPr>
        <w:rFonts w:hint="default"/>
      </w:rPr>
    </w:lvl>
  </w:abstractNum>
  <w:abstractNum w:abstractNumId="16" w15:restartNumberingAfterBreak="0">
    <w:nsid w:val="2C097E6D"/>
    <w:multiLevelType w:val="hybridMultilevel"/>
    <w:tmpl w:val="5270E9EE"/>
    <w:lvl w:ilvl="0" w:tplc="F7589DD4">
      <w:start w:val="1"/>
      <w:numFmt w:val="taiwaneseCountingThousand"/>
      <w:lvlText w:val="(%1)"/>
      <w:lvlJc w:val="left"/>
      <w:pPr>
        <w:ind w:left="1240" w:hanging="720"/>
      </w:pPr>
      <w:rPr>
        <w:rFonts w:hint="default"/>
      </w:rPr>
    </w:lvl>
    <w:lvl w:ilvl="1" w:tplc="04090019" w:tentative="1">
      <w:start w:val="1"/>
      <w:numFmt w:val="ideographTraditional"/>
      <w:lvlText w:val="%2、"/>
      <w:lvlJc w:val="left"/>
      <w:pPr>
        <w:ind w:left="1480" w:hanging="480"/>
      </w:pPr>
    </w:lvl>
    <w:lvl w:ilvl="2" w:tplc="0409001B" w:tentative="1">
      <w:start w:val="1"/>
      <w:numFmt w:val="lowerRoman"/>
      <w:lvlText w:val="%3."/>
      <w:lvlJc w:val="right"/>
      <w:pPr>
        <w:ind w:left="1960" w:hanging="480"/>
      </w:pPr>
    </w:lvl>
    <w:lvl w:ilvl="3" w:tplc="0409000F" w:tentative="1">
      <w:start w:val="1"/>
      <w:numFmt w:val="decimal"/>
      <w:lvlText w:val="%4."/>
      <w:lvlJc w:val="left"/>
      <w:pPr>
        <w:ind w:left="2440" w:hanging="480"/>
      </w:pPr>
    </w:lvl>
    <w:lvl w:ilvl="4" w:tplc="04090019" w:tentative="1">
      <w:start w:val="1"/>
      <w:numFmt w:val="ideographTraditional"/>
      <w:lvlText w:val="%5、"/>
      <w:lvlJc w:val="left"/>
      <w:pPr>
        <w:ind w:left="2920" w:hanging="480"/>
      </w:pPr>
    </w:lvl>
    <w:lvl w:ilvl="5" w:tplc="0409001B" w:tentative="1">
      <w:start w:val="1"/>
      <w:numFmt w:val="lowerRoman"/>
      <w:lvlText w:val="%6."/>
      <w:lvlJc w:val="right"/>
      <w:pPr>
        <w:ind w:left="3400" w:hanging="480"/>
      </w:pPr>
    </w:lvl>
    <w:lvl w:ilvl="6" w:tplc="0409000F" w:tentative="1">
      <w:start w:val="1"/>
      <w:numFmt w:val="decimal"/>
      <w:lvlText w:val="%7."/>
      <w:lvlJc w:val="left"/>
      <w:pPr>
        <w:ind w:left="3880" w:hanging="480"/>
      </w:pPr>
    </w:lvl>
    <w:lvl w:ilvl="7" w:tplc="04090019" w:tentative="1">
      <w:start w:val="1"/>
      <w:numFmt w:val="ideographTraditional"/>
      <w:lvlText w:val="%8、"/>
      <w:lvlJc w:val="left"/>
      <w:pPr>
        <w:ind w:left="4360" w:hanging="480"/>
      </w:pPr>
    </w:lvl>
    <w:lvl w:ilvl="8" w:tplc="0409001B" w:tentative="1">
      <w:start w:val="1"/>
      <w:numFmt w:val="lowerRoman"/>
      <w:lvlText w:val="%9."/>
      <w:lvlJc w:val="right"/>
      <w:pPr>
        <w:ind w:left="4840" w:hanging="480"/>
      </w:pPr>
    </w:lvl>
  </w:abstractNum>
  <w:abstractNum w:abstractNumId="17" w15:restartNumberingAfterBreak="0">
    <w:nsid w:val="2C2B271C"/>
    <w:multiLevelType w:val="hybridMultilevel"/>
    <w:tmpl w:val="0B2CF49A"/>
    <w:lvl w:ilvl="0" w:tplc="9830E8F2">
      <w:start w:val="1"/>
      <w:numFmt w:val="taiwaneseCountingThousand"/>
      <w:lvlText w:val="(%1)"/>
      <w:lvlJc w:val="left"/>
      <w:pPr>
        <w:ind w:left="1435" w:hanging="1110"/>
      </w:pPr>
      <w:rPr>
        <w:rFonts w:cs="新細明體" w:hint="default"/>
      </w:rPr>
    </w:lvl>
    <w:lvl w:ilvl="1" w:tplc="04090019" w:tentative="1">
      <w:start w:val="1"/>
      <w:numFmt w:val="ideographTraditional"/>
      <w:lvlText w:val="%2、"/>
      <w:lvlJc w:val="left"/>
      <w:pPr>
        <w:ind w:left="1285" w:hanging="480"/>
      </w:pPr>
    </w:lvl>
    <w:lvl w:ilvl="2" w:tplc="0409001B" w:tentative="1">
      <w:start w:val="1"/>
      <w:numFmt w:val="lowerRoman"/>
      <w:lvlText w:val="%3."/>
      <w:lvlJc w:val="right"/>
      <w:pPr>
        <w:ind w:left="1765" w:hanging="480"/>
      </w:pPr>
    </w:lvl>
    <w:lvl w:ilvl="3" w:tplc="0409000F" w:tentative="1">
      <w:start w:val="1"/>
      <w:numFmt w:val="decimal"/>
      <w:lvlText w:val="%4."/>
      <w:lvlJc w:val="left"/>
      <w:pPr>
        <w:ind w:left="2245" w:hanging="480"/>
      </w:pPr>
    </w:lvl>
    <w:lvl w:ilvl="4" w:tplc="04090019" w:tentative="1">
      <w:start w:val="1"/>
      <w:numFmt w:val="ideographTraditional"/>
      <w:lvlText w:val="%5、"/>
      <w:lvlJc w:val="left"/>
      <w:pPr>
        <w:ind w:left="2725" w:hanging="480"/>
      </w:pPr>
    </w:lvl>
    <w:lvl w:ilvl="5" w:tplc="0409001B" w:tentative="1">
      <w:start w:val="1"/>
      <w:numFmt w:val="lowerRoman"/>
      <w:lvlText w:val="%6."/>
      <w:lvlJc w:val="right"/>
      <w:pPr>
        <w:ind w:left="3205" w:hanging="480"/>
      </w:pPr>
    </w:lvl>
    <w:lvl w:ilvl="6" w:tplc="0409000F" w:tentative="1">
      <w:start w:val="1"/>
      <w:numFmt w:val="decimal"/>
      <w:lvlText w:val="%7."/>
      <w:lvlJc w:val="left"/>
      <w:pPr>
        <w:ind w:left="3685" w:hanging="480"/>
      </w:pPr>
    </w:lvl>
    <w:lvl w:ilvl="7" w:tplc="04090019" w:tentative="1">
      <w:start w:val="1"/>
      <w:numFmt w:val="ideographTraditional"/>
      <w:lvlText w:val="%8、"/>
      <w:lvlJc w:val="left"/>
      <w:pPr>
        <w:ind w:left="4165" w:hanging="480"/>
      </w:pPr>
    </w:lvl>
    <w:lvl w:ilvl="8" w:tplc="0409001B" w:tentative="1">
      <w:start w:val="1"/>
      <w:numFmt w:val="lowerRoman"/>
      <w:lvlText w:val="%9."/>
      <w:lvlJc w:val="right"/>
      <w:pPr>
        <w:ind w:left="4645" w:hanging="480"/>
      </w:pPr>
    </w:lvl>
  </w:abstractNum>
  <w:abstractNum w:abstractNumId="18" w15:restartNumberingAfterBreak="0">
    <w:nsid w:val="30FD2004"/>
    <w:multiLevelType w:val="hybridMultilevel"/>
    <w:tmpl w:val="93EA1928"/>
    <w:lvl w:ilvl="0" w:tplc="57FE1F42">
      <w:start w:val="5"/>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9" w15:restartNumberingAfterBreak="0">
    <w:nsid w:val="343E5D13"/>
    <w:multiLevelType w:val="hybridMultilevel"/>
    <w:tmpl w:val="0E94B7C4"/>
    <w:lvl w:ilvl="0" w:tplc="C18467F2">
      <w:start w:val="5"/>
      <w:numFmt w:val="bullet"/>
      <w:lvlText w:val=""/>
      <w:lvlJc w:val="left"/>
      <w:pPr>
        <w:ind w:left="360" w:hanging="360"/>
      </w:pPr>
      <w:rPr>
        <w:rFonts w:ascii="Wingdings" w:eastAsia="新細明體" w:hAnsi="Wingdings"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0" w15:restartNumberingAfterBreak="0">
    <w:nsid w:val="39827E5B"/>
    <w:multiLevelType w:val="hybridMultilevel"/>
    <w:tmpl w:val="8E501E0E"/>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3F36357F"/>
    <w:multiLevelType w:val="singleLevel"/>
    <w:tmpl w:val="1098F018"/>
    <w:lvl w:ilvl="0">
      <w:start w:val="1"/>
      <w:numFmt w:val="taiwaneseCountingThousand"/>
      <w:lvlText w:val="%1、"/>
      <w:lvlJc w:val="left"/>
      <w:pPr>
        <w:tabs>
          <w:tab w:val="num" w:pos="480"/>
        </w:tabs>
        <w:ind w:left="480" w:hanging="480"/>
      </w:pPr>
      <w:rPr>
        <w:rFonts w:hint="eastAsia"/>
      </w:rPr>
    </w:lvl>
  </w:abstractNum>
  <w:abstractNum w:abstractNumId="22" w15:restartNumberingAfterBreak="0">
    <w:nsid w:val="42031E98"/>
    <w:multiLevelType w:val="hybridMultilevel"/>
    <w:tmpl w:val="BD063F08"/>
    <w:lvl w:ilvl="0" w:tplc="1F901FD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44A51EBA"/>
    <w:multiLevelType w:val="hybridMultilevel"/>
    <w:tmpl w:val="65E67D88"/>
    <w:lvl w:ilvl="0" w:tplc="4BFC69D4">
      <w:start w:val="3"/>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4" w15:restartNumberingAfterBreak="0">
    <w:nsid w:val="45632E07"/>
    <w:multiLevelType w:val="hybridMultilevel"/>
    <w:tmpl w:val="FEC8FF1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46E62BD4"/>
    <w:multiLevelType w:val="hybridMultilevel"/>
    <w:tmpl w:val="4E60517E"/>
    <w:lvl w:ilvl="0" w:tplc="BF0E2F16">
      <w:start w:val="1"/>
      <w:numFmt w:val="decimal"/>
      <w:lvlText w:val="%1."/>
      <w:lvlJc w:val="left"/>
      <w:pPr>
        <w:ind w:left="1425" w:hanging="825"/>
      </w:pPr>
      <w:rPr>
        <w:rFonts w:hint="default"/>
        <w:b/>
      </w:rPr>
    </w:lvl>
    <w:lvl w:ilvl="1" w:tplc="04090019" w:tentative="1">
      <w:start w:val="1"/>
      <w:numFmt w:val="ideographTraditional"/>
      <w:lvlText w:val="%2、"/>
      <w:lvlJc w:val="left"/>
      <w:pPr>
        <w:ind w:left="1560" w:hanging="480"/>
      </w:pPr>
    </w:lvl>
    <w:lvl w:ilvl="2" w:tplc="0409001B" w:tentative="1">
      <w:start w:val="1"/>
      <w:numFmt w:val="lowerRoman"/>
      <w:lvlText w:val="%3."/>
      <w:lvlJc w:val="right"/>
      <w:pPr>
        <w:ind w:left="2040" w:hanging="480"/>
      </w:pPr>
    </w:lvl>
    <w:lvl w:ilvl="3" w:tplc="0409000F" w:tentative="1">
      <w:start w:val="1"/>
      <w:numFmt w:val="decimal"/>
      <w:lvlText w:val="%4."/>
      <w:lvlJc w:val="left"/>
      <w:pPr>
        <w:ind w:left="2520" w:hanging="480"/>
      </w:pPr>
    </w:lvl>
    <w:lvl w:ilvl="4" w:tplc="04090019" w:tentative="1">
      <w:start w:val="1"/>
      <w:numFmt w:val="ideographTraditional"/>
      <w:lvlText w:val="%5、"/>
      <w:lvlJc w:val="left"/>
      <w:pPr>
        <w:ind w:left="3000" w:hanging="480"/>
      </w:pPr>
    </w:lvl>
    <w:lvl w:ilvl="5" w:tplc="0409001B" w:tentative="1">
      <w:start w:val="1"/>
      <w:numFmt w:val="lowerRoman"/>
      <w:lvlText w:val="%6."/>
      <w:lvlJc w:val="right"/>
      <w:pPr>
        <w:ind w:left="3480" w:hanging="480"/>
      </w:pPr>
    </w:lvl>
    <w:lvl w:ilvl="6" w:tplc="0409000F" w:tentative="1">
      <w:start w:val="1"/>
      <w:numFmt w:val="decimal"/>
      <w:lvlText w:val="%7."/>
      <w:lvlJc w:val="left"/>
      <w:pPr>
        <w:ind w:left="3960" w:hanging="480"/>
      </w:pPr>
    </w:lvl>
    <w:lvl w:ilvl="7" w:tplc="04090019" w:tentative="1">
      <w:start w:val="1"/>
      <w:numFmt w:val="ideographTraditional"/>
      <w:lvlText w:val="%8、"/>
      <w:lvlJc w:val="left"/>
      <w:pPr>
        <w:ind w:left="4440" w:hanging="480"/>
      </w:pPr>
    </w:lvl>
    <w:lvl w:ilvl="8" w:tplc="0409001B" w:tentative="1">
      <w:start w:val="1"/>
      <w:numFmt w:val="lowerRoman"/>
      <w:lvlText w:val="%9."/>
      <w:lvlJc w:val="right"/>
      <w:pPr>
        <w:ind w:left="4920" w:hanging="480"/>
      </w:pPr>
    </w:lvl>
  </w:abstractNum>
  <w:abstractNum w:abstractNumId="26" w15:restartNumberingAfterBreak="0">
    <w:nsid w:val="47346309"/>
    <w:multiLevelType w:val="multilevel"/>
    <w:tmpl w:val="9352292C"/>
    <w:lvl w:ilvl="0">
      <w:start w:val="1"/>
      <w:numFmt w:val="taiwaneseCountingThousand"/>
      <w:suff w:val="nothing"/>
      <w:lvlText w:val="%1、"/>
      <w:lvlJc w:val="left"/>
      <w:pPr>
        <w:ind w:left="1361" w:hanging="681"/>
      </w:pPr>
      <w:rPr>
        <w:rFonts w:ascii="標楷體" w:eastAsia="標楷體" w:hint="eastAsia"/>
        <w:b w:val="0"/>
        <w:i w:val="0"/>
        <w:sz w:val="32"/>
      </w:rPr>
    </w:lvl>
    <w:lvl w:ilvl="1">
      <w:start w:val="1"/>
      <w:numFmt w:val="taiwaneseCountingThousand"/>
      <w:suff w:val="nothing"/>
      <w:lvlText w:val="（%2）"/>
      <w:lvlJc w:val="left"/>
      <w:pPr>
        <w:ind w:left="2268" w:hanging="907"/>
      </w:pPr>
      <w:rPr>
        <w:rFonts w:ascii="標楷體" w:eastAsia="標楷體" w:hint="eastAsia"/>
        <w:b w:val="0"/>
        <w:i w:val="0"/>
        <w:sz w:val="32"/>
      </w:rPr>
    </w:lvl>
    <w:lvl w:ilvl="2">
      <w:start w:val="1"/>
      <w:numFmt w:val="decimalFullWidth"/>
      <w:suff w:val="nothing"/>
      <w:lvlText w:val="%3、"/>
      <w:lvlJc w:val="left"/>
      <w:pPr>
        <w:ind w:left="3005" w:hanging="680"/>
      </w:pPr>
      <w:rPr>
        <w:rFonts w:ascii="標楷體" w:eastAsia="標楷體" w:hint="eastAsia"/>
        <w:b w:val="0"/>
        <w:i w:val="0"/>
        <w:sz w:val="32"/>
      </w:rPr>
    </w:lvl>
    <w:lvl w:ilvl="3">
      <w:start w:val="1"/>
      <w:numFmt w:val="decimalFullWidth"/>
      <w:suff w:val="nothing"/>
      <w:lvlText w:val="%4."/>
      <w:lvlJc w:val="left"/>
      <w:pPr>
        <w:ind w:left="2155" w:hanging="454"/>
      </w:pPr>
      <w:rPr>
        <w:rFonts w:ascii="標楷體" w:eastAsia="標楷體" w:hint="eastAsia"/>
        <w:b w:val="0"/>
        <w:i w:val="0"/>
        <w:sz w:val="28"/>
      </w:rPr>
    </w:lvl>
    <w:lvl w:ilvl="4">
      <w:start w:val="1"/>
      <w:numFmt w:val="decimalFullWidth"/>
      <w:suff w:val="nothing"/>
      <w:lvlText w:val="（%5）"/>
      <w:lvlJc w:val="left"/>
      <w:pPr>
        <w:ind w:left="2778" w:hanging="850"/>
      </w:pPr>
      <w:rPr>
        <w:rFonts w:ascii="標楷體" w:eastAsia="標楷體" w:hint="eastAsia"/>
        <w:b w:val="0"/>
        <w:i w:val="0"/>
        <w:sz w:val="28"/>
      </w:rPr>
    </w:lvl>
    <w:lvl w:ilvl="5">
      <w:start w:val="1"/>
      <w:numFmt w:val="decimalFullWidth"/>
      <w:suff w:val="nothing"/>
      <w:lvlText w:val="（%6）"/>
      <w:lvlJc w:val="left"/>
      <w:pPr>
        <w:ind w:left="3260" w:hanging="1134"/>
      </w:pPr>
      <w:rPr>
        <w:rFonts w:hint="eastAsia"/>
      </w:rPr>
    </w:lvl>
    <w:lvl w:ilvl="6">
      <w:start w:val="1"/>
      <w:numFmt w:val="none"/>
      <w:suff w:val="nothing"/>
      <w:lvlText w:val=""/>
      <w:lvlJc w:val="left"/>
      <w:pPr>
        <w:ind w:left="3827" w:hanging="1276"/>
      </w:pPr>
      <w:rPr>
        <w:rFonts w:hint="eastAsia"/>
      </w:rPr>
    </w:lvl>
    <w:lvl w:ilvl="7">
      <w:start w:val="1"/>
      <w:numFmt w:val="none"/>
      <w:suff w:val="nothing"/>
      <w:lvlText w:val=""/>
      <w:lvlJc w:val="left"/>
      <w:pPr>
        <w:ind w:left="4394" w:hanging="1418"/>
      </w:pPr>
      <w:rPr>
        <w:rFonts w:hint="eastAsia"/>
      </w:rPr>
    </w:lvl>
    <w:lvl w:ilvl="8">
      <w:start w:val="1"/>
      <w:numFmt w:val="none"/>
      <w:suff w:val="nothing"/>
      <w:lvlText w:val=""/>
      <w:lvlJc w:val="left"/>
      <w:pPr>
        <w:ind w:left="5102" w:hanging="1700"/>
      </w:pPr>
      <w:rPr>
        <w:rFonts w:hint="eastAsia"/>
      </w:rPr>
    </w:lvl>
  </w:abstractNum>
  <w:abstractNum w:abstractNumId="27" w15:restartNumberingAfterBreak="0">
    <w:nsid w:val="499C2FE4"/>
    <w:multiLevelType w:val="hybridMultilevel"/>
    <w:tmpl w:val="EC82BBC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8" w15:restartNumberingAfterBreak="0">
    <w:nsid w:val="4CE24A0F"/>
    <w:multiLevelType w:val="hybridMultilevel"/>
    <w:tmpl w:val="913E9432"/>
    <w:lvl w:ilvl="0" w:tplc="255C96FA">
      <w:start w:val="1"/>
      <w:numFmt w:val="taiwaneseCountingThousand"/>
      <w:lvlText w:val="(%1)"/>
      <w:lvlJc w:val="left"/>
      <w:pPr>
        <w:ind w:left="1240" w:hanging="720"/>
      </w:pPr>
      <w:rPr>
        <w:rFonts w:hint="default"/>
      </w:rPr>
    </w:lvl>
    <w:lvl w:ilvl="1" w:tplc="04090019" w:tentative="1">
      <w:start w:val="1"/>
      <w:numFmt w:val="ideographTraditional"/>
      <w:lvlText w:val="%2、"/>
      <w:lvlJc w:val="left"/>
      <w:pPr>
        <w:ind w:left="1480" w:hanging="480"/>
      </w:pPr>
    </w:lvl>
    <w:lvl w:ilvl="2" w:tplc="0409001B" w:tentative="1">
      <w:start w:val="1"/>
      <w:numFmt w:val="lowerRoman"/>
      <w:lvlText w:val="%3."/>
      <w:lvlJc w:val="right"/>
      <w:pPr>
        <w:ind w:left="1960" w:hanging="480"/>
      </w:pPr>
    </w:lvl>
    <w:lvl w:ilvl="3" w:tplc="0409000F" w:tentative="1">
      <w:start w:val="1"/>
      <w:numFmt w:val="decimal"/>
      <w:lvlText w:val="%4."/>
      <w:lvlJc w:val="left"/>
      <w:pPr>
        <w:ind w:left="2440" w:hanging="480"/>
      </w:pPr>
    </w:lvl>
    <w:lvl w:ilvl="4" w:tplc="04090019" w:tentative="1">
      <w:start w:val="1"/>
      <w:numFmt w:val="ideographTraditional"/>
      <w:lvlText w:val="%5、"/>
      <w:lvlJc w:val="left"/>
      <w:pPr>
        <w:ind w:left="2920" w:hanging="480"/>
      </w:pPr>
    </w:lvl>
    <w:lvl w:ilvl="5" w:tplc="0409001B" w:tentative="1">
      <w:start w:val="1"/>
      <w:numFmt w:val="lowerRoman"/>
      <w:lvlText w:val="%6."/>
      <w:lvlJc w:val="right"/>
      <w:pPr>
        <w:ind w:left="3400" w:hanging="480"/>
      </w:pPr>
    </w:lvl>
    <w:lvl w:ilvl="6" w:tplc="0409000F" w:tentative="1">
      <w:start w:val="1"/>
      <w:numFmt w:val="decimal"/>
      <w:lvlText w:val="%7."/>
      <w:lvlJc w:val="left"/>
      <w:pPr>
        <w:ind w:left="3880" w:hanging="480"/>
      </w:pPr>
    </w:lvl>
    <w:lvl w:ilvl="7" w:tplc="04090019" w:tentative="1">
      <w:start w:val="1"/>
      <w:numFmt w:val="ideographTraditional"/>
      <w:lvlText w:val="%8、"/>
      <w:lvlJc w:val="left"/>
      <w:pPr>
        <w:ind w:left="4360" w:hanging="480"/>
      </w:pPr>
    </w:lvl>
    <w:lvl w:ilvl="8" w:tplc="0409001B" w:tentative="1">
      <w:start w:val="1"/>
      <w:numFmt w:val="lowerRoman"/>
      <w:lvlText w:val="%9."/>
      <w:lvlJc w:val="right"/>
      <w:pPr>
        <w:ind w:left="4840" w:hanging="480"/>
      </w:pPr>
    </w:lvl>
  </w:abstractNum>
  <w:abstractNum w:abstractNumId="29" w15:restartNumberingAfterBreak="0">
    <w:nsid w:val="4D225E34"/>
    <w:multiLevelType w:val="multilevel"/>
    <w:tmpl w:val="06A64BD4"/>
    <w:lvl w:ilvl="0">
      <w:start w:val="1"/>
      <w:numFmt w:val="taiwaneseCountingThousand"/>
      <w:suff w:val="nothing"/>
      <w:lvlText w:val="%1、"/>
      <w:lvlJc w:val="left"/>
      <w:pPr>
        <w:ind w:left="624" w:hanging="624"/>
      </w:pPr>
      <w:rPr>
        <w:rFonts w:ascii="標楷體" w:eastAsia="標楷體" w:hint="eastAsia"/>
        <w:b w:val="0"/>
        <w:i w:val="0"/>
        <w:sz w:val="32"/>
      </w:rPr>
    </w:lvl>
    <w:lvl w:ilvl="1">
      <w:start w:val="1"/>
      <w:numFmt w:val="taiwaneseCountingThousand"/>
      <w:pStyle w:val="a"/>
      <w:suff w:val="nothing"/>
      <w:lvlText w:val="（%2）"/>
      <w:lvlJc w:val="left"/>
      <w:pPr>
        <w:ind w:left="851" w:hanging="851"/>
      </w:pPr>
      <w:rPr>
        <w:rFonts w:ascii="標楷體" w:eastAsia="標楷體" w:hint="eastAsia"/>
        <w:b w:val="0"/>
        <w:i w:val="0"/>
        <w:sz w:val="32"/>
      </w:rPr>
    </w:lvl>
    <w:lvl w:ilvl="2">
      <w:start w:val="1"/>
      <w:numFmt w:val="decimalFullWidth"/>
      <w:pStyle w:val="a0"/>
      <w:suff w:val="nothing"/>
      <w:lvlText w:val="%3、"/>
      <w:lvlJc w:val="left"/>
      <w:pPr>
        <w:ind w:left="880" w:hanging="313"/>
      </w:pPr>
      <w:rPr>
        <w:rFonts w:ascii="標楷體" w:eastAsia="標楷體" w:hint="eastAsia"/>
        <w:b w:val="0"/>
        <w:i w:val="0"/>
        <w:sz w:val="32"/>
      </w:rPr>
    </w:lvl>
    <w:lvl w:ilvl="3">
      <w:start w:val="1"/>
      <w:numFmt w:val="decimalFullWidth"/>
      <w:pStyle w:val="a1"/>
      <w:suff w:val="nothing"/>
      <w:lvlText w:val="（%4）"/>
      <w:lvlJc w:val="left"/>
      <w:pPr>
        <w:ind w:left="1758" w:hanging="624"/>
      </w:pPr>
      <w:rPr>
        <w:rFonts w:ascii="標楷體" w:eastAsia="標楷體" w:hint="eastAsia"/>
        <w:b w:val="0"/>
        <w:i w:val="0"/>
        <w:sz w:val="32"/>
      </w:rPr>
    </w:lvl>
    <w:lvl w:ilvl="4">
      <w:start w:val="1"/>
      <w:numFmt w:val="ideographTraditional"/>
      <w:lvlText w:val="%5、"/>
      <w:lvlJc w:val="left"/>
      <w:pPr>
        <w:tabs>
          <w:tab w:val="num" w:pos="1800"/>
        </w:tabs>
        <w:ind w:left="1800" w:hanging="893"/>
      </w:pPr>
      <w:rPr>
        <w:rFonts w:ascii="標楷體" w:eastAsia="標楷體" w:hint="eastAsia"/>
        <w:b w:val="0"/>
        <w:i w:val="0"/>
        <w:sz w:val="32"/>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30" w15:restartNumberingAfterBreak="0">
    <w:nsid w:val="4DF20D52"/>
    <w:multiLevelType w:val="hybridMultilevel"/>
    <w:tmpl w:val="A37C532C"/>
    <w:lvl w:ilvl="0" w:tplc="E146BD4C">
      <w:start w:val="1"/>
      <w:numFmt w:val="taiwaneseCountingThousand"/>
      <w:lvlText w:val="(%1)"/>
      <w:lvlJc w:val="left"/>
      <w:pPr>
        <w:ind w:left="1240" w:hanging="720"/>
      </w:pPr>
      <w:rPr>
        <w:rFonts w:hint="default"/>
      </w:rPr>
    </w:lvl>
    <w:lvl w:ilvl="1" w:tplc="04090019" w:tentative="1">
      <w:start w:val="1"/>
      <w:numFmt w:val="ideographTraditional"/>
      <w:lvlText w:val="%2、"/>
      <w:lvlJc w:val="left"/>
      <w:pPr>
        <w:ind w:left="1480" w:hanging="480"/>
      </w:pPr>
    </w:lvl>
    <w:lvl w:ilvl="2" w:tplc="0409001B" w:tentative="1">
      <w:start w:val="1"/>
      <w:numFmt w:val="lowerRoman"/>
      <w:lvlText w:val="%3."/>
      <w:lvlJc w:val="right"/>
      <w:pPr>
        <w:ind w:left="1960" w:hanging="480"/>
      </w:pPr>
    </w:lvl>
    <w:lvl w:ilvl="3" w:tplc="0409000F" w:tentative="1">
      <w:start w:val="1"/>
      <w:numFmt w:val="decimal"/>
      <w:lvlText w:val="%4."/>
      <w:lvlJc w:val="left"/>
      <w:pPr>
        <w:ind w:left="2440" w:hanging="480"/>
      </w:pPr>
    </w:lvl>
    <w:lvl w:ilvl="4" w:tplc="04090019" w:tentative="1">
      <w:start w:val="1"/>
      <w:numFmt w:val="ideographTraditional"/>
      <w:lvlText w:val="%5、"/>
      <w:lvlJc w:val="left"/>
      <w:pPr>
        <w:ind w:left="2920" w:hanging="480"/>
      </w:pPr>
    </w:lvl>
    <w:lvl w:ilvl="5" w:tplc="0409001B" w:tentative="1">
      <w:start w:val="1"/>
      <w:numFmt w:val="lowerRoman"/>
      <w:lvlText w:val="%6."/>
      <w:lvlJc w:val="right"/>
      <w:pPr>
        <w:ind w:left="3400" w:hanging="480"/>
      </w:pPr>
    </w:lvl>
    <w:lvl w:ilvl="6" w:tplc="0409000F" w:tentative="1">
      <w:start w:val="1"/>
      <w:numFmt w:val="decimal"/>
      <w:lvlText w:val="%7."/>
      <w:lvlJc w:val="left"/>
      <w:pPr>
        <w:ind w:left="3880" w:hanging="480"/>
      </w:pPr>
    </w:lvl>
    <w:lvl w:ilvl="7" w:tplc="04090019" w:tentative="1">
      <w:start w:val="1"/>
      <w:numFmt w:val="ideographTraditional"/>
      <w:lvlText w:val="%8、"/>
      <w:lvlJc w:val="left"/>
      <w:pPr>
        <w:ind w:left="4360" w:hanging="480"/>
      </w:pPr>
    </w:lvl>
    <w:lvl w:ilvl="8" w:tplc="0409001B" w:tentative="1">
      <w:start w:val="1"/>
      <w:numFmt w:val="lowerRoman"/>
      <w:lvlText w:val="%9."/>
      <w:lvlJc w:val="right"/>
      <w:pPr>
        <w:ind w:left="4840" w:hanging="480"/>
      </w:pPr>
    </w:lvl>
  </w:abstractNum>
  <w:abstractNum w:abstractNumId="31" w15:restartNumberingAfterBreak="0">
    <w:nsid w:val="52DA3D0D"/>
    <w:multiLevelType w:val="hybridMultilevel"/>
    <w:tmpl w:val="ABFC5118"/>
    <w:lvl w:ilvl="0" w:tplc="4052DDE8">
      <w:start w:val="5"/>
      <w:numFmt w:val="bullet"/>
      <w:lvlText w:val="-"/>
      <w:lvlJc w:val="left"/>
      <w:pPr>
        <w:ind w:left="720" w:hanging="360"/>
      </w:pPr>
      <w:rPr>
        <w:rFonts w:ascii="Times New Roman" w:eastAsia="新細明體" w:hAnsi="Times New Roman" w:cs="Times New Roman" w:hint="default"/>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32" w15:restartNumberingAfterBreak="0">
    <w:nsid w:val="53CF74ED"/>
    <w:multiLevelType w:val="multilevel"/>
    <w:tmpl w:val="F69696D2"/>
    <w:lvl w:ilvl="0">
      <w:start w:val="1"/>
      <w:numFmt w:val="taiwaneseCountingThousand"/>
      <w:pStyle w:val="a2"/>
      <w:suff w:val="nothing"/>
      <w:lvlText w:val="%1、"/>
      <w:lvlJc w:val="left"/>
      <w:pPr>
        <w:ind w:left="964" w:hanging="680"/>
      </w:pPr>
      <w:rPr>
        <w:rFonts w:ascii="標楷體" w:eastAsia="標楷體" w:hint="eastAsia"/>
        <w:b w:val="0"/>
        <w:i w:val="0"/>
        <w:sz w:val="32"/>
      </w:rPr>
    </w:lvl>
    <w:lvl w:ilvl="1">
      <w:start w:val="1"/>
      <w:numFmt w:val="taiwaneseCountingThousand"/>
      <w:suff w:val="nothing"/>
      <w:lvlText w:val="（%2）"/>
      <w:lvlJc w:val="left"/>
      <w:pPr>
        <w:ind w:left="1276" w:hanging="992"/>
      </w:pPr>
      <w:rPr>
        <w:rFonts w:ascii="標楷體" w:eastAsia="標楷體" w:hint="eastAsia"/>
        <w:b w:val="0"/>
        <w:i w:val="0"/>
        <w:sz w:val="32"/>
      </w:rPr>
    </w:lvl>
    <w:lvl w:ilvl="2">
      <w:start w:val="1"/>
      <w:numFmt w:val="decimalFullWidth"/>
      <w:suff w:val="nothing"/>
      <w:lvlText w:val="%3、"/>
      <w:lvlJc w:val="left"/>
      <w:pPr>
        <w:ind w:left="1610" w:hanging="646"/>
      </w:pPr>
      <w:rPr>
        <w:rFonts w:ascii="標楷體" w:eastAsia="標楷體" w:hint="eastAsia"/>
        <w:b w:val="0"/>
        <w:i w:val="0"/>
        <w:sz w:val="32"/>
      </w:rPr>
    </w:lvl>
    <w:lvl w:ilvl="3">
      <w:start w:val="1"/>
      <w:numFmt w:val="decimalFullWidth"/>
      <w:pStyle w:val="a2"/>
      <w:suff w:val="nothing"/>
      <w:lvlText w:val="（%4）"/>
      <w:lvlJc w:val="left"/>
      <w:pPr>
        <w:ind w:left="1758" w:hanging="624"/>
      </w:pPr>
      <w:rPr>
        <w:rFonts w:ascii="標楷體" w:eastAsia="標楷體" w:hint="eastAsia"/>
        <w:b w:val="0"/>
        <w:i w:val="0"/>
        <w:sz w:val="32"/>
      </w:rPr>
    </w:lvl>
    <w:lvl w:ilvl="4">
      <w:start w:val="1"/>
      <w:numFmt w:val="ideographTraditional"/>
      <w:lvlText w:val="%5、"/>
      <w:lvlJc w:val="left"/>
      <w:pPr>
        <w:tabs>
          <w:tab w:val="num" w:pos="2552"/>
        </w:tabs>
        <w:ind w:left="2552" w:hanging="851"/>
      </w:pPr>
      <w:rPr>
        <w:rFonts w:ascii="標楷體" w:eastAsia="標楷體" w:hint="eastAsia"/>
        <w:b w:val="0"/>
        <w:i w:val="0"/>
        <w:sz w:val="32"/>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33" w15:restartNumberingAfterBreak="0">
    <w:nsid w:val="5594627F"/>
    <w:multiLevelType w:val="hybridMultilevel"/>
    <w:tmpl w:val="BD1C6E38"/>
    <w:lvl w:ilvl="0" w:tplc="AD423446">
      <w:start w:val="6"/>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4" w15:restartNumberingAfterBreak="0">
    <w:nsid w:val="57C44B1B"/>
    <w:multiLevelType w:val="singleLevel"/>
    <w:tmpl w:val="1D9AE256"/>
    <w:lvl w:ilvl="0">
      <w:start w:val="1"/>
      <w:numFmt w:val="bullet"/>
      <w:lvlText w:val="＊"/>
      <w:lvlJc w:val="left"/>
      <w:pPr>
        <w:tabs>
          <w:tab w:val="num" w:pos="300"/>
        </w:tabs>
        <w:ind w:left="300" w:hanging="300"/>
      </w:pPr>
      <w:rPr>
        <w:rFonts w:hint="eastAsia"/>
      </w:rPr>
    </w:lvl>
  </w:abstractNum>
  <w:abstractNum w:abstractNumId="35" w15:restartNumberingAfterBreak="0">
    <w:nsid w:val="5920626A"/>
    <w:multiLevelType w:val="hybridMultilevel"/>
    <w:tmpl w:val="054CA166"/>
    <w:lvl w:ilvl="0" w:tplc="419C78DC">
      <w:start w:val="6"/>
      <w:numFmt w:val="bullet"/>
      <w:lvlText w:val="-"/>
      <w:lvlJc w:val="left"/>
      <w:pPr>
        <w:ind w:left="26" w:hanging="360"/>
      </w:pPr>
      <w:rPr>
        <w:rFonts w:ascii="標楷體" w:eastAsia="標楷體" w:hAnsi="標楷體" w:cs="Times New Roman" w:hint="eastAsia"/>
      </w:rPr>
    </w:lvl>
    <w:lvl w:ilvl="1" w:tplc="04090003" w:tentative="1">
      <w:start w:val="1"/>
      <w:numFmt w:val="bullet"/>
      <w:lvlText w:val=""/>
      <w:lvlJc w:val="left"/>
      <w:pPr>
        <w:ind w:left="626" w:hanging="480"/>
      </w:pPr>
      <w:rPr>
        <w:rFonts w:ascii="Wingdings" w:hAnsi="Wingdings" w:hint="default"/>
      </w:rPr>
    </w:lvl>
    <w:lvl w:ilvl="2" w:tplc="04090005" w:tentative="1">
      <w:start w:val="1"/>
      <w:numFmt w:val="bullet"/>
      <w:lvlText w:val=""/>
      <w:lvlJc w:val="left"/>
      <w:pPr>
        <w:ind w:left="1106" w:hanging="480"/>
      </w:pPr>
      <w:rPr>
        <w:rFonts w:ascii="Wingdings" w:hAnsi="Wingdings" w:hint="default"/>
      </w:rPr>
    </w:lvl>
    <w:lvl w:ilvl="3" w:tplc="04090001" w:tentative="1">
      <w:start w:val="1"/>
      <w:numFmt w:val="bullet"/>
      <w:lvlText w:val=""/>
      <w:lvlJc w:val="left"/>
      <w:pPr>
        <w:ind w:left="1586" w:hanging="480"/>
      </w:pPr>
      <w:rPr>
        <w:rFonts w:ascii="Wingdings" w:hAnsi="Wingdings" w:hint="default"/>
      </w:rPr>
    </w:lvl>
    <w:lvl w:ilvl="4" w:tplc="04090003" w:tentative="1">
      <w:start w:val="1"/>
      <w:numFmt w:val="bullet"/>
      <w:lvlText w:val=""/>
      <w:lvlJc w:val="left"/>
      <w:pPr>
        <w:ind w:left="2066" w:hanging="480"/>
      </w:pPr>
      <w:rPr>
        <w:rFonts w:ascii="Wingdings" w:hAnsi="Wingdings" w:hint="default"/>
      </w:rPr>
    </w:lvl>
    <w:lvl w:ilvl="5" w:tplc="04090005" w:tentative="1">
      <w:start w:val="1"/>
      <w:numFmt w:val="bullet"/>
      <w:lvlText w:val=""/>
      <w:lvlJc w:val="left"/>
      <w:pPr>
        <w:ind w:left="2546" w:hanging="480"/>
      </w:pPr>
      <w:rPr>
        <w:rFonts w:ascii="Wingdings" w:hAnsi="Wingdings" w:hint="default"/>
      </w:rPr>
    </w:lvl>
    <w:lvl w:ilvl="6" w:tplc="04090001" w:tentative="1">
      <w:start w:val="1"/>
      <w:numFmt w:val="bullet"/>
      <w:lvlText w:val=""/>
      <w:lvlJc w:val="left"/>
      <w:pPr>
        <w:ind w:left="3026" w:hanging="480"/>
      </w:pPr>
      <w:rPr>
        <w:rFonts w:ascii="Wingdings" w:hAnsi="Wingdings" w:hint="default"/>
      </w:rPr>
    </w:lvl>
    <w:lvl w:ilvl="7" w:tplc="04090003" w:tentative="1">
      <w:start w:val="1"/>
      <w:numFmt w:val="bullet"/>
      <w:lvlText w:val=""/>
      <w:lvlJc w:val="left"/>
      <w:pPr>
        <w:ind w:left="3506" w:hanging="480"/>
      </w:pPr>
      <w:rPr>
        <w:rFonts w:ascii="Wingdings" w:hAnsi="Wingdings" w:hint="default"/>
      </w:rPr>
    </w:lvl>
    <w:lvl w:ilvl="8" w:tplc="04090005" w:tentative="1">
      <w:start w:val="1"/>
      <w:numFmt w:val="bullet"/>
      <w:lvlText w:val=""/>
      <w:lvlJc w:val="left"/>
      <w:pPr>
        <w:ind w:left="3986" w:hanging="480"/>
      </w:pPr>
      <w:rPr>
        <w:rFonts w:ascii="Wingdings" w:hAnsi="Wingdings" w:hint="default"/>
      </w:rPr>
    </w:lvl>
  </w:abstractNum>
  <w:abstractNum w:abstractNumId="36" w15:restartNumberingAfterBreak="0">
    <w:nsid w:val="59D631A1"/>
    <w:multiLevelType w:val="hybridMultilevel"/>
    <w:tmpl w:val="0B4EF3F6"/>
    <w:lvl w:ilvl="0" w:tplc="3A30A59E">
      <w:numFmt w:val="bullet"/>
      <w:lvlText w:val="-"/>
      <w:lvlJc w:val="left"/>
      <w:pPr>
        <w:ind w:left="360" w:hanging="360"/>
      </w:pPr>
      <w:rPr>
        <w:rFonts w:ascii="Times New Roman" w:eastAsia="新細明體"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7" w15:restartNumberingAfterBreak="0">
    <w:nsid w:val="5EFF2331"/>
    <w:multiLevelType w:val="hybridMultilevel"/>
    <w:tmpl w:val="32FC59F4"/>
    <w:lvl w:ilvl="0" w:tplc="3A7E78B4">
      <w:start w:val="1"/>
      <w:numFmt w:val="decimal"/>
      <w:lvlText w:val="%1."/>
      <w:lvlJc w:val="left"/>
      <w:pPr>
        <w:ind w:left="360" w:hanging="360"/>
      </w:pPr>
      <w:rPr>
        <w:rFonts w:ascii="標楷體" w:eastAsia="標楷體" w:hAnsi="標楷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8" w15:restartNumberingAfterBreak="0">
    <w:nsid w:val="633D592D"/>
    <w:multiLevelType w:val="singleLevel"/>
    <w:tmpl w:val="D51C3476"/>
    <w:lvl w:ilvl="0">
      <w:start w:val="1"/>
      <w:numFmt w:val="decimal"/>
      <w:lvlText w:val="%1."/>
      <w:legacy w:legacy="1" w:legacySpace="0" w:legacyIndent="240"/>
      <w:lvlJc w:val="left"/>
      <w:pPr>
        <w:ind w:left="1680" w:hanging="240"/>
      </w:pPr>
      <w:rPr>
        <w:rFonts w:ascii="細明體" w:eastAsia="細明體" w:hint="eastAsia"/>
        <w:b w:val="0"/>
        <w:i w:val="0"/>
        <w:sz w:val="24"/>
        <w:u w:val="none"/>
      </w:rPr>
    </w:lvl>
  </w:abstractNum>
  <w:abstractNum w:abstractNumId="39" w15:restartNumberingAfterBreak="0">
    <w:nsid w:val="67185931"/>
    <w:multiLevelType w:val="multilevel"/>
    <w:tmpl w:val="57DE6D54"/>
    <w:lvl w:ilvl="0">
      <w:start w:val="1"/>
      <w:numFmt w:val="taiwaneseCountingThousand"/>
      <w:lvlText w:val="%1、"/>
      <w:lvlJc w:val="left"/>
      <w:pPr>
        <w:tabs>
          <w:tab w:val="num" w:pos="970"/>
        </w:tabs>
        <w:ind w:left="970" w:hanging="647"/>
      </w:pPr>
      <w:rPr>
        <w:rFonts w:ascii="標楷體" w:eastAsia="標楷體" w:hint="eastAsia"/>
        <w:b w:val="0"/>
        <w:i w:val="0"/>
        <w:sz w:val="32"/>
      </w:rPr>
    </w:lvl>
    <w:lvl w:ilvl="1">
      <w:start w:val="1"/>
      <w:numFmt w:val="taiwaneseCountingThousand"/>
      <w:lvlText w:val="(%2)"/>
      <w:lvlJc w:val="left"/>
      <w:pPr>
        <w:tabs>
          <w:tab w:val="num" w:pos="1293"/>
        </w:tabs>
        <w:ind w:left="1293" w:hanging="647"/>
      </w:pPr>
      <w:rPr>
        <w:rFonts w:ascii="標楷體" w:eastAsia="標楷體" w:hint="eastAsia"/>
        <w:b w:val="0"/>
        <w:i w:val="0"/>
        <w:sz w:val="32"/>
      </w:rPr>
    </w:lvl>
    <w:lvl w:ilvl="2">
      <w:start w:val="1"/>
      <w:numFmt w:val="decimalFullWidth"/>
      <w:lvlText w:val="%3、"/>
      <w:lvlJc w:val="left"/>
      <w:pPr>
        <w:tabs>
          <w:tab w:val="num" w:pos="1610"/>
        </w:tabs>
        <w:ind w:left="1610" w:hanging="646"/>
      </w:pPr>
      <w:rPr>
        <w:rFonts w:ascii="標楷體" w:eastAsia="標楷體" w:hint="eastAsia"/>
        <w:b w:val="0"/>
        <w:i w:val="0"/>
        <w:sz w:val="32"/>
      </w:rPr>
    </w:lvl>
    <w:lvl w:ilvl="3">
      <w:start w:val="1"/>
      <w:numFmt w:val="decimalFullWidth"/>
      <w:lvlText w:val="(%4)"/>
      <w:lvlJc w:val="left"/>
      <w:pPr>
        <w:tabs>
          <w:tab w:val="num" w:pos="1933"/>
        </w:tabs>
        <w:ind w:left="1933" w:hanging="646"/>
      </w:pPr>
      <w:rPr>
        <w:rFonts w:ascii="標楷體" w:eastAsia="標楷體" w:hint="eastAsia"/>
        <w:b w:val="0"/>
        <w:i w:val="0"/>
        <w:sz w:val="32"/>
      </w:rPr>
    </w:lvl>
    <w:lvl w:ilvl="4">
      <w:start w:val="1"/>
      <w:numFmt w:val="decimal"/>
      <w:lvlText w:val="%1.%2.%3.%4.%5"/>
      <w:lvlJc w:val="left"/>
      <w:pPr>
        <w:tabs>
          <w:tab w:val="num" w:pos="3141"/>
        </w:tabs>
        <w:ind w:left="2551" w:hanging="850"/>
      </w:pPr>
      <w:rPr>
        <w:rFonts w:hint="eastAsia"/>
      </w:rPr>
    </w:lvl>
    <w:lvl w:ilvl="5">
      <w:start w:val="1"/>
      <w:numFmt w:val="decimal"/>
      <w:lvlText w:val="%1.%2.%3.%4.%5.%6"/>
      <w:lvlJc w:val="left"/>
      <w:pPr>
        <w:tabs>
          <w:tab w:val="num" w:pos="3926"/>
        </w:tabs>
        <w:ind w:left="3260" w:hanging="1134"/>
      </w:pPr>
      <w:rPr>
        <w:rFonts w:hint="eastAsia"/>
      </w:rPr>
    </w:lvl>
    <w:lvl w:ilvl="6">
      <w:start w:val="1"/>
      <w:numFmt w:val="decimal"/>
      <w:lvlText w:val="%1.%2.%3.%4.%5.%6.%7"/>
      <w:lvlJc w:val="left"/>
      <w:pPr>
        <w:tabs>
          <w:tab w:val="num" w:pos="4711"/>
        </w:tabs>
        <w:ind w:left="3827" w:hanging="1276"/>
      </w:pPr>
      <w:rPr>
        <w:rFonts w:hint="eastAsia"/>
      </w:rPr>
    </w:lvl>
    <w:lvl w:ilvl="7">
      <w:start w:val="1"/>
      <w:numFmt w:val="decimal"/>
      <w:lvlText w:val="%1.%2.%3.%4.%5.%6.%7.%8"/>
      <w:lvlJc w:val="left"/>
      <w:pPr>
        <w:tabs>
          <w:tab w:val="num" w:pos="5496"/>
        </w:tabs>
        <w:ind w:left="4394" w:hanging="1418"/>
      </w:pPr>
      <w:rPr>
        <w:rFonts w:hint="eastAsia"/>
      </w:rPr>
    </w:lvl>
    <w:lvl w:ilvl="8">
      <w:start w:val="1"/>
      <w:numFmt w:val="decimal"/>
      <w:lvlText w:val="%1.%2.%3.%4.%5.%6.%7.%8.%9"/>
      <w:lvlJc w:val="left"/>
      <w:pPr>
        <w:tabs>
          <w:tab w:val="num" w:pos="6282"/>
        </w:tabs>
        <w:ind w:left="5102" w:hanging="1700"/>
      </w:pPr>
      <w:rPr>
        <w:rFonts w:hint="eastAsia"/>
      </w:rPr>
    </w:lvl>
  </w:abstractNum>
  <w:abstractNum w:abstractNumId="40" w15:restartNumberingAfterBreak="0">
    <w:nsid w:val="69C328A2"/>
    <w:multiLevelType w:val="multilevel"/>
    <w:tmpl w:val="9F4A5A68"/>
    <w:lvl w:ilvl="0">
      <w:start w:val="1"/>
      <w:numFmt w:val="none"/>
      <w:suff w:val="nothing"/>
      <w:lvlText w:val=""/>
      <w:lvlJc w:val="left"/>
      <w:pPr>
        <w:ind w:left="1021" w:hanging="341"/>
      </w:pPr>
      <w:rPr>
        <w:rFonts w:ascii="標楷體" w:eastAsia="標楷體" w:hint="eastAsia"/>
        <w:b w:val="0"/>
        <w:i w:val="0"/>
        <w:sz w:val="32"/>
      </w:rPr>
    </w:lvl>
    <w:lvl w:ilvl="1">
      <w:start w:val="1"/>
      <w:numFmt w:val="none"/>
      <w:suff w:val="nothing"/>
      <w:lvlText w:val=""/>
      <w:lvlJc w:val="left"/>
      <w:pPr>
        <w:ind w:left="1361" w:hanging="340"/>
      </w:pPr>
      <w:rPr>
        <w:rFonts w:ascii="標楷體" w:eastAsia="標楷體" w:hint="eastAsia"/>
        <w:b w:val="0"/>
        <w:i w:val="0"/>
        <w:sz w:val="32"/>
      </w:rPr>
    </w:lvl>
    <w:lvl w:ilvl="2">
      <w:start w:val="1"/>
      <w:numFmt w:val="none"/>
      <w:suff w:val="nothing"/>
      <w:lvlText w:val=""/>
      <w:lvlJc w:val="left"/>
      <w:pPr>
        <w:ind w:left="1701" w:hanging="340"/>
      </w:pPr>
      <w:rPr>
        <w:rFonts w:ascii="標楷體" w:eastAsia="標楷體" w:hint="eastAsia"/>
        <w:b w:val="0"/>
        <w:i w:val="0"/>
        <w:sz w:val="32"/>
      </w:rPr>
    </w:lvl>
    <w:lvl w:ilvl="3">
      <w:start w:val="1"/>
      <w:numFmt w:val="none"/>
      <w:suff w:val="nothing"/>
      <w:lvlText w:val=""/>
      <w:lvlJc w:val="left"/>
      <w:pPr>
        <w:ind w:left="2098" w:hanging="340"/>
      </w:pPr>
      <w:rPr>
        <w:rFonts w:ascii="標楷體" w:eastAsia="標楷體" w:hint="eastAsia"/>
        <w:b w:val="0"/>
        <w:i w:val="0"/>
        <w:sz w:val="32"/>
      </w:rPr>
    </w:lvl>
    <w:lvl w:ilvl="4">
      <w:start w:val="1"/>
      <w:numFmt w:val="none"/>
      <w:suff w:val="nothing"/>
      <w:lvlText w:val=""/>
      <w:lvlJc w:val="left"/>
      <w:pPr>
        <w:ind w:left="3005" w:hanging="680"/>
      </w:pPr>
      <w:rPr>
        <w:rFonts w:ascii="標楷體" w:eastAsia="標楷體" w:hint="eastAsia"/>
        <w:b w:val="0"/>
        <w:i w:val="0"/>
        <w:sz w:val="32"/>
      </w:rPr>
    </w:lvl>
    <w:lvl w:ilvl="5">
      <w:start w:val="1"/>
      <w:numFmt w:val="none"/>
      <w:suff w:val="nothing"/>
      <w:lvlText w:val=""/>
      <w:lvlJc w:val="left"/>
      <w:pPr>
        <w:ind w:left="3856" w:hanging="964"/>
      </w:pPr>
      <w:rPr>
        <w:rFonts w:ascii="標楷體" w:eastAsia="標楷體" w:hint="eastAsia"/>
        <w:b w:val="0"/>
        <w:i w:val="0"/>
        <w:sz w:val="32"/>
      </w:rPr>
    </w:lvl>
    <w:lvl w:ilvl="6">
      <w:start w:val="1"/>
      <w:numFmt w:val="none"/>
      <w:suff w:val="nothing"/>
      <w:lvlText w:val=""/>
      <w:lvlJc w:val="left"/>
      <w:pPr>
        <w:ind w:left="3799" w:hanging="964"/>
      </w:pPr>
      <w:rPr>
        <w:rFonts w:hint="eastAsia"/>
      </w:rPr>
    </w:lvl>
    <w:lvl w:ilvl="7">
      <w:start w:val="1"/>
      <w:numFmt w:val="none"/>
      <w:suff w:val="nothing"/>
      <w:lvlText w:val=""/>
      <w:lvlJc w:val="left"/>
      <w:pPr>
        <w:ind w:left="4394" w:hanging="1418"/>
      </w:pPr>
      <w:rPr>
        <w:rFonts w:hint="eastAsia"/>
      </w:rPr>
    </w:lvl>
    <w:lvl w:ilvl="8">
      <w:start w:val="1"/>
      <w:numFmt w:val="none"/>
      <w:suff w:val="nothing"/>
      <w:lvlText w:val=""/>
      <w:lvlJc w:val="left"/>
      <w:pPr>
        <w:ind w:left="5102" w:hanging="1700"/>
      </w:pPr>
      <w:rPr>
        <w:rFonts w:hint="eastAsia"/>
      </w:rPr>
    </w:lvl>
  </w:abstractNum>
  <w:abstractNum w:abstractNumId="41" w15:restartNumberingAfterBreak="0">
    <w:nsid w:val="6AB149AC"/>
    <w:multiLevelType w:val="hybridMultilevel"/>
    <w:tmpl w:val="B4BE827C"/>
    <w:lvl w:ilvl="0" w:tplc="C17653DC">
      <w:numFmt w:val="bullet"/>
      <w:lvlText w:val="-"/>
      <w:lvlJc w:val="left"/>
      <w:pPr>
        <w:ind w:left="720" w:hanging="360"/>
      </w:pPr>
      <w:rPr>
        <w:rFonts w:ascii="Times New Roman" w:eastAsia="新細明體" w:hAnsi="Times New Roman" w:cs="Times New Roman" w:hint="default"/>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42" w15:restartNumberingAfterBreak="0">
    <w:nsid w:val="6ADA6BFD"/>
    <w:multiLevelType w:val="singleLevel"/>
    <w:tmpl w:val="4C0AA10C"/>
    <w:lvl w:ilvl="0">
      <w:start w:val="1"/>
      <w:numFmt w:val="decimal"/>
      <w:lvlText w:val="%1."/>
      <w:lvlJc w:val="left"/>
      <w:pPr>
        <w:tabs>
          <w:tab w:val="num" w:pos="750"/>
        </w:tabs>
        <w:ind w:left="750" w:hanging="240"/>
      </w:pPr>
      <w:rPr>
        <w:rFonts w:hint="eastAsia"/>
      </w:rPr>
    </w:lvl>
  </w:abstractNum>
  <w:abstractNum w:abstractNumId="43" w15:restartNumberingAfterBreak="0">
    <w:nsid w:val="6B0F6191"/>
    <w:multiLevelType w:val="hybridMultilevel"/>
    <w:tmpl w:val="6298EB24"/>
    <w:lvl w:ilvl="0" w:tplc="FA2AD516">
      <w:start w:val="1"/>
      <w:numFmt w:val="taiwaneseCountingThousand"/>
      <w:lvlText w:val="（%1）"/>
      <w:lvlJc w:val="left"/>
      <w:pPr>
        <w:ind w:left="1425" w:hanging="864"/>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44" w15:restartNumberingAfterBreak="0">
    <w:nsid w:val="6D0E02EA"/>
    <w:multiLevelType w:val="hybridMultilevel"/>
    <w:tmpl w:val="A146A98A"/>
    <w:lvl w:ilvl="0" w:tplc="459835EA">
      <w:start w:val="1"/>
      <w:numFmt w:val="taiwaneseCountingThousand"/>
      <w:lvlText w:val="(%1)"/>
      <w:lvlJc w:val="left"/>
      <w:pPr>
        <w:ind w:left="1040" w:hanging="720"/>
      </w:pPr>
      <w:rPr>
        <w:rFonts w:hint="default"/>
      </w:rPr>
    </w:lvl>
    <w:lvl w:ilvl="1" w:tplc="04090019" w:tentative="1">
      <w:start w:val="1"/>
      <w:numFmt w:val="ideographTraditional"/>
      <w:lvlText w:val="%2、"/>
      <w:lvlJc w:val="left"/>
      <w:pPr>
        <w:ind w:left="1280" w:hanging="480"/>
      </w:pPr>
    </w:lvl>
    <w:lvl w:ilvl="2" w:tplc="0409001B" w:tentative="1">
      <w:start w:val="1"/>
      <w:numFmt w:val="lowerRoman"/>
      <w:lvlText w:val="%3."/>
      <w:lvlJc w:val="right"/>
      <w:pPr>
        <w:ind w:left="1760" w:hanging="480"/>
      </w:pPr>
    </w:lvl>
    <w:lvl w:ilvl="3" w:tplc="0409000F" w:tentative="1">
      <w:start w:val="1"/>
      <w:numFmt w:val="decimal"/>
      <w:lvlText w:val="%4."/>
      <w:lvlJc w:val="left"/>
      <w:pPr>
        <w:ind w:left="2240" w:hanging="480"/>
      </w:pPr>
    </w:lvl>
    <w:lvl w:ilvl="4" w:tplc="04090019" w:tentative="1">
      <w:start w:val="1"/>
      <w:numFmt w:val="ideographTraditional"/>
      <w:lvlText w:val="%5、"/>
      <w:lvlJc w:val="left"/>
      <w:pPr>
        <w:ind w:left="2720" w:hanging="480"/>
      </w:pPr>
    </w:lvl>
    <w:lvl w:ilvl="5" w:tplc="0409001B" w:tentative="1">
      <w:start w:val="1"/>
      <w:numFmt w:val="lowerRoman"/>
      <w:lvlText w:val="%6."/>
      <w:lvlJc w:val="right"/>
      <w:pPr>
        <w:ind w:left="3200" w:hanging="480"/>
      </w:pPr>
    </w:lvl>
    <w:lvl w:ilvl="6" w:tplc="0409000F" w:tentative="1">
      <w:start w:val="1"/>
      <w:numFmt w:val="decimal"/>
      <w:lvlText w:val="%7."/>
      <w:lvlJc w:val="left"/>
      <w:pPr>
        <w:ind w:left="3680" w:hanging="480"/>
      </w:pPr>
    </w:lvl>
    <w:lvl w:ilvl="7" w:tplc="04090019" w:tentative="1">
      <w:start w:val="1"/>
      <w:numFmt w:val="ideographTraditional"/>
      <w:lvlText w:val="%8、"/>
      <w:lvlJc w:val="left"/>
      <w:pPr>
        <w:ind w:left="4160" w:hanging="480"/>
      </w:pPr>
    </w:lvl>
    <w:lvl w:ilvl="8" w:tplc="0409001B" w:tentative="1">
      <w:start w:val="1"/>
      <w:numFmt w:val="lowerRoman"/>
      <w:lvlText w:val="%9."/>
      <w:lvlJc w:val="right"/>
      <w:pPr>
        <w:ind w:left="4640" w:hanging="480"/>
      </w:pPr>
    </w:lvl>
  </w:abstractNum>
  <w:abstractNum w:abstractNumId="45" w15:restartNumberingAfterBreak="0">
    <w:nsid w:val="6DEB1CD8"/>
    <w:multiLevelType w:val="hybridMultilevel"/>
    <w:tmpl w:val="8BAA953E"/>
    <w:lvl w:ilvl="0" w:tplc="5F884B0C">
      <w:start w:val="1"/>
      <w:numFmt w:val="taiwaneseCountingThousand"/>
      <w:lvlText w:val="(%1)"/>
      <w:lvlJc w:val="left"/>
      <w:pPr>
        <w:ind w:left="1240" w:hanging="720"/>
      </w:pPr>
      <w:rPr>
        <w:rFonts w:hint="default"/>
      </w:rPr>
    </w:lvl>
    <w:lvl w:ilvl="1" w:tplc="04090019" w:tentative="1">
      <w:start w:val="1"/>
      <w:numFmt w:val="ideographTraditional"/>
      <w:lvlText w:val="%2、"/>
      <w:lvlJc w:val="left"/>
      <w:pPr>
        <w:ind w:left="1480" w:hanging="480"/>
      </w:pPr>
    </w:lvl>
    <w:lvl w:ilvl="2" w:tplc="0409001B" w:tentative="1">
      <w:start w:val="1"/>
      <w:numFmt w:val="lowerRoman"/>
      <w:lvlText w:val="%3."/>
      <w:lvlJc w:val="right"/>
      <w:pPr>
        <w:ind w:left="1960" w:hanging="480"/>
      </w:pPr>
    </w:lvl>
    <w:lvl w:ilvl="3" w:tplc="0409000F" w:tentative="1">
      <w:start w:val="1"/>
      <w:numFmt w:val="decimal"/>
      <w:lvlText w:val="%4."/>
      <w:lvlJc w:val="left"/>
      <w:pPr>
        <w:ind w:left="2440" w:hanging="480"/>
      </w:pPr>
    </w:lvl>
    <w:lvl w:ilvl="4" w:tplc="04090019" w:tentative="1">
      <w:start w:val="1"/>
      <w:numFmt w:val="ideographTraditional"/>
      <w:lvlText w:val="%5、"/>
      <w:lvlJc w:val="left"/>
      <w:pPr>
        <w:ind w:left="2920" w:hanging="480"/>
      </w:pPr>
    </w:lvl>
    <w:lvl w:ilvl="5" w:tplc="0409001B" w:tentative="1">
      <w:start w:val="1"/>
      <w:numFmt w:val="lowerRoman"/>
      <w:lvlText w:val="%6."/>
      <w:lvlJc w:val="right"/>
      <w:pPr>
        <w:ind w:left="3400" w:hanging="480"/>
      </w:pPr>
    </w:lvl>
    <w:lvl w:ilvl="6" w:tplc="0409000F" w:tentative="1">
      <w:start w:val="1"/>
      <w:numFmt w:val="decimal"/>
      <w:lvlText w:val="%7."/>
      <w:lvlJc w:val="left"/>
      <w:pPr>
        <w:ind w:left="3880" w:hanging="480"/>
      </w:pPr>
    </w:lvl>
    <w:lvl w:ilvl="7" w:tplc="04090019" w:tentative="1">
      <w:start w:val="1"/>
      <w:numFmt w:val="ideographTraditional"/>
      <w:lvlText w:val="%8、"/>
      <w:lvlJc w:val="left"/>
      <w:pPr>
        <w:ind w:left="4360" w:hanging="480"/>
      </w:pPr>
    </w:lvl>
    <w:lvl w:ilvl="8" w:tplc="0409001B" w:tentative="1">
      <w:start w:val="1"/>
      <w:numFmt w:val="lowerRoman"/>
      <w:lvlText w:val="%9."/>
      <w:lvlJc w:val="right"/>
      <w:pPr>
        <w:ind w:left="4840" w:hanging="480"/>
      </w:pPr>
    </w:lvl>
  </w:abstractNum>
  <w:abstractNum w:abstractNumId="46" w15:restartNumberingAfterBreak="0">
    <w:nsid w:val="6FC9472C"/>
    <w:multiLevelType w:val="singleLevel"/>
    <w:tmpl w:val="344CCBE6"/>
    <w:lvl w:ilvl="0">
      <w:start w:val="5"/>
      <w:numFmt w:val="taiwaneseCountingThousand"/>
      <w:lvlText w:val="%1、"/>
      <w:lvlJc w:val="left"/>
      <w:pPr>
        <w:tabs>
          <w:tab w:val="num" w:pos="720"/>
        </w:tabs>
        <w:ind w:left="720" w:hanging="720"/>
      </w:pPr>
      <w:rPr>
        <w:rFonts w:hint="eastAsia"/>
      </w:rPr>
    </w:lvl>
  </w:abstractNum>
  <w:abstractNum w:abstractNumId="47" w15:restartNumberingAfterBreak="0">
    <w:nsid w:val="71040989"/>
    <w:multiLevelType w:val="hybridMultilevel"/>
    <w:tmpl w:val="DF544930"/>
    <w:lvl w:ilvl="0" w:tplc="4E544528">
      <w:start w:val="1"/>
      <w:numFmt w:val="decimal"/>
      <w:lvlText w:val="%1."/>
      <w:lvlJc w:val="left"/>
      <w:pPr>
        <w:tabs>
          <w:tab w:val="num" w:pos="962"/>
        </w:tabs>
        <w:ind w:left="962" w:hanging="360"/>
      </w:pPr>
      <w:rPr>
        <w:rFonts w:ascii="Times New Roman" w:hAnsi="Times New Roman" w:hint="eastAsia"/>
        <w:b/>
      </w:rPr>
    </w:lvl>
    <w:lvl w:ilvl="1" w:tplc="04090019" w:tentative="1">
      <w:start w:val="1"/>
      <w:numFmt w:val="ideographTraditional"/>
      <w:lvlText w:val="%2、"/>
      <w:lvlJc w:val="left"/>
      <w:pPr>
        <w:tabs>
          <w:tab w:val="num" w:pos="1562"/>
        </w:tabs>
        <w:ind w:left="1562" w:hanging="480"/>
      </w:pPr>
    </w:lvl>
    <w:lvl w:ilvl="2" w:tplc="0409001B" w:tentative="1">
      <w:start w:val="1"/>
      <w:numFmt w:val="lowerRoman"/>
      <w:lvlText w:val="%3."/>
      <w:lvlJc w:val="right"/>
      <w:pPr>
        <w:tabs>
          <w:tab w:val="num" w:pos="2042"/>
        </w:tabs>
        <w:ind w:left="2042" w:hanging="480"/>
      </w:pPr>
    </w:lvl>
    <w:lvl w:ilvl="3" w:tplc="0409000F" w:tentative="1">
      <w:start w:val="1"/>
      <w:numFmt w:val="decimal"/>
      <w:lvlText w:val="%4."/>
      <w:lvlJc w:val="left"/>
      <w:pPr>
        <w:tabs>
          <w:tab w:val="num" w:pos="2522"/>
        </w:tabs>
        <w:ind w:left="2522" w:hanging="480"/>
      </w:pPr>
    </w:lvl>
    <w:lvl w:ilvl="4" w:tplc="04090019" w:tentative="1">
      <w:start w:val="1"/>
      <w:numFmt w:val="ideographTraditional"/>
      <w:lvlText w:val="%5、"/>
      <w:lvlJc w:val="left"/>
      <w:pPr>
        <w:tabs>
          <w:tab w:val="num" w:pos="3002"/>
        </w:tabs>
        <w:ind w:left="3002" w:hanging="480"/>
      </w:pPr>
    </w:lvl>
    <w:lvl w:ilvl="5" w:tplc="0409001B" w:tentative="1">
      <w:start w:val="1"/>
      <w:numFmt w:val="lowerRoman"/>
      <w:lvlText w:val="%6."/>
      <w:lvlJc w:val="right"/>
      <w:pPr>
        <w:tabs>
          <w:tab w:val="num" w:pos="3482"/>
        </w:tabs>
        <w:ind w:left="3482" w:hanging="480"/>
      </w:pPr>
    </w:lvl>
    <w:lvl w:ilvl="6" w:tplc="0409000F" w:tentative="1">
      <w:start w:val="1"/>
      <w:numFmt w:val="decimal"/>
      <w:lvlText w:val="%7."/>
      <w:lvlJc w:val="left"/>
      <w:pPr>
        <w:tabs>
          <w:tab w:val="num" w:pos="3962"/>
        </w:tabs>
        <w:ind w:left="3962" w:hanging="480"/>
      </w:pPr>
    </w:lvl>
    <w:lvl w:ilvl="7" w:tplc="04090019" w:tentative="1">
      <w:start w:val="1"/>
      <w:numFmt w:val="ideographTraditional"/>
      <w:lvlText w:val="%8、"/>
      <w:lvlJc w:val="left"/>
      <w:pPr>
        <w:tabs>
          <w:tab w:val="num" w:pos="4442"/>
        </w:tabs>
        <w:ind w:left="4442" w:hanging="480"/>
      </w:pPr>
    </w:lvl>
    <w:lvl w:ilvl="8" w:tplc="0409001B" w:tentative="1">
      <w:start w:val="1"/>
      <w:numFmt w:val="lowerRoman"/>
      <w:lvlText w:val="%9."/>
      <w:lvlJc w:val="right"/>
      <w:pPr>
        <w:tabs>
          <w:tab w:val="num" w:pos="4922"/>
        </w:tabs>
        <w:ind w:left="4922" w:hanging="480"/>
      </w:pPr>
    </w:lvl>
  </w:abstractNum>
  <w:abstractNum w:abstractNumId="48" w15:restartNumberingAfterBreak="0">
    <w:nsid w:val="7B762BCF"/>
    <w:multiLevelType w:val="hybridMultilevel"/>
    <w:tmpl w:val="3AE0EFD2"/>
    <w:lvl w:ilvl="0" w:tplc="12A0D2DE">
      <w:start w:val="5"/>
      <w:numFmt w:val="bullet"/>
      <w:lvlText w:val="-"/>
      <w:lvlJc w:val="left"/>
      <w:pPr>
        <w:ind w:left="360" w:hanging="360"/>
      </w:pPr>
      <w:rPr>
        <w:rFonts w:ascii="Times New Roman" w:eastAsia="新細明體"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16cid:durableId="1751392292">
    <w:abstractNumId w:val="21"/>
  </w:num>
  <w:num w:numId="2" w16cid:durableId="1250851297">
    <w:abstractNumId w:val="0"/>
  </w:num>
  <w:num w:numId="3" w16cid:durableId="1256473704">
    <w:abstractNumId w:val="10"/>
  </w:num>
  <w:num w:numId="4" w16cid:durableId="2074742327">
    <w:abstractNumId w:val="10"/>
    <w:lvlOverride w:ilvl="0">
      <w:startOverride w:val="5"/>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31925116">
    <w:abstractNumId w:val="11"/>
  </w:num>
  <w:num w:numId="6" w16cid:durableId="1424109452">
    <w:abstractNumId w:val="46"/>
  </w:num>
  <w:num w:numId="7" w16cid:durableId="683172517">
    <w:abstractNumId w:val="40"/>
  </w:num>
  <w:num w:numId="8" w16cid:durableId="1204488054">
    <w:abstractNumId w:val="26"/>
  </w:num>
  <w:num w:numId="9" w16cid:durableId="1500730425">
    <w:abstractNumId w:val="1"/>
  </w:num>
  <w:num w:numId="10" w16cid:durableId="2120181791">
    <w:abstractNumId w:val="2"/>
  </w:num>
  <w:num w:numId="11" w16cid:durableId="15739619">
    <w:abstractNumId w:val="39"/>
  </w:num>
  <w:num w:numId="12" w16cid:durableId="264651029">
    <w:abstractNumId w:val="29"/>
  </w:num>
  <w:num w:numId="13" w16cid:durableId="1440636203">
    <w:abstractNumId w:val="47"/>
  </w:num>
  <w:num w:numId="14" w16cid:durableId="651177628">
    <w:abstractNumId w:val="38"/>
  </w:num>
  <w:num w:numId="15" w16cid:durableId="430860323">
    <w:abstractNumId w:val="13"/>
  </w:num>
  <w:num w:numId="16" w16cid:durableId="823012124">
    <w:abstractNumId w:val="42"/>
  </w:num>
  <w:num w:numId="17" w16cid:durableId="1306206831">
    <w:abstractNumId w:val="15"/>
  </w:num>
  <w:num w:numId="18" w16cid:durableId="1197543575">
    <w:abstractNumId w:val="32"/>
  </w:num>
  <w:num w:numId="19" w16cid:durableId="1949965071">
    <w:abstractNumId w:val="25"/>
  </w:num>
  <w:num w:numId="20" w16cid:durableId="631713839">
    <w:abstractNumId w:val="34"/>
  </w:num>
  <w:num w:numId="21" w16cid:durableId="137458847">
    <w:abstractNumId w:val="36"/>
  </w:num>
  <w:num w:numId="22" w16cid:durableId="1804762162">
    <w:abstractNumId w:val="41"/>
  </w:num>
  <w:num w:numId="23" w16cid:durableId="841357355">
    <w:abstractNumId w:val="8"/>
  </w:num>
  <w:num w:numId="24" w16cid:durableId="2076706879">
    <w:abstractNumId w:val="6"/>
  </w:num>
  <w:num w:numId="25" w16cid:durableId="1170173722">
    <w:abstractNumId w:val="31"/>
  </w:num>
  <w:num w:numId="26" w16cid:durableId="2078283721">
    <w:abstractNumId w:val="48"/>
  </w:num>
  <w:num w:numId="27" w16cid:durableId="1478262505">
    <w:abstractNumId w:val="19"/>
  </w:num>
  <w:num w:numId="28" w16cid:durableId="917135078">
    <w:abstractNumId w:val="17"/>
  </w:num>
  <w:num w:numId="29" w16cid:durableId="1076246848">
    <w:abstractNumId w:val="20"/>
  </w:num>
  <w:num w:numId="30" w16cid:durableId="1683628307">
    <w:abstractNumId w:val="22"/>
  </w:num>
  <w:num w:numId="31" w16cid:durableId="2068914882">
    <w:abstractNumId w:val="23"/>
  </w:num>
  <w:num w:numId="32" w16cid:durableId="277228294">
    <w:abstractNumId w:val="18"/>
  </w:num>
  <w:num w:numId="33" w16cid:durableId="1838154660">
    <w:abstractNumId w:val="33"/>
  </w:num>
  <w:num w:numId="34" w16cid:durableId="718361057">
    <w:abstractNumId w:val="35"/>
  </w:num>
  <w:num w:numId="35" w16cid:durableId="1265260091">
    <w:abstractNumId w:val="3"/>
  </w:num>
  <w:num w:numId="36" w16cid:durableId="881670812">
    <w:abstractNumId w:val="24"/>
  </w:num>
  <w:num w:numId="37" w16cid:durableId="1766808223">
    <w:abstractNumId w:val="7"/>
  </w:num>
  <w:num w:numId="38" w16cid:durableId="681246892">
    <w:abstractNumId w:val="12"/>
  </w:num>
  <w:num w:numId="39" w16cid:durableId="1500585533">
    <w:abstractNumId w:val="16"/>
  </w:num>
  <w:num w:numId="40" w16cid:durableId="622808402">
    <w:abstractNumId w:val="45"/>
  </w:num>
  <w:num w:numId="41" w16cid:durableId="181944063">
    <w:abstractNumId w:val="28"/>
  </w:num>
  <w:num w:numId="42" w16cid:durableId="450516837">
    <w:abstractNumId w:val="30"/>
  </w:num>
  <w:num w:numId="43" w16cid:durableId="1110666195">
    <w:abstractNumId w:val="44"/>
  </w:num>
  <w:num w:numId="44" w16cid:durableId="225917984">
    <w:abstractNumId w:val="4"/>
  </w:num>
  <w:num w:numId="45" w16cid:durableId="2085762565">
    <w:abstractNumId w:val="9"/>
  </w:num>
  <w:num w:numId="46" w16cid:durableId="1176772867">
    <w:abstractNumId w:val="37"/>
  </w:num>
  <w:num w:numId="47" w16cid:durableId="1972710037">
    <w:abstractNumId w:val="43"/>
  </w:num>
  <w:num w:numId="48" w16cid:durableId="678897988">
    <w:abstractNumId w:val="5"/>
  </w:num>
  <w:num w:numId="49" w16cid:durableId="815221133">
    <w:abstractNumId w:val="14"/>
  </w:num>
  <w:num w:numId="50" w16cid:durableId="534654366">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rawingGridHorizontalSpacing w:val="120"/>
  <w:drawingGridVerticalSpacing w:val="163"/>
  <w:displayHorizontalDrawingGridEvery w:val="0"/>
  <w:displayVerticalDrawingGridEvery w:val="2"/>
  <w:characterSpacingControl w:val="compressPunctuation"/>
  <w:hdrShapeDefaults>
    <o:shapedefaults v:ext="edit" spidmax="2050" fill="f" fillcolor="white" stroke="f">
      <v:fill color="white" on="f"/>
      <v:stroke on="f"/>
      <o:colormru v:ext="edit" colors="#99f,#fcf,aqua"/>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014A"/>
    <w:rsid w:val="0000001C"/>
    <w:rsid w:val="000001D6"/>
    <w:rsid w:val="000010AC"/>
    <w:rsid w:val="00001A73"/>
    <w:rsid w:val="000024B3"/>
    <w:rsid w:val="000027BB"/>
    <w:rsid w:val="00002886"/>
    <w:rsid w:val="000032CA"/>
    <w:rsid w:val="00003415"/>
    <w:rsid w:val="000037B5"/>
    <w:rsid w:val="00003CA8"/>
    <w:rsid w:val="000046A9"/>
    <w:rsid w:val="00004A6C"/>
    <w:rsid w:val="000052BC"/>
    <w:rsid w:val="000053A5"/>
    <w:rsid w:val="00005BC8"/>
    <w:rsid w:val="00005F99"/>
    <w:rsid w:val="00006049"/>
    <w:rsid w:val="00006DC1"/>
    <w:rsid w:val="00007139"/>
    <w:rsid w:val="00007535"/>
    <w:rsid w:val="00007A55"/>
    <w:rsid w:val="00007A5C"/>
    <w:rsid w:val="000104DA"/>
    <w:rsid w:val="00010668"/>
    <w:rsid w:val="0001066E"/>
    <w:rsid w:val="000108DE"/>
    <w:rsid w:val="00010AD1"/>
    <w:rsid w:val="000114ED"/>
    <w:rsid w:val="0001175C"/>
    <w:rsid w:val="000117D9"/>
    <w:rsid w:val="00011CFB"/>
    <w:rsid w:val="0001216B"/>
    <w:rsid w:val="000127F4"/>
    <w:rsid w:val="00012B57"/>
    <w:rsid w:val="00012D99"/>
    <w:rsid w:val="00012F7B"/>
    <w:rsid w:val="0001377F"/>
    <w:rsid w:val="00014035"/>
    <w:rsid w:val="0001406B"/>
    <w:rsid w:val="00014204"/>
    <w:rsid w:val="00014517"/>
    <w:rsid w:val="00014967"/>
    <w:rsid w:val="00014EF8"/>
    <w:rsid w:val="00015314"/>
    <w:rsid w:val="00015A8A"/>
    <w:rsid w:val="00015DA4"/>
    <w:rsid w:val="00015F32"/>
    <w:rsid w:val="0001611E"/>
    <w:rsid w:val="00016491"/>
    <w:rsid w:val="0001665E"/>
    <w:rsid w:val="00016B2B"/>
    <w:rsid w:val="00017272"/>
    <w:rsid w:val="0001727E"/>
    <w:rsid w:val="000174DB"/>
    <w:rsid w:val="00017589"/>
    <w:rsid w:val="0001758C"/>
    <w:rsid w:val="00017DC1"/>
    <w:rsid w:val="00017F22"/>
    <w:rsid w:val="00020E95"/>
    <w:rsid w:val="0002112F"/>
    <w:rsid w:val="000213C7"/>
    <w:rsid w:val="00021C15"/>
    <w:rsid w:val="00022082"/>
    <w:rsid w:val="00022DEB"/>
    <w:rsid w:val="00022DF4"/>
    <w:rsid w:val="00022E8C"/>
    <w:rsid w:val="00022EAE"/>
    <w:rsid w:val="00024F59"/>
    <w:rsid w:val="00026E8C"/>
    <w:rsid w:val="000270B4"/>
    <w:rsid w:val="00030019"/>
    <w:rsid w:val="00030240"/>
    <w:rsid w:val="00030616"/>
    <w:rsid w:val="00030FD5"/>
    <w:rsid w:val="000312CB"/>
    <w:rsid w:val="000323F3"/>
    <w:rsid w:val="00032FE0"/>
    <w:rsid w:val="00033388"/>
    <w:rsid w:val="00033513"/>
    <w:rsid w:val="000335E9"/>
    <w:rsid w:val="0003371A"/>
    <w:rsid w:val="000337B9"/>
    <w:rsid w:val="00033B88"/>
    <w:rsid w:val="00033C45"/>
    <w:rsid w:val="00034104"/>
    <w:rsid w:val="00034883"/>
    <w:rsid w:val="00035114"/>
    <w:rsid w:val="000351CD"/>
    <w:rsid w:val="000353C5"/>
    <w:rsid w:val="00035409"/>
    <w:rsid w:val="000356D6"/>
    <w:rsid w:val="00035E6E"/>
    <w:rsid w:val="000363E7"/>
    <w:rsid w:val="00036A7B"/>
    <w:rsid w:val="0003701D"/>
    <w:rsid w:val="000371AA"/>
    <w:rsid w:val="000377F4"/>
    <w:rsid w:val="00037BCF"/>
    <w:rsid w:val="0004058F"/>
    <w:rsid w:val="00040D89"/>
    <w:rsid w:val="00041262"/>
    <w:rsid w:val="00041C0E"/>
    <w:rsid w:val="00041CD3"/>
    <w:rsid w:val="00041CD6"/>
    <w:rsid w:val="000428C2"/>
    <w:rsid w:val="000429A7"/>
    <w:rsid w:val="00042AD9"/>
    <w:rsid w:val="00042CAB"/>
    <w:rsid w:val="00042CEA"/>
    <w:rsid w:val="0004333F"/>
    <w:rsid w:val="000438C1"/>
    <w:rsid w:val="000439A5"/>
    <w:rsid w:val="00043DB9"/>
    <w:rsid w:val="00044197"/>
    <w:rsid w:val="000446FF"/>
    <w:rsid w:val="00044CAF"/>
    <w:rsid w:val="000451A9"/>
    <w:rsid w:val="0004522A"/>
    <w:rsid w:val="0004561D"/>
    <w:rsid w:val="0004596B"/>
    <w:rsid w:val="00045DB5"/>
    <w:rsid w:val="0004636A"/>
    <w:rsid w:val="000465D0"/>
    <w:rsid w:val="00046874"/>
    <w:rsid w:val="0004687A"/>
    <w:rsid w:val="00046E4E"/>
    <w:rsid w:val="00047028"/>
    <w:rsid w:val="000470A2"/>
    <w:rsid w:val="00047832"/>
    <w:rsid w:val="00047F5D"/>
    <w:rsid w:val="000501B7"/>
    <w:rsid w:val="00050949"/>
    <w:rsid w:val="000514E0"/>
    <w:rsid w:val="00051B3C"/>
    <w:rsid w:val="00051C6E"/>
    <w:rsid w:val="00051D63"/>
    <w:rsid w:val="000529EA"/>
    <w:rsid w:val="00052CB0"/>
    <w:rsid w:val="00053055"/>
    <w:rsid w:val="000534F4"/>
    <w:rsid w:val="00053831"/>
    <w:rsid w:val="00053E61"/>
    <w:rsid w:val="00054167"/>
    <w:rsid w:val="00054A61"/>
    <w:rsid w:val="00054A63"/>
    <w:rsid w:val="00054B79"/>
    <w:rsid w:val="00054E17"/>
    <w:rsid w:val="0005594B"/>
    <w:rsid w:val="00055B55"/>
    <w:rsid w:val="000566AA"/>
    <w:rsid w:val="0005687D"/>
    <w:rsid w:val="00057694"/>
    <w:rsid w:val="000577ED"/>
    <w:rsid w:val="00057A2E"/>
    <w:rsid w:val="00057F03"/>
    <w:rsid w:val="00057F15"/>
    <w:rsid w:val="000601CE"/>
    <w:rsid w:val="000603FE"/>
    <w:rsid w:val="00060EB9"/>
    <w:rsid w:val="00061200"/>
    <w:rsid w:val="00061784"/>
    <w:rsid w:val="00061879"/>
    <w:rsid w:val="00061EE1"/>
    <w:rsid w:val="0006279E"/>
    <w:rsid w:val="00064040"/>
    <w:rsid w:val="000640E5"/>
    <w:rsid w:val="00064310"/>
    <w:rsid w:val="000643FC"/>
    <w:rsid w:val="000646E3"/>
    <w:rsid w:val="00064B5D"/>
    <w:rsid w:val="00064B91"/>
    <w:rsid w:val="00065154"/>
    <w:rsid w:val="00065173"/>
    <w:rsid w:val="00065274"/>
    <w:rsid w:val="00065964"/>
    <w:rsid w:val="0006618B"/>
    <w:rsid w:val="0006697A"/>
    <w:rsid w:val="00066E59"/>
    <w:rsid w:val="00067235"/>
    <w:rsid w:val="00067CB9"/>
    <w:rsid w:val="0007018C"/>
    <w:rsid w:val="000708C4"/>
    <w:rsid w:val="00070E94"/>
    <w:rsid w:val="000712F8"/>
    <w:rsid w:val="00071405"/>
    <w:rsid w:val="000716DA"/>
    <w:rsid w:val="00071BBA"/>
    <w:rsid w:val="00071C2B"/>
    <w:rsid w:val="00071EB9"/>
    <w:rsid w:val="000722BE"/>
    <w:rsid w:val="0007264B"/>
    <w:rsid w:val="0007280F"/>
    <w:rsid w:val="00072BF4"/>
    <w:rsid w:val="0007337F"/>
    <w:rsid w:val="00073C07"/>
    <w:rsid w:val="0007408C"/>
    <w:rsid w:val="00074221"/>
    <w:rsid w:val="000745AB"/>
    <w:rsid w:val="00074A57"/>
    <w:rsid w:val="00075ADC"/>
    <w:rsid w:val="00075E25"/>
    <w:rsid w:val="00076124"/>
    <w:rsid w:val="00076871"/>
    <w:rsid w:val="0007708F"/>
    <w:rsid w:val="000775D8"/>
    <w:rsid w:val="00077EC9"/>
    <w:rsid w:val="00077F56"/>
    <w:rsid w:val="00080192"/>
    <w:rsid w:val="0008050D"/>
    <w:rsid w:val="000806A9"/>
    <w:rsid w:val="000809E4"/>
    <w:rsid w:val="00080B0A"/>
    <w:rsid w:val="00080D1E"/>
    <w:rsid w:val="00081251"/>
    <w:rsid w:val="000812F2"/>
    <w:rsid w:val="00081D36"/>
    <w:rsid w:val="000820B4"/>
    <w:rsid w:val="0008229A"/>
    <w:rsid w:val="00082C09"/>
    <w:rsid w:val="00082D68"/>
    <w:rsid w:val="00083931"/>
    <w:rsid w:val="00083A3C"/>
    <w:rsid w:val="00083BDB"/>
    <w:rsid w:val="00083D78"/>
    <w:rsid w:val="00083E4A"/>
    <w:rsid w:val="00083F23"/>
    <w:rsid w:val="00083FAA"/>
    <w:rsid w:val="000840EA"/>
    <w:rsid w:val="00084EE4"/>
    <w:rsid w:val="0008523D"/>
    <w:rsid w:val="000869FA"/>
    <w:rsid w:val="00086DE8"/>
    <w:rsid w:val="0008709E"/>
    <w:rsid w:val="000872DA"/>
    <w:rsid w:val="000876AE"/>
    <w:rsid w:val="00087A7F"/>
    <w:rsid w:val="00090002"/>
    <w:rsid w:val="00090325"/>
    <w:rsid w:val="00090527"/>
    <w:rsid w:val="00090599"/>
    <w:rsid w:val="00090AED"/>
    <w:rsid w:val="00091059"/>
    <w:rsid w:val="000914AE"/>
    <w:rsid w:val="00091BF1"/>
    <w:rsid w:val="00091EBF"/>
    <w:rsid w:val="0009215A"/>
    <w:rsid w:val="00093B3D"/>
    <w:rsid w:val="00093FCC"/>
    <w:rsid w:val="000959D0"/>
    <w:rsid w:val="00096095"/>
    <w:rsid w:val="000963EC"/>
    <w:rsid w:val="00096C28"/>
    <w:rsid w:val="00096E0C"/>
    <w:rsid w:val="000970E4"/>
    <w:rsid w:val="00097503"/>
    <w:rsid w:val="000975E6"/>
    <w:rsid w:val="00097AED"/>
    <w:rsid w:val="000A0431"/>
    <w:rsid w:val="000A074D"/>
    <w:rsid w:val="000A1492"/>
    <w:rsid w:val="000A16E4"/>
    <w:rsid w:val="000A1ED4"/>
    <w:rsid w:val="000A23E0"/>
    <w:rsid w:val="000A23FF"/>
    <w:rsid w:val="000A2576"/>
    <w:rsid w:val="000A2784"/>
    <w:rsid w:val="000A2857"/>
    <w:rsid w:val="000A2885"/>
    <w:rsid w:val="000A28D9"/>
    <w:rsid w:val="000A3124"/>
    <w:rsid w:val="000A34C6"/>
    <w:rsid w:val="000A3F4B"/>
    <w:rsid w:val="000A40B1"/>
    <w:rsid w:val="000A4711"/>
    <w:rsid w:val="000A4E42"/>
    <w:rsid w:val="000A5741"/>
    <w:rsid w:val="000A585E"/>
    <w:rsid w:val="000A5D68"/>
    <w:rsid w:val="000A70D1"/>
    <w:rsid w:val="000A7D4C"/>
    <w:rsid w:val="000B082D"/>
    <w:rsid w:val="000B0D47"/>
    <w:rsid w:val="000B17B8"/>
    <w:rsid w:val="000B1968"/>
    <w:rsid w:val="000B1AA9"/>
    <w:rsid w:val="000B20FD"/>
    <w:rsid w:val="000B22BF"/>
    <w:rsid w:val="000B23E7"/>
    <w:rsid w:val="000B277B"/>
    <w:rsid w:val="000B3ECC"/>
    <w:rsid w:val="000B434A"/>
    <w:rsid w:val="000B5072"/>
    <w:rsid w:val="000B538E"/>
    <w:rsid w:val="000B5C7B"/>
    <w:rsid w:val="000B5D9D"/>
    <w:rsid w:val="000B5F26"/>
    <w:rsid w:val="000B6258"/>
    <w:rsid w:val="000B642D"/>
    <w:rsid w:val="000B64C2"/>
    <w:rsid w:val="000B68BA"/>
    <w:rsid w:val="000B73A9"/>
    <w:rsid w:val="000B743A"/>
    <w:rsid w:val="000B7635"/>
    <w:rsid w:val="000B7A88"/>
    <w:rsid w:val="000B7A99"/>
    <w:rsid w:val="000B7AD7"/>
    <w:rsid w:val="000C01FF"/>
    <w:rsid w:val="000C076C"/>
    <w:rsid w:val="000C07A0"/>
    <w:rsid w:val="000C09A8"/>
    <w:rsid w:val="000C1472"/>
    <w:rsid w:val="000C1570"/>
    <w:rsid w:val="000C2C19"/>
    <w:rsid w:val="000C2F2A"/>
    <w:rsid w:val="000C33DF"/>
    <w:rsid w:val="000C3425"/>
    <w:rsid w:val="000C3616"/>
    <w:rsid w:val="000C38BD"/>
    <w:rsid w:val="000C396F"/>
    <w:rsid w:val="000C434F"/>
    <w:rsid w:val="000C4B33"/>
    <w:rsid w:val="000C5644"/>
    <w:rsid w:val="000C5CDB"/>
    <w:rsid w:val="000C5D99"/>
    <w:rsid w:val="000C5DC4"/>
    <w:rsid w:val="000C639E"/>
    <w:rsid w:val="000C7438"/>
    <w:rsid w:val="000C7A0B"/>
    <w:rsid w:val="000C7B82"/>
    <w:rsid w:val="000C7D9E"/>
    <w:rsid w:val="000D03F4"/>
    <w:rsid w:val="000D11E5"/>
    <w:rsid w:val="000D1713"/>
    <w:rsid w:val="000D2F94"/>
    <w:rsid w:val="000D308F"/>
    <w:rsid w:val="000D3D64"/>
    <w:rsid w:val="000D3DE8"/>
    <w:rsid w:val="000D4680"/>
    <w:rsid w:val="000D4C19"/>
    <w:rsid w:val="000D6355"/>
    <w:rsid w:val="000D646A"/>
    <w:rsid w:val="000D6679"/>
    <w:rsid w:val="000D6DDC"/>
    <w:rsid w:val="000D73C1"/>
    <w:rsid w:val="000D7930"/>
    <w:rsid w:val="000E00BB"/>
    <w:rsid w:val="000E05C1"/>
    <w:rsid w:val="000E0B97"/>
    <w:rsid w:val="000E136B"/>
    <w:rsid w:val="000E2FE1"/>
    <w:rsid w:val="000E31FB"/>
    <w:rsid w:val="000E3574"/>
    <w:rsid w:val="000E3ADB"/>
    <w:rsid w:val="000E477F"/>
    <w:rsid w:val="000E48EB"/>
    <w:rsid w:val="000E4A8E"/>
    <w:rsid w:val="000E4CFF"/>
    <w:rsid w:val="000E4D52"/>
    <w:rsid w:val="000E5C30"/>
    <w:rsid w:val="000E5DF7"/>
    <w:rsid w:val="000E6286"/>
    <w:rsid w:val="000E62F0"/>
    <w:rsid w:val="000E6C40"/>
    <w:rsid w:val="000E7B64"/>
    <w:rsid w:val="000E7C87"/>
    <w:rsid w:val="000E7EF1"/>
    <w:rsid w:val="000F00C6"/>
    <w:rsid w:val="000F0125"/>
    <w:rsid w:val="000F09C3"/>
    <w:rsid w:val="000F116C"/>
    <w:rsid w:val="000F1967"/>
    <w:rsid w:val="000F1DA2"/>
    <w:rsid w:val="000F1DC8"/>
    <w:rsid w:val="000F1DF9"/>
    <w:rsid w:val="000F20CF"/>
    <w:rsid w:val="000F26B3"/>
    <w:rsid w:val="000F33CD"/>
    <w:rsid w:val="000F3828"/>
    <w:rsid w:val="000F38AB"/>
    <w:rsid w:val="000F42FD"/>
    <w:rsid w:val="000F5C32"/>
    <w:rsid w:val="000F63B1"/>
    <w:rsid w:val="000F6A5A"/>
    <w:rsid w:val="000F70B9"/>
    <w:rsid w:val="000F70C8"/>
    <w:rsid w:val="000F7248"/>
    <w:rsid w:val="000F7451"/>
    <w:rsid w:val="000F7617"/>
    <w:rsid w:val="000F77B1"/>
    <w:rsid w:val="000F7DB2"/>
    <w:rsid w:val="000F7EC5"/>
    <w:rsid w:val="001003EA"/>
    <w:rsid w:val="001015BC"/>
    <w:rsid w:val="0010185B"/>
    <w:rsid w:val="00101993"/>
    <w:rsid w:val="0010280B"/>
    <w:rsid w:val="0010395F"/>
    <w:rsid w:val="0010409B"/>
    <w:rsid w:val="001041A2"/>
    <w:rsid w:val="001052D6"/>
    <w:rsid w:val="001052FF"/>
    <w:rsid w:val="00105354"/>
    <w:rsid w:val="00106421"/>
    <w:rsid w:val="00106AAC"/>
    <w:rsid w:val="00106F1E"/>
    <w:rsid w:val="00107017"/>
    <w:rsid w:val="001073A3"/>
    <w:rsid w:val="001075F8"/>
    <w:rsid w:val="001076E9"/>
    <w:rsid w:val="00107769"/>
    <w:rsid w:val="00107B47"/>
    <w:rsid w:val="0011007E"/>
    <w:rsid w:val="0011021C"/>
    <w:rsid w:val="0011088D"/>
    <w:rsid w:val="0011155E"/>
    <w:rsid w:val="00111D0F"/>
    <w:rsid w:val="00112466"/>
    <w:rsid w:val="0011266E"/>
    <w:rsid w:val="001133D9"/>
    <w:rsid w:val="001135AE"/>
    <w:rsid w:val="0011368A"/>
    <w:rsid w:val="00113E06"/>
    <w:rsid w:val="00114180"/>
    <w:rsid w:val="00114317"/>
    <w:rsid w:val="00114779"/>
    <w:rsid w:val="001149D6"/>
    <w:rsid w:val="00114B54"/>
    <w:rsid w:val="00114E2C"/>
    <w:rsid w:val="00114F58"/>
    <w:rsid w:val="00115400"/>
    <w:rsid w:val="00115728"/>
    <w:rsid w:val="001157F6"/>
    <w:rsid w:val="00116601"/>
    <w:rsid w:val="00116B1F"/>
    <w:rsid w:val="00116BE0"/>
    <w:rsid w:val="00116DE9"/>
    <w:rsid w:val="001175A0"/>
    <w:rsid w:val="0011764B"/>
    <w:rsid w:val="0011767C"/>
    <w:rsid w:val="00117B4B"/>
    <w:rsid w:val="00117B61"/>
    <w:rsid w:val="00117D40"/>
    <w:rsid w:val="001201A8"/>
    <w:rsid w:val="00120272"/>
    <w:rsid w:val="001206D3"/>
    <w:rsid w:val="00120AB8"/>
    <w:rsid w:val="00120B25"/>
    <w:rsid w:val="0012123B"/>
    <w:rsid w:val="00121957"/>
    <w:rsid w:val="00121C33"/>
    <w:rsid w:val="001228CB"/>
    <w:rsid w:val="00122CE0"/>
    <w:rsid w:val="0012379D"/>
    <w:rsid w:val="00123B09"/>
    <w:rsid w:val="00123F5B"/>
    <w:rsid w:val="001245A0"/>
    <w:rsid w:val="00124989"/>
    <w:rsid w:val="00124B3F"/>
    <w:rsid w:val="00124CDD"/>
    <w:rsid w:val="00124E0B"/>
    <w:rsid w:val="001255BC"/>
    <w:rsid w:val="0012573A"/>
    <w:rsid w:val="00126139"/>
    <w:rsid w:val="00126743"/>
    <w:rsid w:val="00126CF6"/>
    <w:rsid w:val="00126E6B"/>
    <w:rsid w:val="00127307"/>
    <w:rsid w:val="001279D1"/>
    <w:rsid w:val="00127D46"/>
    <w:rsid w:val="00130BD6"/>
    <w:rsid w:val="001312EF"/>
    <w:rsid w:val="001315E6"/>
    <w:rsid w:val="00132D1C"/>
    <w:rsid w:val="00132D65"/>
    <w:rsid w:val="00133383"/>
    <w:rsid w:val="00133431"/>
    <w:rsid w:val="00133ED4"/>
    <w:rsid w:val="001340D9"/>
    <w:rsid w:val="00134424"/>
    <w:rsid w:val="0013552A"/>
    <w:rsid w:val="00136A17"/>
    <w:rsid w:val="00137433"/>
    <w:rsid w:val="00137750"/>
    <w:rsid w:val="001378CC"/>
    <w:rsid w:val="00137F32"/>
    <w:rsid w:val="00137FDB"/>
    <w:rsid w:val="001400A3"/>
    <w:rsid w:val="00142C03"/>
    <w:rsid w:val="0014352C"/>
    <w:rsid w:val="00143898"/>
    <w:rsid w:val="00143D23"/>
    <w:rsid w:val="001441DD"/>
    <w:rsid w:val="001443E5"/>
    <w:rsid w:val="00144882"/>
    <w:rsid w:val="00144889"/>
    <w:rsid w:val="00144CF2"/>
    <w:rsid w:val="00144E2B"/>
    <w:rsid w:val="00144E49"/>
    <w:rsid w:val="001456FE"/>
    <w:rsid w:val="00145ACE"/>
    <w:rsid w:val="00145B8B"/>
    <w:rsid w:val="00146074"/>
    <w:rsid w:val="0014663F"/>
    <w:rsid w:val="001467B1"/>
    <w:rsid w:val="001469BA"/>
    <w:rsid w:val="0014749E"/>
    <w:rsid w:val="001478B9"/>
    <w:rsid w:val="00147965"/>
    <w:rsid w:val="00147B98"/>
    <w:rsid w:val="00147C4B"/>
    <w:rsid w:val="00150317"/>
    <w:rsid w:val="0015090A"/>
    <w:rsid w:val="00150BE4"/>
    <w:rsid w:val="00151CC7"/>
    <w:rsid w:val="00152413"/>
    <w:rsid w:val="001529FE"/>
    <w:rsid w:val="00152E2B"/>
    <w:rsid w:val="00153A5B"/>
    <w:rsid w:val="00153D99"/>
    <w:rsid w:val="00154A78"/>
    <w:rsid w:val="001555C2"/>
    <w:rsid w:val="001559AD"/>
    <w:rsid w:val="00155FC9"/>
    <w:rsid w:val="00156F0F"/>
    <w:rsid w:val="001609B4"/>
    <w:rsid w:val="00160B1A"/>
    <w:rsid w:val="00160B37"/>
    <w:rsid w:val="00160B8A"/>
    <w:rsid w:val="0016243B"/>
    <w:rsid w:val="00162878"/>
    <w:rsid w:val="00162AA0"/>
    <w:rsid w:val="00162EB7"/>
    <w:rsid w:val="001632ED"/>
    <w:rsid w:val="0016356A"/>
    <w:rsid w:val="001636C7"/>
    <w:rsid w:val="0016440B"/>
    <w:rsid w:val="001648D7"/>
    <w:rsid w:val="00164C9D"/>
    <w:rsid w:val="00164C9F"/>
    <w:rsid w:val="00165386"/>
    <w:rsid w:val="00166BDA"/>
    <w:rsid w:val="0016700D"/>
    <w:rsid w:val="00167113"/>
    <w:rsid w:val="0016726B"/>
    <w:rsid w:val="00171186"/>
    <w:rsid w:val="001717DF"/>
    <w:rsid w:val="0017195A"/>
    <w:rsid w:val="00171CAB"/>
    <w:rsid w:val="001724E3"/>
    <w:rsid w:val="00172960"/>
    <w:rsid w:val="001729F0"/>
    <w:rsid w:val="001730B1"/>
    <w:rsid w:val="00173746"/>
    <w:rsid w:val="0017391F"/>
    <w:rsid w:val="00175052"/>
    <w:rsid w:val="001753A7"/>
    <w:rsid w:val="0017568B"/>
    <w:rsid w:val="001769E3"/>
    <w:rsid w:val="00176CD1"/>
    <w:rsid w:val="00180173"/>
    <w:rsid w:val="00180B0A"/>
    <w:rsid w:val="001811AE"/>
    <w:rsid w:val="0018123D"/>
    <w:rsid w:val="00181F3D"/>
    <w:rsid w:val="00182228"/>
    <w:rsid w:val="0018256D"/>
    <w:rsid w:val="001829DE"/>
    <w:rsid w:val="00182ADE"/>
    <w:rsid w:val="00183062"/>
    <w:rsid w:val="00183513"/>
    <w:rsid w:val="00183EF9"/>
    <w:rsid w:val="00184777"/>
    <w:rsid w:val="00184A4E"/>
    <w:rsid w:val="00184D4D"/>
    <w:rsid w:val="00184E4C"/>
    <w:rsid w:val="00184EB5"/>
    <w:rsid w:val="0018564F"/>
    <w:rsid w:val="00185A96"/>
    <w:rsid w:val="00186849"/>
    <w:rsid w:val="00186B29"/>
    <w:rsid w:val="001878B5"/>
    <w:rsid w:val="001879B8"/>
    <w:rsid w:val="0019096B"/>
    <w:rsid w:val="001911ED"/>
    <w:rsid w:val="001913D8"/>
    <w:rsid w:val="00191790"/>
    <w:rsid w:val="0019193B"/>
    <w:rsid w:val="00191AC2"/>
    <w:rsid w:val="0019285C"/>
    <w:rsid w:val="00192A0E"/>
    <w:rsid w:val="00192AC3"/>
    <w:rsid w:val="0019322A"/>
    <w:rsid w:val="00193CAB"/>
    <w:rsid w:val="00193E8C"/>
    <w:rsid w:val="00194B66"/>
    <w:rsid w:val="00195302"/>
    <w:rsid w:val="001956CA"/>
    <w:rsid w:val="00195B81"/>
    <w:rsid w:val="00195BAA"/>
    <w:rsid w:val="00195E73"/>
    <w:rsid w:val="00196992"/>
    <w:rsid w:val="00196D9A"/>
    <w:rsid w:val="001A0139"/>
    <w:rsid w:val="001A0404"/>
    <w:rsid w:val="001A0619"/>
    <w:rsid w:val="001A0761"/>
    <w:rsid w:val="001A1276"/>
    <w:rsid w:val="001A14F7"/>
    <w:rsid w:val="001A1822"/>
    <w:rsid w:val="001A1AE6"/>
    <w:rsid w:val="001A1CA5"/>
    <w:rsid w:val="001A2157"/>
    <w:rsid w:val="001A23FE"/>
    <w:rsid w:val="001A247B"/>
    <w:rsid w:val="001A263C"/>
    <w:rsid w:val="001A2BFA"/>
    <w:rsid w:val="001A306F"/>
    <w:rsid w:val="001A3189"/>
    <w:rsid w:val="001A34BC"/>
    <w:rsid w:val="001A46FC"/>
    <w:rsid w:val="001A50A2"/>
    <w:rsid w:val="001A51A9"/>
    <w:rsid w:val="001A5651"/>
    <w:rsid w:val="001A5685"/>
    <w:rsid w:val="001A5C67"/>
    <w:rsid w:val="001A6729"/>
    <w:rsid w:val="001A67C8"/>
    <w:rsid w:val="001B049B"/>
    <w:rsid w:val="001B0BA8"/>
    <w:rsid w:val="001B0FCC"/>
    <w:rsid w:val="001B12E2"/>
    <w:rsid w:val="001B14D8"/>
    <w:rsid w:val="001B16CE"/>
    <w:rsid w:val="001B1D46"/>
    <w:rsid w:val="001B24EB"/>
    <w:rsid w:val="001B2E2F"/>
    <w:rsid w:val="001B3264"/>
    <w:rsid w:val="001B35A1"/>
    <w:rsid w:val="001B36A3"/>
    <w:rsid w:val="001B36D8"/>
    <w:rsid w:val="001B44C0"/>
    <w:rsid w:val="001B46D2"/>
    <w:rsid w:val="001B488A"/>
    <w:rsid w:val="001B49DE"/>
    <w:rsid w:val="001B4D2F"/>
    <w:rsid w:val="001B51B4"/>
    <w:rsid w:val="001B57A3"/>
    <w:rsid w:val="001B5894"/>
    <w:rsid w:val="001B5A43"/>
    <w:rsid w:val="001B65FE"/>
    <w:rsid w:val="001B673C"/>
    <w:rsid w:val="001B6E45"/>
    <w:rsid w:val="001B72B5"/>
    <w:rsid w:val="001B7663"/>
    <w:rsid w:val="001C09D0"/>
    <w:rsid w:val="001C0B98"/>
    <w:rsid w:val="001C0D26"/>
    <w:rsid w:val="001C117A"/>
    <w:rsid w:val="001C159D"/>
    <w:rsid w:val="001C15ED"/>
    <w:rsid w:val="001C1A2F"/>
    <w:rsid w:val="001C1D2F"/>
    <w:rsid w:val="001C1F8F"/>
    <w:rsid w:val="001C2610"/>
    <w:rsid w:val="001C2842"/>
    <w:rsid w:val="001C2BB0"/>
    <w:rsid w:val="001C2C0D"/>
    <w:rsid w:val="001C2E33"/>
    <w:rsid w:val="001C2F29"/>
    <w:rsid w:val="001C3660"/>
    <w:rsid w:val="001C3A99"/>
    <w:rsid w:val="001C3E38"/>
    <w:rsid w:val="001C3ED8"/>
    <w:rsid w:val="001C4B1F"/>
    <w:rsid w:val="001C4B26"/>
    <w:rsid w:val="001C4C24"/>
    <w:rsid w:val="001C5C6A"/>
    <w:rsid w:val="001C5C97"/>
    <w:rsid w:val="001C5D7D"/>
    <w:rsid w:val="001C6585"/>
    <w:rsid w:val="001C70D3"/>
    <w:rsid w:val="001C75A1"/>
    <w:rsid w:val="001C7A1D"/>
    <w:rsid w:val="001C7C67"/>
    <w:rsid w:val="001D023D"/>
    <w:rsid w:val="001D0A16"/>
    <w:rsid w:val="001D0A85"/>
    <w:rsid w:val="001D10E0"/>
    <w:rsid w:val="001D156E"/>
    <w:rsid w:val="001D15B0"/>
    <w:rsid w:val="001D27F4"/>
    <w:rsid w:val="001D2A13"/>
    <w:rsid w:val="001D4144"/>
    <w:rsid w:val="001D41EA"/>
    <w:rsid w:val="001D4436"/>
    <w:rsid w:val="001D45A2"/>
    <w:rsid w:val="001D4787"/>
    <w:rsid w:val="001D65E3"/>
    <w:rsid w:val="001D6A9C"/>
    <w:rsid w:val="001D6FD9"/>
    <w:rsid w:val="001E0803"/>
    <w:rsid w:val="001E0DCF"/>
    <w:rsid w:val="001E0EBB"/>
    <w:rsid w:val="001E0F18"/>
    <w:rsid w:val="001E114C"/>
    <w:rsid w:val="001E248E"/>
    <w:rsid w:val="001E2EE3"/>
    <w:rsid w:val="001E2F81"/>
    <w:rsid w:val="001E325A"/>
    <w:rsid w:val="001E357D"/>
    <w:rsid w:val="001E430C"/>
    <w:rsid w:val="001E4429"/>
    <w:rsid w:val="001E44E3"/>
    <w:rsid w:val="001E50BF"/>
    <w:rsid w:val="001E5788"/>
    <w:rsid w:val="001E5B0F"/>
    <w:rsid w:val="001E5B7D"/>
    <w:rsid w:val="001E5BD3"/>
    <w:rsid w:val="001E6334"/>
    <w:rsid w:val="001E6484"/>
    <w:rsid w:val="001E7406"/>
    <w:rsid w:val="001E7897"/>
    <w:rsid w:val="001E7DCD"/>
    <w:rsid w:val="001F013D"/>
    <w:rsid w:val="001F04DE"/>
    <w:rsid w:val="001F1380"/>
    <w:rsid w:val="001F1628"/>
    <w:rsid w:val="001F18BC"/>
    <w:rsid w:val="001F1A0B"/>
    <w:rsid w:val="001F1A42"/>
    <w:rsid w:val="001F1B89"/>
    <w:rsid w:val="001F21F1"/>
    <w:rsid w:val="001F23D3"/>
    <w:rsid w:val="001F2686"/>
    <w:rsid w:val="001F27B9"/>
    <w:rsid w:val="001F2888"/>
    <w:rsid w:val="001F2AFB"/>
    <w:rsid w:val="001F2B57"/>
    <w:rsid w:val="001F2DF7"/>
    <w:rsid w:val="001F3490"/>
    <w:rsid w:val="001F402C"/>
    <w:rsid w:val="001F422E"/>
    <w:rsid w:val="001F45BC"/>
    <w:rsid w:val="001F46AC"/>
    <w:rsid w:val="001F4850"/>
    <w:rsid w:val="001F4D3F"/>
    <w:rsid w:val="001F525D"/>
    <w:rsid w:val="001F52AE"/>
    <w:rsid w:val="001F55C3"/>
    <w:rsid w:val="001F5FCE"/>
    <w:rsid w:val="001F6596"/>
    <w:rsid w:val="001F668B"/>
    <w:rsid w:val="0020044B"/>
    <w:rsid w:val="00201745"/>
    <w:rsid w:val="00201774"/>
    <w:rsid w:val="00201B3E"/>
    <w:rsid w:val="00201C46"/>
    <w:rsid w:val="00202297"/>
    <w:rsid w:val="002022F6"/>
    <w:rsid w:val="002027A4"/>
    <w:rsid w:val="0020323F"/>
    <w:rsid w:val="002038F9"/>
    <w:rsid w:val="00203A8A"/>
    <w:rsid w:val="0020415A"/>
    <w:rsid w:val="00204420"/>
    <w:rsid w:val="00204543"/>
    <w:rsid w:val="00204FE1"/>
    <w:rsid w:val="002054AB"/>
    <w:rsid w:val="002054CA"/>
    <w:rsid w:val="0020591B"/>
    <w:rsid w:val="00205A2E"/>
    <w:rsid w:val="00205EE5"/>
    <w:rsid w:val="00205EF9"/>
    <w:rsid w:val="0020648B"/>
    <w:rsid w:val="002065A8"/>
    <w:rsid w:val="002067F9"/>
    <w:rsid w:val="00206AC3"/>
    <w:rsid w:val="00206E6C"/>
    <w:rsid w:val="00207CF8"/>
    <w:rsid w:val="00207DB6"/>
    <w:rsid w:val="002100A0"/>
    <w:rsid w:val="00211120"/>
    <w:rsid w:val="0021129F"/>
    <w:rsid w:val="002118B0"/>
    <w:rsid w:val="002128D8"/>
    <w:rsid w:val="00212965"/>
    <w:rsid w:val="00212C67"/>
    <w:rsid w:val="00213648"/>
    <w:rsid w:val="00213962"/>
    <w:rsid w:val="00213C83"/>
    <w:rsid w:val="00214065"/>
    <w:rsid w:val="0021460A"/>
    <w:rsid w:val="00214A0E"/>
    <w:rsid w:val="00214D5B"/>
    <w:rsid w:val="00214DD6"/>
    <w:rsid w:val="00214F21"/>
    <w:rsid w:val="002152C2"/>
    <w:rsid w:val="00215467"/>
    <w:rsid w:val="00217198"/>
    <w:rsid w:val="00217A06"/>
    <w:rsid w:val="0022073C"/>
    <w:rsid w:val="00220E5B"/>
    <w:rsid w:val="00221C8A"/>
    <w:rsid w:val="00221CC6"/>
    <w:rsid w:val="00222521"/>
    <w:rsid w:val="00222AB0"/>
    <w:rsid w:val="002236F1"/>
    <w:rsid w:val="00223FBF"/>
    <w:rsid w:val="002242CE"/>
    <w:rsid w:val="002254BE"/>
    <w:rsid w:val="0022573C"/>
    <w:rsid w:val="00225DE1"/>
    <w:rsid w:val="002265CF"/>
    <w:rsid w:val="00226652"/>
    <w:rsid w:val="002268D0"/>
    <w:rsid w:val="00226C2B"/>
    <w:rsid w:val="00226DCD"/>
    <w:rsid w:val="00226FEE"/>
    <w:rsid w:val="00230702"/>
    <w:rsid w:val="00230988"/>
    <w:rsid w:val="00230F1F"/>
    <w:rsid w:val="002310CE"/>
    <w:rsid w:val="0023182F"/>
    <w:rsid w:val="00231B63"/>
    <w:rsid w:val="002320AB"/>
    <w:rsid w:val="0023236A"/>
    <w:rsid w:val="0023241E"/>
    <w:rsid w:val="0023295F"/>
    <w:rsid w:val="002332A5"/>
    <w:rsid w:val="0023402A"/>
    <w:rsid w:val="00234442"/>
    <w:rsid w:val="0023498F"/>
    <w:rsid w:val="00234A8F"/>
    <w:rsid w:val="00234F2C"/>
    <w:rsid w:val="0023521B"/>
    <w:rsid w:val="00235520"/>
    <w:rsid w:val="0023554E"/>
    <w:rsid w:val="00235DC5"/>
    <w:rsid w:val="00235FA6"/>
    <w:rsid w:val="002360C5"/>
    <w:rsid w:val="002363AF"/>
    <w:rsid w:val="00236B76"/>
    <w:rsid w:val="002371DB"/>
    <w:rsid w:val="00240125"/>
    <w:rsid w:val="002401A4"/>
    <w:rsid w:val="002403C7"/>
    <w:rsid w:val="00240710"/>
    <w:rsid w:val="00240D06"/>
    <w:rsid w:val="00240D95"/>
    <w:rsid w:val="00241060"/>
    <w:rsid w:val="0024125E"/>
    <w:rsid w:val="00242288"/>
    <w:rsid w:val="002422F8"/>
    <w:rsid w:val="00242C1F"/>
    <w:rsid w:val="00242C21"/>
    <w:rsid w:val="00243336"/>
    <w:rsid w:val="00243E75"/>
    <w:rsid w:val="0024419C"/>
    <w:rsid w:val="00244318"/>
    <w:rsid w:val="00244A3A"/>
    <w:rsid w:val="0024506A"/>
    <w:rsid w:val="0024599A"/>
    <w:rsid w:val="00245A0E"/>
    <w:rsid w:val="00246CAB"/>
    <w:rsid w:val="00247AE3"/>
    <w:rsid w:val="00251148"/>
    <w:rsid w:val="0025135A"/>
    <w:rsid w:val="0025147A"/>
    <w:rsid w:val="0025176D"/>
    <w:rsid w:val="002523A2"/>
    <w:rsid w:val="00252EFE"/>
    <w:rsid w:val="00253544"/>
    <w:rsid w:val="00253748"/>
    <w:rsid w:val="002539A9"/>
    <w:rsid w:val="00253A5B"/>
    <w:rsid w:val="002542A5"/>
    <w:rsid w:val="002548B1"/>
    <w:rsid w:val="00255367"/>
    <w:rsid w:val="002559EC"/>
    <w:rsid w:val="00256061"/>
    <w:rsid w:val="00257172"/>
    <w:rsid w:val="0025721A"/>
    <w:rsid w:val="002600A8"/>
    <w:rsid w:val="0026017E"/>
    <w:rsid w:val="00260533"/>
    <w:rsid w:val="002606FC"/>
    <w:rsid w:val="00260ACE"/>
    <w:rsid w:val="00260CFA"/>
    <w:rsid w:val="00260E72"/>
    <w:rsid w:val="00261C48"/>
    <w:rsid w:val="0026227A"/>
    <w:rsid w:val="00262539"/>
    <w:rsid w:val="00262663"/>
    <w:rsid w:val="00262970"/>
    <w:rsid w:val="00262B32"/>
    <w:rsid w:val="00263479"/>
    <w:rsid w:val="002634B8"/>
    <w:rsid w:val="002635B5"/>
    <w:rsid w:val="0026398E"/>
    <w:rsid w:val="00263BE4"/>
    <w:rsid w:val="00263C3F"/>
    <w:rsid w:val="00264506"/>
    <w:rsid w:val="00264928"/>
    <w:rsid w:val="00264BDB"/>
    <w:rsid w:val="00265B1D"/>
    <w:rsid w:val="0026605E"/>
    <w:rsid w:val="0026619B"/>
    <w:rsid w:val="00266600"/>
    <w:rsid w:val="00266F2D"/>
    <w:rsid w:val="0026702D"/>
    <w:rsid w:val="002671B4"/>
    <w:rsid w:val="00267A30"/>
    <w:rsid w:val="00270178"/>
    <w:rsid w:val="0027033D"/>
    <w:rsid w:val="00270E9A"/>
    <w:rsid w:val="002711FE"/>
    <w:rsid w:val="00271386"/>
    <w:rsid w:val="002719AF"/>
    <w:rsid w:val="00271C6B"/>
    <w:rsid w:val="00271EA5"/>
    <w:rsid w:val="00274DD5"/>
    <w:rsid w:val="0027538D"/>
    <w:rsid w:val="002755AC"/>
    <w:rsid w:val="00275B33"/>
    <w:rsid w:val="00275DFA"/>
    <w:rsid w:val="00275F0A"/>
    <w:rsid w:val="00276A67"/>
    <w:rsid w:val="00276B37"/>
    <w:rsid w:val="0027737F"/>
    <w:rsid w:val="0027765E"/>
    <w:rsid w:val="00277D82"/>
    <w:rsid w:val="00277FA4"/>
    <w:rsid w:val="0028017A"/>
    <w:rsid w:val="0028067F"/>
    <w:rsid w:val="00280BA2"/>
    <w:rsid w:val="00280C66"/>
    <w:rsid w:val="00281896"/>
    <w:rsid w:val="002819D7"/>
    <w:rsid w:val="0028223C"/>
    <w:rsid w:val="00282A55"/>
    <w:rsid w:val="00282BB2"/>
    <w:rsid w:val="00283078"/>
    <w:rsid w:val="00283575"/>
    <w:rsid w:val="0028367C"/>
    <w:rsid w:val="00284575"/>
    <w:rsid w:val="002848A2"/>
    <w:rsid w:val="00285157"/>
    <w:rsid w:val="00285757"/>
    <w:rsid w:val="00285F15"/>
    <w:rsid w:val="00286291"/>
    <w:rsid w:val="002865A2"/>
    <w:rsid w:val="00286957"/>
    <w:rsid w:val="00286A41"/>
    <w:rsid w:val="00286D87"/>
    <w:rsid w:val="00286FB5"/>
    <w:rsid w:val="00287388"/>
    <w:rsid w:val="00287C7C"/>
    <w:rsid w:val="002901CF"/>
    <w:rsid w:val="0029087D"/>
    <w:rsid w:val="00290B2C"/>
    <w:rsid w:val="00291271"/>
    <w:rsid w:val="00291362"/>
    <w:rsid w:val="00291E54"/>
    <w:rsid w:val="002941CE"/>
    <w:rsid w:val="0029475F"/>
    <w:rsid w:val="00294A21"/>
    <w:rsid w:val="00294CBA"/>
    <w:rsid w:val="00295114"/>
    <w:rsid w:val="00296191"/>
    <w:rsid w:val="00296390"/>
    <w:rsid w:val="002965A2"/>
    <w:rsid w:val="00296BFE"/>
    <w:rsid w:val="00296DD4"/>
    <w:rsid w:val="00296E8E"/>
    <w:rsid w:val="002974C3"/>
    <w:rsid w:val="00297B3A"/>
    <w:rsid w:val="00297D94"/>
    <w:rsid w:val="002A0228"/>
    <w:rsid w:val="002A0C4A"/>
    <w:rsid w:val="002A16FD"/>
    <w:rsid w:val="002A17E1"/>
    <w:rsid w:val="002A19F5"/>
    <w:rsid w:val="002A2679"/>
    <w:rsid w:val="002A27CD"/>
    <w:rsid w:val="002A314A"/>
    <w:rsid w:val="002A314E"/>
    <w:rsid w:val="002A3B35"/>
    <w:rsid w:val="002A4147"/>
    <w:rsid w:val="002A4722"/>
    <w:rsid w:val="002A712F"/>
    <w:rsid w:val="002A73FC"/>
    <w:rsid w:val="002A786E"/>
    <w:rsid w:val="002A79DC"/>
    <w:rsid w:val="002A7A65"/>
    <w:rsid w:val="002A7D86"/>
    <w:rsid w:val="002A7EDB"/>
    <w:rsid w:val="002B01A6"/>
    <w:rsid w:val="002B0BF0"/>
    <w:rsid w:val="002B298E"/>
    <w:rsid w:val="002B36DE"/>
    <w:rsid w:val="002B4B9C"/>
    <w:rsid w:val="002B5743"/>
    <w:rsid w:val="002B625D"/>
    <w:rsid w:val="002B6953"/>
    <w:rsid w:val="002B6B89"/>
    <w:rsid w:val="002B6CA8"/>
    <w:rsid w:val="002B72F7"/>
    <w:rsid w:val="002B7380"/>
    <w:rsid w:val="002B7B9C"/>
    <w:rsid w:val="002C047B"/>
    <w:rsid w:val="002C09C7"/>
    <w:rsid w:val="002C1E77"/>
    <w:rsid w:val="002C1F03"/>
    <w:rsid w:val="002C301A"/>
    <w:rsid w:val="002C32EF"/>
    <w:rsid w:val="002C377F"/>
    <w:rsid w:val="002C4F06"/>
    <w:rsid w:val="002C53E8"/>
    <w:rsid w:val="002C69EA"/>
    <w:rsid w:val="002C6DA4"/>
    <w:rsid w:val="002C6E9F"/>
    <w:rsid w:val="002C7129"/>
    <w:rsid w:val="002C7258"/>
    <w:rsid w:val="002C72F2"/>
    <w:rsid w:val="002C77ED"/>
    <w:rsid w:val="002C79CE"/>
    <w:rsid w:val="002D05FD"/>
    <w:rsid w:val="002D0620"/>
    <w:rsid w:val="002D0A17"/>
    <w:rsid w:val="002D1512"/>
    <w:rsid w:val="002D19AE"/>
    <w:rsid w:val="002D19FD"/>
    <w:rsid w:val="002D2468"/>
    <w:rsid w:val="002D2832"/>
    <w:rsid w:val="002D290F"/>
    <w:rsid w:val="002D3099"/>
    <w:rsid w:val="002D3C66"/>
    <w:rsid w:val="002D3DDB"/>
    <w:rsid w:val="002D40E9"/>
    <w:rsid w:val="002D4616"/>
    <w:rsid w:val="002D495D"/>
    <w:rsid w:val="002D49ED"/>
    <w:rsid w:val="002D5AF4"/>
    <w:rsid w:val="002D5B79"/>
    <w:rsid w:val="002D5E37"/>
    <w:rsid w:val="002D60AB"/>
    <w:rsid w:val="002D7857"/>
    <w:rsid w:val="002D79C1"/>
    <w:rsid w:val="002E04B2"/>
    <w:rsid w:val="002E09F4"/>
    <w:rsid w:val="002E0B1A"/>
    <w:rsid w:val="002E0C19"/>
    <w:rsid w:val="002E254B"/>
    <w:rsid w:val="002E25E7"/>
    <w:rsid w:val="002E3EAE"/>
    <w:rsid w:val="002E42D6"/>
    <w:rsid w:val="002E44B8"/>
    <w:rsid w:val="002E4A8E"/>
    <w:rsid w:val="002E4E66"/>
    <w:rsid w:val="002E4F32"/>
    <w:rsid w:val="002E5845"/>
    <w:rsid w:val="002E5CC2"/>
    <w:rsid w:val="002E6077"/>
    <w:rsid w:val="002E60D4"/>
    <w:rsid w:val="002E661A"/>
    <w:rsid w:val="002E6647"/>
    <w:rsid w:val="002E6BBF"/>
    <w:rsid w:val="002E6C14"/>
    <w:rsid w:val="002E7D1D"/>
    <w:rsid w:val="002F0CA5"/>
    <w:rsid w:val="002F1010"/>
    <w:rsid w:val="002F14DA"/>
    <w:rsid w:val="002F1682"/>
    <w:rsid w:val="002F27C7"/>
    <w:rsid w:val="002F2B64"/>
    <w:rsid w:val="002F3771"/>
    <w:rsid w:val="002F40F4"/>
    <w:rsid w:val="002F47EB"/>
    <w:rsid w:val="002F4C35"/>
    <w:rsid w:val="002F4E44"/>
    <w:rsid w:val="002F501C"/>
    <w:rsid w:val="002F532C"/>
    <w:rsid w:val="002F5BC3"/>
    <w:rsid w:val="002F5FE8"/>
    <w:rsid w:val="002F6BB6"/>
    <w:rsid w:val="002F7206"/>
    <w:rsid w:val="002F72CE"/>
    <w:rsid w:val="002F7705"/>
    <w:rsid w:val="002F7F55"/>
    <w:rsid w:val="002F7F8A"/>
    <w:rsid w:val="00300FA7"/>
    <w:rsid w:val="0030135E"/>
    <w:rsid w:val="0030147F"/>
    <w:rsid w:val="00301A76"/>
    <w:rsid w:val="00301B9A"/>
    <w:rsid w:val="00301E57"/>
    <w:rsid w:val="0030250A"/>
    <w:rsid w:val="00302C05"/>
    <w:rsid w:val="00302C4D"/>
    <w:rsid w:val="0030387D"/>
    <w:rsid w:val="00303B06"/>
    <w:rsid w:val="00303B14"/>
    <w:rsid w:val="003041DD"/>
    <w:rsid w:val="0030435B"/>
    <w:rsid w:val="00304375"/>
    <w:rsid w:val="00304540"/>
    <w:rsid w:val="003046D6"/>
    <w:rsid w:val="00304727"/>
    <w:rsid w:val="00304D4D"/>
    <w:rsid w:val="00304E78"/>
    <w:rsid w:val="003059B1"/>
    <w:rsid w:val="003060C7"/>
    <w:rsid w:val="00306826"/>
    <w:rsid w:val="00306C5F"/>
    <w:rsid w:val="003070E6"/>
    <w:rsid w:val="00307117"/>
    <w:rsid w:val="00310155"/>
    <w:rsid w:val="00310236"/>
    <w:rsid w:val="00310738"/>
    <w:rsid w:val="0031106F"/>
    <w:rsid w:val="00311761"/>
    <w:rsid w:val="003123E8"/>
    <w:rsid w:val="003125F0"/>
    <w:rsid w:val="00312725"/>
    <w:rsid w:val="00312C75"/>
    <w:rsid w:val="00313366"/>
    <w:rsid w:val="00313397"/>
    <w:rsid w:val="00313698"/>
    <w:rsid w:val="00313B90"/>
    <w:rsid w:val="00313FFE"/>
    <w:rsid w:val="0031454C"/>
    <w:rsid w:val="00314581"/>
    <w:rsid w:val="003145AD"/>
    <w:rsid w:val="00314EC7"/>
    <w:rsid w:val="00315287"/>
    <w:rsid w:val="00316564"/>
    <w:rsid w:val="00316B88"/>
    <w:rsid w:val="00316CBF"/>
    <w:rsid w:val="00317223"/>
    <w:rsid w:val="00317442"/>
    <w:rsid w:val="00317792"/>
    <w:rsid w:val="003179B1"/>
    <w:rsid w:val="003204E5"/>
    <w:rsid w:val="003205B4"/>
    <w:rsid w:val="0032077A"/>
    <w:rsid w:val="003217BB"/>
    <w:rsid w:val="00321B79"/>
    <w:rsid w:val="00321C61"/>
    <w:rsid w:val="00322215"/>
    <w:rsid w:val="0032252C"/>
    <w:rsid w:val="00323222"/>
    <w:rsid w:val="00323358"/>
    <w:rsid w:val="003234EA"/>
    <w:rsid w:val="003237F8"/>
    <w:rsid w:val="00323A3D"/>
    <w:rsid w:val="003248B6"/>
    <w:rsid w:val="003249D5"/>
    <w:rsid w:val="00324DE4"/>
    <w:rsid w:val="00325932"/>
    <w:rsid w:val="00326631"/>
    <w:rsid w:val="00327993"/>
    <w:rsid w:val="00327CA9"/>
    <w:rsid w:val="00327EC6"/>
    <w:rsid w:val="00330D70"/>
    <w:rsid w:val="00330DEC"/>
    <w:rsid w:val="003311C6"/>
    <w:rsid w:val="003316B8"/>
    <w:rsid w:val="00331792"/>
    <w:rsid w:val="0033196E"/>
    <w:rsid w:val="00331A3E"/>
    <w:rsid w:val="00331B4D"/>
    <w:rsid w:val="003321CF"/>
    <w:rsid w:val="0033288A"/>
    <w:rsid w:val="0033294D"/>
    <w:rsid w:val="00333623"/>
    <w:rsid w:val="003337FE"/>
    <w:rsid w:val="00333EC6"/>
    <w:rsid w:val="00334797"/>
    <w:rsid w:val="00334EA5"/>
    <w:rsid w:val="0033536A"/>
    <w:rsid w:val="00335392"/>
    <w:rsid w:val="003358DA"/>
    <w:rsid w:val="00335D84"/>
    <w:rsid w:val="0033625A"/>
    <w:rsid w:val="00336608"/>
    <w:rsid w:val="0033671D"/>
    <w:rsid w:val="003369C3"/>
    <w:rsid w:val="00336D1C"/>
    <w:rsid w:val="00337159"/>
    <w:rsid w:val="003372CB"/>
    <w:rsid w:val="00337FD6"/>
    <w:rsid w:val="00340C95"/>
    <w:rsid w:val="00341AC6"/>
    <w:rsid w:val="00341DE2"/>
    <w:rsid w:val="00342150"/>
    <w:rsid w:val="003423D8"/>
    <w:rsid w:val="0034290B"/>
    <w:rsid w:val="00342EE5"/>
    <w:rsid w:val="0034302F"/>
    <w:rsid w:val="00344149"/>
    <w:rsid w:val="00346547"/>
    <w:rsid w:val="00346FF6"/>
    <w:rsid w:val="0034735E"/>
    <w:rsid w:val="00347DBE"/>
    <w:rsid w:val="00347EEA"/>
    <w:rsid w:val="00350425"/>
    <w:rsid w:val="00350543"/>
    <w:rsid w:val="003505F0"/>
    <w:rsid w:val="00350892"/>
    <w:rsid w:val="0035148B"/>
    <w:rsid w:val="003514E7"/>
    <w:rsid w:val="00351AF2"/>
    <w:rsid w:val="00351FDF"/>
    <w:rsid w:val="00352820"/>
    <w:rsid w:val="00352F11"/>
    <w:rsid w:val="00353D73"/>
    <w:rsid w:val="0035416E"/>
    <w:rsid w:val="003547AA"/>
    <w:rsid w:val="00355100"/>
    <w:rsid w:val="0035543D"/>
    <w:rsid w:val="003555F6"/>
    <w:rsid w:val="00355BE7"/>
    <w:rsid w:val="00355C48"/>
    <w:rsid w:val="0035607D"/>
    <w:rsid w:val="00357326"/>
    <w:rsid w:val="0035784F"/>
    <w:rsid w:val="00357852"/>
    <w:rsid w:val="00357ADC"/>
    <w:rsid w:val="00360753"/>
    <w:rsid w:val="0036097C"/>
    <w:rsid w:val="00360A28"/>
    <w:rsid w:val="00360BF4"/>
    <w:rsid w:val="003613DD"/>
    <w:rsid w:val="003614A2"/>
    <w:rsid w:val="00361F3C"/>
    <w:rsid w:val="0036200D"/>
    <w:rsid w:val="00362177"/>
    <w:rsid w:val="003622C5"/>
    <w:rsid w:val="0036309F"/>
    <w:rsid w:val="003630CF"/>
    <w:rsid w:val="00363188"/>
    <w:rsid w:val="003635BF"/>
    <w:rsid w:val="00363B2F"/>
    <w:rsid w:val="00364351"/>
    <w:rsid w:val="0036457A"/>
    <w:rsid w:val="00364A63"/>
    <w:rsid w:val="00365301"/>
    <w:rsid w:val="003654EF"/>
    <w:rsid w:val="0036553B"/>
    <w:rsid w:val="003656BC"/>
    <w:rsid w:val="00365A6C"/>
    <w:rsid w:val="00365B71"/>
    <w:rsid w:val="00365CC0"/>
    <w:rsid w:val="00366113"/>
    <w:rsid w:val="00366BA8"/>
    <w:rsid w:val="00366BF8"/>
    <w:rsid w:val="003670E1"/>
    <w:rsid w:val="00367DF9"/>
    <w:rsid w:val="00370835"/>
    <w:rsid w:val="00371C2F"/>
    <w:rsid w:val="0037204B"/>
    <w:rsid w:val="003729B8"/>
    <w:rsid w:val="00373094"/>
    <w:rsid w:val="00373B38"/>
    <w:rsid w:val="00373C4A"/>
    <w:rsid w:val="00373F3C"/>
    <w:rsid w:val="00374399"/>
    <w:rsid w:val="003751D3"/>
    <w:rsid w:val="0037626A"/>
    <w:rsid w:val="0037638D"/>
    <w:rsid w:val="00376E45"/>
    <w:rsid w:val="00377329"/>
    <w:rsid w:val="003774BF"/>
    <w:rsid w:val="0037786B"/>
    <w:rsid w:val="003800AF"/>
    <w:rsid w:val="00380252"/>
    <w:rsid w:val="0038047E"/>
    <w:rsid w:val="00380571"/>
    <w:rsid w:val="00380CD7"/>
    <w:rsid w:val="00381B30"/>
    <w:rsid w:val="00382D39"/>
    <w:rsid w:val="003834F2"/>
    <w:rsid w:val="00383DE1"/>
    <w:rsid w:val="00384566"/>
    <w:rsid w:val="00384FB5"/>
    <w:rsid w:val="0038506C"/>
    <w:rsid w:val="0038534A"/>
    <w:rsid w:val="00385C33"/>
    <w:rsid w:val="00385C38"/>
    <w:rsid w:val="00386544"/>
    <w:rsid w:val="00386B4D"/>
    <w:rsid w:val="00387537"/>
    <w:rsid w:val="00387A44"/>
    <w:rsid w:val="00390875"/>
    <w:rsid w:val="00390957"/>
    <w:rsid w:val="0039111F"/>
    <w:rsid w:val="003914D6"/>
    <w:rsid w:val="00391804"/>
    <w:rsid w:val="00391A09"/>
    <w:rsid w:val="00391E26"/>
    <w:rsid w:val="0039224E"/>
    <w:rsid w:val="00392384"/>
    <w:rsid w:val="003926DB"/>
    <w:rsid w:val="0039341C"/>
    <w:rsid w:val="00393532"/>
    <w:rsid w:val="00393DB2"/>
    <w:rsid w:val="00394A14"/>
    <w:rsid w:val="00394F4C"/>
    <w:rsid w:val="003950A7"/>
    <w:rsid w:val="00395231"/>
    <w:rsid w:val="00395B3C"/>
    <w:rsid w:val="00395D5A"/>
    <w:rsid w:val="00396012"/>
    <w:rsid w:val="00397116"/>
    <w:rsid w:val="003976F6"/>
    <w:rsid w:val="003977D0"/>
    <w:rsid w:val="003978A0"/>
    <w:rsid w:val="003A013E"/>
    <w:rsid w:val="003A0553"/>
    <w:rsid w:val="003A1401"/>
    <w:rsid w:val="003A2903"/>
    <w:rsid w:val="003A2AB5"/>
    <w:rsid w:val="003A2E9C"/>
    <w:rsid w:val="003A2ED4"/>
    <w:rsid w:val="003A3227"/>
    <w:rsid w:val="003A3553"/>
    <w:rsid w:val="003A3BB9"/>
    <w:rsid w:val="003A3D07"/>
    <w:rsid w:val="003A4D2B"/>
    <w:rsid w:val="003A4DA5"/>
    <w:rsid w:val="003A4E43"/>
    <w:rsid w:val="003A4EE1"/>
    <w:rsid w:val="003A4F01"/>
    <w:rsid w:val="003A4F33"/>
    <w:rsid w:val="003A5211"/>
    <w:rsid w:val="003A5705"/>
    <w:rsid w:val="003A5AB6"/>
    <w:rsid w:val="003A632C"/>
    <w:rsid w:val="003A659B"/>
    <w:rsid w:val="003A6EBC"/>
    <w:rsid w:val="003A721F"/>
    <w:rsid w:val="003A75D9"/>
    <w:rsid w:val="003A7FEC"/>
    <w:rsid w:val="003B040B"/>
    <w:rsid w:val="003B04D1"/>
    <w:rsid w:val="003B0913"/>
    <w:rsid w:val="003B0A6E"/>
    <w:rsid w:val="003B0CE5"/>
    <w:rsid w:val="003B0E45"/>
    <w:rsid w:val="003B1B17"/>
    <w:rsid w:val="003B20BA"/>
    <w:rsid w:val="003B21B1"/>
    <w:rsid w:val="003B2577"/>
    <w:rsid w:val="003B31A6"/>
    <w:rsid w:val="003B3614"/>
    <w:rsid w:val="003B39FB"/>
    <w:rsid w:val="003B3B1F"/>
    <w:rsid w:val="003B3E12"/>
    <w:rsid w:val="003B3FA9"/>
    <w:rsid w:val="003B3FFD"/>
    <w:rsid w:val="003B4354"/>
    <w:rsid w:val="003B4457"/>
    <w:rsid w:val="003B5045"/>
    <w:rsid w:val="003B51B8"/>
    <w:rsid w:val="003B53E9"/>
    <w:rsid w:val="003B5A84"/>
    <w:rsid w:val="003B6686"/>
    <w:rsid w:val="003B70F5"/>
    <w:rsid w:val="003B75BB"/>
    <w:rsid w:val="003B78B4"/>
    <w:rsid w:val="003B7993"/>
    <w:rsid w:val="003B7D99"/>
    <w:rsid w:val="003C0096"/>
    <w:rsid w:val="003C0221"/>
    <w:rsid w:val="003C04CF"/>
    <w:rsid w:val="003C0E2C"/>
    <w:rsid w:val="003C1321"/>
    <w:rsid w:val="003C158C"/>
    <w:rsid w:val="003C1972"/>
    <w:rsid w:val="003C19A2"/>
    <w:rsid w:val="003C2E4B"/>
    <w:rsid w:val="003C3A4B"/>
    <w:rsid w:val="003C4638"/>
    <w:rsid w:val="003C48E7"/>
    <w:rsid w:val="003C4F5A"/>
    <w:rsid w:val="003C513B"/>
    <w:rsid w:val="003C51F4"/>
    <w:rsid w:val="003C5479"/>
    <w:rsid w:val="003C56E6"/>
    <w:rsid w:val="003C5CF9"/>
    <w:rsid w:val="003C60D2"/>
    <w:rsid w:val="003C63E6"/>
    <w:rsid w:val="003C78A7"/>
    <w:rsid w:val="003D0171"/>
    <w:rsid w:val="003D02BF"/>
    <w:rsid w:val="003D0895"/>
    <w:rsid w:val="003D102B"/>
    <w:rsid w:val="003D1BA6"/>
    <w:rsid w:val="003D1C2E"/>
    <w:rsid w:val="003D2006"/>
    <w:rsid w:val="003D25D7"/>
    <w:rsid w:val="003D26D5"/>
    <w:rsid w:val="003D28FA"/>
    <w:rsid w:val="003D2B87"/>
    <w:rsid w:val="003D2F2F"/>
    <w:rsid w:val="003D32DB"/>
    <w:rsid w:val="003D36E3"/>
    <w:rsid w:val="003D3B59"/>
    <w:rsid w:val="003D3C4E"/>
    <w:rsid w:val="003D4272"/>
    <w:rsid w:val="003D4FC9"/>
    <w:rsid w:val="003D5646"/>
    <w:rsid w:val="003D61F5"/>
    <w:rsid w:val="003D67FD"/>
    <w:rsid w:val="003D6B90"/>
    <w:rsid w:val="003D6F76"/>
    <w:rsid w:val="003D71DD"/>
    <w:rsid w:val="003D7326"/>
    <w:rsid w:val="003D7463"/>
    <w:rsid w:val="003D76C1"/>
    <w:rsid w:val="003D7B95"/>
    <w:rsid w:val="003D7E8C"/>
    <w:rsid w:val="003E00EB"/>
    <w:rsid w:val="003E0B89"/>
    <w:rsid w:val="003E15D5"/>
    <w:rsid w:val="003E1D8C"/>
    <w:rsid w:val="003E1F58"/>
    <w:rsid w:val="003E3367"/>
    <w:rsid w:val="003E3487"/>
    <w:rsid w:val="003E3A7B"/>
    <w:rsid w:val="003E4025"/>
    <w:rsid w:val="003E5604"/>
    <w:rsid w:val="003E5778"/>
    <w:rsid w:val="003E5A9C"/>
    <w:rsid w:val="003E5D8B"/>
    <w:rsid w:val="003E5EE2"/>
    <w:rsid w:val="003E6224"/>
    <w:rsid w:val="003E62E3"/>
    <w:rsid w:val="003E6A4D"/>
    <w:rsid w:val="003E6BED"/>
    <w:rsid w:val="003E6EF9"/>
    <w:rsid w:val="003E7F02"/>
    <w:rsid w:val="003F0B7B"/>
    <w:rsid w:val="003F0C79"/>
    <w:rsid w:val="003F0DF5"/>
    <w:rsid w:val="003F153C"/>
    <w:rsid w:val="003F1A56"/>
    <w:rsid w:val="003F2643"/>
    <w:rsid w:val="003F272D"/>
    <w:rsid w:val="003F274D"/>
    <w:rsid w:val="003F2E0F"/>
    <w:rsid w:val="003F32A8"/>
    <w:rsid w:val="003F347D"/>
    <w:rsid w:val="003F3B15"/>
    <w:rsid w:val="003F430B"/>
    <w:rsid w:val="003F53F4"/>
    <w:rsid w:val="003F561D"/>
    <w:rsid w:val="003F5AFE"/>
    <w:rsid w:val="003F5D31"/>
    <w:rsid w:val="003F6302"/>
    <w:rsid w:val="003F6A71"/>
    <w:rsid w:val="003F6D38"/>
    <w:rsid w:val="003F6E50"/>
    <w:rsid w:val="003F70AE"/>
    <w:rsid w:val="003F70B2"/>
    <w:rsid w:val="003F71DF"/>
    <w:rsid w:val="003F732F"/>
    <w:rsid w:val="003F795B"/>
    <w:rsid w:val="003F7A39"/>
    <w:rsid w:val="003F7E04"/>
    <w:rsid w:val="00400558"/>
    <w:rsid w:val="004007B9"/>
    <w:rsid w:val="004014B2"/>
    <w:rsid w:val="00402422"/>
    <w:rsid w:val="004028F8"/>
    <w:rsid w:val="00402C52"/>
    <w:rsid w:val="00403220"/>
    <w:rsid w:val="00403969"/>
    <w:rsid w:val="00403DB1"/>
    <w:rsid w:val="00404401"/>
    <w:rsid w:val="00404432"/>
    <w:rsid w:val="00404540"/>
    <w:rsid w:val="00404A57"/>
    <w:rsid w:val="004052F5"/>
    <w:rsid w:val="00406395"/>
    <w:rsid w:val="004063ED"/>
    <w:rsid w:val="004066C7"/>
    <w:rsid w:val="00406A92"/>
    <w:rsid w:val="004072C2"/>
    <w:rsid w:val="004079DF"/>
    <w:rsid w:val="00407D13"/>
    <w:rsid w:val="00410650"/>
    <w:rsid w:val="004107A9"/>
    <w:rsid w:val="0041083B"/>
    <w:rsid w:val="00410E19"/>
    <w:rsid w:val="0041185A"/>
    <w:rsid w:val="004119D8"/>
    <w:rsid w:val="00411A1F"/>
    <w:rsid w:val="00411A9B"/>
    <w:rsid w:val="00411AAF"/>
    <w:rsid w:val="00411CFB"/>
    <w:rsid w:val="00411E72"/>
    <w:rsid w:val="0041298D"/>
    <w:rsid w:val="00412AFF"/>
    <w:rsid w:val="00412F22"/>
    <w:rsid w:val="004132B3"/>
    <w:rsid w:val="0041343D"/>
    <w:rsid w:val="004136D2"/>
    <w:rsid w:val="00413B7B"/>
    <w:rsid w:val="00413C34"/>
    <w:rsid w:val="00413CB4"/>
    <w:rsid w:val="00413D29"/>
    <w:rsid w:val="00413FFD"/>
    <w:rsid w:val="00414264"/>
    <w:rsid w:val="004148B7"/>
    <w:rsid w:val="00414F32"/>
    <w:rsid w:val="00415219"/>
    <w:rsid w:val="00415E45"/>
    <w:rsid w:val="00416026"/>
    <w:rsid w:val="004161DA"/>
    <w:rsid w:val="0041654E"/>
    <w:rsid w:val="004165BA"/>
    <w:rsid w:val="00416BF0"/>
    <w:rsid w:val="00416EA0"/>
    <w:rsid w:val="00417113"/>
    <w:rsid w:val="0042066F"/>
    <w:rsid w:val="00420999"/>
    <w:rsid w:val="00420C58"/>
    <w:rsid w:val="00420E5C"/>
    <w:rsid w:val="0042140C"/>
    <w:rsid w:val="004216F5"/>
    <w:rsid w:val="00421846"/>
    <w:rsid w:val="00421867"/>
    <w:rsid w:val="00421FBE"/>
    <w:rsid w:val="0042203F"/>
    <w:rsid w:val="00422161"/>
    <w:rsid w:val="004228D1"/>
    <w:rsid w:val="00423B5B"/>
    <w:rsid w:val="004243CC"/>
    <w:rsid w:val="004244BB"/>
    <w:rsid w:val="00424B41"/>
    <w:rsid w:val="00424DC2"/>
    <w:rsid w:val="00425313"/>
    <w:rsid w:val="0042536B"/>
    <w:rsid w:val="00425786"/>
    <w:rsid w:val="00425AD7"/>
    <w:rsid w:val="00426245"/>
    <w:rsid w:val="00426525"/>
    <w:rsid w:val="0042696D"/>
    <w:rsid w:val="00426E5E"/>
    <w:rsid w:val="00426F56"/>
    <w:rsid w:val="00427924"/>
    <w:rsid w:val="00427AE5"/>
    <w:rsid w:val="00430006"/>
    <w:rsid w:val="00430622"/>
    <w:rsid w:val="00430D0C"/>
    <w:rsid w:val="00432A42"/>
    <w:rsid w:val="004334F1"/>
    <w:rsid w:val="00433512"/>
    <w:rsid w:val="0043351D"/>
    <w:rsid w:val="004335DD"/>
    <w:rsid w:val="00433977"/>
    <w:rsid w:val="00433A66"/>
    <w:rsid w:val="00433BB4"/>
    <w:rsid w:val="00433D44"/>
    <w:rsid w:val="00434B0C"/>
    <w:rsid w:val="00435A1B"/>
    <w:rsid w:val="00435BCE"/>
    <w:rsid w:val="00435DD2"/>
    <w:rsid w:val="00437181"/>
    <w:rsid w:val="00437613"/>
    <w:rsid w:val="004401DA"/>
    <w:rsid w:val="004405E6"/>
    <w:rsid w:val="0044085E"/>
    <w:rsid w:val="00440F32"/>
    <w:rsid w:val="00441873"/>
    <w:rsid w:val="004427E1"/>
    <w:rsid w:val="00442801"/>
    <w:rsid w:val="00442D4A"/>
    <w:rsid w:val="00443428"/>
    <w:rsid w:val="00443750"/>
    <w:rsid w:val="004437C6"/>
    <w:rsid w:val="004441B6"/>
    <w:rsid w:val="00444402"/>
    <w:rsid w:val="00444602"/>
    <w:rsid w:val="00444FDC"/>
    <w:rsid w:val="00445170"/>
    <w:rsid w:val="0044528A"/>
    <w:rsid w:val="0044537F"/>
    <w:rsid w:val="00445404"/>
    <w:rsid w:val="00445703"/>
    <w:rsid w:val="00445FFE"/>
    <w:rsid w:val="0044614F"/>
    <w:rsid w:val="00446862"/>
    <w:rsid w:val="00446986"/>
    <w:rsid w:val="00446CDC"/>
    <w:rsid w:val="00446E4E"/>
    <w:rsid w:val="0044747F"/>
    <w:rsid w:val="00447689"/>
    <w:rsid w:val="004502CF"/>
    <w:rsid w:val="0045071D"/>
    <w:rsid w:val="00450F9E"/>
    <w:rsid w:val="00451611"/>
    <w:rsid w:val="004517F3"/>
    <w:rsid w:val="0045182A"/>
    <w:rsid w:val="00451A7C"/>
    <w:rsid w:val="0045234F"/>
    <w:rsid w:val="004526CC"/>
    <w:rsid w:val="00452BD0"/>
    <w:rsid w:val="0045337E"/>
    <w:rsid w:val="00453987"/>
    <w:rsid w:val="00453AC5"/>
    <w:rsid w:val="00453C7E"/>
    <w:rsid w:val="00453F62"/>
    <w:rsid w:val="004543CC"/>
    <w:rsid w:val="004543E9"/>
    <w:rsid w:val="00454EA8"/>
    <w:rsid w:val="00454FEF"/>
    <w:rsid w:val="00455AC3"/>
    <w:rsid w:val="00455FB4"/>
    <w:rsid w:val="004560D7"/>
    <w:rsid w:val="00456164"/>
    <w:rsid w:val="0045686B"/>
    <w:rsid w:val="0045725E"/>
    <w:rsid w:val="00457717"/>
    <w:rsid w:val="004578B7"/>
    <w:rsid w:val="00457990"/>
    <w:rsid w:val="00460939"/>
    <w:rsid w:val="00461060"/>
    <w:rsid w:val="004616A2"/>
    <w:rsid w:val="00461C5E"/>
    <w:rsid w:val="00462016"/>
    <w:rsid w:val="004622BF"/>
    <w:rsid w:val="004626BA"/>
    <w:rsid w:val="004628C9"/>
    <w:rsid w:val="00462E17"/>
    <w:rsid w:val="00462E92"/>
    <w:rsid w:val="00463999"/>
    <w:rsid w:val="0046462F"/>
    <w:rsid w:val="004649D9"/>
    <w:rsid w:val="00464A6C"/>
    <w:rsid w:val="00464B44"/>
    <w:rsid w:val="00465A57"/>
    <w:rsid w:val="00465E98"/>
    <w:rsid w:val="004668A3"/>
    <w:rsid w:val="00466C65"/>
    <w:rsid w:val="004677EB"/>
    <w:rsid w:val="0047000C"/>
    <w:rsid w:val="0047067B"/>
    <w:rsid w:val="00470C97"/>
    <w:rsid w:val="00471453"/>
    <w:rsid w:val="004719F5"/>
    <w:rsid w:val="00471B47"/>
    <w:rsid w:val="00471C33"/>
    <w:rsid w:val="00471CB0"/>
    <w:rsid w:val="004724F2"/>
    <w:rsid w:val="0047290E"/>
    <w:rsid w:val="00472F37"/>
    <w:rsid w:val="00473029"/>
    <w:rsid w:val="0047306D"/>
    <w:rsid w:val="004736C7"/>
    <w:rsid w:val="00473D4B"/>
    <w:rsid w:val="00473DF3"/>
    <w:rsid w:val="00474283"/>
    <w:rsid w:val="004746D5"/>
    <w:rsid w:val="004749ED"/>
    <w:rsid w:val="00474CF1"/>
    <w:rsid w:val="00474D25"/>
    <w:rsid w:val="00475031"/>
    <w:rsid w:val="0047572D"/>
    <w:rsid w:val="00475765"/>
    <w:rsid w:val="00475AA9"/>
    <w:rsid w:val="00476295"/>
    <w:rsid w:val="004765A0"/>
    <w:rsid w:val="00477217"/>
    <w:rsid w:val="0047723E"/>
    <w:rsid w:val="00477637"/>
    <w:rsid w:val="00477B5A"/>
    <w:rsid w:val="00480951"/>
    <w:rsid w:val="004809D0"/>
    <w:rsid w:val="00480B0A"/>
    <w:rsid w:val="00480C62"/>
    <w:rsid w:val="0048192B"/>
    <w:rsid w:val="004819D9"/>
    <w:rsid w:val="00481B6B"/>
    <w:rsid w:val="00482412"/>
    <w:rsid w:val="00482A39"/>
    <w:rsid w:val="004832A2"/>
    <w:rsid w:val="00484762"/>
    <w:rsid w:val="00484866"/>
    <w:rsid w:val="00485FAF"/>
    <w:rsid w:val="00486557"/>
    <w:rsid w:val="00486AF8"/>
    <w:rsid w:val="0048752A"/>
    <w:rsid w:val="004901B8"/>
    <w:rsid w:val="004904A3"/>
    <w:rsid w:val="00491A61"/>
    <w:rsid w:val="00492409"/>
    <w:rsid w:val="00492A1C"/>
    <w:rsid w:val="00492B59"/>
    <w:rsid w:val="00493094"/>
    <w:rsid w:val="004938BB"/>
    <w:rsid w:val="004947B7"/>
    <w:rsid w:val="004948B4"/>
    <w:rsid w:val="00494A7D"/>
    <w:rsid w:val="00494B23"/>
    <w:rsid w:val="00495BC6"/>
    <w:rsid w:val="00496469"/>
    <w:rsid w:val="0049714E"/>
    <w:rsid w:val="00497E39"/>
    <w:rsid w:val="004A0026"/>
    <w:rsid w:val="004A19E9"/>
    <w:rsid w:val="004A285C"/>
    <w:rsid w:val="004A3C51"/>
    <w:rsid w:val="004A3C82"/>
    <w:rsid w:val="004A43E9"/>
    <w:rsid w:val="004A502A"/>
    <w:rsid w:val="004A51F9"/>
    <w:rsid w:val="004A545F"/>
    <w:rsid w:val="004A5581"/>
    <w:rsid w:val="004A59B8"/>
    <w:rsid w:val="004A5C29"/>
    <w:rsid w:val="004A6014"/>
    <w:rsid w:val="004A6284"/>
    <w:rsid w:val="004A668B"/>
    <w:rsid w:val="004A6853"/>
    <w:rsid w:val="004A6CB8"/>
    <w:rsid w:val="004A7013"/>
    <w:rsid w:val="004A7151"/>
    <w:rsid w:val="004A7272"/>
    <w:rsid w:val="004B01B6"/>
    <w:rsid w:val="004B06F5"/>
    <w:rsid w:val="004B0AD6"/>
    <w:rsid w:val="004B1424"/>
    <w:rsid w:val="004B1554"/>
    <w:rsid w:val="004B1993"/>
    <w:rsid w:val="004B1E3A"/>
    <w:rsid w:val="004B25D4"/>
    <w:rsid w:val="004B3603"/>
    <w:rsid w:val="004B38BC"/>
    <w:rsid w:val="004B3BF1"/>
    <w:rsid w:val="004B3C2B"/>
    <w:rsid w:val="004B47CD"/>
    <w:rsid w:val="004B4A5F"/>
    <w:rsid w:val="004B4AC9"/>
    <w:rsid w:val="004B4CA2"/>
    <w:rsid w:val="004B6293"/>
    <w:rsid w:val="004B6382"/>
    <w:rsid w:val="004B674E"/>
    <w:rsid w:val="004B6862"/>
    <w:rsid w:val="004C024F"/>
    <w:rsid w:val="004C0C33"/>
    <w:rsid w:val="004C0D39"/>
    <w:rsid w:val="004C1218"/>
    <w:rsid w:val="004C181F"/>
    <w:rsid w:val="004C19D0"/>
    <w:rsid w:val="004C25AF"/>
    <w:rsid w:val="004C2A0D"/>
    <w:rsid w:val="004C2AD9"/>
    <w:rsid w:val="004C2F3B"/>
    <w:rsid w:val="004C384B"/>
    <w:rsid w:val="004C423F"/>
    <w:rsid w:val="004C4248"/>
    <w:rsid w:val="004C4491"/>
    <w:rsid w:val="004C4495"/>
    <w:rsid w:val="004C44BD"/>
    <w:rsid w:val="004C49C7"/>
    <w:rsid w:val="004C4EC2"/>
    <w:rsid w:val="004C4EEE"/>
    <w:rsid w:val="004C568C"/>
    <w:rsid w:val="004C5934"/>
    <w:rsid w:val="004C5FFE"/>
    <w:rsid w:val="004C6497"/>
    <w:rsid w:val="004C667B"/>
    <w:rsid w:val="004C685A"/>
    <w:rsid w:val="004C6A0E"/>
    <w:rsid w:val="004C6D04"/>
    <w:rsid w:val="004C6DED"/>
    <w:rsid w:val="004C7311"/>
    <w:rsid w:val="004C78CC"/>
    <w:rsid w:val="004C7F46"/>
    <w:rsid w:val="004C7F64"/>
    <w:rsid w:val="004D04AF"/>
    <w:rsid w:val="004D070B"/>
    <w:rsid w:val="004D095E"/>
    <w:rsid w:val="004D19E3"/>
    <w:rsid w:val="004D2248"/>
    <w:rsid w:val="004D249A"/>
    <w:rsid w:val="004D3135"/>
    <w:rsid w:val="004D3811"/>
    <w:rsid w:val="004D38A1"/>
    <w:rsid w:val="004D4032"/>
    <w:rsid w:val="004D409F"/>
    <w:rsid w:val="004D4451"/>
    <w:rsid w:val="004D4E64"/>
    <w:rsid w:val="004D5353"/>
    <w:rsid w:val="004D5810"/>
    <w:rsid w:val="004D5C01"/>
    <w:rsid w:val="004D63CE"/>
    <w:rsid w:val="004D67B3"/>
    <w:rsid w:val="004D68C1"/>
    <w:rsid w:val="004D6BDD"/>
    <w:rsid w:val="004D6F91"/>
    <w:rsid w:val="004D71E9"/>
    <w:rsid w:val="004D7F52"/>
    <w:rsid w:val="004E019A"/>
    <w:rsid w:val="004E02D0"/>
    <w:rsid w:val="004E0624"/>
    <w:rsid w:val="004E07A9"/>
    <w:rsid w:val="004E1D9A"/>
    <w:rsid w:val="004E1F41"/>
    <w:rsid w:val="004E2322"/>
    <w:rsid w:val="004E2484"/>
    <w:rsid w:val="004E349A"/>
    <w:rsid w:val="004E37BA"/>
    <w:rsid w:val="004E38A1"/>
    <w:rsid w:val="004E38D3"/>
    <w:rsid w:val="004E4F73"/>
    <w:rsid w:val="004E53EF"/>
    <w:rsid w:val="004E54B5"/>
    <w:rsid w:val="004E555A"/>
    <w:rsid w:val="004E5721"/>
    <w:rsid w:val="004E57F2"/>
    <w:rsid w:val="004E594C"/>
    <w:rsid w:val="004E60C3"/>
    <w:rsid w:val="004E6175"/>
    <w:rsid w:val="004E6213"/>
    <w:rsid w:val="004E6911"/>
    <w:rsid w:val="004E6D60"/>
    <w:rsid w:val="004E7018"/>
    <w:rsid w:val="004E75B7"/>
    <w:rsid w:val="004E79BE"/>
    <w:rsid w:val="004E7E11"/>
    <w:rsid w:val="004F00AA"/>
    <w:rsid w:val="004F01CD"/>
    <w:rsid w:val="004F134B"/>
    <w:rsid w:val="004F1524"/>
    <w:rsid w:val="004F1BE1"/>
    <w:rsid w:val="004F2A97"/>
    <w:rsid w:val="004F367F"/>
    <w:rsid w:val="004F3B0E"/>
    <w:rsid w:val="004F42D5"/>
    <w:rsid w:val="004F44E2"/>
    <w:rsid w:val="004F44FB"/>
    <w:rsid w:val="004F475C"/>
    <w:rsid w:val="004F56EC"/>
    <w:rsid w:val="004F5786"/>
    <w:rsid w:val="004F5BCC"/>
    <w:rsid w:val="004F5E67"/>
    <w:rsid w:val="004F646D"/>
    <w:rsid w:val="004F6557"/>
    <w:rsid w:val="004F655C"/>
    <w:rsid w:val="004F72B5"/>
    <w:rsid w:val="004F7D77"/>
    <w:rsid w:val="005004D8"/>
    <w:rsid w:val="005004F8"/>
    <w:rsid w:val="0050067A"/>
    <w:rsid w:val="0050075B"/>
    <w:rsid w:val="0050091E"/>
    <w:rsid w:val="00500AD5"/>
    <w:rsid w:val="00500E21"/>
    <w:rsid w:val="00501869"/>
    <w:rsid w:val="00501C86"/>
    <w:rsid w:val="00502A75"/>
    <w:rsid w:val="00502B1F"/>
    <w:rsid w:val="00502E79"/>
    <w:rsid w:val="00503102"/>
    <w:rsid w:val="005041F2"/>
    <w:rsid w:val="0050429E"/>
    <w:rsid w:val="005045E8"/>
    <w:rsid w:val="00504688"/>
    <w:rsid w:val="0050539C"/>
    <w:rsid w:val="005055D7"/>
    <w:rsid w:val="00505C74"/>
    <w:rsid w:val="00505F63"/>
    <w:rsid w:val="00506137"/>
    <w:rsid w:val="0050624C"/>
    <w:rsid w:val="00506256"/>
    <w:rsid w:val="00506748"/>
    <w:rsid w:val="00506A97"/>
    <w:rsid w:val="00506B52"/>
    <w:rsid w:val="00506C56"/>
    <w:rsid w:val="005073DC"/>
    <w:rsid w:val="0050780E"/>
    <w:rsid w:val="00507E81"/>
    <w:rsid w:val="00507F4A"/>
    <w:rsid w:val="005105FD"/>
    <w:rsid w:val="005118B7"/>
    <w:rsid w:val="00511922"/>
    <w:rsid w:val="00511AD6"/>
    <w:rsid w:val="00511D42"/>
    <w:rsid w:val="00512051"/>
    <w:rsid w:val="00512242"/>
    <w:rsid w:val="00512585"/>
    <w:rsid w:val="00512C33"/>
    <w:rsid w:val="00512E38"/>
    <w:rsid w:val="0051303F"/>
    <w:rsid w:val="00515099"/>
    <w:rsid w:val="00515340"/>
    <w:rsid w:val="005153A4"/>
    <w:rsid w:val="00515881"/>
    <w:rsid w:val="00515E58"/>
    <w:rsid w:val="00515EB7"/>
    <w:rsid w:val="00515ED4"/>
    <w:rsid w:val="005165E0"/>
    <w:rsid w:val="005168B9"/>
    <w:rsid w:val="00517740"/>
    <w:rsid w:val="00520A55"/>
    <w:rsid w:val="00520DBC"/>
    <w:rsid w:val="00521245"/>
    <w:rsid w:val="00521D31"/>
    <w:rsid w:val="00521F65"/>
    <w:rsid w:val="00522070"/>
    <w:rsid w:val="005225C8"/>
    <w:rsid w:val="005228E8"/>
    <w:rsid w:val="00523364"/>
    <w:rsid w:val="00524193"/>
    <w:rsid w:val="005246DC"/>
    <w:rsid w:val="00524B05"/>
    <w:rsid w:val="00524C07"/>
    <w:rsid w:val="00524CB7"/>
    <w:rsid w:val="00524DFC"/>
    <w:rsid w:val="005250FA"/>
    <w:rsid w:val="0052524E"/>
    <w:rsid w:val="005258B6"/>
    <w:rsid w:val="00525E51"/>
    <w:rsid w:val="00526182"/>
    <w:rsid w:val="00526A94"/>
    <w:rsid w:val="00527209"/>
    <w:rsid w:val="005276AE"/>
    <w:rsid w:val="00527F98"/>
    <w:rsid w:val="005307EC"/>
    <w:rsid w:val="00530B04"/>
    <w:rsid w:val="005314B5"/>
    <w:rsid w:val="00531739"/>
    <w:rsid w:val="00531C94"/>
    <w:rsid w:val="00531F9C"/>
    <w:rsid w:val="005321B2"/>
    <w:rsid w:val="005321CA"/>
    <w:rsid w:val="0053230F"/>
    <w:rsid w:val="00532A68"/>
    <w:rsid w:val="00533549"/>
    <w:rsid w:val="005336CA"/>
    <w:rsid w:val="00533791"/>
    <w:rsid w:val="00533A7D"/>
    <w:rsid w:val="00533CF6"/>
    <w:rsid w:val="00533DED"/>
    <w:rsid w:val="0053447C"/>
    <w:rsid w:val="005354F6"/>
    <w:rsid w:val="0053559E"/>
    <w:rsid w:val="0053581A"/>
    <w:rsid w:val="00536138"/>
    <w:rsid w:val="005363E7"/>
    <w:rsid w:val="00536406"/>
    <w:rsid w:val="00536833"/>
    <w:rsid w:val="00536D49"/>
    <w:rsid w:val="005401D4"/>
    <w:rsid w:val="0054073F"/>
    <w:rsid w:val="00540D73"/>
    <w:rsid w:val="00540F96"/>
    <w:rsid w:val="00541290"/>
    <w:rsid w:val="00541452"/>
    <w:rsid w:val="0054243A"/>
    <w:rsid w:val="005424D0"/>
    <w:rsid w:val="005427CC"/>
    <w:rsid w:val="00542E5A"/>
    <w:rsid w:val="00543027"/>
    <w:rsid w:val="00543C44"/>
    <w:rsid w:val="005440F2"/>
    <w:rsid w:val="005443BF"/>
    <w:rsid w:val="005446F9"/>
    <w:rsid w:val="00544C56"/>
    <w:rsid w:val="00544E1B"/>
    <w:rsid w:val="00545628"/>
    <w:rsid w:val="00545F27"/>
    <w:rsid w:val="0054635F"/>
    <w:rsid w:val="005464EC"/>
    <w:rsid w:val="00546914"/>
    <w:rsid w:val="00546EBE"/>
    <w:rsid w:val="00547074"/>
    <w:rsid w:val="0054712F"/>
    <w:rsid w:val="00547373"/>
    <w:rsid w:val="00547F75"/>
    <w:rsid w:val="005507EA"/>
    <w:rsid w:val="00550A4C"/>
    <w:rsid w:val="00550AF5"/>
    <w:rsid w:val="00551494"/>
    <w:rsid w:val="00551740"/>
    <w:rsid w:val="00551C7A"/>
    <w:rsid w:val="00551E89"/>
    <w:rsid w:val="0055201B"/>
    <w:rsid w:val="00552035"/>
    <w:rsid w:val="0055228C"/>
    <w:rsid w:val="00552299"/>
    <w:rsid w:val="0055242A"/>
    <w:rsid w:val="0055244A"/>
    <w:rsid w:val="005526CA"/>
    <w:rsid w:val="005528A4"/>
    <w:rsid w:val="00552D64"/>
    <w:rsid w:val="00553440"/>
    <w:rsid w:val="00553F92"/>
    <w:rsid w:val="00555241"/>
    <w:rsid w:val="00555CBD"/>
    <w:rsid w:val="00555CD2"/>
    <w:rsid w:val="00555F77"/>
    <w:rsid w:val="00556659"/>
    <w:rsid w:val="005566CE"/>
    <w:rsid w:val="005566F0"/>
    <w:rsid w:val="00556C1A"/>
    <w:rsid w:val="00556C98"/>
    <w:rsid w:val="00557AEC"/>
    <w:rsid w:val="0056083D"/>
    <w:rsid w:val="00560912"/>
    <w:rsid w:val="00560DEF"/>
    <w:rsid w:val="00560EAE"/>
    <w:rsid w:val="005613FE"/>
    <w:rsid w:val="00561481"/>
    <w:rsid w:val="0056168B"/>
    <w:rsid w:val="005621A4"/>
    <w:rsid w:val="005628DD"/>
    <w:rsid w:val="00562C3E"/>
    <w:rsid w:val="00562DE8"/>
    <w:rsid w:val="0056364D"/>
    <w:rsid w:val="00563947"/>
    <w:rsid w:val="0056437C"/>
    <w:rsid w:val="005643BC"/>
    <w:rsid w:val="005649AC"/>
    <w:rsid w:val="00564AB0"/>
    <w:rsid w:val="00564D1A"/>
    <w:rsid w:val="0056536E"/>
    <w:rsid w:val="00567311"/>
    <w:rsid w:val="0056760F"/>
    <w:rsid w:val="00567820"/>
    <w:rsid w:val="00567A5D"/>
    <w:rsid w:val="005701A0"/>
    <w:rsid w:val="0057023B"/>
    <w:rsid w:val="0057085A"/>
    <w:rsid w:val="00570867"/>
    <w:rsid w:val="0057113B"/>
    <w:rsid w:val="005719DB"/>
    <w:rsid w:val="00572147"/>
    <w:rsid w:val="00572C0C"/>
    <w:rsid w:val="0057352E"/>
    <w:rsid w:val="005738B4"/>
    <w:rsid w:val="005739C7"/>
    <w:rsid w:val="0057541F"/>
    <w:rsid w:val="00575A0F"/>
    <w:rsid w:val="00575DFD"/>
    <w:rsid w:val="00575E0D"/>
    <w:rsid w:val="0057633C"/>
    <w:rsid w:val="005766B3"/>
    <w:rsid w:val="00576D15"/>
    <w:rsid w:val="00576F02"/>
    <w:rsid w:val="0057707B"/>
    <w:rsid w:val="00577398"/>
    <w:rsid w:val="005777FA"/>
    <w:rsid w:val="00577BED"/>
    <w:rsid w:val="00580204"/>
    <w:rsid w:val="00580426"/>
    <w:rsid w:val="00580848"/>
    <w:rsid w:val="005808B2"/>
    <w:rsid w:val="00580CE1"/>
    <w:rsid w:val="00581577"/>
    <w:rsid w:val="0058171A"/>
    <w:rsid w:val="00581DCE"/>
    <w:rsid w:val="00581EF3"/>
    <w:rsid w:val="005821F0"/>
    <w:rsid w:val="0058244A"/>
    <w:rsid w:val="0058326B"/>
    <w:rsid w:val="0058355F"/>
    <w:rsid w:val="005835E8"/>
    <w:rsid w:val="005836B3"/>
    <w:rsid w:val="00583FFA"/>
    <w:rsid w:val="0058462B"/>
    <w:rsid w:val="0058477B"/>
    <w:rsid w:val="005848B1"/>
    <w:rsid w:val="00584C5D"/>
    <w:rsid w:val="00585ACA"/>
    <w:rsid w:val="00585AD7"/>
    <w:rsid w:val="00586408"/>
    <w:rsid w:val="00586564"/>
    <w:rsid w:val="00586725"/>
    <w:rsid w:val="00586A5B"/>
    <w:rsid w:val="00586B32"/>
    <w:rsid w:val="00586D8F"/>
    <w:rsid w:val="0058703A"/>
    <w:rsid w:val="00587525"/>
    <w:rsid w:val="00587837"/>
    <w:rsid w:val="00590024"/>
    <w:rsid w:val="005905A0"/>
    <w:rsid w:val="005906B7"/>
    <w:rsid w:val="005910C1"/>
    <w:rsid w:val="005911D5"/>
    <w:rsid w:val="00591572"/>
    <w:rsid w:val="00591C94"/>
    <w:rsid w:val="005925CA"/>
    <w:rsid w:val="00592A3D"/>
    <w:rsid w:val="00592DA5"/>
    <w:rsid w:val="005930C0"/>
    <w:rsid w:val="0059354F"/>
    <w:rsid w:val="00593964"/>
    <w:rsid w:val="0059408F"/>
    <w:rsid w:val="005942EC"/>
    <w:rsid w:val="005946E7"/>
    <w:rsid w:val="0059485B"/>
    <w:rsid w:val="00594DE1"/>
    <w:rsid w:val="005952CC"/>
    <w:rsid w:val="0059588F"/>
    <w:rsid w:val="005958D4"/>
    <w:rsid w:val="00595A04"/>
    <w:rsid w:val="00595B8D"/>
    <w:rsid w:val="0059760C"/>
    <w:rsid w:val="00597A97"/>
    <w:rsid w:val="00597C27"/>
    <w:rsid w:val="005A07BE"/>
    <w:rsid w:val="005A0C43"/>
    <w:rsid w:val="005A1A3F"/>
    <w:rsid w:val="005A209D"/>
    <w:rsid w:val="005A2157"/>
    <w:rsid w:val="005A220D"/>
    <w:rsid w:val="005A240F"/>
    <w:rsid w:val="005A2BA6"/>
    <w:rsid w:val="005A2D3C"/>
    <w:rsid w:val="005A2F39"/>
    <w:rsid w:val="005A35F8"/>
    <w:rsid w:val="005A3831"/>
    <w:rsid w:val="005A385A"/>
    <w:rsid w:val="005A3983"/>
    <w:rsid w:val="005A3F8F"/>
    <w:rsid w:val="005A4087"/>
    <w:rsid w:val="005A40FB"/>
    <w:rsid w:val="005A4742"/>
    <w:rsid w:val="005A4B53"/>
    <w:rsid w:val="005A5C43"/>
    <w:rsid w:val="005A5EE4"/>
    <w:rsid w:val="005A6969"/>
    <w:rsid w:val="005A6ADF"/>
    <w:rsid w:val="005A6D06"/>
    <w:rsid w:val="005A6E6B"/>
    <w:rsid w:val="005A7237"/>
    <w:rsid w:val="005A72D2"/>
    <w:rsid w:val="005A74D6"/>
    <w:rsid w:val="005A76A3"/>
    <w:rsid w:val="005A7B4F"/>
    <w:rsid w:val="005A7C5B"/>
    <w:rsid w:val="005A7CBD"/>
    <w:rsid w:val="005B0433"/>
    <w:rsid w:val="005B0E5C"/>
    <w:rsid w:val="005B12B0"/>
    <w:rsid w:val="005B1A0F"/>
    <w:rsid w:val="005B1AC4"/>
    <w:rsid w:val="005B1B36"/>
    <w:rsid w:val="005B1BDD"/>
    <w:rsid w:val="005B27AA"/>
    <w:rsid w:val="005B295F"/>
    <w:rsid w:val="005B297F"/>
    <w:rsid w:val="005B2C4B"/>
    <w:rsid w:val="005B2C61"/>
    <w:rsid w:val="005B3259"/>
    <w:rsid w:val="005B34C4"/>
    <w:rsid w:val="005B37C5"/>
    <w:rsid w:val="005B3DDC"/>
    <w:rsid w:val="005B4C9E"/>
    <w:rsid w:val="005B4E17"/>
    <w:rsid w:val="005B5C84"/>
    <w:rsid w:val="005B799B"/>
    <w:rsid w:val="005B7AAD"/>
    <w:rsid w:val="005B7C8F"/>
    <w:rsid w:val="005C01E4"/>
    <w:rsid w:val="005C077A"/>
    <w:rsid w:val="005C0D88"/>
    <w:rsid w:val="005C10A0"/>
    <w:rsid w:val="005C171C"/>
    <w:rsid w:val="005C20A8"/>
    <w:rsid w:val="005C220D"/>
    <w:rsid w:val="005C2921"/>
    <w:rsid w:val="005C29DA"/>
    <w:rsid w:val="005C2AAD"/>
    <w:rsid w:val="005C2FC6"/>
    <w:rsid w:val="005C31BA"/>
    <w:rsid w:val="005C3B1F"/>
    <w:rsid w:val="005C407F"/>
    <w:rsid w:val="005C43DB"/>
    <w:rsid w:val="005C45EC"/>
    <w:rsid w:val="005C4A33"/>
    <w:rsid w:val="005C4A4D"/>
    <w:rsid w:val="005C4E16"/>
    <w:rsid w:val="005C51FC"/>
    <w:rsid w:val="005C52DA"/>
    <w:rsid w:val="005C5E95"/>
    <w:rsid w:val="005C63D9"/>
    <w:rsid w:val="005C65ED"/>
    <w:rsid w:val="005C6658"/>
    <w:rsid w:val="005C70D7"/>
    <w:rsid w:val="005C775D"/>
    <w:rsid w:val="005C79E1"/>
    <w:rsid w:val="005D0E11"/>
    <w:rsid w:val="005D109E"/>
    <w:rsid w:val="005D11C6"/>
    <w:rsid w:val="005D14D5"/>
    <w:rsid w:val="005D1C3C"/>
    <w:rsid w:val="005D1CC7"/>
    <w:rsid w:val="005D2BED"/>
    <w:rsid w:val="005D3156"/>
    <w:rsid w:val="005D3446"/>
    <w:rsid w:val="005D3527"/>
    <w:rsid w:val="005D389B"/>
    <w:rsid w:val="005D3A45"/>
    <w:rsid w:val="005D3D60"/>
    <w:rsid w:val="005D3DFB"/>
    <w:rsid w:val="005D3FEB"/>
    <w:rsid w:val="005D46B8"/>
    <w:rsid w:val="005D4DC1"/>
    <w:rsid w:val="005D5EF9"/>
    <w:rsid w:val="005D6187"/>
    <w:rsid w:val="005D66BE"/>
    <w:rsid w:val="005D6930"/>
    <w:rsid w:val="005D72CC"/>
    <w:rsid w:val="005D77F5"/>
    <w:rsid w:val="005E1258"/>
    <w:rsid w:val="005E128B"/>
    <w:rsid w:val="005E1613"/>
    <w:rsid w:val="005E1BFB"/>
    <w:rsid w:val="005E1CFC"/>
    <w:rsid w:val="005E201C"/>
    <w:rsid w:val="005E26EA"/>
    <w:rsid w:val="005E2777"/>
    <w:rsid w:val="005E2A19"/>
    <w:rsid w:val="005E317C"/>
    <w:rsid w:val="005E33F3"/>
    <w:rsid w:val="005E3B9D"/>
    <w:rsid w:val="005E3CD1"/>
    <w:rsid w:val="005E3DB2"/>
    <w:rsid w:val="005E4003"/>
    <w:rsid w:val="005E42C1"/>
    <w:rsid w:val="005E48B5"/>
    <w:rsid w:val="005E5052"/>
    <w:rsid w:val="005E5054"/>
    <w:rsid w:val="005E5852"/>
    <w:rsid w:val="005E5DD0"/>
    <w:rsid w:val="005E5F06"/>
    <w:rsid w:val="005E6478"/>
    <w:rsid w:val="005E7115"/>
    <w:rsid w:val="005E7699"/>
    <w:rsid w:val="005F0327"/>
    <w:rsid w:val="005F03B3"/>
    <w:rsid w:val="005F03FF"/>
    <w:rsid w:val="005F07C7"/>
    <w:rsid w:val="005F1300"/>
    <w:rsid w:val="005F1322"/>
    <w:rsid w:val="005F18F4"/>
    <w:rsid w:val="005F294E"/>
    <w:rsid w:val="005F2A22"/>
    <w:rsid w:val="005F41CE"/>
    <w:rsid w:val="005F4E49"/>
    <w:rsid w:val="005F5423"/>
    <w:rsid w:val="005F5678"/>
    <w:rsid w:val="005F5840"/>
    <w:rsid w:val="005F5DAE"/>
    <w:rsid w:val="005F61E3"/>
    <w:rsid w:val="005F6B56"/>
    <w:rsid w:val="005F70B1"/>
    <w:rsid w:val="005F7262"/>
    <w:rsid w:val="005F73C1"/>
    <w:rsid w:val="005F753F"/>
    <w:rsid w:val="005F76B8"/>
    <w:rsid w:val="005F7B65"/>
    <w:rsid w:val="005F7DD2"/>
    <w:rsid w:val="00600568"/>
    <w:rsid w:val="00600CEE"/>
    <w:rsid w:val="00601944"/>
    <w:rsid w:val="00601F35"/>
    <w:rsid w:val="00602C37"/>
    <w:rsid w:val="00602C9E"/>
    <w:rsid w:val="00602D01"/>
    <w:rsid w:val="00603379"/>
    <w:rsid w:val="00603B79"/>
    <w:rsid w:val="00603F45"/>
    <w:rsid w:val="0060470B"/>
    <w:rsid w:val="00604755"/>
    <w:rsid w:val="006047FA"/>
    <w:rsid w:val="00604DDE"/>
    <w:rsid w:val="0060557A"/>
    <w:rsid w:val="006055EE"/>
    <w:rsid w:val="006058E3"/>
    <w:rsid w:val="00606C16"/>
    <w:rsid w:val="00606CBA"/>
    <w:rsid w:val="00607645"/>
    <w:rsid w:val="00607834"/>
    <w:rsid w:val="00607E28"/>
    <w:rsid w:val="006105DB"/>
    <w:rsid w:val="006105EC"/>
    <w:rsid w:val="00610E6B"/>
    <w:rsid w:val="00611424"/>
    <w:rsid w:val="00611E95"/>
    <w:rsid w:val="006129CF"/>
    <w:rsid w:val="0061308A"/>
    <w:rsid w:val="00613427"/>
    <w:rsid w:val="00614798"/>
    <w:rsid w:val="006147ED"/>
    <w:rsid w:val="00614A1F"/>
    <w:rsid w:val="0061517F"/>
    <w:rsid w:val="006151F2"/>
    <w:rsid w:val="006154CB"/>
    <w:rsid w:val="006155CB"/>
    <w:rsid w:val="00615959"/>
    <w:rsid w:val="00615D2E"/>
    <w:rsid w:val="00616E04"/>
    <w:rsid w:val="00617036"/>
    <w:rsid w:val="00617894"/>
    <w:rsid w:val="00617D6E"/>
    <w:rsid w:val="00617EBB"/>
    <w:rsid w:val="006215E2"/>
    <w:rsid w:val="00622614"/>
    <w:rsid w:val="00622A8F"/>
    <w:rsid w:val="00623583"/>
    <w:rsid w:val="0062373E"/>
    <w:rsid w:val="00623A3A"/>
    <w:rsid w:val="00623C6A"/>
    <w:rsid w:val="00624239"/>
    <w:rsid w:val="0062440F"/>
    <w:rsid w:val="006247A3"/>
    <w:rsid w:val="00624810"/>
    <w:rsid w:val="00625299"/>
    <w:rsid w:val="00625D5B"/>
    <w:rsid w:val="00626086"/>
    <w:rsid w:val="0062665A"/>
    <w:rsid w:val="00626A16"/>
    <w:rsid w:val="00627084"/>
    <w:rsid w:val="006270D9"/>
    <w:rsid w:val="00627307"/>
    <w:rsid w:val="00627C1A"/>
    <w:rsid w:val="00630389"/>
    <w:rsid w:val="00630522"/>
    <w:rsid w:val="006314EF"/>
    <w:rsid w:val="00631E44"/>
    <w:rsid w:val="006335A3"/>
    <w:rsid w:val="0063372F"/>
    <w:rsid w:val="00634B85"/>
    <w:rsid w:val="00634DF2"/>
    <w:rsid w:val="0063550E"/>
    <w:rsid w:val="00635756"/>
    <w:rsid w:val="00635C20"/>
    <w:rsid w:val="00636254"/>
    <w:rsid w:val="00636D31"/>
    <w:rsid w:val="00636E31"/>
    <w:rsid w:val="00637593"/>
    <w:rsid w:val="006377A4"/>
    <w:rsid w:val="00637A3E"/>
    <w:rsid w:val="00640206"/>
    <w:rsid w:val="006407DB"/>
    <w:rsid w:val="00640B2B"/>
    <w:rsid w:val="00640C07"/>
    <w:rsid w:val="00641535"/>
    <w:rsid w:val="00641CF2"/>
    <w:rsid w:val="006425A3"/>
    <w:rsid w:val="00642635"/>
    <w:rsid w:val="006430D5"/>
    <w:rsid w:val="006433A2"/>
    <w:rsid w:val="00643836"/>
    <w:rsid w:val="0064386E"/>
    <w:rsid w:val="00643B06"/>
    <w:rsid w:val="0064436F"/>
    <w:rsid w:val="00645569"/>
    <w:rsid w:val="00645751"/>
    <w:rsid w:val="006457B6"/>
    <w:rsid w:val="00646422"/>
    <w:rsid w:val="006467B3"/>
    <w:rsid w:val="00647324"/>
    <w:rsid w:val="00647922"/>
    <w:rsid w:val="0065005C"/>
    <w:rsid w:val="00650ACC"/>
    <w:rsid w:val="00650FDD"/>
    <w:rsid w:val="00651463"/>
    <w:rsid w:val="006514FE"/>
    <w:rsid w:val="00651555"/>
    <w:rsid w:val="00651643"/>
    <w:rsid w:val="00651981"/>
    <w:rsid w:val="00652AF2"/>
    <w:rsid w:val="00652D9A"/>
    <w:rsid w:val="006530DE"/>
    <w:rsid w:val="0065341F"/>
    <w:rsid w:val="00654044"/>
    <w:rsid w:val="006541FF"/>
    <w:rsid w:val="00654822"/>
    <w:rsid w:val="00654A1F"/>
    <w:rsid w:val="006550CB"/>
    <w:rsid w:val="0065560E"/>
    <w:rsid w:val="006559F1"/>
    <w:rsid w:val="00655BD3"/>
    <w:rsid w:val="0065644C"/>
    <w:rsid w:val="0065657A"/>
    <w:rsid w:val="006566CB"/>
    <w:rsid w:val="006567BC"/>
    <w:rsid w:val="006568DE"/>
    <w:rsid w:val="006574CA"/>
    <w:rsid w:val="00657601"/>
    <w:rsid w:val="00660046"/>
    <w:rsid w:val="00660377"/>
    <w:rsid w:val="006616DB"/>
    <w:rsid w:val="00661B04"/>
    <w:rsid w:val="00661EC8"/>
    <w:rsid w:val="00661FA8"/>
    <w:rsid w:val="00662114"/>
    <w:rsid w:val="00662D2E"/>
    <w:rsid w:val="00662DE5"/>
    <w:rsid w:val="00662FEB"/>
    <w:rsid w:val="006637C0"/>
    <w:rsid w:val="006640A0"/>
    <w:rsid w:val="0066491C"/>
    <w:rsid w:val="00664A9A"/>
    <w:rsid w:val="0066509E"/>
    <w:rsid w:val="00665333"/>
    <w:rsid w:val="00666A05"/>
    <w:rsid w:val="00666D80"/>
    <w:rsid w:val="00666DD2"/>
    <w:rsid w:val="00667021"/>
    <w:rsid w:val="006675EA"/>
    <w:rsid w:val="00667748"/>
    <w:rsid w:val="006679AD"/>
    <w:rsid w:val="00667FDD"/>
    <w:rsid w:val="0067092B"/>
    <w:rsid w:val="00670F49"/>
    <w:rsid w:val="006710D7"/>
    <w:rsid w:val="006714E1"/>
    <w:rsid w:val="006716FE"/>
    <w:rsid w:val="00671C08"/>
    <w:rsid w:val="00672235"/>
    <w:rsid w:val="0067260E"/>
    <w:rsid w:val="00672758"/>
    <w:rsid w:val="00672D76"/>
    <w:rsid w:val="00673DCC"/>
    <w:rsid w:val="00673FAF"/>
    <w:rsid w:val="0067413C"/>
    <w:rsid w:val="00674573"/>
    <w:rsid w:val="00674FD4"/>
    <w:rsid w:val="00675099"/>
    <w:rsid w:val="00675FCB"/>
    <w:rsid w:val="006762DF"/>
    <w:rsid w:val="0067684C"/>
    <w:rsid w:val="00676BEA"/>
    <w:rsid w:val="00676C93"/>
    <w:rsid w:val="00677744"/>
    <w:rsid w:val="006777C8"/>
    <w:rsid w:val="006779A1"/>
    <w:rsid w:val="00680718"/>
    <w:rsid w:val="00681D5F"/>
    <w:rsid w:val="00681EC2"/>
    <w:rsid w:val="00682250"/>
    <w:rsid w:val="00682756"/>
    <w:rsid w:val="00682859"/>
    <w:rsid w:val="00682A52"/>
    <w:rsid w:val="006833EF"/>
    <w:rsid w:val="00683537"/>
    <w:rsid w:val="00683D08"/>
    <w:rsid w:val="00683F86"/>
    <w:rsid w:val="00683FB4"/>
    <w:rsid w:val="0068487A"/>
    <w:rsid w:val="006852AD"/>
    <w:rsid w:val="00685477"/>
    <w:rsid w:val="00685A9D"/>
    <w:rsid w:val="00685CDC"/>
    <w:rsid w:val="006860AF"/>
    <w:rsid w:val="0068629E"/>
    <w:rsid w:val="00686653"/>
    <w:rsid w:val="00686FA6"/>
    <w:rsid w:val="00687A98"/>
    <w:rsid w:val="00687F42"/>
    <w:rsid w:val="006904AB"/>
    <w:rsid w:val="0069082C"/>
    <w:rsid w:val="00690A2B"/>
    <w:rsid w:val="00690CB4"/>
    <w:rsid w:val="00690CE8"/>
    <w:rsid w:val="00691754"/>
    <w:rsid w:val="00691D43"/>
    <w:rsid w:val="00691E1A"/>
    <w:rsid w:val="00691F3E"/>
    <w:rsid w:val="006921AE"/>
    <w:rsid w:val="00692837"/>
    <w:rsid w:val="00692B92"/>
    <w:rsid w:val="00692DDC"/>
    <w:rsid w:val="00692E5A"/>
    <w:rsid w:val="00692E6E"/>
    <w:rsid w:val="00693459"/>
    <w:rsid w:val="006935D1"/>
    <w:rsid w:val="0069445D"/>
    <w:rsid w:val="00694697"/>
    <w:rsid w:val="00694914"/>
    <w:rsid w:val="00694F88"/>
    <w:rsid w:val="00695774"/>
    <w:rsid w:val="00695E29"/>
    <w:rsid w:val="00695ECB"/>
    <w:rsid w:val="006965F5"/>
    <w:rsid w:val="00696B32"/>
    <w:rsid w:val="006971B2"/>
    <w:rsid w:val="006A00B0"/>
    <w:rsid w:val="006A0223"/>
    <w:rsid w:val="006A0696"/>
    <w:rsid w:val="006A0A7A"/>
    <w:rsid w:val="006A12D9"/>
    <w:rsid w:val="006A18EE"/>
    <w:rsid w:val="006A20B8"/>
    <w:rsid w:val="006A2171"/>
    <w:rsid w:val="006A237E"/>
    <w:rsid w:val="006A2418"/>
    <w:rsid w:val="006A2830"/>
    <w:rsid w:val="006A3EF2"/>
    <w:rsid w:val="006A429C"/>
    <w:rsid w:val="006A4751"/>
    <w:rsid w:val="006A4FBA"/>
    <w:rsid w:val="006A516D"/>
    <w:rsid w:val="006A525F"/>
    <w:rsid w:val="006A5367"/>
    <w:rsid w:val="006A55CA"/>
    <w:rsid w:val="006A61C3"/>
    <w:rsid w:val="006A671A"/>
    <w:rsid w:val="006A6D1D"/>
    <w:rsid w:val="006A775B"/>
    <w:rsid w:val="006A781B"/>
    <w:rsid w:val="006B0319"/>
    <w:rsid w:val="006B0B0C"/>
    <w:rsid w:val="006B0EB8"/>
    <w:rsid w:val="006B1158"/>
    <w:rsid w:val="006B12CB"/>
    <w:rsid w:val="006B12F3"/>
    <w:rsid w:val="006B1B4B"/>
    <w:rsid w:val="006B1C8A"/>
    <w:rsid w:val="006B1D17"/>
    <w:rsid w:val="006B22FD"/>
    <w:rsid w:val="006B2F1D"/>
    <w:rsid w:val="006B3064"/>
    <w:rsid w:val="006B374C"/>
    <w:rsid w:val="006B3BB3"/>
    <w:rsid w:val="006B3DEE"/>
    <w:rsid w:val="006B4590"/>
    <w:rsid w:val="006B46A8"/>
    <w:rsid w:val="006B5112"/>
    <w:rsid w:val="006B5D8C"/>
    <w:rsid w:val="006B5DB8"/>
    <w:rsid w:val="006B7397"/>
    <w:rsid w:val="006B759D"/>
    <w:rsid w:val="006B76BD"/>
    <w:rsid w:val="006B7968"/>
    <w:rsid w:val="006B7E6A"/>
    <w:rsid w:val="006B7EBC"/>
    <w:rsid w:val="006C0466"/>
    <w:rsid w:val="006C0ADF"/>
    <w:rsid w:val="006C0D23"/>
    <w:rsid w:val="006C117B"/>
    <w:rsid w:val="006C17C7"/>
    <w:rsid w:val="006C1CE9"/>
    <w:rsid w:val="006C21F1"/>
    <w:rsid w:val="006C235F"/>
    <w:rsid w:val="006C29D2"/>
    <w:rsid w:val="006C2E44"/>
    <w:rsid w:val="006C3E95"/>
    <w:rsid w:val="006C4372"/>
    <w:rsid w:val="006C4DE9"/>
    <w:rsid w:val="006C5E73"/>
    <w:rsid w:val="006C6285"/>
    <w:rsid w:val="006C6D31"/>
    <w:rsid w:val="006C74B8"/>
    <w:rsid w:val="006C7916"/>
    <w:rsid w:val="006C793C"/>
    <w:rsid w:val="006C7ACB"/>
    <w:rsid w:val="006C7B1A"/>
    <w:rsid w:val="006C7D3D"/>
    <w:rsid w:val="006C7E35"/>
    <w:rsid w:val="006D0005"/>
    <w:rsid w:val="006D0425"/>
    <w:rsid w:val="006D0927"/>
    <w:rsid w:val="006D0962"/>
    <w:rsid w:val="006D0C7F"/>
    <w:rsid w:val="006D0D09"/>
    <w:rsid w:val="006D0ED4"/>
    <w:rsid w:val="006D211C"/>
    <w:rsid w:val="006D2272"/>
    <w:rsid w:val="006D232C"/>
    <w:rsid w:val="006D2392"/>
    <w:rsid w:val="006D2B3F"/>
    <w:rsid w:val="006D2C61"/>
    <w:rsid w:val="006D362F"/>
    <w:rsid w:val="006D4904"/>
    <w:rsid w:val="006D4A32"/>
    <w:rsid w:val="006D5F8A"/>
    <w:rsid w:val="006D6287"/>
    <w:rsid w:val="006D6703"/>
    <w:rsid w:val="006D69A7"/>
    <w:rsid w:val="006D6B8A"/>
    <w:rsid w:val="006D6E7A"/>
    <w:rsid w:val="006D764E"/>
    <w:rsid w:val="006E00AC"/>
    <w:rsid w:val="006E0330"/>
    <w:rsid w:val="006E040E"/>
    <w:rsid w:val="006E05E8"/>
    <w:rsid w:val="006E0996"/>
    <w:rsid w:val="006E0A58"/>
    <w:rsid w:val="006E0B24"/>
    <w:rsid w:val="006E23BF"/>
    <w:rsid w:val="006E2998"/>
    <w:rsid w:val="006E2B4F"/>
    <w:rsid w:val="006E2C19"/>
    <w:rsid w:val="006E3F95"/>
    <w:rsid w:val="006E41F9"/>
    <w:rsid w:val="006E42E2"/>
    <w:rsid w:val="006E4494"/>
    <w:rsid w:val="006E47FF"/>
    <w:rsid w:val="006E499F"/>
    <w:rsid w:val="006E4A49"/>
    <w:rsid w:val="006E5644"/>
    <w:rsid w:val="006E56F2"/>
    <w:rsid w:val="006E586B"/>
    <w:rsid w:val="006E587C"/>
    <w:rsid w:val="006E5924"/>
    <w:rsid w:val="006E59ED"/>
    <w:rsid w:val="006E5C88"/>
    <w:rsid w:val="006E5EB7"/>
    <w:rsid w:val="006E64FF"/>
    <w:rsid w:val="006E6D8E"/>
    <w:rsid w:val="006E6F71"/>
    <w:rsid w:val="006E753E"/>
    <w:rsid w:val="006F1C23"/>
    <w:rsid w:val="006F1C72"/>
    <w:rsid w:val="006F2C34"/>
    <w:rsid w:val="006F2ED8"/>
    <w:rsid w:val="006F358C"/>
    <w:rsid w:val="006F36E3"/>
    <w:rsid w:val="006F3D64"/>
    <w:rsid w:val="006F4AFB"/>
    <w:rsid w:val="006F5284"/>
    <w:rsid w:val="006F535D"/>
    <w:rsid w:val="006F54DB"/>
    <w:rsid w:val="006F5EAB"/>
    <w:rsid w:val="006F5F14"/>
    <w:rsid w:val="006F6092"/>
    <w:rsid w:val="006F60FA"/>
    <w:rsid w:val="006F668F"/>
    <w:rsid w:val="006F707C"/>
    <w:rsid w:val="006F71D5"/>
    <w:rsid w:val="006F74AF"/>
    <w:rsid w:val="006F7680"/>
    <w:rsid w:val="006F76D5"/>
    <w:rsid w:val="006F7736"/>
    <w:rsid w:val="006F77AC"/>
    <w:rsid w:val="006F7B78"/>
    <w:rsid w:val="007000C1"/>
    <w:rsid w:val="00700CFD"/>
    <w:rsid w:val="00701491"/>
    <w:rsid w:val="00701F41"/>
    <w:rsid w:val="0070246B"/>
    <w:rsid w:val="00702505"/>
    <w:rsid w:val="00702F6E"/>
    <w:rsid w:val="00703383"/>
    <w:rsid w:val="0070398C"/>
    <w:rsid w:val="007039DB"/>
    <w:rsid w:val="00703A2F"/>
    <w:rsid w:val="00703CF5"/>
    <w:rsid w:val="0070403F"/>
    <w:rsid w:val="007043FD"/>
    <w:rsid w:val="00704487"/>
    <w:rsid w:val="0070454E"/>
    <w:rsid w:val="0070485E"/>
    <w:rsid w:val="00704A0F"/>
    <w:rsid w:val="007058BC"/>
    <w:rsid w:val="007058CF"/>
    <w:rsid w:val="00705AEA"/>
    <w:rsid w:val="007060AB"/>
    <w:rsid w:val="007069B6"/>
    <w:rsid w:val="00707463"/>
    <w:rsid w:val="00707465"/>
    <w:rsid w:val="00707ABD"/>
    <w:rsid w:val="00707BAE"/>
    <w:rsid w:val="00707E1F"/>
    <w:rsid w:val="007104F4"/>
    <w:rsid w:val="007105FF"/>
    <w:rsid w:val="0071075E"/>
    <w:rsid w:val="00710BCB"/>
    <w:rsid w:val="0071165E"/>
    <w:rsid w:val="007117BE"/>
    <w:rsid w:val="007119CD"/>
    <w:rsid w:val="00711C21"/>
    <w:rsid w:val="0071200E"/>
    <w:rsid w:val="00712861"/>
    <w:rsid w:val="007129BD"/>
    <w:rsid w:val="00712DE4"/>
    <w:rsid w:val="007130AB"/>
    <w:rsid w:val="007135EA"/>
    <w:rsid w:val="00713F70"/>
    <w:rsid w:val="00714306"/>
    <w:rsid w:val="00715183"/>
    <w:rsid w:val="0071581E"/>
    <w:rsid w:val="00715884"/>
    <w:rsid w:val="00715AFC"/>
    <w:rsid w:val="007172CF"/>
    <w:rsid w:val="0071758A"/>
    <w:rsid w:val="007177CC"/>
    <w:rsid w:val="00717A4B"/>
    <w:rsid w:val="00717ABD"/>
    <w:rsid w:val="00717DE0"/>
    <w:rsid w:val="00717E71"/>
    <w:rsid w:val="00720649"/>
    <w:rsid w:val="00721672"/>
    <w:rsid w:val="00721B8E"/>
    <w:rsid w:val="00722518"/>
    <w:rsid w:val="00722BC2"/>
    <w:rsid w:val="00722DF0"/>
    <w:rsid w:val="00723301"/>
    <w:rsid w:val="0072341E"/>
    <w:rsid w:val="00723771"/>
    <w:rsid w:val="00723C0F"/>
    <w:rsid w:val="0072468A"/>
    <w:rsid w:val="00724864"/>
    <w:rsid w:val="00725A5D"/>
    <w:rsid w:val="00725AB4"/>
    <w:rsid w:val="00725D53"/>
    <w:rsid w:val="00725EC6"/>
    <w:rsid w:val="00726862"/>
    <w:rsid w:val="00726A51"/>
    <w:rsid w:val="007273B8"/>
    <w:rsid w:val="00727460"/>
    <w:rsid w:val="00727466"/>
    <w:rsid w:val="0073111C"/>
    <w:rsid w:val="0073128F"/>
    <w:rsid w:val="007314CC"/>
    <w:rsid w:val="007317D7"/>
    <w:rsid w:val="007318A5"/>
    <w:rsid w:val="00731AC6"/>
    <w:rsid w:val="00731F79"/>
    <w:rsid w:val="007321CB"/>
    <w:rsid w:val="00732386"/>
    <w:rsid w:val="00732688"/>
    <w:rsid w:val="00732A2C"/>
    <w:rsid w:val="00732D37"/>
    <w:rsid w:val="00732DCD"/>
    <w:rsid w:val="00732FEC"/>
    <w:rsid w:val="00734204"/>
    <w:rsid w:val="007342C9"/>
    <w:rsid w:val="00734565"/>
    <w:rsid w:val="00734A49"/>
    <w:rsid w:val="00734AE5"/>
    <w:rsid w:val="0073508C"/>
    <w:rsid w:val="00735F43"/>
    <w:rsid w:val="00736751"/>
    <w:rsid w:val="00737713"/>
    <w:rsid w:val="00737A7C"/>
    <w:rsid w:val="0074023A"/>
    <w:rsid w:val="00741879"/>
    <w:rsid w:val="00741FC4"/>
    <w:rsid w:val="00742444"/>
    <w:rsid w:val="0074289C"/>
    <w:rsid w:val="00742B6D"/>
    <w:rsid w:val="00742B85"/>
    <w:rsid w:val="00742C77"/>
    <w:rsid w:val="00743749"/>
    <w:rsid w:val="00743850"/>
    <w:rsid w:val="00743B43"/>
    <w:rsid w:val="0074400D"/>
    <w:rsid w:val="00744560"/>
    <w:rsid w:val="007452B5"/>
    <w:rsid w:val="007454D8"/>
    <w:rsid w:val="007455FB"/>
    <w:rsid w:val="007468FE"/>
    <w:rsid w:val="007469B2"/>
    <w:rsid w:val="00747E6D"/>
    <w:rsid w:val="00750480"/>
    <w:rsid w:val="0075093E"/>
    <w:rsid w:val="007509F6"/>
    <w:rsid w:val="0075109C"/>
    <w:rsid w:val="007526FC"/>
    <w:rsid w:val="00752D09"/>
    <w:rsid w:val="00752E95"/>
    <w:rsid w:val="0075338B"/>
    <w:rsid w:val="007537CD"/>
    <w:rsid w:val="007539E3"/>
    <w:rsid w:val="00753ED3"/>
    <w:rsid w:val="007541C6"/>
    <w:rsid w:val="00754AA8"/>
    <w:rsid w:val="0075518C"/>
    <w:rsid w:val="00755533"/>
    <w:rsid w:val="00755A86"/>
    <w:rsid w:val="00755D21"/>
    <w:rsid w:val="00755EE4"/>
    <w:rsid w:val="007567F2"/>
    <w:rsid w:val="00756D26"/>
    <w:rsid w:val="00756F73"/>
    <w:rsid w:val="007575E2"/>
    <w:rsid w:val="007577A7"/>
    <w:rsid w:val="00757D29"/>
    <w:rsid w:val="0076042B"/>
    <w:rsid w:val="007610DC"/>
    <w:rsid w:val="00761F7A"/>
    <w:rsid w:val="00761FFD"/>
    <w:rsid w:val="0076207D"/>
    <w:rsid w:val="007623BD"/>
    <w:rsid w:val="00762932"/>
    <w:rsid w:val="00762D86"/>
    <w:rsid w:val="00763993"/>
    <w:rsid w:val="00763DCB"/>
    <w:rsid w:val="00764367"/>
    <w:rsid w:val="00764AB4"/>
    <w:rsid w:val="007652BD"/>
    <w:rsid w:val="0076564E"/>
    <w:rsid w:val="00765C1D"/>
    <w:rsid w:val="007661EE"/>
    <w:rsid w:val="0076622A"/>
    <w:rsid w:val="00766926"/>
    <w:rsid w:val="00766F32"/>
    <w:rsid w:val="007671DB"/>
    <w:rsid w:val="00767380"/>
    <w:rsid w:val="007677C8"/>
    <w:rsid w:val="00767C7F"/>
    <w:rsid w:val="00767EF0"/>
    <w:rsid w:val="00770A12"/>
    <w:rsid w:val="00771418"/>
    <w:rsid w:val="00771D43"/>
    <w:rsid w:val="007720DD"/>
    <w:rsid w:val="00772777"/>
    <w:rsid w:val="00772D33"/>
    <w:rsid w:val="007730D8"/>
    <w:rsid w:val="0077333D"/>
    <w:rsid w:val="007737D9"/>
    <w:rsid w:val="007743ED"/>
    <w:rsid w:val="00774BF7"/>
    <w:rsid w:val="00775853"/>
    <w:rsid w:val="00775BC7"/>
    <w:rsid w:val="00776461"/>
    <w:rsid w:val="00776C99"/>
    <w:rsid w:val="00777C44"/>
    <w:rsid w:val="00777D88"/>
    <w:rsid w:val="00780128"/>
    <w:rsid w:val="00780209"/>
    <w:rsid w:val="00780F6F"/>
    <w:rsid w:val="0078112A"/>
    <w:rsid w:val="00781752"/>
    <w:rsid w:val="007817B0"/>
    <w:rsid w:val="00781A19"/>
    <w:rsid w:val="00781E7C"/>
    <w:rsid w:val="00781E96"/>
    <w:rsid w:val="00781EF2"/>
    <w:rsid w:val="007821AB"/>
    <w:rsid w:val="00783737"/>
    <w:rsid w:val="00783F8A"/>
    <w:rsid w:val="00784052"/>
    <w:rsid w:val="00784A51"/>
    <w:rsid w:val="007855D3"/>
    <w:rsid w:val="007856DB"/>
    <w:rsid w:val="007859B2"/>
    <w:rsid w:val="00786358"/>
    <w:rsid w:val="00786928"/>
    <w:rsid w:val="00787063"/>
    <w:rsid w:val="00787B00"/>
    <w:rsid w:val="00787B4E"/>
    <w:rsid w:val="00787B90"/>
    <w:rsid w:val="00787D9B"/>
    <w:rsid w:val="00787EDE"/>
    <w:rsid w:val="007906A4"/>
    <w:rsid w:val="007913CD"/>
    <w:rsid w:val="00791820"/>
    <w:rsid w:val="007921B7"/>
    <w:rsid w:val="00792877"/>
    <w:rsid w:val="00793CA9"/>
    <w:rsid w:val="00793FCA"/>
    <w:rsid w:val="0079479D"/>
    <w:rsid w:val="00794E3B"/>
    <w:rsid w:val="007955D5"/>
    <w:rsid w:val="00796B9E"/>
    <w:rsid w:val="00796EA1"/>
    <w:rsid w:val="00797286"/>
    <w:rsid w:val="00797905"/>
    <w:rsid w:val="00797A2B"/>
    <w:rsid w:val="00797AF3"/>
    <w:rsid w:val="007A0875"/>
    <w:rsid w:val="007A0B0C"/>
    <w:rsid w:val="007A0D2B"/>
    <w:rsid w:val="007A0E1E"/>
    <w:rsid w:val="007A1455"/>
    <w:rsid w:val="007A1799"/>
    <w:rsid w:val="007A180B"/>
    <w:rsid w:val="007A192C"/>
    <w:rsid w:val="007A1B8B"/>
    <w:rsid w:val="007A23F0"/>
    <w:rsid w:val="007A2A43"/>
    <w:rsid w:val="007A2B40"/>
    <w:rsid w:val="007A3FEB"/>
    <w:rsid w:val="007A4093"/>
    <w:rsid w:val="007A437E"/>
    <w:rsid w:val="007A4483"/>
    <w:rsid w:val="007A549C"/>
    <w:rsid w:val="007A5A08"/>
    <w:rsid w:val="007A5C34"/>
    <w:rsid w:val="007A6769"/>
    <w:rsid w:val="007A6B6D"/>
    <w:rsid w:val="007A6C31"/>
    <w:rsid w:val="007A6EA0"/>
    <w:rsid w:val="007A72B5"/>
    <w:rsid w:val="007A7D08"/>
    <w:rsid w:val="007A7E40"/>
    <w:rsid w:val="007B088D"/>
    <w:rsid w:val="007B0A0D"/>
    <w:rsid w:val="007B0F59"/>
    <w:rsid w:val="007B10AE"/>
    <w:rsid w:val="007B15FC"/>
    <w:rsid w:val="007B1FF0"/>
    <w:rsid w:val="007B2609"/>
    <w:rsid w:val="007B2978"/>
    <w:rsid w:val="007B2DAF"/>
    <w:rsid w:val="007B38FD"/>
    <w:rsid w:val="007B4260"/>
    <w:rsid w:val="007B4914"/>
    <w:rsid w:val="007B5228"/>
    <w:rsid w:val="007B554A"/>
    <w:rsid w:val="007B5868"/>
    <w:rsid w:val="007B5DF2"/>
    <w:rsid w:val="007B5F2B"/>
    <w:rsid w:val="007B656A"/>
    <w:rsid w:val="007B73CA"/>
    <w:rsid w:val="007C0170"/>
    <w:rsid w:val="007C0258"/>
    <w:rsid w:val="007C1216"/>
    <w:rsid w:val="007C15C1"/>
    <w:rsid w:val="007C1A00"/>
    <w:rsid w:val="007C1F43"/>
    <w:rsid w:val="007C221C"/>
    <w:rsid w:val="007C2506"/>
    <w:rsid w:val="007C28B4"/>
    <w:rsid w:val="007C2BC5"/>
    <w:rsid w:val="007C3652"/>
    <w:rsid w:val="007C3883"/>
    <w:rsid w:val="007C4A33"/>
    <w:rsid w:val="007C4B45"/>
    <w:rsid w:val="007C5672"/>
    <w:rsid w:val="007C6748"/>
    <w:rsid w:val="007C68EB"/>
    <w:rsid w:val="007C695C"/>
    <w:rsid w:val="007C6AFF"/>
    <w:rsid w:val="007C6B24"/>
    <w:rsid w:val="007C7320"/>
    <w:rsid w:val="007C7342"/>
    <w:rsid w:val="007C764F"/>
    <w:rsid w:val="007C772F"/>
    <w:rsid w:val="007C78B1"/>
    <w:rsid w:val="007C7957"/>
    <w:rsid w:val="007C7C5F"/>
    <w:rsid w:val="007C7EBF"/>
    <w:rsid w:val="007D0921"/>
    <w:rsid w:val="007D140B"/>
    <w:rsid w:val="007D1855"/>
    <w:rsid w:val="007D1C46"/>
    <w:rsid w:val="007D2B63"/>
    <w:rsid w:val="007D2F39"/>
    <w:rsid w:val="007D3130"/>
    <w:rsid w:val="007D35D8"/>
    <w:rsid w:val="007D35E5"/>
    <w:rsid w:val="007D4B12"/>
    <w:rsid w:val="007D4D5B"/>
    <w:rsid w:val="007D51A5"/>
    <w:rsid w:val="007D5464"/>
    <w:rsid w:val="007D68CA"/>
    <w:rsid w:val="007D6FE8"/>
    <w:rsid w:val="007D6FED"/>
    <w:rsid w:val="007D71AF"/>
    <w:rsid w:val="007D71B4"/>
    <w:rsid w:val="007D7475"/>
    <w:rsid w:val="007D79C2"/>
    <w:rsid w:val="007D7CDE"/>
    <w:rsid w:val="007D7FDF"/>
    <w:rsid w:val="007E074B"/>
    <w:rsid w:val="007E0F07"/>
    <w:rsid w:val="007E1263"/>
    <w:rsid w:val="007E293D"/>
    <w:rsid w:val="007E2E6B"/>
    <w:rsid w:val="007E3955"/>
    <w:rsid w:val="007E3BD3"/>
    <w:rsid w:val="007E456B"/>
    <w:rsid w:val="007E4C18"/>
    <w:rsid w:val="007E53D5"/>
    <w:rsid w:val="007E5457"/>
    <w:rsid w:val="007E5513"/>
    <w:rsid w:val="007E55F6"/>
    <w:rsid w:val="007E5919"/>
    <w:rsid w:val="007E642E"/>
    <w:rsid w:val="007E7977"/>
    <w:rsid w:val="007E7BEE"/>
    <w:rsid w:val="007E7E03"/>
    <w:rsid w:val="007F053F"/>
    <w:rsid w:val="007F18DD"/>
    <w:rsid w:val="007F19A4"/>
    <w:rsid w:val="007F31DD"/>
    <w:rsid w:val="007F35F6"/>
    <w:rsid w:val="007F36D4"/>
    <w:rsid w:val="007F3AC1"/>
    <w:rsid w:val="007F3AE1"/>
    <w:rsid w:val="007F3BDD"/>
    <w:rsid w:val="007F3CB2"/>
    <w:rsid w:val="007F3EC5"/>
    <w:rsid w:val="007F3F6A"/>
    <w:rsid w:val="007F4358"/>
    <w:rsid w:val="007F47A9"/>
    <w:rsid w:val="007F4CF6"/>
    <w:rsid w:val="007F4D2B"/>
    <w:rsid w:val="007F56FC"/>
    <w:rsid w:val="007F5B8D"/>
    <w:rsid w:val="007F5C97"/>
    <w:rsid w:val="007F5D9E"/>
    <w:rsid w:val="007F5DCC"/>
    <w:rsid w:val="007F623B"/>
    <w:rsid w:val="007F65F5"/>
    <w:rsid w:val="007F6924"/>
    <w:rsid w:val="007F6E97"/>
    <w:rsid w:val="007F7601"/>
    <w:rsid w:val="007F7E5F"/>
    <w:rsid w:val="0080080A"/>
    <w:rsid w:val="00801E62"/>
    <w:rsid w:val="008022E4"/>
    <w:rsid w:val="0080244B"/>
    <w:rsid w:val="00802B7F"/>
    <w:rsid w:val="00802E32"/>
    <w:rsid w:val="00802F91"/>
    <w:rsid w:val="00803436"/>
    <w:rsid w:val="00803627"/>
    <w:rsid w:val="008040C4"/>
    <w:rsid w:val="00804BF1"/>
    <w:rsid w:val="00805F08"/>
    <w:rsid w:val="00806ABE"/>
    <w:rsid w:val="00806C7B"/>
    <w:rsid w:val="00806F42"/>
    <w:rsid w:val="00807272"/>
    <w:rsid w:val="00807941"/>
    <w:rsid w:val="00807DA4"/>
    <w:rsid w:val="00807F83"/>
    <w:rsid w:val="00810187"/>
    <w:rsid w:val="008107EA"/>
    <w:rsid w:val="00810DB2"/>
    <w:rsid w:val="00811139"/>
    <w:rsid w:val="0081139D"/>
    <w:rsid w:val="00811CC3"/>
    <w:rsid w:val="00812241"/>
    <w:rsid w:val="0081267D"/>
    <w:rsid w:val="00812700"/>
    <w:rsid w:val="00813498"/>
    <w:rsid w:val="0081401E"/>
    <w:rsid w:val="008147A8"/>
    <w:rsid w:val="00814B7E"/>
    <w:rsid w:val="00814D0E"/>
    <w:rsid w:val="00815887"/>
    <w:rsid w:val="00815B64"/>
    <w:rsid w:val="00815BD0"/>
    <w:rsid w:val="00815DDB"/>
    <w:rsid w:val="00815EC7"/>
    <w:rsid w:val="00816C0A"/>
    <w:rsid w:val="00816D89"/>
    <w:rsid w:val="008170CB"/>
    <w:rsid w:val="008173AA"/>
    <w:rsid w:val="0082038E"/>
    <w:rsid w:val="008204D7"/>
    <w:rsid w:val="00820DB3"/>
    <w:rsid w:val="00820EB5"/>
    <w:rsid w:val="00820F53"/>
    <w:rsid w:val="00821063"/>
    <w:rsid w:val="00821398"/>
    <w:rsid w:val="00821710"/>
    <w:rsid w:val="00821B54"/>
    <w:rsid w:val="00821BCF"/>
    <w:rsid w:val="0082222D"/>
    <w:rsid w:val="00822657"/>
    <w:rsid w:val="008226DA"/>
    <w:rsid w:val="00823A00"/>
    <w:rsid w:val="00823A2C"/>
    <w:rsid w:val="00823D1A"/>
    <w:rsid w:val="008242A7"/>
    <w:rsid w:val="008244DE"/>
    <w:rsid w:val="0082572F"/>
    <w:rsid w:val="00825BFE"/>
    <w:rsid w:val="00825C13"/>
    <w:rsid w:val="008263F8"/>
    <w:rsid w:val="00826BDD"/>
    <w:rsid w:val="00826C47"/>
    <w:rsid w:val="0082771B"/>
    <w:rsid w:val="00827A27"/>
    <w:rsid w:val="00827C6F"/>
    <w:rsid w:val="00827D2C"/>
    <w:rsid w:val="00830079"/>
    <w:rsid w:val="0083022F"/>
    <w:rsid w:val="008303D0"/>
    <w:rsid w:val="00830795"/>
    <w:rsid w:val="00830884"/>
    <w:rsid w:val="00830D86"/>
    <w:rsid w:val="00831848"/>
    <w:rsid w:val="008318B7"/>
    <w:rsid w:val="00831AEC"/>
    <w:rsid w:val="00832449"/>
    <w:rsid w:val="008327B2"/>
    <w:rsid w:val="00832C23"/>
    <w:rsid w:val="0083317B"/>
    <w:rsid w:val="008333D8"/>
    <w:rsid w:val="00833FB7"/>
    <w:rsid w:val="00834091"/>
    <w:rsid w:val="00834775"/>
    <w:rsid w:val="00834F47"/>
    <w:rsid w:val="008362BF"/>
    <w:rsid w:val="00836BB6"/>
    <w:rsid w:val="00836DF4"/>
    <w:rsid w:val="00837AC8"/>
    <w:rsid w:val="0084038C"/>
    <w:rsid w:val="00840975"/>
    <w:rsid w:val="00840C7D"/>
    <w:rsid w:val="00840CFB"/>
    <w:rsid w:val="0084139B"/>
    <w:rsid w:val="008414A6"/>
    <w:rsid w:val="008416D2"/>
    <w:rsid w:val="008417A6"/>
    <w:rsid w:val="00841887"/>
    <w:rsid w:val="00841AE7"/>
    <w:rsid w:val="00841FF0"/>
    <w:rsid w:val="0084266A"/>
    <w:rsid w:val="00842E3C"/>
    <w:rsid w:val="0084302C"/>
    <w:rsid w:val="00843719"/>
    <w:rsid w:val="00843F75"/>
    <w:rsid w:val="0084432A"/>
    <w:rsid w:val="008446DA"/>
    <w:rsid w:val="008452EA"/>
    <w:rsid w:val="00845B39"/>
    <w:rsid w:val="00845DEA"/>
    <w:rsid w:val="00846308"/>
    <w:rsid w:val="00846640"/>
    <w:rsid w:val="00846A38"/>
    <w:rsid w:val="00846F2F"/>
    <w:rsid w:val="008470CB"/>
    <w:rsid w:val="00847823"/>
    <w:rsid w:val="00847872"/>
    <w:rsid w:val="008500BB"/>
    <w:rsid w:val="00850717"/>
    <w:rsid w:val="00850A02"/>
    <w:rsid w:val="00850DEA"/>
    <w:rsid w:val="0085180E"/>
    <w:rsid w:val="00851840"/>
    <w:rsid w:val="008518AA"/>
    <w:rsid w:val="00851D0C"/>
    <w:rsid w:val="00851E7E"/>
    <w:rsid w:val="0085218D"/>
    <w:rsid w:val="00852C6D"/>
    <w:rsid w:val="00852CE1"/>
    <w:rsid w:val="00852CFA"/>
    <w:rsid w:val="0085350D"/>
    <w:rsid w:val="00853DDB"/>
    <w:rsid w:val="00854023"/>
    <w:rsid w:val="008541A9"/>
    <w:rsid w:val="008541C8"/>
    <w:rsid w:val="00854802"/>
    <w:rsid w:val="00854C45"/>
    <w:rsid w:val="00854ED1"/>
    <w:rsid w:val="0085516C"/>
    <w:rsid w:val="00855B96"/>
    <w:rsid w:val="0085627D"/>
    <w:rsid w:val="0085744A"/>
    <w:rsid w:val="00857707"/>
    <w:rsid w:val="00857B5D"/>
    <w:rsid w:val="00857C0F"/>
    <w:rsid w:val="00857C8F"/>
    <w:rsid w:val="0086017F"/>
    <w:rsid w:val="00860411"/>
    <w:rsid w:val="00860871"/>
    <w:rsid w:val="00860CF2"/>
    <w:rsid w:val="00860D77"/>
    <w:rsid w:val="00861685"/>
    <w:rsid w:val="00861774"/>
    <w:rsid w:val="008619B5"/>
    <w:rsid w:val="00861FF2"/>
    <w:rsid w:val="00862502"/>
    <w:rsid w:val="008630B4"/>
    <w:rsid w:val="00863607"/>
    <w:rsid w:val="00864187"/>
    <w:rsid w:val="0086455C"/>
    <w:rsid w:val="008645AD"/>
    <w:rsid w:val="0086466F"/>
    <w:rsid w:val="00865AE3"/>
    <w:rsid w:val="00865DBB"/>
    <w:rsid w:val="00866088"/>
    <w:rsid w:val="008670D4"/>
    <w:rsid w:val="00867565"/>
    <w:rsid w:val="0086759A"/>
    <w:rsid w:val="008675D9"/>
    <w:rsid w:val="00867CC5"/>
    <w:rsid w:val="00870354"/>
    <w:rsid w:val="0087038B"/>
    <w:rsid w:val="0087055B"/>
    <w:rsid w:val="0087084A"/>
    <w:rsid w:val="008714F4"/>
    <w:rsid w:val="00871FB0"/>
    <w:rsid w:val="00872915"/>
    <w:rsid w:val="00873192"/>
    <w:rsid w:val="008736E2"/>
    <w:rsid w:val="00873858"/>
    <w:rsid w:val="008744E1"/>
    <w:rsid w:val="00874BE8"/>
    <w:rsid w:val="00875131"/>
    <w:rsid w:val="00875835"/>
    <w:rsid w:val="00875A5F"/>
    <w:rsid w:val="008762A3"/>
    <w:rsid w:val="0087672A"/>
    <w:rsid w:val="00876B91"/>
    <w:rsid w:val="00877212"/>
    <w:rsid w:val="008777A4"/>
    <w:rsid w:val="00877D25"/>
    <w:rsid w:val="00880779"/>
    <w:rsid w:val="00880A83"/>
    <w:rsid w:val="00880FDB"/>
    <w:rsid w:val="00880FF3"/>
    <w:rsid w:val="00881398"/>
    <w:rsid w:val="008819EF"/>
    <w:rsid w:val="00881BB6"/>
    <w:rsid w:val="00881D01"/>
    <w:rsid w:val="008821F0"/>
    <w:rsid w:val="00882A5D"/>
    <w:rsid w:val="008832D4"/>
    <w:rsid w:val="0088332B"/>
    <w:rsid w:val="008835A7"/>
    <w:rsid w:val="00883E89"/>
    <w:rsid w:val="0088444E"/>
    <w:rsid w:val="00884460"/>
    <w:rsid w:val="00884753"/>
    <w:rsid w:val="008847FA"/>
    <w:rsid w:val="00886616"/>
    <w:rsid w:val="00886954"/>
    <w:rsid w:val="00887673"/>
    <w:rsid w:val="008876C5"/>
    <w:rsid w:val="0088777B"/>
    <w:rsid w:val="00887CDF"/>
    <w:rsid w:val="00887E30"/>
    <w:rsid w:val="00890903"/>
    <w:rsid w:val="00890EA2"/>
    <w:rsid w:val="008916F6"/>
    <w:rsid w:val="00891C18"/>
    <w:rsid w:val="008922A3"/>
    <w:rsid w:val="008923BB"/>
    <w:rsid w:val="008936F1"/>
    <w:rsid w:val="0089374E"/>
    <w:rsid w:val="00893906"/>
    <w:rsid w:val="00893CFF"/>
    <w:rsid w:val="00893DF7"/>
    <w:rsid w:val="0089469C"/>
    <w:rsid w:val="00894ED7"/>
    <w:rsid w:val="00894EE3"/>
    <w:rsid w:val="00895269"/>
    <w:rsid w:val="0089538E"/>
    <w:rsid w:val="00895661"/>
    <w:rsid w:val="0089578E"/>
    <w:rsid w:val="0089616C"/>
    <w:rsid w:val="00896392"/>
    <w:rsid w:val="00896606"/>
    <w:rsid w:val="00896681"/>
    <w:rsid w:val="00896F56"/>
    <w:rsid w:val="00897014"/>
    <w:rsid w:val="00897A0E"/>
    <w:rsid w:val="008A0EF4"/>
    <w:rsid w:val="008A123E"/>
    <w:rsid w:val="008A159E"/>
    <w:rsid w:val="008A2320"/>
    <w:rsid w:val="008A2425"/>
    <w:rsid w:val="008A25F7"/>
    <w:rsid w:val="008A2A53"/>
    <w:rsid w:val="008A2E81"/>
    <w:rsid w:val="008A2EF2"/>
    <w:rsid w:val="008A330A"/>
    <w:rsid w:val="008A352C"/>
    <w:rsid w:val="008A381B"/>
    <w:rsid w:val="008A3AF6"/>
    <w:rsid w:val="008A3C8B"/>
    <w:rsid w:val="008A4490"/>
    <w:rsid w:val="008A4600"/>
    <w:rsid w:val="008A4DD2"/>
    <w:rsid w:val="008A4F1C"/>
    <w:rsid w:val="008A5AA5"/>
    <w:rsid w:val="008A5AE9"/>
    <w:rsid w:val="008A5FEE"/>
    <w:rsid w:val="008A62F6"/>
    <w:rsid w:val="008A7659"/>
    <w:rsid w:val="008B02A8"/>
    <w:rsid w:val="008B058B"/>
    <w:rsid w:val="008B0BB4"/>
    <w:rsid w:val="008B0BD3"/>
    <w:rsid w:val="008B1BE7"/>
    <w:rsid w:val="008B1CEF"/>
    <w:rsid w:val="008B1D98"/>
    <w:rsid w:val="008B2171"/>
    <w:rsid w:val="008B269C"/>
    <w:rsid w:val="008B2A6B"/>
    <w:rsid w:val="008B3772"/>
    <w:rsid w:val="008B378D"/>
    <w:rsid w:val="008B3910"/>
    <w:rsid w:val="008B3B9C"/>
    <w:rsid w:val="008B3F2A"/>
    <w:rsid w:val="008B4359"/>
    <w:rsid w:val="008B4671"/>
    <w:rsid w:val="008B4EE4"/>
    <w:rsid w:val="008B5B07"/>
    <w:rsid w:val="008B5C8A"/>
    <w:rsid w:val="008B6367"/>
    <w:rsid w:val="008B72A8"/>
    <w:rsid w:val="008C0381"/>
    <w:rsid w:val="008C10E5"/>
    <w:rsid w:val="008C11F0"/>
    <w:rsid w:val="008C1611"/>
    <w:rsid w:val="008C1696"/>
    <w:rsid w:val="008C314E"/>
    <w:rsid w:val="008C385D"/>
    <w:rsid w:val="008C398F"/>
    <w:rsid w:val="008C40EC"/>
    <w:rsid w:val="008C4440"/>
    <w:rsid w:val="008C4E96"/>
    <w:rsid w:val="008D02F3"/>
    <w:rsid w:val="008D2583"/>
    <w:rsid w:val="008D336D"/>
    <w:rsid w:val="008D375F"/>
    <w:rsid w:val="008D445B"/>
    <w:rsid w:val="008D471D"/>
    <w:rsid w:val="008D49D7"/>
    <w:rsid w:val="008D4E45"/>
    <w:rsid w:val="008D56B2"/>
    <w:rsid w:val="008D5794"/>
    <w:rsid w:val="008D57FE"/>
    <w:rsid w:val="008D6ABF"/>
    <w:rsid w:val="008D747D"/>
    <w:rsid w:val="008E077B"/>
    <w:rsid w:val="008E1200"/>
    <w:rsid w:val="008E174F"/>
    <w:rsid w:val="008E22B4"/>
    <w:rsid w:val="008E2ADE"/>
    <w:rsid w:val="008E38E9"/>
    <w:rsid w:val="008E3A42"/>
    <w:rsid w:val="008E3FF1"/>
    <w:rsid w:val="008E4546"/>
    <w:rsid w:val="008E5445"/>
    <w:rsid w:val="008E5632"/>
    <w:rsid w:val="008E5A98"/>
    <w:rsid w:val="008E5B25"/>
    <w:rsid w:val="008E5B91"/>
    <w:rsid w:val="008E6168"/>
    <w:rsid w:val="008E6224"/>
    <w:rsid w:val="008E69B8"/>
    <w:rsid w:val="008E70D1"/>
    <w:rsid w:val="008E791B"/>
    <w:rsid w:val="008E7B31"/>
    <w:rsid w:val="008E7B72"/>
    <w:rsid w:val="008E7D74"/>
    <w:rsid w:val="008F03EC"/>
    <w:rsid w:val="008F0835"/>
    <w:rsid w:val="008F09CC"/>
    <w:rsid w:val="008F0DDD"/>
    <w:rsid w:val="008F11C8"/>
    <w:rsid w:val="008F1ACF"/>
    <w:rsid w:val="008F280D"/>
    <w:rsid w:val="008F3034"/>
    <w:rsid w:val="008F32FD"/>
    <w:rsid w:val="008F3B80"/>
    <w:rsid w:val="008F4113"/>
    <w:rsid w:val="008F44BC"/>
    <w:rsid w:val="008F4555"/>
    <w:rsid w:val="008F51F6"/>
    <w:rsid w:val="008F57CE"/>
    <w:rsid w:val="008F62C9"/>
    <w:rsid w:val="008F6BAC"/>
    <w:rsid w:val="008F7BFA"/>
    <w:rsid w:val="00900844"/>
    <w:rsid w:val="00900A7C"/>
    <w:rsid w:val="00900D4F"/>
    <w:rsid w:val="009010C5"/>
    <w:rsid w:val="009017A8"/>
    <w:rsid w:val="009017BA"/>
    <w:rsid w:val="00901ACF"/>
    <w:rsid w:val="00902C8E"/>
    <w:rsid w:val="00902C93"/>
    <w:rsid w:val="00902FF9"/>
    <w:rsid w:val="00903940"/>
    <w:rsid w:val="00904013"/>
    <w:rsid w:val="00904723"/>
    <w:rsid w:val="00904E99"/>
    <w:rsid w:val="00904EB6"/>
    <w:rsid w:val="00904EC5"/>
    <w:rsid w:val="00905221"/>
    <w:rsid w:val="009068AD"/>
    <w:rsid w:val="009070F4"/>
    <w:rsid w:val="00907D21"/>
    <w:rsid w:val="0091069F"/>
    <w:rsid w:val="00910D6A"/>
    <w:rsid w:val="0091129F"/>
    <w:rsid w:val="009112FF"/>
    <w:rsid w:val="009114ED"/>
    <w:rsid w:val="00911CF1"/>
    <w:rsid w:val="009120C0"/>
    <w:rsid w:val="0091268A"/>
    <w:rsid w:val="00912844"/>
    <w:rsid w:val="00912B26"/>
    <w:rsid w:val="00912C17"/>
    <w:rsid w:val="00912E52"/>
    <w:rsid w:val="009133A3"/>
    <w:rsid w:val="0091350B"/>
    <w:rsid w:val="00913809"/>
    <w:rsid w:val="009138F8"/>
    <w:rsid w:val="00913FCE"/>
    <w:rsid w:val="00914242"/>
    <w:rsid w:val="009146BE"/>
    <w:rsid w:val="00914746"/>
    <w:rsid w:val="009149D4"/>
    <w:rsid w:val="00915496"/>
    <w:rsid w:val="0091569D"/>
    <w:rsid w:val="00915862"/>
    <w:rsid w:val="00915A0D"/>
    <w:rsid w:val="00916D57"/>
    <w:rsid w:val="00917064"/>
    <w:rsid w:val="00917075"/>
    <w:rsid w:val="00917381"/>
    <w:rsid w:val="00917A0C"/>
    <w:rsid w:val="009200E1"/>
    <w:rsid w:val="00920247"/>
    <w:rsid w:val="00921941"/>
    <w:rsid w:val="00921EBC"/>
    <w:rsid w:val="00922D8F"/>
    <w:rsid w:val="00923291"/>
    <w:rsid w:val="00923C26"/>
    <w:rsid w:val="00923DD8"/>
    <w:rsid w:val="00923E0F"/>
    <w:rsid w:val="00923F6A"/>
    <w:rsid w:val="0092442E"/>
    <w:rsid w:val="00924887"/>
    <w:rsid w:val="00924A4F"/>
    <w:rsid w:val="00924A8C"/>
    <w:rsid w:val="00924CF0"/>
    <w:rsid w:val="00925FDC"/>
    <w:rsid w:val="00926366"/>
    <w:rsid w:val="009266AC"/>
    <w:rsid w:val="009306CB"/>
    <w:rsid w:val="009309E5"/>
    <w:rsid w:val="00931514"/>
    <w:rsid w:val="009319AC"/>
    <w:rsid w:val="00931A0C"/>
    <w:rsid w:val="00931A85"/>
    <w:rsid w:val="00931BF8"/>
    <w:rsid w:val="00931CF2"/>
    <w:rsid w:val="00932003"/>
    <w:rsid w:val="009320EC"/>
    <w:rsid w:val="0093218E"/>
    <w:rsid w:val="00932497"/>
    <w:rsid w:val="009326AC"/>
    <w:rsid w:val="00932B22"/>
    <w:rsid w:val="00933DC7"/>
    <w:rsid w:val="00934569"/>
    <w:rsid w:val="009348E6"/>
    <w:rsid w:val="009352D0"/>
    <w:rsid w:val="0093535C"/>
    <w:rsid w:val="00935681"/>
    <w:rsid w:val="009357A3"/>
    <w:rsid w:val="00936BCA"/>
    <w:rsid w:val="00936CD2"/>
    <w:rsid w:val="00940E2C"/>
    <w:rsid w:val="00941E99"/>
    <w:rsid w:val="00942089"/>
    <w:rsid w:val="009422F3"/>
    <w:rsid w:val="009424FB"/>
    <w:rsid w:val="00942C7A"/>
    <w:rsid w:val="00944156"/>
    <w:rsid w:val="00944399"/>
    <w:rsid w:val="00945264"/>
    <w:rsid w:val="009454D0"/>
    <w:rsid w:val="00945A11"/>
    <w:rsid w:val="00945A6D"/>
    <w:rsid w:val="00945FAE"/>
    <w:rsid w:val="0094746C"/>
    <w:rsid w:val="009477C6"/>
    <w:rsid w:val="00947A26"/>
    <w:rsid w:val="00947F66"/>
    <w:rsid w:val="00951198"/>
    <w:rsid w:val="009514AD"/>
    <w:rsid w:val="0095175F"/>
    <w:rsid w:val="00952A88"/>
    <w:rsid w:val="00952D85"/>
    <w:rsid w:val="00952F2B"/>
    <w:rsid w:val="009537BB"/>
    <w:rsid w:val="009540EE"/>
    <w:rsid w:val="0095489C"/>
    <w:rsid w:val="009550C8"/>
    <w:rsid w:val="009551AE"/>
    <w:rsid w:val="0095536F"/>
    <w:rsid w:val="00955455"/>
    <w:rsid w:val="00955606"/>
    <w:rsid w:val="00955A55"/>
    <w:rsid w:val="00955E83"/>
    <w:rsid w:val="0095610B"/>
    <w:rsid w:val="00957899"/>
    <w:rsid w:val="00957B08"/>
    <w:rsid w:val="00957B17"/>
    <w:rsid w:val="00960888"/>
    <w:rsid w:val="00960900"/>
    <w:rsid w:val="00960AA5"/>
    <w:rsid w:val="00961BB2"/>
    <w:rsid w:val="00961CD5"/>
    <w:rsid w:val="00961D1A"/>
    <w:rsid w:val="00961F98"/>
    <w:rsid w:val="0096263F"/>
    <w:rsid w:val="00962F2B"/>
    <w:rsid w:val="0096430A"/>
    <w:rsid w:val="009647F7"/>
    <w:rsid w:val="009649A3"/>
    <w:rsid w:val="0096528D"/>
    <w:rsid w:val="0096570C"/>
    <w:rsid w:val="009659D8"/>
    <w:rsid w:val="00967496"/>
    <w:rsid w:val="009674B8"/>
    <w:rsid w:val="0096754D"/>
    <w:rsid w:val="00967E9F"/>
    <w:rsid w:val="00967EFA"/>
    <w:rsid w:val="00970A54"/>
    <w:rsid w:val="00970B1B"/>
    <w:rsid w:val="00970CD6"/>
    <w:rsid w:val="00970E30"/>
    <w:rsid w:val="0097109A"/>
    <w:rsid w:val="009711D4"/>
    <w:rsid w:val="00971691"/>
    <w:rsid w:val="00971A62"/>
    <w:rsid w:val="009720C3"/>
    <w:rsid w:val="00972365"/>
    <w:rsid w:val="0097298A"/>
    <w:rsid w:val="00972A4D"/>
    <w:rsid w:val="0097360E"/>
    <w:rsid w:val="0097369F"/>
    <w:rsid w:val="009737D3"/>
    <w:rsid w:val="0097411F"/>
    <w:rsid w:val="0097415C"/>
    <w:rsid w:val="00974650"/>
    <w:rsid w:val="0097491F"/>
    <w:rsid w:val="00974946"/>
    <w:rsid w:val="00974C25"/>
    <w:rsid w:val="00974F1E"/>
    <w:rsid w:val="0097532A"/>
    <w:rsid w:val="0097536B"/>
    <w:rsid w:val="009758F7"/>
    <w:rsid w:val="00975D24"/>
    <w:rsid w:val="009767C4"/>
    <w:rsid w:val="00976BC6"/>
    <w:rsid w:val="00977145"/>
    <w:rsid w:val="00977ADE"/>
    <w:rsid w:val="00977F09"/>
    <w:rsid w:val="009803B1"/>
    <w:rsid w:val="009804DD"/>
    <w:rsid w:val="00980E65"/>
    <w:rsid w:val="00980F73"/>
    <w:rsid w:val="009815FD"/>
    <w:rsid w:val="00981850"/>
    <w:rsid w:val="00982556"/>
    <w:rsid w:val="00982BC0"/>
    <w:rsid w:val="00982D87"/>
    <w:rsid w:val="00982E2A"/>
    <w:rsid w:val="00982EAC"/>
    <w:rsid w:val="00983595"/>
    <w:rsid w:val="00983758"/>
    <w:rsid w:val="00983878"/>
    <w:rsid w:val="00983CA9"/>
    <w:rsid w:val="00983EC2"/>
    <w:rsid w:val="00984236"/>
    <w:rsid w:val="0098445D"/>
    <w:rsid w:val="009848B1"/>
    <w:rsid w:val="00984A64"/>
    <w:rsid w:val="00984AB8"/>
    <w:rsid w:val="00984E28"/>
    <w:rsid w:val="00985C3C"/>
    <w:rsid w:val="0098629E"/>
    <w:rsid w:val="0098689C"/>
    <w:rsid w:val="00987578"/>
    <w:rsid w:val="009879E5"/>
    <w:rsid w:val="00990C00"/>
    <w:rsid w:val="00990D33"/>
    <w:rsid w:val="0099141B"/>
    <w:rsid w:val="009916DA"/>
    <w:rsid w:val="00992200"/>
    <w:rsid w:val="009926AE"/>
    <w:rsid w:val="00992706"/>
    <w:rsid w:val="00993B3B"/>
    <w:rsid w:val="00994021"/>
    <w:rsid w:val="009950B5"/>
    <w:rsid w:val="0099587B"/>
    <w:rsid w:val="00995FD0"/>
    <w:rsid w:val="009961EC"/>
    <w:rsid w:val="00996D3C"/>
    <w:rsid w:val="00996DE6"/>
    <w:rsid w:val="00996EAE"/>
    <w:rsid w:val="00997134"/>
    <w:rsid w:val="009972D8"/>
    <w:rsid w:val="009974E9"/>
    <w:rsid w:val="00997897"/>
    <w:rsid w:val="009979FF"/>
    <w:rsid w:val="00997B47"/>
    <w:rsid w:val="00997ED6"/>
    <w:rsid w:val="009A0142"/>
    <w:rsid w:val="009A08E1"/>
    <w:rsid w:val="009A0D1D"/>
    <w:rsid w:val="009A10D7"/>
    <w:rsid w:val="009A1637"/>
    <w:rsid w:val="009A176A"/>
    <w:rsid w:val="009A19B8"/>
    <w:rsid w:val="009A24FB"/>
    <w:rsid w:val="009A27AB"/>
    <w:rsid w:val="009A2B6F"/>
    <w:rsid w:val="009A2D3C"/>
    <w:rsid w:val="009A3024"/>
    <w:rsid w:val="009A314D"/>
    <w:rsid w:val="009A31ED"/>
    <w:rsid w:val="009A377F"/>
    <w:rsid w:val="009A4116"/>
    <w:rsid w:val="009A420C"/>
    <w:rsid w:val="009A5368"/>
    <w:rsid w:val="009A54FC"/>
    <w:rsid w:val="009A5C23"/>
    <w:rsid w:val="009A5DA6"/>
    <w:rsid w:val="009A5FBD"/>
    <w:rsid w:val="009A6302"/>
    <w:rsid w:val="009A64F9"/>
    <w:rsid w:val="009A7035"/>
    <w:rsid w:val="009A75BC"/>
    <w:rsid w:val="009A77CA"/>
    <w:rsid w:val="009A7AC7"/>
    <w:rsid w:val="009B05DF"/>
    <w:rsid w:val="009B13F9"/>
    <w:rsid w:val="009B15C4"/>
    <w:rsid w:val="009B1794"/>
    <w:rsid w:val="009B1C1C"/>
    <w:rsid w:val="009B1FD8"/>
    <w:rsid w:val="009B2642"/>
    <w:rsid w:val="009B302E"/>
    <w:rsid w:val="009B3C62"/>
    <w:rsid w:val="009B3D02"/>
    <w:rsid w:val="009B4158"/>
    <w:rsid w:val="009B42A5"/>
    <w:rsid w:val="009B52B1"/>
    <w:rsid w:val="009B537E"/>
    <w:rsid w:val="009B54CD"/>
    <w:rsid w:val="009B54EB"/>
    <w:rsid w:val="009B55DE"/>
    <w:rsid w:val="009B581B"/>
    <w:rsid w:val="009B5D98"/>
    <w:rsid w:val="009B678C"/>
    <w:rsid w:val="009B6A49"/>
    <w:rsid w:val="009B726C"/>
    <w:rsid w:val="009B7A35"/>
    <w:rsid w:val="009C0095"/>
    <w:rsid w:val="009C03FB"/>
    <w:rsid w:val="009C09BC"/>
    <w:rsid w:val="009C0A74"/>
    <w:rsid w:val="009C1318"/>
    <w:rsid w:val="009C1A1D"/>
    <w:rsid w:val="009C20A9"/>
    <w:rsid w:val="009C2170"/>
    <w:rsid w:val="009C231A"/>
    <w:rsid w:val="009C29A0"/>
    <w:rsid w:val="009C2D16"/>
    <w:rsid w:val="009C3ABB"/>
    <w:rsid w:val="009C3E42"/>
    <w:rsid w:val="009C4076"/>
    <w:rsid w:val="009C4088"/>
    <w:rsid w:val="009C40D4"/>
    <w:rsid w:val="009C41E1"/>
    <w:rsid w:val="009C47C3"/>
    <w:rsid w:val="009C5088"/>
    <w:rsid w:val="009C51BE"/>
    <w:rsid w:val="009C533B"/>
    <w:rsid w:val="009C554F"/>
    <w:rsid w:val="009C5AA3"/>
    <w:rsid w:val="009C5DCB"/>
    <w:rsid w:val="009C60E0"/>
    <w:rsid w:val="009C629B"/>
    <w:rsid w:val="009C6641"/>
    <w:rsid w:val="009C682B"/>
    <w:rsid w:val="009C6854"/>
    <w:rsid w:val="009C6BA5"/>
    <w:rsid w:val="009C6D8F"/>
    <w:rsid w:val="009C6DD4"/>
    <w:rsid w:val="009C7088"/>
    <w:rsid w:val="009C71CC"/>
    <w:rsid w:val="009C72F7"/>
    <w:rsid w:val="009C737A"/>
    <w:rsid w:val="009C7B0F"/>
    <w:rsid w:val="009C7C95"/>
    <w:rsid w:val="009D04E6"/>
    <w:rsid w:val="009D0558"/>
    <w:rsid w:val="009D08E9"/>
    <w:rsid w:val="009D09D6"/>
    <w:rsid w:val="009D0A5C"/>
    <w:rsid w:val="009D107C"/>
    <w:rsid w:val="009D11A2"/>
    <w:rsid w:val="009D1EF4"/>
    <w:rsid w:val="009D1FA3"/>
    <w:rsid w:val="009D2841"/>
    <w:rsid w:val="009D3202"/>
    <w:rsid w:val="009D3490"/>
    <w:rsid w:val="009D3670"/>
    <w:rsid w:val="009D3689"/>
    <w:rsid w:val="009D3697"/>
    <w:rsid w:val="009D37C9"/>
    <w:rsid w:val="009D3C1E"/>
    <w:rsid w:val="009D3FC7"/>
    <w:rsid w:val="009D46AB"/>
    <w:rsid w:val="009D54BD"/>
    <w:rsid w:val="009D585D"/>
    <w:rsid w:val="009D5CC0"/>
    <w:rsid w:val="009D5F6F"/>
    <w:rsid w:val="009D600D"/>
    <w:rsid w:val="009D644D"/>
    <w:rsid w:val="009D7880"/>
    <w:rsid w:val="009D7EF5"/>
    <w:rsid w:val="009E0249"/>
    <w:rsid w:val="009E03F4"/>
    <w:rsid w:val="009E0606"/>
    <w:rsid w:val="009E0CF7"/>
    <w:rsid w:val="009E26F1"/>
    <w:rsid w:val="009E2C3B"/>
    <w:rsid w:val="009E3F2B"/>
    <w:rsid w:val="009E414C"/>
    <w:rsid w:val="009E42D7"/>
    <w:rsid w:val="009E497A"/>
    <w:rsid w:val="009E57E8"/>
    <w:rsid w:val="009E634A"/>
    <w:rsid w:val="009E6666"/>
    <w:rsid w:val="009E7B4E"/>
    <w:rsid w:val="009E7D30"/>
    <w:rsid w:val="009F0483"/>
    <w:rsid w:val="009F0A4D"/>
    <w:rsid w:val="009F0DA4"/>
    <w:rsid w:val="009F1F95"/>
    <w:rsid w:val="009F1FEC"/>
    <w:rsid w:val="009F2529"/>
    <w:rsid w:val="009F2C3A"/>
    <w:rsid w:val="009F2D25"/>
    <w:rsid w:val="009F2EA1"/>
    <w:rsid w:val="009F34DC"/>
    <w:rsid w:val="009F3D44"/>
    <w:rsid w:val="009F41AD"/>
    <w:rsid w:val="009F424E"/>
    <w:rsid w:val="009F439E"/>
    <w:rsid w:val="009F5052"/>
    <w:rsid w:val="009F514F"/>
    <w:rsid w:val="009F566B"/>
    <w:rsid w:val="009F5DF9"/>
    <w:rsid w:val="009F5E03"/>
    <w:rsid w:val="009F5EE6"/>
    <w:rsid w:val="009F6560"/>
    <w:rsid w:val="009F670A"/>
    <w:rsid w:val="009F68E4"/>
    <w:rsid w:val="009F6923"/>
    <w:rsid w:val="009F6AFF"/>
    <w:rsid w:val="009F6EC2"/>
    <w:rsid w:val="009F7EC4"/>
    <w:rsid w:val="00A00AA1"/>
    <w:rsid w:val="00A00B4B"/>
    <w:rsid w:val="00A00E72"/>
    <w:rsid w:val="00A00EB8"/>
    <w:rsid w:val="00A01039"/>
    <w:rsid w:val="00A012F7"/>
    <w:rsid w:val="00A013D6"/>
    <w:rsid w:val="00A0192A"/>
    <w:rsid w:val="00A01CB3"/>
    <w:rsid w:val="00A020F3"/>
    <w:rsid w:val="00A023E5"/>
    <w:rsid w:val="00A028B8"/>
    <w:rsid w:val="00A033A2"/>
    <w:rsid w:val="00A03845"/>
    <w:rsid w:val="00A03C43"/>
    <w:rsid w:val="00A03CFD"/>
    <w:rsid w:val="00A0412F"/>
    <w:rsid w:val="00A04188"/>
    <w:rsid w:val="00A043C0"/>
    <w:rsid w:val="00A05686"/>
    <w:rsid w:val="00A059A1"/>
    <w:rsid w:val="00A05BE7"/>
    <w:rsid w:val="00A05EB2"/>
    <w:rsid w:val="00A0603D"/>
    <w:rsid w:val="00A06864"/>
    <w:rsid w:val="00A06F11"/>
    <w:rsid w:val="00A0705D"/>
    <w:rsid w:val="00A07BC2"/>
    <w:rsid w:val="00A07FB1"/>
    <w:rsid w:val="00A11741"/>
    <w:rsid w:val="00A11792"/>
    <w:rsid w:val="00A11A9D"/>
    <w:rsid w:val="00A11C72"/>
    <w:rsid w:val="00A11CB5"/>
    <w:rsid w:val="00A12277"/>
    <w:rsid w:val="00A12DC3"/>
    <w:rsid w:val="00A131D5"/>
    <w:rsid w:val="00A13205"/>
    <w:rsid w:val="00A134A6"/>
    <w:rsid w:val="00A1370D"/>
    <w:rsid w:val="00A137B1"/>
    <w:rsid w:val="00A13F0F"/>
    <w:rsid w:val="00A14F72"/>
    <w:rsid w:val="00A1528A"/>
    <w:rsid w:val="00A15B1B"/>
    <w:rsid w:val="00A161BB"/>
    <w:rsid w:val="00A16AD1"/>
    <w:rsid w:val="00A1702E"/>
    <w:rsid w:val="00A17637"/>
    <w:rsid w:val="00A176A9"/>
    <w:rsid w:val="00A177D5"/>
    <w:rsid w:val="00A17842"/>
    <w:rsid w:val="00A17959"/>
    <w:rsid w:val="00A17B4A"/>
    <w:rsid w:val="00A17D3B"/>
    <w:rsid w:val="00A17F70"/>
    <w:rsid w:val="00A200EE"/>
    <w:rsid w:val="00A2084E"/>
    <w:rsid w:val="00A20B8E"/>
    <w:rsid w:val="00A20BAD"/>
    <w:rsid w:val="00A20E6E"/>
    <w:rsid w:val="00A21078"/>
    <w:rsid w:val="00A211A0"/>
    <w:rsid w:val="00A21227"/>
    <w:rsid w:val="00A212F0"/>
    <w:rsid w:val="00A21358"/>
    <w:rsid w:val="00A213B4"/>
    <w:rsid w:val="00A21B15"/>
    <w:rsid w:val="00A2261D"/>
    <w:rsid w:val="00A22710"/>
    <w:rsid w:val="00A227EA"/>
    <w:rsid w:val="00A23630"/>
    <w:rsid w:val="00A23650"/>
    <w:rsid w:val="00A23D55"/>
    <w:rsid w:val="00A24079"/>
    <w:rsid w:val="00A24329"/>
    <w:rsid w:val="00A246C1"/>
    <w:rsid w:val="00A24BE8"/>
    <w:rsid w:val="00A250B6"/>
    <w:rsid w:val="00A255E6"/>
    <w:rsid w:val="00A25B6A"/>
    <w:rsid w:val="00A25EB3"/>
    <w:rsid w:val="00A2628A"/>
    <w:rsid w:val="00A26DB7"/>
    <w:rsid w:val="00A27E0D"/>
    <w:rsid w:val="00A27F19"/>
    <w:rsid w:val="00A31F85"/>
    <w:rsid w:val="00A32467"/>
    <w:rsid w:val="00A32FCB"/>
    <w:rsid w:val="00A3306F"/>
    <w:rsid w:val="00A33578"/>
    <w:rsid w:val="00A33ACF"/>
    <w:rsid w:val="00A33D16"/>
    <w:rsid w:val="00A34B95"/>
    <w:rsid w:val="00A36338"/>
    <w:rsid w:val="00A36C7D"/>
    <w:rsid w:val="00A36D6C"/>
    <w:rsid w:val="00A372EB"/>
    <w:rsid w:val="00A37729"/>
    <w:rsid w:val="00A37A47"/>
    <w:rsid w:val="00A40445"/>
    <w:rsid w:val="00A40542"/>
    <w:rsid w:val="00A40563"/>
    <w:rsid w:val="00A420C2"/>
    <w:rsid w:val="00A4280F"/>
    <w:rsid w:val="00A42834"/>
    <w:rsid w:val="00A42992"/>
    <w:rsid w:val="00A43025"/>
    <w:rsid w:val="00A44293"/>
    <w:rsid w:val="00A44B91"/>
    <w:rsid w:val="00A451D9"/>
    <w:rsid w:val="00A45FC6"/>
    <w:rsid w:val="00A45FFD"/>
    <w:rsid w:val="00A46282"/>
    <w:rsid w:val="00A46764"/>
    <w:rsid w:val="00A47781"/>
    <w:rsid w:val="00A47B1F"/>
    <w:rsid w:val="00A47E21"/>
    <w:rsid w:val="00A47E5A"/>
    <w:rsid w:val="00A505A3"/>
    <w:rsid w:val="00A50720"/>
    <w:rsid w:val="00A50BA1"/>
    <w:rsid w:val="00A515CF"/>
    <w:rsid w:val="00A52364"/>
    <w:rsid w:val="00A52B1B"/>
    <w:rsid w:val="00A52E6E"/>
    <w:rsid w:val="00A53E45"/>
    <w:rsid w:val="00A54216"/>
    <w:rsid w:val="00A54302"/>
    <w:rsid w:val="00A54489"/>
    <w:rsid w:val="00A548FE"/>
    <w:rsid w:val="00A54D39"/>
    <w:rsid w:val="00A54D61"/>
    <w:rsid w:val="00A5527C"/>
    <w:rsid w:val="00A55641"/>
    <w:rsid w:val="00A56939"/>
    <w:rsid w:val="00A56E78"/>
    <w:rsid w:val="00A57090"/>
    <w:rsid w:val="00A5776D"/>
    <w:rsid w:val="00A577F1"/>
    <w:rsid w:val="00A57818"/>
    <w:rsid w:val="00A57A87"/>
    <w:rsid w:val="00A57B8C"/>
    <w:rsid w:val="00A600D5"/>
    <w:rsid w:val="00A6014A"/>
    <w:rsid w:val="00A604CF"/>
    <w:rsid w:val="00A619F1"/>
    <w:rsid w:val="00A62E65"/>
    <w:rsid w:val="00A647D1"/>
    <w:rsid w:val="00A64C63"/>
    <w:rsid w:val="00A64FC3"/>
    <w:rsid w:val="00A6533D"/>
    <w:rsid w:val="00A65D73"/>
    <w:rsid w:val="00A66128"/>
    <w:rsid w:val="00A66296"/>
    <w:rsid w:val="00A6663A"/>
    <w:rsid w:val="00A67B97"/>
    <w:rsid w:val="00A67EB2"/>
    <w:rsid w:val="00A70536"/>
    <w:rsid w:val="00A70B3C"/>
    <w:rsid w:val="00A70F70"/>
    <w:rsid w:val="00A714E7"/>
    <w:rsid w:val="00A717FA"/>
    <w:rsid w:val="00A71871"/>
    <w:rsid w:val="00A71D0B"/>
    <w:rsid w:val="00A72615"/>
    <w:rsid w:val="00A72978"/>
    <w:rsid w:val="00A73108"/>
    <w:rsid w:val="00A731C3"/>
    <w:rsid w:val="00A743C6"/>
    <w:rsid w:val="00A744C2"/>
    <w:rsid w:val="00A74632"/>
    <w:rsid w:val="00A747B1"/>
    <w:rsid w:val="00A74E9F"/>
    <w:rsid w:val="00A75146"/>
    <w:rsid w:val="00A751EA"/>
    <w:rsid w:val="00A752B2"/>
    <w:rsid w:val="00A75DE9"/>
    <w:rsid w:val="00A760F6"/>
    <w:rsid w:val="00A76685"/>
    <w:rsid w:val="00A766C6"/>
    <w:rsid w:val="00A77416"/>
    <w:rsid w:val="00A80035"/>
    <w:rsid w:val="00A8097F"/>
    <w:rsid w:val="00A81740"/>
    <w:rsid w:val="00A8207E"/>
    <w:rsid w:val="00A8227A"/>
    <w:rsid w:val="00A82682"/>
    <w:rsid w:val="00A826D9"/>
    <w:rsid w:val="00A82F00"/>
    <w:rsid w:val="00A830FC"/>
    <w:rsid w:val="00A834C8"/>
    <w:rsid w:val="00A83A65"/>
    <w:rsid w:val="00A83AFF"/>
    <w:rsid w:val="00A84227"/>
    <w:rsid w:val="00A843C0"/>
    <w:rsid w:val="00A84B65"/>
    <w:rsid w:val="00A84E37"/>
    <w:rsid w:val="00A84E8A"/>
    <w:rsid w:val="00A856CC"/>
    <w:rsid w:val="00A85B8A"/>
    <w:rsid w:val="00A860E9"/>
    <w:rsid w:val="00A868DF"/>
    <w:rsid w:val="00A86CAA"/>
    <w:rsid w:val="00A8734E"/>
    <w:rsid w:val="00A876B6"/>
    <w:rsid w:val="00A90649"/>
    <w:rsid w:val="00A90B28"/>
    <w:rsid w:val="00A90D47"/>
    <w:rsid w:val="00A90D89"/>
    <w:rsid w:val="00A91682"/>
    <w:rsid w:val="00A9281F"/>
    <w:rsid w:val="00A92CD1"/>
    <w:rsid w:val="00A92D71"/>
    <w:rsid w:val="00A92DC0"/>
    <w:rsid w:val="00A93027"/>
    <w:rsid w:val="00A932F0"/>
    <w:rsid w:val="00A932F4"/>
    <w:rsid w:val="00A94378"/>
    <w:rsid w:val="00A9491B"/>
    <w:rsid w:val="00A95847"/>
    <w:rsid w:val="00A95D38"/>
    <w:rsid w:val="00A95F0F"/>
    <w:rsid w:val="00A96322"/>
    <w:rsid w:val="00A963C0"/>
    <w:rsid w:val="00A96F27"/>
    <w:rsid w:val="00A97A2D"/>
    <w:rsid w:val="00A97F25"/>
    <w:rsid w:val="00A97F61"/>
    <w:rsid w:val="00AA0769"/>
    <w:rsid w:val="00AA0A96"/>
    <w:rsid w:val="00AA0B51"/>
    <w:rsid w:val="00AA1DD4"/>
    <w:rsid w:val="00AA2074"/>
    <w:rsid w:val="00AA2115"/>
    <w:rsid w:val="00AA22F2"/>
    <w:rsid w:val="00AA2970"/>
    <w:rsid w:val="00AA3A78"/>
    <w:rsid w:val="00AA3B9A"/>
    <w:rsid w:val="00AA402C"/>
    <w:rsid w:val="00AA446C"/>
    <w:rsid w:val="00AA4582"/>
    <w:rsid w:val="00AA667B"/>
    <w:rsid w:val="00AA6E24"/>
    <w:rsid w:val="00AA6E76"/>
    <w:rsid w:val="00AA6ECC"/>
    <w:rsid w:val="00AA71BB"/>
    <w:rsid w:val="00AA7269"/>
    <w:rsid w:val="00AA7628"/>
    <w:rsid w:val="00AB0B2A"/>
    <w:rsid w:val="00AB0F43"/>
    <w:rsid w:val="00AB2897"/>
    <w:rsid w:val="00AB2ABD"/>
    <w:rsid w:val="00AB2DD7"/>
    <w:rsid w:val="00AB3240"/>
    <w:rsid w:val="00AB377C"/>
    <w:rsid w:val="00AB3828"/>
    <w:rsid w:val="00AB3A6E"/>
    <w:rsid w:val="00AB3ABC"/>
    <w:rsid w:val="00AB4324"/>
    <w:rsid w:val="00AB45B6"/>
    <w:rsid w:val="00AB46A9"/>
    <w:rsid w:val="00AB50B5"/>
    <w:rsid w:val="00AB53F2"/>
    <w:rsid w:val="00AB5A23"/>
    <w:rsid w:val="00AB6494"/>
    <w:rsid w:val="00AB683C"/>
    <w:rsid w:val="00AB6867"/>
    <w:rsid w:val="00AB6913"/>
    <w:rsid w:val="00AB6BDB"/>
    <w:rsid w:val="00AB6C09"/>
    <w:rsid w:val="00AB6C3F"/>
    <w:rsid w:val="00AB7A83"/>
    <w:rsid w:val="00AB7C94"/>
    <w:rsid w:val="00AC0435"/>
    <w:rsid w:val="00AC0AF4"/>
    <w:rsid w:val="00AC1B27"/>
    <w:rsid w:val="00AC1B2C"/>
    <w:rsid w:val="00AC1D31"/>
    <w:rsid w:val="00AC2363"/>
    <w:rsid w:val="00AC3147"/>
    <w:rsid w:val="00AC34E8"/>
    <w:rsid w:val="00AC3F18"/>
    <w:rsid w:val="00AC4ECA"/>
    <w:rsid w:val="00AC50A1"/>
    <w:rsid w:val="00AC58BA"/>
    <w:rsid w:val="00AC62DD"/>
    <w:rsid w:val="00AC6F2B"/>
    <w:rsid w:val="00AC729A"/>
    <w:rsid w:val="00AC7B09"/>
    <w:rsid w:val="00AC7EC6"/>
    <w:rsid w:val="00AD02C9"/>
    <w:rsid w:val="00AD0860"/>
    <w:rsid w:val="00AD095C"/>
    <w:rsid w:val="00AD0979"/>
    <w:rsid w:val="00AD09F2"/>
    <w:rsid w:val="00AD0D41"/>
    <w:rsid w:val="00AD0F50"/>
    <w:rsid w:val="00AD101E"/>
    <w:rsid w:val="00AD1690"/>
    <w:rsid w:val="00AD28E6"/>
    <w:rsid w:val="00AD3909"/>
    <w:rsid w:val="00AD4428"/>
    <w:rsid w:val="00AD475A"/>
    <w:rsid w:val="00AD4A19"/>
    <w:rsid w:val="00AD4B60"/>
    <w:rsid w:val="00AD50B8"/>
    <w:rsid w:val="00AD5A50"/>
    <w:rsid w:val="00AD697C"/>
    <w:rsid w:val="00AD6CCB"/>
    <w:rsid w:val="00AD7501"/>
    <w:rsid w:val="00AD7935"/>
    <w:rsid w:val="00AE1D3F"/>
    <w:rsid w:val="00AE1F77"/>
    <w:rsid w:val="00AE2116"/>
    <w:rsid w:val="00AE24AC"/>
    <w:rsid w:val="00AE2903"/>
    <w:rsid w:val="00AE30F8"/>
    <w:rsid w:val="00AE3372"/>
    <w:rsid w:val="00AE382D"/>
    <w:rsid w:val="00AE3D0C"/>
    <w:rsid w:val="00AE3D4B"/>
    <w:rsid w:val="00AE42BE"/>
    <w:rsid w:val="00AE5707"/>
    <w:rsid w:val="00AE5CBC"/>
    <w:rsid w:val="00AE5E3F"/>
    <w:rsid w:val="00AE6955"/>
    <w:rsid w:val="00AE6E85"/>
    <w:rsid w:val="00AF057C"/>
    <w:rsid w:val="00AF08AB"/>
    <w:rsid w:val="00AF0F46"/>
    <w:rsid w:val="00AF18F0"/>
    <w:rsid w:val="00AF2B6B"/>
    <w:rsid w:val="00AF30E7"/>
    <w:rsid w:val="00AF324B"/>
    <w:rsid w:val="00AF38B3"/>
    <w:rsid w:val="00AF467E"/>
    <w:rsid w:val="00AF4754"/>
    <w:rsid w:val="00AF49A9"/>
    <w:rsid w:val="00AF56F2"/>
    <w:rsid w:val="00AF58B2"/>
    <w:rsid w:val="00AF6C47"/>
    <w:rsid w:val="00AF7180"/>
    <w:rsid w:val="00AF727C"/>
    <w:rsid w:val="00AF77B0"/>
    <w:rsid w:val="00AF7BD8"/>
    <w:rsid w:val="00AF7CCA"/>
    <w:rsid w:val="00B00A98"/>
    <w:rsid w:val="00B0123F"/>
    <w:rsid w:val="00B02196"/>
    <w:rsid w:val="00B0287B"/>
    <w:rsid w:val="00B02E32"/>
    <w:rsid w:val="00B02F40"/>
    <w:rsid w:val="00B03118"/>
    <w:rsid w:val="00B03482"/>
    <w:rsid w:val="00B036F9"/>
    <w:rsid w:val="00B03BAC"/>
    <w:rsid w:val="00B03C4C"/>
    <w:rsid w:val="00B04003"/>
    <w:rsid w:val="00B044A5"/>
    <w:rsid w:val="00B04D92"/>
    <w:rsid w:val="00B0554E"/>
    <w:rsid w:val="00B06D36"/>
    <w:rsid w:val="00B1029E"/>
    <w:rsid w:val="00B10490"/>
    <w:rsid w:val="00B10615"/>
    <w:rsid w:val="00B10C71"/>
    <w:rsid w:val="00B10FAE"/>
    <w:rsid w:val="00B11371"/>
    <w:rsid w:val="00B11442"/>
    <w:rsid w:val="00B11955"/>
    <w:rsid w:val="00B11EE7"/>
    <w:rsid w:val="00B12A40"/>
    <w:rsid w:val="00B12E00"/>
    <w:rsid w:val="00B130C4"/>
    <w:rsid w:val="00B139E4"/>
    <w:rsid w:val="00B13D25"/>
    <w:rsid w:val="00B13E1A"/>
    <w:rsid w:val="00B140B6"/>
    <w:rsid w:val="00B14294"/>
    <w:rsid w:val="00B14AB8"/>
    <w:rsid w:val="00B14C68"/>
    <w:rsid w:val="00B14EB5"/>
    <w:rsid w:val="00B15071"/>
    <w:rsid w:val="00B150E9"/>
    <w:rsid w:val="00B1562A"/>
    <w:rsid w:val="00B15A3E"/>
    <w:rsid w:val="00B162BF"/>
    <w:rsid w:val="00B17044"/>
    <w:rsid w:val="00B177E5"/>
    <w:rsid w:val="00B177EE"/>
    <w:rsid w:val="00B20C3F"/>
    <w:rsid w:val="00B2150C"/>
    <w:rsid w:val="00B219B4"/>
    <w:rsid w:val="00B23132"/>
    <w:rsid w:val="00B2336F"/>
    <w:rsid w:val="00B242FE"/>
    <w:rsid w:val="00B244A4"/>
    <w:rsid w:val="00B24DE4"/>
    <w:rsid w:val="00B25334"/>
    <w:rsid w:val="00B25450"/>
    <w:rsid w:val="00B256AE"/>
    <w:rsid w:val="00B258AC"/>
    <w:rsid w:val="00B263D2"/>
    <w:rsid w:val="00B265E6"/>
    <w:rsid w:val="00B267A2"/>
    <w:rsid w:val="00B26FC8"/>
    <w:rsid w:val="00B2704B"/>
    <w:rsid w:val="00B27610"/>
    <w:rsid w:val="00B27D04"/>
    <w:rsid w:val="00B306C7"/>
    <w:rsid w:val="00B30701"/>
    <w:rsid w:val="00B30EC9"/>
    <w:rsid w:val="00B30ECA"/>
    <w:rsid w:val="00B310C5"/>
    <w:rsid w:val="00B31AA6"/>
    <w:rsid w:val="00B326CD"/>
    <w:rsid w:val="00B33032"/>
    <w:rsid w:val="00B33706"/>
    <w:rsid w:val="00B33AFE"/>
    <w:rsid w:val="00B340CB"/>
    <w:rsid w:val="00B34489"/>
    <w:rsid w:val="00B349EA"/>
    <w:rsid w:val="00B35042"/>
    <w:rsid w:val="00B354D4"/>
    <w:rsid w:val="00B36457"/>
    <w:rsid w:val="00B3651F"/>
    <w:rsid w:val="00B36866"/>
    <w:rsid w:val="00B368D2"/>
    <w:rsid w:val="00B368EE"/>
    <w:rsid w:val="00B36AC5"/>
    <w:rsid w:val="00B36EBE"/>
    <w:rsid w:val="00B379FE"/>
    <w:rsid w:val="00B37CB3"/>
    <w:rsid w:val="00B40E81"/>
    <w:rsid w:val="00B41787"/>
    <w:rsid w:val="00B41BA8"/>
    <w:rsid w:val="00B41C86"/>
    <w:rsid w:val="00B41E89"/>
    <w:rsid w:val="00B41F14"/>
    <w:rsid w:val="00B4228B"/>
    <w:rsid w:val="00B42D72"/>
    <w:rsid w:val="00B43440"/>
    <w:rsid w:val="00B43B0E"/>
    <w:rsid w:val="00B43D92"/>
    <w:rsid w:val="00B43ECB"/>
    <w:rsid w:val="00B43EE3"/>
    <w:rsid w:val="00B4473B"/>
    <w:rsid w:val="00B449B8"/>
    <w:rsid w:val="00B453B8"/>
    <w:rsid w:val="00B458AF"/>
    <w:rsid w:val="00B45965"/>
    <w:rsid w:val="00B45FB5"/>
    <w:rsid w:val="00B46891"/>
    <w:rsid w:val="00B46DB3"/>
    <w:rsid w:val="00B4755D"/>
    <w:rsid w:val="00B47AE8"/>
    <w:rsid w:val="00B5007C"/>
    <w:rsid w:val="00B5010A"/>
    <w:rsid w:val="00B503F8"/>
    <w:rsid w:val="00B504E7"/>
    <w:rsid w:val="00B50730"/>
    <w:rsid w:val="00B50A26"/>
    <w:rsid w:val="00B50A7C"/>
    <w:rsid w:val="00B50D3C"/>
    <w:rsid w:val="00B50EED"/>
    <w:rsid w:val="00B52182"/>
    <w:rsid w:val="00B5332C"/>
    <w:rsid w:val="00B5339E"/>
    <w:rsid w:val="00B533C9"/>
    <w:rsid w:val="00B537E1"/>
    <w:rsid w:val="00B53C2C"/>
    <w:rsid w:val="00B53EB4"/>
    <w:rsid w:val="00B55498"/>
    <w:rsid w:val="00B5591F"/>
    <w:rsid w:val="00B5621E"/>
    <w:rsid w:val="00B56377"/>
    <w:rsid w:val="00B56396"/>
    <w:rsid w:val="00B56CA2"/>
    <w:rsid w:val="00B56E35"/>
    <w:rsid w:val="00B60038"/>
    <w:rsid w:val="00B60324"/>
    <w:rsid w:val="00B603A1"/>
    <w:rsid w:val="00B60D15"/>
    <w:rsid w:val="00B60F3D"/>
    <w:rsid w:val="00B615BA"/>
    <w:rsid w:val="00B617D6"/>
    <w:rsid w:val="00B618D0"/>
    <w:rsid w:val="00B61D7D"/>
    <w:rsid w:val="00B624CA"/>
    <w:rsid w:val="00B62577"/>
    <w:rsid w:val="00B62BA9"/>
    <w:rsid w:val="00B63620"/>
    <w:rsid w:val="00B63846"/>
    <w:rsid w:val="00B63906"/>
    <w:rsid w:val="00B63A2D"/>
    <w:rsid w:val="00B6455D"/>
    <w:rsid w:val="00B647C1"/>
    <w:rsid w:val="00B64A2D"/>
    <w:rsid w:val="00B64F21"/>
    <w:rsid w:val="00B652E4"/>
    <w:rsid w:val="00B66321"/>
    <w:rsid w:val="00B66A07"/>
    <w:rsid w:val="00B66A5D"/>
    <w:rsid w:val="00B66F96"/>
    <w:rsid w:val="00B705B7"/>
    <w:rsid w:val="00B71551"/>
    <w:rsid w:val="00B71C70"/>
    <w:rsid w:val="00B72722"/>
    <w:rsid w:val="00B72D27"/>
    <w:rsid w:val="00B72F62"/>
    <w:rsid w:val="00B739A2"/>
    <w:rsid w:val="00B74468"/>
    <w:rsid w:val="00B74C26"/>
    <w:rsid w:val="00B76655"/>
    <w:rsid w:val="00B76801"/>
    <w:rsid w:val="00B768AF"/>
    <w:rsid w:val="00B76961"/>
    <w:rsid w:val="00B76DAE"/>
    <w:rsid w:val="00B777C3"/>
    <w:rsid w:val="00B77F22"/>
    <w:rsid w:val="00B8062F"/>
    <w:rsid w:val="00B80BB0"/>
    <w:rsid w:val="00B81070"/>
    <w:rsid w:val="00B814BE"/>
    <w:rsid w:val="00B81B7E"/>
    <w:rsid w:val="00B82DD6"/>
    <w:rsid w:val="00B837A6"/>
    <w:rsid w:val="00B842A1"/>
    <w:rsid w:val="00B843A1"/>
    <w:rsid w:val="00B848AB"/>
    <w:rsid w:val="00B8496C"/>
    <w:rsid w:val="00B84E35"/>
    <w:rsid w:val="00B85158"/>
    <w:rsid w:val="00B85350"/>
    <w:rsid w:val="00B856FB"/>
    <w:rsid w:val="00B8572E"/>
    <w:rsid w:val="00B857C6"/>
    <w:rsid w:val="00B85BAE"/>
    <w:rsid w:val="00B85C62"/>
    <w:rsid w:val="00B86287"/>
    <w:rsid w:val="00B8641E"/>
    <w:rsid w:val="00B86C32"/>
    <w:rsid w:val="00B86C9C"/>
    <w:rsid w:val="00B86F84"/>
    <w:rsid w:val="00B870CD"/>
    <w:rsid w:val="00B87892"/>
    <w:rsid w:val="00B87EDB"/>
    <w:rsid w:val="00B90626"/>
    <w:rsid w:val="00B90F81"/>
    <w:rsid w:val="00B917AA"/>
    <w:rsid w:val="00B91840"/>
    <w:rsid w:val="00B9232F"/>
    <w:rsid w:val="00B9275D"/>
    <w:rsid w:val="00B9280A"/>
    <w:rsid w:val="00B93911"/>
    <w:rsid w:val="00B9397C"/>
    <w:rsid w:val="00B93DD1"/>
    <w:rsid w:val="00B9409F"/>
    <w:rsid w:val="00B946C0"/>
    <w:rsid w:val="00B94B5B"/>
    <w:rsid w:val="00B94D3B"/>
    <w:rsid w:val="00B94F2B"/>
    <w:rsid w:val="00B95F60"/>
    <w:rsid w:val="00B961E0"/>
    <w:rsid w:val="00B962C5"/>
    <w:rsid w:val="00B96862"/>
    <w:rsid w:val="00B968C4"/>
    <w:rsid w:val="00B96AA7"/>
    <w:rsid w:val="00B96B0D"/>
    <w:rsid w:val="00B97040"/>
    <w:rsid w:val="00B97959"/>
    <w:rsid w:val="00B97ED3"/>
    <w:rsid w:val="00BA0C6A"/>
    <w:rsid w:val="00BA0E8E"/>
    <w:rsid w:val="00BA0F46"/>
    <w:rsid w:val="00BA1043"/>
    <w:rsid w:val="00BA17FB"/>
    <w:rsid w:val="00BA1944"/>
    <w:rsid w:val="00BA1CFF"/>
    <w:rsid w:val="00BA1EE8"/>
    <w:rsid w:val="00BA245C"/>
    <w:rsid w:val="00BA24A3"/>
    <w:rsid w:val="00BA2BFE"/>
    <w:rsid w:val="00BA34C3"/>
    <w:rsid w:val="00BA34EC"/>
    <w:rsid w:val="00BA3632"/>
    <w:rsid w:val="00BA370B"/>
    <w:rsid w:val="00BA3C89"/>
    <w:rsid w:val="00BA3D63"/>
    <w:rsid w:val="00BA5772"/>
    <w:rsid w:val="00BA5E77"/>
    <w:rsid w:val="00BA65A9"/>
    <w:rsid w:val="00BA6682"/>
    <w:rsid w:val="00BA6689"/>
    <w:rsid w:val="00BA6C40"/>
    <w:rsid w:val="00BA6C8E"/>
    <w:rsid w:val="00BA7226"/>
    <w:rsid w:val="00BA78E7"/>
    <w:rsid w:val="00BA7CAB"/>
    <w:rsid w:val="00BA7E47"/>
    <w:rsid w:val="00BB1F13"/>
    <w:rsid w:val="00BB1F92"/>
    <w:rsid w:val="00BB2CCD"/>
    <w:rsid w:val="00BB2D69"/>
    <w:rsid w:val="00BB39B5"/>
    <w:rsid w:val="00BB3EFE"/>
    <w:rsid w:val="00BB4070"/>
    <w:rsid w:val="00BB421C"/>
    <w:rsid w:val="00BB4508"/>
    <w:rsid w:val="00BB46A4"/>
    <w:rsid w:val="00BB507F"/>
    <w:rsid w:val="00BB545D"/>
    <w:rsid w:val="00BB56C5"/>
    <w:rsid w:val="00BB5877"/>
    <w:rsid w:val="00BB5F87"/>
    <w:rsid w:val="00BB6CE4"/>
    <w:rsid w:val="00BB737A"/>
    <w:rsid w:val="00BC049A"/>
    <w:rsid w:val="00BC0818"/>
    <w:rsid w:val="00BC0EB5"/>
    <w:rsid w:val="00BC104B"/>
    <w:rsid w:val="00BC10F8"/>
    <w:rsid w:val="00BC1417"/>
    <w:rsid w:val="00BC20BA"/>
    <w:rsid w:val="00BC259D"/>
    <w:rsid w:val="00BC25DC"/>
    <w:rsid w:val="00BC2782"/>
    <w:rsid w:val="00BC2A74"/>
    <w:rsid w:val="00BC35EF"/>
    <w:rsid w:val="00BC3658"/>
    <w:rsid w:val="00BC416D"/>
    <w:rsid w:val="00BC4269"/>
    <w:rsid w:val="00BC434A"/>
    <w:rsid w:val="00BC4A72"/>
    <w:rsid w:val="00BC4BFD"/>
    <w:rsid w:val="00BC55FF"/>
    <w:rsid w:val="00BC628A"/>
    <w:rsid w:val="00BC6587"/>
    <w:rsid w:val="00BC70F9"/>
    <w:rsid w:val="00BC7CF8"/>
    <w:rsid w:val="00BD0933"/>
    <w:rsid w:val="00BD0B00"/>
    <w:rsid w:val="00BD0BB7"/>
    <w:rsid w:val="00BD0CFB"/>
    <w:rsid w:val="00BD14FB"/>
    <w:rsid w:val="00BD15B0"/>
    <w:rsid w:val="00BD1C9A"/>
    <w:rsid w:val="00BD204B"/>
    <w:rsid w:val="00BD297D"/>
    <w:rsid w:val="00BD2B67"/>
    <w:rsid w:val="00BD2C2C"/>
    <w:rsid w:val="00BD2FC4"/>
    <w:rsid w:val="00BD3244"/>
    <w:rsid w:val="00BD3877"/>
    <w:rsid w:val="00BD42D5"/>
    <w:rsid w:val="00BD45C8"/>
    <w:rsid w:val="00BD46A1"/>
    <w:rsid w:val="00BD560F"/>
    <w:rsid w:val="00BD58A6"/>
    <w:rsid w:val="00BD5B5B"/>
    <w:rsid w:val="00BD5F1D"/>
    <w:rsid w:val="00BD6255"/>
    <w:rsid w:val="00BD646D"/>
    <w:rsid w:val="00BD652D"/>
    <w:rsid w:val="00BD66F9"/>
    <w:rsid w:val="00BD6ECC"/>
    <w:rsid w:val="00BD7058"/>
    <w:rsid w:val="00BD75F4"/>
    <w:rsid w:val="00BD765E"/>
    <w:rsid w:val="00BD7EE3"/>
    <w:rsid w:val="00BE0506"/>
    <w:rsid w:val="00BE0789"/>
    <w:rsid w:val="00BE08B5"/>
    <w:rsid w:val="00BE0DD6"/>
    <w:rsid w:val="00BE1778"/>
    <w:rsid w:val="00BE1A0A"/>
    <w:rsid w:val="00BE1EF4"/>
    <w:rsid w:val="00BE1F0E"/>
    <w:rsid w:val="00BE296D"/>
    <w:rsid w:val="00BE2D18"/>
    <w:rsid w:val="00BE3863"/>
    <w:rsid w:val="00BE4CB1"/>
    <w:rsid w:val="00BE529D"/>
    <w:rsid w:val="00BE5819"/>
    <w:rsid w:val="00BE614C"/>
    <w:rsid w:val="00BE6185"/>
    <w:rsid w:val="00BE6445"/>
    <w:rsid w:val="00BE64B8"/>
    <w:rsid w:val="00BE6EF1"/>
    <w:rsid w:val="00BE72C9"/>
    <w:rsid w:val="00BE73C8"/>
    <w:rsid w:val="00BE76EB"/>
    <w:rsid w:val="00BE787D"/>
    <w:rsid w:val="00BE7A60"/>
    <w:rsid w:val="00BE7C92"/>
    <w:rsid w:val="00BF08C5"/>
    <w:rsid w:val="00BF0AC4"/>
    <w:rsid w:val="00BF1831"/>
    <w:rsid w:val="00BF1D06"/>
    <w:rsid w:val="00BF1DD6"/>
    <w:rsid w:val="00BF20C2"/>
    <w:rsid w:val="00BF2565"/>
    <w:rsid w:val="00BF36C1"/>
    <w:rsid w:val="00BF37CD"/>
    <w:rsid w:val="00BF3E5C"/>
    <w:rsid w:val="00BF40B9"/>
    <w:rsid w:val="00BF49EA"/>
    <w:rsid w:val="00BF4ACB"/>
    <w:rsid w:val="00BF4CDB"/>
    <w:rsid w:val="00BF4D1A"/>
    <w:rsid w:val="00BF4F76"/>
    <w:rsid w:val="00BF54FD"/>
    <w:rsid w:val="00BF56FE"/>
    <w:rsid w:val="00BF59F9"/>
    <w:rsid w:val="00BF5F4B"/>
    <w:rsid w:val="00BF604C"/>
    <w:rsid w:val="00BF6D2F"/>
    <w:rsid w:val="00BF6D5C"/>
    <w:rsid w:val="00BF701F"/>
    <w:rsid w:val="00BF7021"/>
    <w:rsid w:val="00BF7027"/>
    <w:rsid w:val="00BF71F0"/>
    <w:rsid w:val="00BF72AC"/>
    <w:rsid w:val="00BF72C9"/>
    <w:rsid w:val="00BF78DF"/>
    <w:rsid w:val="00BF7B94"/>
    <w:rsid w:val="00BF7C8E"/>
    <w:rsid w:val="00BF7F85"/>
    <w:rsid w:val="00C0025A"/>
    <w:rsid w:val="00C0059C"/>
    <w:rsid w:val="00C00959"/>
    <w:rsid w:val="00C00A48"/>
    <w:rsid w:val="00C01235"/>
    <w:rsid w:val="00C01759"/>
    <w:rsid w:val="00C02873"/>
    <w:rsid w:val="00C03965"/>
    <w:rsid w:val="00C03995"/>
    <w:rsid w:val="00C044AE"/>
    <w:rsid w:val="00C0497E"/>
    <w:rsid w:val="00C05344"/>
    <w:rsid w:val="00C053AB"/>
    <w:rsid w:val="00C057A0"/>
    <w:rsid w:val="00C0600F"/>
    <w:rsid w:val="00C065C8"/>
    <w:rsid w:val="00C068C2"/>
    <w:rsid w:val="00C06972"/>
    <w:rsid w:val="00C06987"/>
    <w:rsid w:val="00C076D5"/>
    <w:rsid w:val="00C1051A"/>
    <w:rsid w:val="00C11045"/>
    <w:rsid w:val="00C115BF"/>
    <w:rsid w:val="00C11B67"/>
    <w:rsid w:val="00C12183"/>
    <w:rsid w:val="00C12643"/>
    <w:rsid w:val="00C12A19"/>
    <w:rsid w:val="00C12D8E"/>
    <w:rsid w:val="00C13292"/>
    <w:rsid w:val="00C13921"/>
    <w:rsid w:val="00C13B14"/>
    <w:rsid w:val="00C1483E"/>
    <w:rsid w:val="00C1546A"/>
    <w:rsid w:val="00C16209"/>
    <w:rsid w:val="00C16503"/>
    <w:rsid w:val="00C16774"/>
    <w:rsid w:val="00C16E4E"/>
    <w:rsid w:val="00C16E83"/>
    <w:rsid w:val="00C170F0"/>
    <w:rsid w:val="00C173FC"/>
    <w:rsid w:val="00C176CE"/>
    <w:rsid w:val="00C178A7"/>
    <w:rsid w:val="00C17B74"/>
    <w:rsid w:val="00C209EA"/>
    <w:rsid w:val="00C20D6C"/>
    <w:rsid w:val="00C218C4"/>
    <w:rsid w:val="00C21913"/>
    <w:rsid w:val="00C21A17"/>
    <w:rsid w:val="00C21D3F"/>
    <w:rsid w:val="00C21FA0"/>
    <w:rsid w:val="00C2242A"/>
    <w:rsid w:val="00C22560"/>
    <w:rsid w:val="00C227BF"/>
    <w:rsid w:val="00C22B17"/>
    <w:rsid w:val="00C22BE1"/>
    <w:rsid w:val="00C234CB"/>
    <w:rsid w:val="00C23D1B"/>
    <w:rsid w:val="00C23FAB"/>
    <w:rsid w:val="00C244B0"/>
    <w:rsid w:val="00C258FC"/>
    <w:rsid w:val="00C26FE2"/>
    <w:rsid w:val="00C27649"/>
    <w:rsid w:val="00C2795C"/>
    <w:rsid w:val="00C27A74"/>
    <w:rsid w:val="00C27F91"/>
    <w:rsid w:val="00C30145"/>
    <w:rsid w:val="00C3015E"/>
    <w:rsid w:val="00C30B65"/>
    <w:rsid w:val="00C31CD6"/>
    <w:rsid w:val="00C320E6"/>
    <w:rsid w:val="00C32BE4"/>
    <w:rsid w:val="00C33064"/>
    <w:rsid w:val="00C33109"/>
    <w:rsid w:val="00C33657"/>
    <w:rsid w:val="00C3379F"/>
    <w:rsid w:val="00C33AEE"/>
    <w:rsid w:val="00C33B75"/>
    <w:rsid w:val="00C33F23"/>
    <w:rsid w:val="00C34526"/>
    <w:rsid w:val="00C35164"/>
    <w:rsid w:val="00C35692"/>
    <w:rsid w:val="00C36453"/>
    <w:rsid w:val="00C36A24"/>
    <w:rsid w:val="00C36CF6"/>
    <w:rsid w:val="00C3794A"/>
    <w:rsid w:val="00C40068"/>
    <w:rsid w:val="00C404D2"/>
    <w:rsid w:val="00C40670"/>
    <w:rsid w:val="00C4102F"/>
    <w:rsid w:val="00C410F8"/>
    <w:rsid w:val="00C4152F"/>
    <w:rsid w:val="00C41995"/>
    <w:rsid w:val="00C41B67"/>
    <w:rsid w:val="00C41E1F"/>
    <w:rsid w:val="00C41FF3"/>
    <w:rsid w:val="00C42013"/>
    <w:rsid w:val="00C423C1"/>
    <w:rsid w:val="00C42401"/>
    <w:rsid w:val="00C4358A"/>
    <w:rsid w:val="00C43B72"/>
    <w:rsid w:val="00C43C40"/>
    <w:rsid w:val="00C44986"/>
    <w:rsid w:val="00C44A6A"/>
    <w:rsid w:val="00C44C67"/>
    <w:rsid w:val="00C44EFC"/>
    <w:rsid w:val="00C4504F"/>
    <w:rsid w:val="00C45558"/>
    <w:rsid w:val="00C45FEF"/>
    <w:rsid w:val="00C46BCB"/>
    <w:rsid w:val="00C46CDE"/>
    <w:rsid w:val="00C46D34"/>
    <w:rsid w:val="00C47903"/>
    <w:rsid w:val="00C50B2C"/>
    <w:rsid w:val="00C5146B"/>
    <w:rsid w:val="00C52222"/>
    <w:rsid w:val="00C52594"/>
    <w:rsid w:val="00C5269C"/>
    <w:rsid w:val="00C52BFA"/>
    <w:rsid w:val="00C52F5E"/>
    <w:rsid w:val="00C52F74"/>
    <w:rsid w:val="00C52FAE"/>
    <w:rsid w:val="00C53A00"/>
    <w:rsid w:val="00C53C7B"/>
    <w:rsid w:val="00C54215"/>
    <w:rsid w:val="00C5458E"/>
    <w:rsid w:val="00C546EE"/>
    <w:rsid w:val="00C54A07"/>
    <w:rsid w:val="00C54F09"/>
    <w:rsid w:val="00C55196"/>
    <w:rsid w:val="00C557A4"/>
    <w:rsid w:val="00C55E82"/>
    <w:rsid w:val="00C561EA"/>
    <w:rsid w:val="00C5624C"/>
    <w:rsid w:val="00C56775"/>
    <w:rsid w:val="00C57208"/>
    <w:rsid w:val="00C57A48"/>
    <w:rsid w:val="00C57DF5"/>
    <w:rsid w:val="00C57EDF"/>
    <w:rsid w:val="00C6071E"/>
    <w:rsid w:val="00C60D52"/>
    <w:rsid w:val="00C6177C"/>
    <w:rsid w:val="00C61E98"/>
    <w:rsid w:val="00C620A7"/>
    <w:rsid w:val="00C6292C"/>
    <w:rsid w:val="00C62A8E"/>
    <w:rsid w:val="00C63147"/>
    <w:rsid w:val="00C631E1"/>
    <w:rsid w:val="00C63439"/>
    <w:rsid w:val="00C636EE"/>
    <w:rsid w:val="00C63BA2"/>
    <w:rsid w:val="00C63F10"/>
    <w:rsid w:val="00C647C1"/>
    <w:rsid w:val="00C65BA3"/>
    <w:rsid w:val="00C65CDA"/>
    <w:rsid w:val="00C66331"/>
    <w:rsid w:val="00C66739"/>
    <w:rsid w:val="00C67C4D"/>
    <w:rsid w:val="00C70BC0"/>
    <w:rsid w:val="00C70F1F"/>
    <w:rsid w:val="00C70F21"/>
    <w:rsid w:val="00C72AE4"/>
    <w:rsid w:val="00C72EAF"/>
    <w:rsid w:val="00C72F51"/>
    <w:rsid w:val="00C73492"/>
    <w:rsid w:val="00C73B09"/>
    <w:rsid w:val="00C73C2F"/>
    <w:rsid w:val="00C7477C"/>
    <w:rsid w:val="00C74FB4"/>
    <w:rsid w:val="00C753A1"/>
    <w:rsid w:val="00C754D4"/>
    <w:rsid w:val="00C75B59"/>
    <w:rsid w:val="00C75C61"/>
    <w:rsid w:val="00C75D27"/>
    <w:rsid w:val="00C75F33"/>
    <w:rsid w:val="00C764E8"/>
    <w:rsid w:val="00C76B18"/>
    <w:rsid w:val="00C76EA2"/>
    <w:rsid w:val="00C77EEA"/>
    <w:rsid w:val="00C803DF"/>
    <w:rsid w:val="00C806C3"/>
    <w:rsid w:val="00C80E97"/>
    <w:rsid w:val="00C80F55"/>
    <w:rsid w:val="00C811C1"/>
    <w:rsid w:val="00C813DB"/>
    <w:rsid w:val="00C8185F"/>
    <w:rsid w:val="00C818B0"/>
    <w:rsid w:val="00C81C80"/>
    <w:rsid w:val="00C81FAD"/>
    <w:rsid w:val="00C831B1"/>
    <w:rsid w:val="00C83363"/>
    <w:rsid w:val="00C83A46"/>
    <w:rsid w:val="00C83E3A"/>
    <w:rsid w:val="00C8401F"/>
    <w:rsid w:val="00C844B9"/>
    <w:rsid w:val="00C84CBC"/>
    <w:rsid w:val="00C86132"/>
    <w:rsid w:val="00C8672E"/>
    <w:rsid w:val="00C86A98"/>
    <w:rsid w:val="00C87305"/>
    <w:rsid w:val="00C873DF"/>
    <w:rsid w:val="00C87449"/>
    <w:rsid w:val="00C8765F"/>
    <w:rsid w:val="00C87EAD"/>
    <w:rsid w:val="00C90114"/>
    <w:rsid w:val="00C90474"/>
    <w:rsid w:val="00C906E1"/>
    <w:rsid w:val="00C908B6"/>
    <w:rsid w:val="00C9104A"/>
    <w:rsid w:val="00C91AEE"/>
    <w:rsid w:val="00C91B49"/>
    <w:rsid w:val="00C9234D"/>
    <w:rsid w:val="00C92963"/>
    <w:rsid w:val="00C92F55"/>
    <w:rsid w:val="00C934FB"/>
    <w:rsid w:val="00C942B9"/>
    <w:rsid w:val="00C94C07"/>
    <w:rsid w:val="00C956F2"/>
    <w:rsid w:val="00C9572C"/>
    <w:rsid w:val="00C9573C"/>
    <w:rsid w:val="00C95EDC"/>
    <w:rsid w:val="00C9639B"/>
    <w:rsid w:val="00C96B0D"/>
    <w:rsid w:val="00C96EF4"/>
    <w:rsid w:val="00CA121F"/>
    <w:rsid w:val="00CA2548"/>
    <w:rsid w:val="00CA2A79"/>
    <w:rsid w:val="00CA2D78"/>
    <w:rsid w:val="00CA3821"/>
    <w:rsid w:val="00CA38A3"/>
    <w:rsid w:val="00CA3A16"/>
    <w:rsid w:val="00CA3A39"/>
    <w:rsid w:val="00CA3A72"/>
    <w:rsid w:val="00CA4393"/>
    <w:rsid w:val="00CA44D1"/>
    <w:rsid w:val="00CA44D8"/>
    <w:rsid w:val="00CA477D"/>
    <w:rsid w:val="00CA48CD"/>
    <w:rsid w:val="00CA5117"/>
    <w:rsid w:val="00CA578F"/>
    <w:rsid w:val="00CA5F69"/>
    <w:rsid w:val="00CA64A4"/>
    <w:rsid w:val="00CA6950"/>
    <w:rsid w:val="00CA6C8E"/>
    <w:rsid w:val="00CA6E77"/>
    <w:rsid w:val="00CA71AA"/>
    <w:rsid w:val="00CA784B"/>
    <w:rsid w:val="00CA7AF0"/>
    <w:rsid w:val="00CA7C23"/>
    <w:rsid w:val="00CB07DA"/>
    <w:rsid w:val="00CB0CB1"/>
    <w:rsid w:val="00CB1553"/>
    <w:rsid w:val="00CB1741"/>
    <w:rsid w:val="00CB1CE4"/>
    <w:rsid w:val="00CB3562"/>
    <w:rsid w:val="00CB3CAA"/>
    <w:rsid w:val="00CB3E3C"/>
    <w:rsid w:val="00CB44C1"/>
    <w:rsid w:val="00CB489E"/>
    <w:rsid w:val="00CB49C7"/>
    <w:rsid w:val="00CB5163"/>
    <w:rsid w:val="00CB5454"/>
    <w:rsid w:val="00CB55B2"/>
    <w:rsid w:val="00CB636C"/>
    <w:rsid w:val="00CB65BE"/>
    <w:rsid w:val="00CB6ADC"/>
    <w:rsid w:val="00CB6F48"/>
    <w:rsid w:val="00CB7089"/>
    <w:rsid w:val="00CB7589"/>
    <w:rsid w:val="00CC0198"/>
    <w:rsid w:val="00CC175A"/>
    <w:rsid w:val="00CC2516"/>
    <w:rsid w:val="00CC26EE"/>
    <w:rsid w:val="00CC282D"/>
    <w:rsid w:val="00CC2A43"/>
    <w:rsid w:val="00CC30F6"/>
    <w:rsid w:val="00CC3210"/>
    <w:rsid w:val="00CC35AE"/>
    <w:rsid w:val="00CC3668"/>
    <w:rsid w:val="00CC3880"/>
    <w:rsid w:val="00CC4563"/>
    <w:rsid w:val="00CC4723"/>
    <w:rsid w:val="00CC4F60"/>
    <w:rsid w:val="00CC4FD6"/>
    <w:rsid w:val="00CC59C4"/>
    <w:rsid w:val="00CC59ED"/>
    <w:rsid w:val="00CC74C7"/>
    <w:rsid w:val="00CC79A1"/>
    <w:rsid w:val="00CC7D45"/>
    <w:rsid w:val="00CC7F19"/>
    <w:rsid w:val="00CD0068"/>
    <w:rsid w:val="00CD044D"/>
    <w:rsid w:val="00CD04D1"/>
    <w:rsid w:val="00CD0658"/>
    <w:rsid w:val="00CD08D4"/>
    <w:rsid w:val="00CD0AC5"/>
    <w:rsid w:val="00CD0B16"/>
    <w:rsid w:val="00CD1B07"/>
    <w:rsid w:val="00CD1C52"/>
    <w:rsid w:val="00CD2322"/>
    <w:rsid w:val="00CD2B1E"/>
    <w:rsid w:val="00CD2D4D"/>
    <w:rsid w:val="00CD33D8"/>
    <w:rsid w:val="00CD3CA8"/>
    <w:rsid w:val="00CD4205"/>
    <w:rsid w:val="00CD44A9"/>
    <w:rsid w:val="00CD4775"/>
    <w:rsid w:val="00CD4B8E"/>
    <w:rsid w:val="00CD4E5D"/>
    <w:rsid w:val="00CD5222"/>
    <w:rsid w:val="00CD58AA"/>
    <w:rsid w:val="00CD59A3"/>
    <w:rsid w:val="00CD6C0E"/>
    <w:rsid w:val="00CD7565"/>
    <w:rsid w:val="00CD7FDE"/>
    <w:rsid w:val="00CE01A5"/>
    <w:rsid w:val="00CE085A"/>
    <w:rsid w:val="00CE0DA5"/>
    <w:rsid w:val="00CE108A"/>
    <w:rsid w:val="00CE12AA"/>
    <w:rsid w:val="00CE1786"/>
    <w:rsid w:val="00CE21E4"/>
    <w:rsid w:val="00CE2C58"/>
    <w:rsid w:val="00CE3893"/>
    <w:rsid w:val="00CE3CD8"/>
    <w:rsid w:val="00CE4696"/>
    <w:rsid w:val="00CE494E"/>
    <w:rsid w:val="00CE4F95"/>
    <w:rsid w:val="00CE52CE"/>
    <w:rsid w:val="00CE54B7"/>
    <w:rsid w:val="00CE5759"/>
    <w:rsid w:val="00CE60E9"/>
    <w:rsid w:val="00CE61DF"/>
    <w:rsid w:val="00CE6650"/>
    <w:rsid w:val="00CE7082"/>
    <w:rsid w:val="00CE736C"/>
    <w:rsid w:val="00CE77FF"/>
    <w:rsid w:val="00CF0BFA"/>
    <w:rsid w:val="00CF0C41"/>
    <w:rsid w:val="00CF11EB"/>
    <w:rsid w:val="00CF15B1"/>
    <w:rsid w:val="00CF16CA"/>
    <w:rsid w:val="00CF1998"/>
    <w:rsid w:val="00CF1B21"/>
    <w:rsid w:val="00CF1DFA"/>
    <w:rsid w:val="00CF25FE"/>
    <w:rsid w:val="00CF2C4F"/>
    <w:rsid w:val="00CF2F60"/>
    <w:rsid w:val="00CF3262"/>
    <w:rsid w:val="00CF33A4"/>
    <w:rsid w:val="00CF3CD2"/>
    <w:rsid w:val="00CF3DD2"/>
    <w:rsid w:val="00CF461B"/>
    <w:rsid w:val="00CF4FAC"/>
    <w:rsid w:val="00CF5EAC"/>
    <w:rsid w:val="00CF5F11"/>
    <w:rsid w:val="00CF5F2F"/>
    <w:rsid w:val="00CF613D"/>
    <w:rsid w:val="00CF625A"/>
    <w:rsid w:val="00CF648A"/>
    <w:rsid w:val="00CF7043"/>
    <w:rsid w:val="00CF70A4"/>
    <w:rsid w:val="00CF7138"/>
    <w:rsid w:val="00CF7237"/>
    <w:rsid w:val="00CF76B9"/>
    <w:rsid w:val="00CF7738"/>
    <w:rsid w:val="00CF7C32"/>
    <w:rsid w:val="00D006EC"/>
    <w:rsid w:val="00D00AFD"/>
    <w:rsid w:val="00D01646"/>
    <w:rsid w:val="00D01A12"/>
    <w:rsid w:val="00D01C99"/>
    <w:rsid w:val="00D020D5"/>
    <w:rsid w:val="00D0251A"/>
    <w:rsid w:val="00D02635"/>
    <w:rsid w:val="00D027AB"/>
    <w:rsid w:val="00D02837"/>
    <w:rsid w:val="00D02B16"/>
    <w:rsid w:val="00D02D43"/>
    <w:rsid w:val="00D03225"/>
    <w:rsid w:val="00D035BE"/>
    <w:rsid w:val="00D03D80"/>
    <w:rsid w:val="00D03E73"/>
    <w:rsid w:val="00D04227"/>
    <w:rsid w:val="00D0428D"/>
    <w:rsid w:val="00D046B9"/>
    <w:rsid w:val="00D0473C"/>
    <w:rsid w:val="00D04C53"/>
    <w:rsid w:val="00D05732"/>
    <w:rsid w:val="00D05C94"/>
    <w:rsid w:val="00D062EB"/>
    <w:rsid w:val="00D06B8C"/>
    <w:rsid w:val="00D06EDF"/>
    <w:rsid w:val="00D0719F"/>
    <w:rsid w:val="00D073DC"/>
    <w:rsid w:val="00D074B5"/>
    <w:rsid w:val="00D07706"/>
    <w:rsid w:val="00D079FD"/>
    <w:rsid w:val="00D07AB6"/>
    <w:rsid w:val="00D07FBA"/>
    <w:rsid w:val="00D10573"/>
    <w:rsid w:val="00D11332"/>
    <w:rsid w:val="00D114CB"/>
    <w:rsid w:val="00D11D7F"/>
    <w:rsid w:val="00D11FFE"/>
    <w:rsid w:val="00D12592"/>
    <w:rsid w:val="00D1286D"/>
    <w:rsid w:val="00D129E0"/>
    <w:rsid w:val="00D1393D"/>
    <w:rsid w:val="00D143D0"/>
    <w:rsid w:val="00D149DD"/>
    <w:rsid w:val="00D14D71"/>
    <w:rsid w:val="00D14F2C"/>
    <w:rsid w:val="00D1593F"/>
    <w:rsid w:val="00D15C94"/>
    <w:rsid w:val="00D16112"/>
    <w:rsid w:val="00D1612C"/>
    <w:rsid w:val="00D1623F"/>
    <w:rsid w:val="00D16984"/>
    <w:rsid w:val="00D17302"/>
    <w:rsid w:val="00D17824"/>
    <w:rsid w:val="00D17F10"/>
    <w:rsid w:val="00D201DA"/>
    <w:rsid w:val="00D2142C"/>
    <w:rsid w:val="00D219FF"/>
    <w:rsid w:val="00D21B9A"/>
    <w:rsid w:val="00D21DD4"/>
    <w:rsid w:val="00D22E83"/>
    <w:rsid w:val="00D233AF"/>
    <w:rsid w:val="00D23628"/>
    <w:rsid w:val="00D23632"/>
    <w:rsid w:val="00D241AB"/>
    <w:rsid w:val="00D24485"/>
    <w:rsid w:val="00D24684"/>
    <w:rsid w:val="00D25267"/>
    <w:rsid w:val="00D2547E"/>
    <w:rsid w:val="00D254DE"/>
    <w:rsid w:val="00D259C5"/>
    <w:rsid w:val="00D25F58"/>
    <w:rsid w:val="00D26442"/>
    <w:rsid w:val="00D26571"/>
    <w:rsid w:val="00D268D2"/>
    <w:rsid w:val="00D26958"/>
    <w:rsid w:val="00D26C32"/>
    <w:rsid w:val="00D26C62"/>
    <w:rsid w:val="00D27112"/>
    <w:rsid w:val="00D27201"/>
    <w:rsid w:val="00D27D3B"/>
    <w:rsid w:val="00D27F0E"/>
    <w:rsid w:val="00D3002B"/>
    <w:rsid w:val="00D308E4"/>
    <w:rsid w:val="00D30BE3"/>
    <w:rsid w:val="00D30C9A"/>
    <w:rsid w:val="00D3117A"/>
    <w:rsid w:val="00D31321"/>
    <w:rsid w:val="00D31542"/>
    <w:rsid w:val="00D31A6E"/>
    <w:rsid w:val="00D31B26"/>
    <w:rsid w:val="00D322FD"/>
    <w:rsid w:val="00D3302B"/>
    <w:rsid w:val="00D3353C"/>
    <w:rsid w:val="00D335F7"/>
    <w:rsid w:val="00D33E87"/>
    <w:rsid w:val="00D342D1"/>
    <w:rsid w:val="00D3446A"/>
    <w:rsid w:val="00D35086"/>
    <w:rsid w:val="00D35099"/>
    <w:rsid w:val="00D35ACF"/>
    <w:rsid w:val="00D35C13"/>
    <w:rsid w:val="00D368D0"/>
    <w:rsid w:val="00D372D5"/>
    <w:rsid w:val="00D3775A"/>
    <w:rsid w:val="00D37C71"/>
    <w:rsid w:val="00D37E2E"/>
    <w:rsid w:val="00D405B7"/>
    <w:rsid w:val="00D409BD"/>
    <w:rsid w:val="00D411E1"/>
    <w:rsid w:val="00D416A4"/>
    <w:rsid w:val="00D41EAD"/>
    <w:rsid w:val="00D41F8D"/>
    <w:rsid w:val="00D423C9"/>
    <w:rsid w:val="00D42FB5"/>
    <w:rsid w:val="00D43B30"/>
    <w:rsid w:val="00D43BAC"/>
    <w:rsid w:val="00D43C8F"/>
    <w:rsid w:val="00D444DC"/>
    <w:rsid w:val="00D449F8"/>
    <w:rsid w:val="00D44D02"/>
    <w:rsid w:val="00D451F7"/>
    <w:rsid w:val="00D45890"/>
    <w:rsid w:val="00D4589A"/>
    <w:rsid w:val="00D4608C"/>
    <w:rsid w:val="00D467D6"/>
    <w:rsid w:val="00D46A4B"/>
    <w:rsid w:val="00D46CB3"/>
    <w:rsid w:val="00D4706A"/>
    <w:rsid w:val="00D470A4"/>
    <w:rsid w:val="00D4720D"/>
    <w:rsid w:val="00D475B5"/>
    <w:rsid w:val="00D47CE6"/>
    <w:rsid w:val="00D47D8A"/>
    <w:rsid w:val="00D47F68"/>
    <w:rsid w:val="00D50516"/>
    <w:rsid w:val="00D506D1"/>
    <w:rsid w:val="00D50959"/>
    <w:rsid w:val="00D50A39"/>
    <w:rsid w:val="00D52A1C"/>
    <w:rsid w:val="00D52F0A"/>
    <w:rsid w:val="00D53031"/>
    <w:rsid w:val="00D53324"/>
    <w:rsid w:val="00D534BA"/>
    <w:rsid w:val="00D53DD0"/>
    <w:rsid w:val="00D53DD7"/>
    <w:rsid w:val="00D53E75"/>
    <w:rsid w:val="00D54C37"/>
    <w:rsid w:val="00D54DF4"/>
    <w:rsid w:val="00D54E95"/>
    <w:rsid w:val="00D5520F"/>
    <w:rsid w:val="00D55923"/>
    <w:rsid w:val="00D55BC0"/>
    <w:rsid w:val="00D55CE8"/>
    <w:rsid w:val="00D561A6"/>
    <w:rsid w:val="00D56235"/>
    <w:rsid w:val="00D566B9"/>
    <w:rsid w:val="00D573EE"/>
    <w:rsid w:val="00D60536"/>
    <w:rsid w:val="00D606FB"/>
    <w:rsid w:val="00D60C05"/>
    <w:rsid w:val="00D6116D"/>
    <w:rsid w:val="00D614C1"/>
    <w:rsid w:val="00D6169B"/>
    <w:rsid w:val="00D619B0"/>
    <w:rsid w:val="00D61D5E"/>
    <w:rsid w:val="00D62016"/>
    <w:rsid w:val="00D624D0"/>
    <w:rsid w:val="00D62502"/>
    <w:rsid w:val="00D6258A"/>
    <w:rsid w:val="00D627CB"/>
    <w:rsid w:val="00D62B0C"/>
    <w:rsid w:val="00D62BA6"/>
    <w:rsid w:val="00D62F42"/>
    <w:rsid w:val="00D63017"/>
    <w:rsid w:val="00D635EA"/>
    <w:rsid w:val="00D63E88"/>
    <w:rsid w:val="00D64944"/>
    <w:rsid w:val="00D6539D"/>
    <w:rsid w:val="00D65580"/>
    <w:rsid w:val="00D656A8"/>
    <w:rsid w:val="00D6582E"/>
    <w:rsid w:val="00D65862"/>
    <w:rsid w:val="00D6595B"/>
    <w:rsid w:val="00D661EC"/>
    <w:rsid w:val="00D6628A"/>
    <w:rsid w:val="00D668C4"/>
    <w:rsid w:val="00D66A58"/>
    <w:rsid w:val="00D66A66"/>
    <w:rsid w:val="00D670FC"/>
    <w:rsid w:val="00D6737D"/>
    <w:rsid w:val="00D67960"/>
    <w:rsid w:val="00D679CC"/>
    <w:rsid w:val="00D67A06"/>
    <w:rsid w:val="00D700FF"/>
    <w:rsid w:val="00D70222"/>
    <w:rsid w:val="00D702B7"/>
    <w:rsid w:val="00D70501"/>
    <w:rsid w:val="00D70ECF"/>
    <w:rsid w:val="00D71087"/>
    <w:rsid w:val="00D7119A"/>
    <w:rsid w:val="00D71215"/>
    <w:rsid w:val="00D71C41"/>
    <w:rsid w:val="00D72286"/>
    <w:rsid w:val="00D729E7"/>
    <w:rsid w:val="00D72C60"/>
    <w:rsid w:val="00D73289"/>
    <w:rsid w:val="00D7344E"/>
    <w:rsid w:val="00D73521"/>
    <w:rsid w:val="00D73CDF"/>
    <w:rsid w:val="00D7480A"/>
    <w:rsid w:val="00D749A1"/>
    <w:rsid w:val="00D74AE2"/>
    <w:rsid w:val="00D74D33"/>
    <w:rsid w:val="00D74D89"/>
    <w:rsid w:val="00D74D90"/>
    <w:rsid w:val="00D74E9D"/>
    <w:rsid w:val="00D75622"/>
    <w:rsid w:val="00D757C9"/>
    <w:rsid w:val="00D75ACF"/>
    <w:rsid w:val="00D75D14"/>
    <w:rsid w:val="00D75E0F"/>
    <w:rsid w:val="00D76865"/>
    <w:rsid w:val="00D77008"/>
    <w:rsid w:val="00D77399"/>
    <w:rsid w:val="00D77610"/>
    <w:rsid w:val="00D77892"/>
    <w:rsid w:val="00D80151"/>
    <w:rsid w:val="00D802BD"/>
    <w:rsid w:val="00D80EDF"/>
    <w:rsid w:val="00D810AD"/>
    <w:rsid w:val="00D81DDB"/>
    <w:rsid w:val="00D81E1C"/>
    <w:rsid w:val="00D81E26"/>
    <w:rsid w:val="00D82418"/>
    <w:rsid w:val="00D82776"/>
    <w:rsid w:val="00D82B93"/>
    <w:rsid w:val="00D8358B"/>
    <w:rsid w:val="00D838D4"/>
    <w:rsid w:val="00D83E8F"/>
    <w:rsid w:val="00D83F3C"/>
    <w:rsid w:val="00D845A1"/>
    <w:rsid w:val="00D84FAA"/>
    <w:rsid w:val="00D8503A"/>
    <w:rsid w:val="00D85C2A"/>
    <w:rsid w:val="00D85D7C"/>
    <w:rsid w:val="00D860E6"/>
    <w:rsid w:val="00D86318"/>
    <w:rsid w:val="00D86DDF"/>
    <w:rsid w:val="00D871BD"/>
    <w:rsid w:val="00D901BB"/>
    <w:rsid w:val="00D91D01"/>
    <w:rsid w:val="00D925FA"/>
    <w:rsid w:val="00D93421"/>
    <w:rsid w:val="00D937EA"/>
    <w:rsid w:val="00D94028"/>
    <w:rsid w:val="00D94ACF"/>
    <w:rsid w:val="00D94B0D"/>
    <w:rsid w:val="00D951A2"/>
    <w:rsid w:val="00D95966"/>
    <w:rsid w:val="00D95F64"/>
    <w:rsid w:val="00D96333"/>
    <w:rsid w:val="00D96D42"/>
    <w:rsid w:val="00D9707A"/>
    <w:rsid w:val="00DA014A"/>
    <w:rsid w:val="00DA057B"/>
    <w:rsid w:val="00DA0BE2"/>
    <w:rsid w:val="00DA0C31"/>
    <w:rsid w:val="00DA0C4F"/>
    <w:rsid w:val="00DA11BA"/>
    <w:rsid w:val="00DA1A22"/>
    <w:rsid w:val="00DA1F13"/>
    <w:rsid w:val="00DA1F62"/>
    <w:rsid w:val="00DA2219"/>
    <w:rsid w:val="00DA25F7"/>
    <w:rsid w:val="00DA2FFB"/>
    <w:rsid w:val="00DA3177"/>
    <w:rsid w:val="00DA33E5"/>
    <w:rsid w:val="00DA3C56"/>
    <w:rsid w:val="00DA3F8D"/>
    <w:rsid w:val="00DA4706"/>
    <w:rsid w:val="00DA4775"/>
    <w:rsid w:val="00DA4CBC"/>
    <w:rsid w:val="00DA4FA1"/>
    <w:rsid w:val="00DA5603"/>
    <w:rsid w:val="00DA689E"/>
    <w:rsid w:val="00DA7037"/>
    <w:rsid w:val="00DA755D"/>
    <w:rsid w:val="00DB09E1"/>
    <w:rsid w:val="00DB0E09"/>
    <w:rsid w:val="00DB1409"/>
    <w:rsid w:val="00DB1D84"/>
    <w:rsid w:val="00DB1D9C"/>
    <w:rsid w:val="00DB1DA4"/>
    <w:rsid w:val="00DB21A1"/>
    <w:rsid w:val="00DB257F"/>
    <w:rsid w:val="00DB31AA"/>
    <w:rsid w:val="00DB4FC8"/>
    <w:rsid w:val="00DB52A9"/>
    <w:rsid w:val="00DB5335"/>
    <w:rsid w:val="00DB53A3"/>
    <w:rsid w:val="00DB590B"/>
    <w:rsid w:val="00DB5918"/>
    <w:rsid w:val="00DB5D57"/>
    <w:rsid w:val="00DB6028"/>
    <w:rsid w:val="00DB6694"/>
    <w:rsid w:val="00DB6D0D"/>
    <w:rsid w:val="00DB7309"/>
    <w:rsid w:val="00DB7381"/>
    <w:rsid w:val="00DC0484"/>
    <w:rsid w:val="00DC073E"/>
    <w:rsid w:val="00DC0BE9"/>
    <w:rsid w:val="00DC1336"/>
    <w:rsid w:val="00DC165A"/>
    <w:rsid w:val="00DC1D5A"/>
    <w:rsid w:val="00DC1E74"/>
    <w:rsid w:val="00DC1F82"/>
    <w:rsid w:val="00DC2011"/>
    <w:rsid w:val="00DC2BE8"/>
    <w:rsid w:val="00DC2E30"/>
    <w:rsid w:val="00DC319B"/>
    <w:rsid w:val="00DC3494"/>
    <w:rsid w:val="00DC355D"/>
    <w:rsid w:val="00DC38ED"/>
    <w:rsid w:val="00DC3906"/>
    <w:rsid w:val="00DC402C"/>
    <w:rsid w:val="00DC4B4C"/>
    <w:rsid w:val="00DC4ED6"/>
    <w:rsid w:val="00DC5D43"/>
    <w:rsid w:val="00DC61E8"/>
    <w:rsid w:val="00DC6370"/>
    <w:rsid w:val="00DC67A0"/>
    <w:rsid w:val="00DC6CEC"/>
    <w:rsid w:val="00DC7599"/>
    <w:rsid w:val="00DD0AA4"/>
    <w:rsid w:val="00DD0E76"/>
    <w:rsid w:val="00DD131F"/>
    <w:rsid w:val="00DD1E6F"/>
    <w:rsid w:val="00DD2030"/>
    <w:rsid w:val="00DD288F"/>
    <w:rsid w:val="00DD29B3"/>
    <w:rsid w:val="00DD2A7E"/>
    <w:rsid w:val="00DD3015"/>
    <w:rsid w:val="00DD3054"/>
    <w:rsid w:val="00DD32EC"/>
    <w:rsid w:val="00DD369C"/>
    <w:rsid w:val="00DD36AB"/>
    <w:rsid w:val="00DD3D97"/>
    <w:rsid w:val="00DD40B3"/>
    <w:rsid w:val="00DD462C"/>
    <w:rsid w:val="00DD467D"/>
    <w:rsid w:val="00DD4CC2"/>
    <w:rsid w:val="00DD4D29"/>
    <w:rsid w:val="00DD508B"/>
    <w:rsid w:val="00DD5113"/>
    <w:rsid w:val="00DD52AA"/>
    <w:rsid w:val="00DD6120"/>
    <w:rsid w:val="00DD6538"/>
    <w:rsid w:val="00DD684E"/>
    <w:rsid w:val="00DD6E7E"/>
    <w:rsid w:val="00DD6EAD"/>
    <w:rsid w:val="00DD7032"/>
    <w:rsid w:val="00DD732D"/>
    <w:rsid w:val="00DD74CD"/>
    <w:rsid w:val="00DD75CF"/>
    <w:rsid w:val="00DE0A70"/>
    <w:rsid w:val="00DE19F1"/>
    <w:rsid w:val="00DE1C51"/>
    <w:rsid w:val="00DE2F29"/>
    <w:rsid w:val="00DE3663"/>
    <w:rsid w:val="00DE390A"/>
    <w:rsid w:val="00DE391D"/>
    <w:rsid w:val="00DE41BB"/>
    <w:rsid w:val="00DE442F"/>
    <w:rsid w:val="00DE44E4"/>
    <w:rsid w:val="00DE44F1"/>
    <w:rsid w:val="00DE5025"/>
    <w:rsid w:val="00DE5A69"/>
    <w:rsid w:val="00DE5C13"/>
    <w:rsid w:val="00DE5C39"/>
    <w:rsid w:val="00DE5D61"/>
    <w:rsid w:val="00DE64F8"/>
    <w:rsid w:val="00DE6FFF"/>
    <w:rsid w:val="00DE7136"/>
    <w:rsid w:val="00DF05F7"/>
    <w:rsid w:val="00DF099B"/>
    <w:rsid w:val="00DF0F8C"/>
    <w:rsid w:val="00DF116A"/>
    <w:rsid w:val="00DF1292"/>
    <w:rsid w:val="00DF1835"/>
    <w:rsid w:val="00DF1FD0"/>
    <w:rsid w:val="00DF2147"/>
    <w:rsid w:val="00DF21AC"/>
    <w:rsid w:val="00DF2982"/>
    <w:rsid w:val="00DF2DE6"/>
    <w:rsid w:val="00DF3159"/>
    <w:rsid w:val="00DF40AA"/>
    <w:rsid w:val="00DF4441"/>
    <w:rsid w:val="00DF4800"/>
    <w:rsid w:val="00DF50AB"/>
    <w:rsid w:val="00DF548D"/>
    <w:rsid w:val="00DF5599"/>
    <w:rsid w:val="00DF60CA"/>
    <w:rsid w:val="00DF6630"/>
    <w:rsid w:val="00DF7185"/>
    <w:rsid w:val="00DF7B6F"/>
    <w:rsid w:val="00DF7BBD"/>
    <w:rsid w:val="00DF7DD0"/>
    <w:rsid w:val="00DF7DD2"/>
    <w:rsid w:val="00E00367"/>
    <w:rsid w:val="00E00EE0"/>
    <w:rsid w:val="00E0171C"/>
    <w:rsid w:val="00E01C59"/>
    <w:rsid w:val="00E01E68"/>
    <w:rsid w:val="00E02441"/>
    <w:rsid w:val="00E02CA4"/>
    <w:rsid w:val="00E02CBF"/>
    <w:rsid w:val="00E03270"/>
    <w:rsid w:val="00E03875"/>
    <w:rsid w:val="00E0398D"/>
    <w:rsid w:val="00E04AC9"/>
    <w:rsid w:val="00E0537D"/>
    <w:rsid w:val="00E059D0"/>
    <w:rsid w:val="00E05BB6"/>
    <w:rsid w:val="00E063DD"/>
    <w:rsid w:val="00E06981"/>
    <w:rsid w:val="00E0743A"/>
    <w:rsid w:val="00E07910"/>
    <w:rsid w:val="00E07926"/>
    <w:rsid w:val="00E1033D"/>
    <w:rsid w:val="00E1105E"/>
    <w:rsid w:val="00E11903"/>
    <w:rsid w:val="00E11AAF"/>
    <w:rsid w:val="00E11D81"/>
    <w:rsid w:val="00E125D6"/>
    <w:rsid w:val="00E1296C"/>
    <w:rsid w:val="00E12D2F"/>
    <w:rsid w:val="00E13657"/>
    <w:rsid w:val="00E13BA7"/>
    <w:rsid w:val="00E14231"/>
    <w:rsid w:val="00E15643"/>
    <w:rsid w:val="00E15CA9"/>
    <w:rsid w:val="00E15CB0"/>
    <w:rsid w:val="00E15FE0"/>
    <w:rsid w:val="00E16333"/>
    <w:rsid w:val="00E16453"/>
    <w:rsid w:val="00E16A68"/>
    <w:rsid w:val="00E16BEB"/>
    <w:rsid w:val="00E16CE0"/>
    <w:rsid w:val="00E16E46"/>
    <w:rsid w:val="00E17274"/>
    <w:rsid w:val="00E17385"/>
    <w:rsid w:val="00E17D72"/>
    <w:rsid w:val="00E206A2"/>
    <w:rsid w:val="00E20BD4"/>
    <w:rsid w:val="00E2129D"/>
    <w:rsid w:val="00E21BCA"/>
    <w:rsid w:val="00E21ED7"/>
    <w:rsid w:val="00E227B6"/>
    <w:rsid w:val="00E227D8"/>
    <w:rsid w:val="00E22A47"/>
    <w:rsid w:val="00E2308A"/>
    <w:rsid w:val="00E230BB"/>
    <w:rsid w:val="00E2346D"/>
    <w:rsid w:val="00E2348C"/>
    <w:rsid w:val="00E235E2"/>
    <w:rsid w:val="00E23752"/>
    <w:rsid w:val="00E23F59"/>
    <w:rsid w:val="00E242A8"/>
    <w:rsid w:val="00E245D3"/>
    <w:rsid w:val="00E24D13"/>
    <w:rsid w:val="00E254A7"/>
    <w:rsid w:val="00E25C1D"/>
    <w:rsid w:val="00E25D1A"/>
    <w:rsid w:val="00E25DBF"/>
    <w:rsid w:val="00E261C3"/>
    <w:rsid w:val="00E26928"/>
    <w:rsid w:val="00E26A46"/>
    <w:rsid w:val="00E26FFB"/>
    <w:rsid w:val="00E2764B"/>
    <w:rsid w:val="00E30455"/>
    <w:rsid w:val="00E306F9"/>
    <w:rsid w:val="00E30B72"/>
    <w:rsid w:val="00E3114D"/>
    <w:rsid w:val="00E31306"/>
    <w:rsid w:val="00E31ABC"/>
    <w:rsid w:val="00E32B4D"/>
    <w:rsid w:val="00E3319F"/>
    <w:rsid w:val="00E331D0"/>
    <w:rsid w:val="00E334A7"/>
    <w:rsid w:val="00E33CA6"/>
    <w:rsid w:val="00E341D8"/>
    <w:rsid w:val="00E34418"/>
    <w:rsid w:val="00E344ED"/>
    <w:rsid w:val="00E346E8"/>
    <w:rsid w:val="00E346FF"/>
    <w:rsid w:val="00E34721"/>
    <w:rsid w:val="00E348B0"/>
    <w:rsid w:val="00E34995"/>
    <w:rsid w:val="00E349D2"/>
    <w:rsid w:val="00E35193"/>
    <w:rsid w:val="00E353EA"/>
    <w:rsid w:val="00E35A00"/>
    <w:rsid w:val="00E361D4"/>
    <w:rsid w:val="00E367C2"/>
    <w:rsid w:val="00E369A7"/>
    <w:rsid w:val="00E36C37"/>
    <w:rsid w:val="00E36D21"/>
    <w:rsid w:val="00E37B77"/>
    <w:rsid w:val="00E4185C"/>
    <w:rsid w:val="00E41A5D"/>
    <w:rsid w:val="00E41B44"/>
    <w:rsid w:val="00E41DCF"/>
    <w:rsid w:val="00E42995"/>
    <w:rsid w:val="00E42B77"/>
    <w:rsid w:val="00E4384F"/>
    <w:rsid w:val="00E4393F"/>
    <w:rsid w:val="00E43F4E"/>
    <w:rsid w:val="00E44740"/>
    <w:rsid w:val="00E4495D"/>
    <w:rsid w:val="00E449A4"/>
    <w:rsid w:val="00E45468"/>
    <w:rsid w:val="00E45BDC"/>
    <w:rsid w:val="00E46401"/>
    <w:rsid w:val="00E46A8E"/>
    <w:rsid w:val="00E4763B"/>
    <w:rsid w:val="00E47A5A"/>
    <w:rsid w:val="00E47D57"/>
    <w:rsid w:val="00E50390"/>
    <w:rsid w:val="00E507B0"/>
    <w:rsid w:val="00E50CDB"/>
    <w:rsid w:val="00E510C5"/>
    <w:rsid w:val="00E515BA"/>
    <w:rsid w:val="00E519C3"/>
    <w:rsid w:val="00E52344"/>
    <w:rsid w:val="00E52659"/>
    <w:rsid w:val="00E52F5A"/>
    <w:rsid w:val="00E53055"/>
    <w:rsid w:val="00E53A7F"/>
    <w:rsid w:val="00E53B03"/>
    <w:rsid w:val="00E5443A"/>
    <w:rsid w:val="00E547AD"/>
    <w:rsid w:val="00E54C1E"/>
    <w:rsid w:val="00E54DFA"/>
    <w:rsid w:val="00E55085"/>
    <w:rsid w:val="00E55C1B"/>
    <w:rsid w:val="00E55ED1"/>
    <w:rsid w:val="00E56EFC"/>
    <w:rsid w:val="00E56F2E"/>
    <w:rsid w:val="00E57203"/>
    <w:rsid w:val="00E607E4"/>
    <w:rsid w:val="00E60B00"/>
    <w:rsid w:val="00E60C9B"/>
    <w:rsid w:val="00E60DBC"/>
    <w:rsid w:val="00E6170C"/>
    <w:rsid w:val="00E61EB5"/>
    <w:rsid w:val="00E625C4"/>
    <w:rsid w:val="00E62F46"/>
    <w:rsid w:val="00E62FC2"/>
    <w:rsid w:val="00E631D2"/>
    <w:rsid w:val="00E641DF"/>
    <w:rsid w:val="00E646C5"/>
    <w:rsid w:val="00E64D1C"/>
    <w:rsid w:val="00E65323"/>
    <w:rsid w:val="00E65A69"/>
    <w:rsid w:val="00E65E89"/>
    <w:rsid w:val="00E65FDD"/>
    <w:rsid w:val="00E66139"/>
    <w:rsid w:val="00E66781"/>
    <w:rsid w:val="00E66C45"/>
    <w:rsid w:val="00E66CFA"/>
    <w:rsid w:val="00E67103"/>
    <w:rsid w:val="00E6715C"/>
    <w:rsid w:val="00E67181"/>
    <w:rsid w:val="00E673B7"/>
    <w:rsid w:val="00E67589"/>
    <w:rsid w:val="00E7053C"/>
    <w:rsid w:val="00E7058A"/>
    <w:rsid w:val="00E7093C"/>
    <w:rsid w:val="00E70DFA"/>
    <w:rsid w:val="00E70E24"/>
    <w:rsid w:val="00E71799"/>
    <w:rsid w:val="00E71A30"/>
    <w:rsid w:val="00E721B7"/>
    <w:rsid w:val="00E726B3"/>
    <w:rsid w:val="00E72806"/>
    <w:rsid w:val="00E72AB2"/>
    <w:rsid w:val="00E72BD6"/>
    <w:rsid w:val="00E73C09"/>
    <w:rsid w:val="00E750D2"/>
    <w:rsid w:val="00E76294"/>
    <w:rsid w:val="00E80184"/>
    <w:rsid w:val="00E80611"/>
    <w:rsid w:val="00E807C7"/>
    <w:rsid w:val="00E80CBE"/>
    <w:rsid w:val="00E81CCF"/>
    <w:rsid w:val="00E81E5C"/>
    <w:rsid w:val="00E82210"/>
    <w:rsid w:val="00E826A3"/>
    <w:rsid w:val="00E82816"/>
    <w:rsid w:val="00E83620"/>
    <w:rsid w:val="00E8376C"/>
    <w:rsid w:val="00E8377C"/>
    <w:rsid w:val="00E83934"/>
    <w:rsid w:val="00E83BE6"/>
    <w:rsid w:val="00E83CFF"/>
    <w:rsid w:val="00E83EE6"/>
    <w:rsid w:val="00E84426"/>
    <w:rsid w:val="00E849D2"/>
    <w:rsid w:val="00E84D82"/>
    <w:rsid w:val="00E84EDD"/>
    <w:rsid w:val="00E84F34"/>
    <w:rsid w:val="00E85826"/>
    <w:rsid w:val="00E863ED"/>
    <w:rsid w:val="00E86B6C"/>
    <w:rsid w:val="00E86BC3"/>
    <w:rsid w:val="00E86CD3"/>
    <w:rsid w:val="00E870A6"/>
    <w:rsid w:val="00E8722F"/>
    <w:rsid w:val="00E87CCB"/>
    <w:rsid w:val="00E901C8"/>
    <w:rsid w:val="00E90789"/>
    <w:rsid w:val="00E918F4"/>
    <w:rsid w:val="00E91D96"/>
    <w:rsid w:val="00E9250D"/>
    <w:rsid w:val="00E928A6"/>
    <w:rsid w:val="00E92FB2"/>
    <w:rsid w:val="00E93DA8"/>
    <w:rsid w:val="00E948ED"/>
    <w:rsid w:val="00E94938"/>
    <w:rsid w:val="00E94F34"/>
    <w:rsid w:val="00E950DA"/>
    <w:rsid w:val="00E95196"/>
    <w:rsid w:val="00E96030"/>
    <w:rsid w:val="00E96EAA"/>
    <w:rsid w:val="00E96FBF"/>
    <w:rsid w:val="00E97DC0"/>
    <w:rsid w:val="00EA0648"/>
    <w:rsid w:val="00EA0BB7"/>
    <w:rsid w:val="00EA0FF3"/>
    <w:rsid w:val="00EA126F"/>
    <w:rsid w:val="00EA1796"/>
    <w:rsid w:val="00EA19D1"/>
    <w:rsid w:val="00EA202B"/>
    <w:rsid w:val="00EA2178"/>
    <w:rsid w:val="00EA2221"/>
    <w:rsid w:val="00EA2402"/>
    <w:rsid w:val="00EA26F4"/>
    <w:rsid w:val="00EA275D"/>
    <w:rsid w:val="00EA3090"/>
    <w:rsid w:val="00EA37D9"/>
    <w:rsid w:val="00EA3FFF"/>
    <w:rsid w:val="00EA4087"/>
    <w:rsid w:val="00EA415D"/>
    <w:rsid w:val="00EA41C5"/>
    <w:rsid w:val="00EA44EE"/>
    <w:rsid w:val="00EA454D"/>
    <w:rsid w:val="00EA4C4E"/>
    <w:rsid w:val="00EA4DB1"/>
    <w:rsid w:val="00EA4E58"/>
    <w:rsid w:val="00EA6177"/>
    <w:rsid w:val="00EA671B"/>
    <w:rsid w:val="00EA67E1"/>
    <w:rsid w:val="00EA683E"/>
    <w:rsid w:val="00EA72E9"/>
    <w:rsid w:val="00EA79E0"/>
    <w:rsid w:val="00EA7A5A"/>
    <w:rsid w:val="00EB010A"/>
    <w:rsid w:val="00EB02A5"/>
    <w:rsid w:val="00EB03FD"/>
    <w:rsid w:val="00EB05B7"/>
    <w:rsid w:val="00EB086E"/>
    <w:rsid w:val="00EB0A7A"/>
    <w:rsid w:val="00EB0AC8"/>
    <w:rsid w:val="00EB0F82"/>
    <w:rsid w:val="00EB155B"/>
    <w:rsid w:val="00EB1962"/>
    <w:rsid w:val="00EB19C7"/>
    <w:rsid w:val="00EB1AE5"/>
    <w:rsid w:val="00EB1C5D"/>
    <w:rsid w:val="00EB1E13"/>
    <w:rsid w:val="00EB20C0"/>
    <w:rsid w:val="00EB266B"/>
    <w:rsid w:val="00EB26B3"/>
    <w:rsid w:val="00EB2BFC"/>
    <w:rsid w:val="00EB31B0"/>
    <w:rsid w:val="00EB3CF7"/>
    <w:rsid w:val="00EB3F17"/>
    <w:rsid w:val="00EB4965"/>
    <w:rsid w:val="00EB53A3"/>
    <w:rsid w:val="00EB54C0"/>
    <w:rsid w:val="00EB6CDF"/>
    <w:rsid w:val="00EB7EED"/>
    <w:rsid w:val="00EC0572"/>
    <w:rsid w:val="00EC1431"/>
    <w:rsid w:val="00EC14D3"/>
    <w:rsid w:val="00EC2487"/>
    <w:rsid w:val="00EC2DE9"/>
    <w:rsid w:val="00EC3073"/>
    <w:rsid w:val="00EC32AF"/>
    <w:rsid w:val="00EC333D"/>
    <w:rsid w:val="00EC3936"/>
    <w:rsid w:val="00EC40E7"/>
    <w:rsid w:val="00EC431F"/>
    <w:rsid w:val="00EC4678"/>
    <w:rsid w:val="00EC46F5"/>
    <w:rsid w:val="00EC4852"/>
    <w:rsid w:val="00EC498B"/>
    <w:rsid w:val="00EC4B44"/>
    <w:rsid w:val="00EC4D1A"/>
    <w:rsid w:val="00EC58E8"/>
    <w:rsid w:val="00EC5EC1"/>
    <w:rsid w:val="00EC5F77"/>
    <w:rsid w:val="00EC60F0"/>
    <w:rsid w:val="00EC6796"/>
    <w:rsid w:val="00EC6C2C"/>
    <w:rsid w:val="00EC72F1"/>
    <w:rsid w:val="00EC7641"/>
    <w:rsid w:val="00ED0B54"/>
    <w:rsid w:val="00ED0D6B"/>
    <w:rsid w:val="00ED1062"/>
    <w:rsid w:val="00ED129E"/>
    <w:rsid w:val="00ED14D8"/>
    <w:rsid w:val="00ED152E"/>
    <w:rsid w:val="00ED172B"/>
    <w:rsid w:val="00ED1A22"/>
    <w:rsid w:val="00ED204E"/>
    <w:rsid w:val="00ED2822"/>
    <w:rsid w:val="00ED2BC9"/>
    <w:rsid w:val="00ED39F7"/>
    <w:rsid w:val="00ED3C0E"/>
    <w:rsid w:val="00ED452C"/>
    <w:rsid w:val="00ED482D"/>
    <w:rsid w:val="00ED4D19"/>
    <w:rsid w:val="00ED4D74"/>
    <w:rsid w:val="00ED563B"/>
    <w:rsid w:val="00ED5E20"/>
    <w:rsid w:val="00ED6D07"/>
    <w:rsid w:val="00ED716A"/>
    <w:rsid w:val="00ED797E"/>
    <w:rsid w:val="00ED7DC6"/>
    <w:rsid w:val="00EE002A"/>
    <w:rsid w:val="00EE00FB"/>
    <w:rsid w:val="00EE0114"/>
    <w:rsid w:val="00EE034A"/>
    <w:rsid w:val="00EE0710"/>
    <w:rsid w:val="00EE08DA"/>
    <w:rsid w:val="00EE0A4F"/>
    <w:rsid w:val="00EE1AA1"/>
    <w:rsid w:val="00EE1D1C"/>
    <w:rsid w:val="00EE4038"/>
    <w:rsid w:val="00EE417F"/>
    <w:rsid w:val="00EE53ED"/>
    <w:rsid w:val="00EE5480"/>
    <w:rsid w:val="00EE58BE"/>
    <w:rsid w:val="00EE65A0"/>
    <w:rsid w:val="00EE672E"/>
    <w:rsid w:val="00EE6843"/>
    <w:rsid w:val="00EE6ACB"/>
    <w:rsid w:val="00EE7EFB"/>
    <w:rsid w:val="00EE7F6F"/>
    <w:rsid w:val="00EF0FDA"/>
    <w:rsid w:val="00EF142E"/>
    <w:rsid w:val="00EF17D6"/>
    <w:rsid w:val="00EF1840"/>
    <w:rsid w:val="00EF23D7"/>
    <w:rsid w:val="00EF23E2"/>
    <w:rsid w:val="00EF2D0D"/>
    <w:rsid w:val="00EF2F08"/>
    <w:rsid w:val="00EF3165"/>
    <w:rsid w:val="00EF4002"/>
    <w:rsid w:val="00EF4357"/>
    <w:rsid w:val="00EF43F5"/>
    <w:rsid w:val="00EF4AE1"/>
    <w:rsid w:val="00EF4C37"/>
    <w:rsid w:val="00EF50E1"/>
    <w:rsid w:val="00EF5928"/>
    <w:rsid w:val="00EF63EE"/>
    <w:rsid w:val="00EF73E1"/>
    <w:rsid w:val="00F0064A"/>
    <w:rsid w:val="00F00726"/>
    <w:rsid w:val="00F0075C"/>
    <w:rsid w:val="00F00EDE"/>
    <w:rsid w:val="00F010DF"/>
    <w:rsid w:val="00F014B0"/>
    <w:rsid w:val="00F015F3"/>
    <w:rsid w:val="00F01A65"/>
    <w:rsid w:val="00F0236F"/>
    <w:rsid w:val="00F0379B"/>
    <w:rsid w:val="00F03BBE"/>
    <w:rsid w:val="00F04115"/>
    <w:rsid w:val="00F04244"/>
    <w:rsid w:val="00F0432F"/>
    <w:rsid w:val="00F04483"/>
    <w:rsid w:val="00F0456D"/>
    <w:rsid w:val="00F046A8"/>
    <w:rsid w:val="00F04CCF"/>
    <w:rsid w:val="00F04E92"/>
    <w:rsid w:val="00F0569E"/>
    <w:rsid w:val="00F059DC"/>
    <w:rsid w:val="00F0609F"/>
    <w:rsid w:val="00F06B3E"/>
    <w:rsid w:val="00F06CE2"/>
    <w:rsid w:val="00F0714F"/>
    <w:rsid w:val="00F07A7C"/>
    <w:rsid w:val="00F07F18"/>
    <w:rsid w:val="00F10852"/>
    <w:rsid w:val="00F10CF0"/>
    <w:rsid w:val="00F10F34"/>
    <w:rsid w:val="00F10FF0"/>
    <w:rsid w:val="00F113B9"/>
    <w:rsid w:val="00F115D4"/>
    <w:rsid w:val="00F1168E"/>
    <w:rsid w:val="00F124F2"/>
    <w:rsid w:val="00F12731"/>
    <w:rsid w:val="00F12E8A"/>
    <w:rsid w:val="00F12EA0"/>
    <w:rsid w:val="00F12F49"/>
    <w:rsid w:val="00F13092"/>
    <w:rsid w:val="00F13469"/>
    <w:rsid w:val="00F1358E"/>
    <w:rsid w:val="00F137D4"/>
    <w:rsid w:val="00F13D89"/>
    <w:rsid w:val="00F15145"/>
    <w:rsid w:val="00F15D44"/>
    <w:rsid w:val="00F16136"/>
    <w:rsid w:val="00F177E6"/>
    <w:rsid w:val="00F17FF6"/>
    <w:rsid w:val="00F20736"/>
    <w:rsid w:val="00F208F3"/>
    <w:rsid w:val="00F20D3E"/>
    <w:rsid w:val="00F20FB6"/>
    <w:rsid w:val="00F21032"/>
    <w:rsid w:val="00F211FA"/>
    <w:rsid w:val="00F2137A"/>
    <w:rsid w:val="00F21461"/>
    <w:rsid w:val="00F2158F"/>
    <w:rsid w:val="00F218C9"/>
    <w:rsid w:val="00F228DE"/>
    <w:rsid w:val="00F23258"/>
    <w:rsid w:val="00F23C74"/>
    <w:rsid w:val="00F23C86"/>
    <w:rsid w:val="00F255FE"/>
    <w:rsid w:val="00F2573E"/>
    <w:rsid w:val="00F2596B"/>
    <w:rsid w:val="00F261A9"/>
    <w:rsid w:val="00F267FF"/>
    <w:rsid w:val="00F26E8C"/>
    <w:rsid w:val="00F26F8B"/>
    <w:rsid w:val="00F26FCE"/>
    <w:rsid w:val="00F27025"/>
    <w:rsid w:val="00F270DF"/>
    <w:rsid w:val="00F27664"/>
    <w:rsid w:val="00F27680"/>
    <w:rsid w:val="00F27F0F"/>
    <w:rsid w:val="00F27FEC"/>
    <w:rsid w:val="00F30FDA"/>
    <w:rsid w:val="00F313AE"/>
    <w:rsid w:val="00F31C96"/>
    <w:rsid w:val="00F3203C"/>
    <w:rsid w:val="00F333E8"/>
    <w:rsid w:val="00F33628"/>
    <w:rsid w:val="00F33D92"/>
    <w:rsid w:val="00F34012"/>
    <w:rsid w:val="00F3416F"/>
    <w:rsid w:val="00F34433"/>
    <w:rsid w:val="00F3555C"/>
    <w:rsid w:val="00F355B0"/>
    <w:rsid w:val="00F35736"/>
    <w:rsid w:val="00F35DDE"/>
    <w:rsid w:val="00F35E42"/>
    <w:rsid w:val="00F361AD"/>
    <w:rsid w:val="00F364FB"/>
    <w:rsid w:val="00F36F73"/>
    <w:rsid w:val="00F37F04"/>
    <w:rsid w:val="00F40C37"/>
    <w:rsid w:val="00F41136"/>
    <w:rsid w:val="00F41624"/>
    <w:rsid w:val="00F418EF"/>
    <w:rsid w:val="00F41A67"/>
    <w:rsid w:val="00F44086"/>
    <w:rsid w:val="00F442B7"/>
    <w:rsid w:val="00F445E6"/>
    <w:rsid w:val="00F446C6"/>
    <w:rsid w:val="00F4560C"/>
    <w:rsid w:val="00F4664E"/>
    <w:rsid w:val="00F46BB5"/>
    <w:rsid w:val="00F4719A"/>
    <w:rsid w:val="00F47413"/>
    <w:rsid w:val="00F47420"/>
    <w:rsid w:val="00F50675"/>
    <w:rsid w:val="00F50E0E"/>
    <w:rsid w:val="00F5150D"/>
    <w:rsid w:val="00F51991"/>
    <w:rsid w:val="00F538C4"/>
    <w:rsid w:val="00F53B38"/>
    <w:rsid w:val="00F54157"/>
    <w:rsid w:val="00F5434A"/>
    <w:rsid w:val="00F54361"/>
    <w:rsid w:val="00F54389"/>
    <w:rsid w:val="00F54985"/>
    <w:rsid w:val="00F54C59"/>
    <w:rsid w:val="00F54FDB"/>
    <w:rsid w:val="00F55171"/>
    <w:rsid w:val="00F55AC1"/>
    <w:rsid w:val="00F560BD"/>
    <w:rsid w:val="00F5663F"/>
    <w:rsid w:val="00F5791B"/>
    <w:rsid w:val="00F5793B"/>
    <w:rsid w:val="00F60532"/>
    <w:rsid w:val="00F61095"/>
    <w:rsid w:val="00F61585"/>
    <w:rsid w:val="00F62437"/>
    <w:rsid w:val="00F62FC8"/>
    <w:rsid w:val="00F63303"/>
    <w:rsid w:val="00F63658"/>
    <w:rsid w:val="00F64227"/>
    <w:rsid w:val="00F65777"/>
    <w:rsid w:val="00F6585E"/>
    <w:rsid w:val="00F65A9A"/>
    <w:rsid w:val="00F65C3D"/>
    <w:rsid w:val="00F66822"/>
    <w:rsid w:val="00F669D5"/>
    <w:rsid w:val="00F66FB3"/>
    <w:rsid w:val="00F67664"/>
    <w:rsid w:val="00F701C0"/>
    <w:rsid w:val="00F70205"/>
    <w:rsid w:val="00F70692"/>
    <w:rsid w:val="00F70F86"/>
    <w:rsid w:val="00F71090"/>
    <w:rsid w:val="00F712D7"/>
    <w:rsid w:val="00F71314"/>
    <w:rsid w:val="00F71AF9"/>
    <w:rsid w:val="00F72819"/>
    <w:rsid w:val="00F732D3"/>
    <w:rsid w:val="00F73744"/>
    <w:rsid w:val="00F7410B"/>
    <w:rsid w:val="00F7567A"/>
    <w:rsid w:val="00F756E8"/>
    <w:rsid w:val="00F7640C"/>
    <w:rsid w:val="00F764F8"/>
    <w:rsid w:val="00F76614"/>
    <w:rsid w:val="00F76B3A"/>
    <w:rsid w:val="00F76C5D"/>
    <w:rsid w:val="00F76EE8"/>
    <w:rsid w:val="00F77122"/>
    <w:rsid w:val="00F77189"/>
    <w:rsid w:val="00F80EDA"/>
    <w:rsid w:val="00F818BD"/>
    <w:rsid w:val="00F81B3D"/>
    <w:rsid w:val="00F81D65"/>
    <w:rsid w:val="00F81D8F"/>
    <w:rsid w:val="00F8250E"/>
    <w:rsid w:val="00F825B6"/>
    <w:rsid w:val="00F82E36"/>
    <w:rsid w:val="00F835BE"/>
    <w:rsid w:val="00F83AD9"/>
    <w:rsid w:val="00F843F7"/>
    <w:rsid w:val="00F844A9"/>
    <w:rsid w:val="00F8597E"/>
    <w:rsid w:val="00F861F0"/>
    <w:rsid w:val="00F86439"/>
    <w:rsid w:val="00F86E06"/>
    <w:rsid w:val="00F8773C"/>
    <w:rsid w:val="00F87BB0"/>
    <w:rsid w:val="00F87EA6"/>
    <w:rsid w:val="00F902DC"/>
    <w:rsid w:val="00F9039F"/>
    <w:rsid w:val="00F90413"/>
    <w:rsid w:val="00F9086D"/>
    <w:rsid w:val="00F924F3"/>
    <w:rsid w:val="00F92EA5"/>
    <w:rsid w:val="00F93088"/>
    <w:rsid w:val="00F93BF4"/>
    <w:rsid w:val="00F93C7B"/>
    <w:rsid w:val="00F93D35"/>
    <w:rsid w:val="00F9404D"/>
    <w:rsid w:val="00F94075"/>
    <w:rsid w:val="00F948DC"/>
    <w:rsid w:val="00F94918"/>
    <w:rsid w:val="00F9499E"/>
    <w:rsid w:val="00F94BDA"/>
    <w:rsid w:val="00F94F6D"/>
    <w:rsid w:val="00F95292"/>
    <w:rsid w:val="00F955D0"/>
    <w:rsid w:val="00F95A38"/>
    <w:rsid w:val="00F95F0D"/>
    <w:rsid w:val="00F95FB4"/>
    <w:rsid w:val="00F96ED4"/>
    <w:rsid w:val="00F9721E"/>
    <w:rsid w:val="00F977D0"/>
    <w:rsid w:val="00F97BC2"/>
    <w:rsid w:val="00F97E60"/>
    <w:rsid w:val="00F97EED"/>
    <w:rsid w:val="00FA0496"/>
    <w:rsid w:val="00FA0D7E"/>
    <w:rsid w:val="00FA0E8A"/>
    <w:rsid w:val="00FA0EDB"/>
    <w:rsid w:val="00FA11B0"/>
    <w:rsid w:val="00FA156A"/>
    <w:rsid w:val="00FA1AD6"/>
    <w:rsid w:val="00FA2027"/>
    <w:rsid w:val="00FA21B4"/>
    <w:rsid w:val="00FA229D"/>
    <w:rsid w:val="00FA2DBB"/>
    <w:rsid w:val="00FA365B"/>
    <w:rsid w:val="00FA48A1"/>
    <w:rsid w:val="00FA50BE"/>
    <w:rsid w:val="00FA523C"/>
    <w:rsid w:val="00FA56B0"/>
    <w:rsid w:val="00FA5B15"/>
    <w:rsid w:val="00FA5CFC"/>
    <w:rsid w:val="00FA5F7E"/>
    <w:rsid w:val="00FA6140"/>
    <w:rsid w:val="00FA6365"/>
    <w:rsid w:val="00FA6AFB"/>
    <w:rsid w:val="00FB033C"/>
    <w:rsid w:val="00FB0884"/>
    <w:rsid w:val="00FB0C52"/>
    <w:rsid w:val="00FB1472"/>
    <w:rsid w:val="00FB1D31"/>
    <w:rsid w:val="00FB1E86"/>
    <w:rsid w:val="00FB20CF"/>
    <w:rsid w:val="00FB2607"/>
    <w:rsid w:val="00FB2CCD"/>
    <w:rsid w:val="00FB2D5D"/>
    <w:rsid w:val="00FB2F27"/>
    <w:rsid w:val="00FB3352"/>
    <w:rsid w:val="00FB3B9A"/>
    <w:rsid w:val="00FB3DBA"/>
    <w:rsid w:val="00FB4347"/>
    <w:rsid w:val="00FB4606"/>
    <w:rsid w:val="00FB4E25"/>
    <w:rsid w:val="00FB50F6"/>
    <w:rsid w:val="00FB5205"/>
    <w:rsid w:val="00FB5626"/>
    <w:rsid w:val="00FB5E7D"/>
    <w:rsid w:val="00FB733B"/>
    <w:rsid w:val="00FB774F"/>
    <w:rsid w:val="00FB79AC"/>
    <w:rsid w:val="00FB7E60"/>
    <w:rsid w:val="00FC0577"/>
    <w:rsid w:val="00FC0C57"/>
    <w:rsid w:val="00FC0DC4"/>
    <w:rsid w:val="00FC10D4"/>
    <w:rsid w:val="00FC1C44"/>
    <w:rsid w:val="00FC1EBC"/>
    <w:rsid w:val="00FC256F"/>
    <w:rsid w:val="00FC29AF"/>
    <w:rsid w:val="00FC2DF8"/>
    <w:rsid w:val="00FC3720"/>
    <w:rsid w:val="00FC3A54"/>
    <w:rsid w:val="00FC3B4F"/>
    <w:rsid w:val="00FC3B93"/>
    <w:rsid w:val="00FC3C00"/>
    <w:rsid w:val="00FC431C"/>
    <w:rsid w:val="00FC437D"/>
    <w:rsid w:val="00FC4BA7"/>
    <w:rsid w:val="00FC4DD0"/>
    <w:rsid w:val="00FC527F"/>
    <w:rsid w:val="00FC5287"/>
    <w:rsid w:val="00FC58F7"/>
    <w:rsid w:val="00FC6471"/>
    <w:rsid w:val="00FC6487"/>
    <w:rsid w:val="00FC71CA"/>
    <w:rsid w:val="00FC7580"/>
    <w:rsid w:val="00FC75F5"/>
    <w:rsid w:val="00FC7955"/>
    <w:rsid w:val="00FD0F3E"/>
    <w:rsid w:val="00FD1872"/>
    <w:rsid w:val="00FD19D2"/>
    <w:rsid w:val="00FD1B3E"/>
    <w:rsid w:val="00FD1CA9"/>
    <w:rsid w:val="00FD24C3"/>
    <w:rsid w:val="00FD2773"/>
    <w:rsid w:val="00FD2915"/>
    <w:rsid w:val="00FD2992"/>
    <w:rsid w:val="00FD2C2A"/>
    <w:rsid w:val="00FD34DB"/>
    <w:rsid w:val="00FD444E"/>
    <w:rsid w:val="00FD47A5"/>
    <w:rsid w:val="00FD56A4"/>
    <w:rsid w:val="00FD5908"/>
    <w:rsid w:val="00FD6156"/>
    <w:rsid w:val="00FD66A2"/>
    <w:rsid w:val="00FD7763"/>
    <w:rsid w:val="00FD7A86"/>
    <w:rsid w:val="00FE02C5"/>
    <w:rsid w:val="00FE0361"/>
    <w:rsid w:val="00FE1E51"/>
    <w:rsid w:val="00FE2903"/>
    <w:rsid w:val="00FE3EEC"/>
    <w:rsid w:val="00FE47B9"/>
    <w:rsid w:val="00FE4966"/>
    <w:rsid w:val="00FE6C5D"/>
    <w:rsid w:val="00FE7325"/>
    <w:rsid w:val="00FE7409"/>
    <w:rsid w:val="00FE7AD3"/>
    <w:rsid w:val="00FE7CB8"/>
    <w:rsid w:val="00FE7F92"/>
    <w:rsid w:val="00FF091A"/>
    <w:rsid w:val="00FF0CD8"/>
    <w:rsid w:val="00FF14A1"/>
    <w:rsid w:val="00FF1D78"/>
    <w:rsid w:val="00FF2669"/>
    <w:rsid w:val="00FF2C34"/>
    <w:rsid w:val="00FF3242"/>
    <w:rsid w:val="00FF37F9"/>
    <w:rsid w:val="00FF3937"/>
    <w:rsid w:val="00FF3EDA"/>
    <w:rsid w:val="00FF61DC"/>
    <w:rsid w:val="00FF6228"/>
    <w:rsid w:val="00FF639C"/>
    <w:rsid w:val="00FF68FF"/>
    <w:rsid w:val="00FF6D54"/>
    <w:rsid w:val="00FF70C1"/>
    <w:rsid w:val="00FF74BE"/>
    <w:rsid w:val="00FF7A0F"/>
    <w:rsid w:val="00FF7EEE"/>
    <w:rsid w:val="00FF7F38"/>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fill="f" fillcolor="white" stroke="f">
      <v:fill color="white" on="f"/>
      <v:stroke on="f"/>
      <o:colormru v:ext="edit" colors="#99f,#fcf,aqua"/>
    </o:shapedefaults>
    <o:shapelayout v:ext="edit">
      <o:idmap v:ext="edit" data="2"/>
    </o:shapelayout>
  </w:shapeDefaults>
  <w:decimalSymbol w:val="."/>
  <w:listSeparator w:val=","/>
  <w14:docId w14:val="6A95EEBB"/>
  <w14:defaultImageDpi w14:val="32767"/>
  <w15:docId w15:val="{15002C90-634D-4DF2-AD58-99A8A33DB6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3">
    <w:name w:val="Normal"/>
    <w:qFormat/>
    <w:rsid w:val="001B3264"/>
    <w:pPr>
      <w:widowControl w:val="0"/>
    </w:pPr>
    <w:rPr>
      <w:kern w:val="2"/>
      <w:sz w:val="24"/>
    </w:rPr>
  </w:style>
  <w:style w:type="paragraph" w:styleId="1">
    <w:name w:val="heading 1"/>
    <w:basedOn w:val="a3"/>
    <w:next w:val="a3"/>
    <w:link w:val="10"/>
    <w:qFormat/>
    <w:rsid w:val="00A1702E"/>
    <w:pPr>
      <w:keepNext/>
      <w:numPr>
        <w:numId w:val="3"/>
      </w:numPr>
      <w:spacing w:line="500" w:lineRule="exact"/>
      <w:ind w:left="0" w:firstLine="624"/>
      <w:jc w:val="both"/>
      <w:textAlignment w:val="center"/>
      <w:outlineLvl w:val="0"/>
    </w:pPr>
    <w:rPr>
      <w:rFonts w:ascii="Arial" w:eastAsia="標楷體" w:hAnsi="Arial"/>
      <w:kern w:val="52"/>
      <w:sz w:val="32"/>
    </w:rPr>
  </w:style>
  <w:style w:type="paragraph" w:styleId="2">
    <w:name w:val="heading 2"/>
    <w:basedOn w:val="1"/>
    <w:next w:val="a4"/>
    <w:link w:val="20"/>
    <w:qFormat/>
    <w:rsid w:val="00A1702E"/>
    <w:pPr>
      <w:numPr>
        <w:ilvl w:val="1"/>
      </w:numPr>
      <w:tabs>
        <w:tab w:val="num" w:pos="360"/>
      </w:tabs>
      <w:outlineLvl w:val="1"/>
    </w:pPr>
    <w:rPr>
      <w:b/>
      <w:spacing w:val="10"/>
    </w:rPr>
  </w:style>
  <w:style w:type="paragraph" w:styleId="3">
    <w:name w:val="heading 3"/>
    <w:basedOn w:val="2"/>
    <w:next w:val="a4"/>
    <w:link w:val="30"/>
    <w:uiPriority w:val="9"/>
    <w:qFormat/>
    <w:rsid w:val="00A1702E"/>
    <w:pPr>
      <w:numPr>
        <w:ilvl w:val="2"/>
      </w:numPr>
      <w:tabs>
        <w:tab w:val="num" w:pos="360"/>
      </w:tabs>
      <w:outlineLvl w:val="2"/>
    </w:pPr>
  </w:style>
  <w:style w:type="paragraph" w:styleId="4">
    <w:name w:val="heading 4"/>
    <w:basedOn w:val="3"/>
    <w:next w:val="a4"/>
    <w:link w:val="40"/>
    <w:qFormat/>
    <w:rsid w:val="00A1702E"/>
    <w:pPr>
      <w:numPr>
        <w:ilvl w:val="3"/>
      </w:numPr>
      <w:tabs>
        <w:tab w:val="num" w:pos="360"/>
      </w:tabs>
      <w:outlineLvl w:val="3"/>
    </w:pPr>
  </w:style>
  <w:style w:type="paragraph" w:styleId="5">
    <w:name w:val="heading 5"/>
    <w:basedOn w:val="4"/>
    <w:next w:val="a4"/>
    <w:link w:val="50"/>
    <w:qFormat/>
    <w:rsid w:val="00A1702E"/>
    <w:pPr>
      <w:numPr>
        <w:ilvl w:val="4"/>
      </w:numPr>
      <w:tabs>
        <w:tab w:val="num" w:pos="360"/>
      </w:tabs>
      <w:outlineLvl w:val="4"/>
    </w:pPr>
  </w:style>
  <w:style w:type="paragraph" w:styleId="6">
    <w:name w:val="heading 6"/>
    <w:basedOn w:val="5"/>
    <w:next w:val="a4"/>
    <w:link w:val="60"/>
    <w:qFormat/>
    <w:rsid w:val="00A1702E"/>
    <w:pPr>
      <w:numPr>
        <w:ilvl w:val="5"/>
      </w:numPr>
      <w:tabs>
        <w:tab w:val="num" w:pos="360"/>
      </w:tabs>
      <w:outlineLvl w:val="5"/>
    </w:pPr>
  </w:style>
  <w:style w:type="paragraph" w:styleId="7">
    <w:name w:val="heading 7"/>
    <w:basedOn w:val="a3"/>
    <w:next w:val="a4"/>
    <w:link w:val="70"/>
    <w:qFormat/>
    <w:rsid w:val="00A1702E"/>
    <w:pPr>
      <w:keepNext/>
      <w:numPr>
        <w:ilvl w:val="6"/>
        <w:numId w:val="3"/>
      </w:numPr>
      <w:spacing w:line="400" w:lineRule="exact"/>
      <w:outlineLvl w:val="6"/>
    </w:pPr>
    <w:rPr>
      <w:rFonts w:ascii="Arial" w:hAnsi="Arial"/>
      <w:b/>
      <w:sz w:val="36"/>
    </w:rPr>
  </w:style>
  <w:style w:type="paragraph" w:styleId="8">
    <w:name w:val="heading 8"/>
    <w:basedOn w:val="a3"/>
    <w:next w:val="a4"/>
    <w:link w:val="80"/>
    <w:qFormat/>
    <w:rsid w:val="00A1702E"/>
    <w:pPr>
      <w:keepNext/>
      <w:numPr>
        <w:ilvl w:val="7"/>
        <w:numId w:val="3"/>
      </w:numPr>
      <w:spacing w:line="720" w:lineRule="auto"/>
      <w:outlineLvl w:val="7"/>
    </w:pPr>
    <w:rPr>
      <w:rFonts w:ascii="Arial" w:hAnsi="Arial"/>
      <w:sz w:val="36"/>
    </w:rPr>
  </w:style>
  <w:style w:type="paragraph" w:styleId="9">
    <w:name w:val="heading 9"/>
    <w:basedOn w:val="a3"/>
    <w:next w:val="a4"/>
    <w:link w:val="90"/>
    <w:qFormat/>
    <w:rsid w:val="00A1702E"/>
    <w:pPr>
      <w:keepNext/>
      <w:numPr>
        <w:ilvl w:val="8"/>
        <w:numId w:val="3"/>
      </w:numPr>
      <w:spacing w:line="720" w:lineRule="auto"/>
      <w:outlineLvl w:val="8"/>
    </w:pPr>
    <w:rPr>
      <w:rFonts w:ascii="Arial" w:hAnsi="Arial"/>
      <w:sz w:val="36"/>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4">
    <w:name w:val="Normal Indent"/>
    <w:basedOn w:val="a3"/>
    <w:rsid w:val="00A1702E"/>
    <w:pPr>
      <w:ind w:left="480"/>
    </w:pPr>
  </w:style>
  <w:style w:type="paragraph" w:styleId="a8">
    <w:name w:val="Plain Text"/>
    <w:aliases w:val="一般文字 字元,一般文字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一般文字內縮"/>
    <w:basedOn w:val="a3"/>
    <w:link w:val="a9"/>
    <w:rsid w:val="00A1702E"/>
    <w:rPr>
      <w:rFonts w:ascii="細明體" w:eastAsia="細明體" w:hAnsi="Courier New"/>
    </w:rPr>
  </w:style>
  <w:style w:type="paragraph" w:customStyle="1" w:styleId="aa">
    <w:name w:val="主文"/>
    <w:basedOn w:val="a3"/>
    <w:rsid w:val="00A1702E"/>
    <w:pPr>
      <w:spacing w:line="312" w:lineRule="auto"/>
      <w:ind w:firstLineChars="200" w:firstLine="434"/>
      <w:jc w:val="both"/>
    </w:pPr>
    <w:rPr>
      <w:rFonts w:eastAsia="華康楷書體W5"/>
      <w:spacing w:val="4"/>
      <w:sz w:val="21"/>
    </w:rPr>
  </w:style>
  <w:style w:type="paragraph" w:customStyle="1" w:styleId="11">
    <w:name w:val="內文1"/>
    <w:rsid w:val="00A1702E"/>
    <w:pPr>
      <w:widowControl w:val="0"/>
      <w:adjustRightInd w:val="0"/>
      <w:spacing w:line="360" w:lineRule="atLeast"/>
      <w:textAlignment w:val="baseline"/>
    </w:pPr>
    <w:rPr>
      <w:rFonts w:ascii="細明體" w:eastAsia="細明體"/>
      <w:sz w:val="24"/>
    </w:rPr>
  </w:style>
  <w:style w:type="paragraph" w:styleId="ab">
    <w:name w:val="footer"/>
    <w:basedOn w:val="a3"/>
    <w:link w:val="ac"/>
    <w:uiPriority w:val="99"/>
    <w:rsid w:val="00A1702E"/>
    <w:pPr>
      <w:tabs>
        <w:tab w:val="center" w:pos="4153"/>
        <w:tab w:val="right" w:pos="8306"/>
      </w:tabs>
      <w:snapToGrid w:val="0"/>
    </w:pPr>
    <w:rPr>
      <w:sz w:val="20"/>
    </w:rPr>
  </w:style>
  <w:style w:type="character" w:styleId="ad">
    <w:name w:val="page number"/>
    <w:basedOn w:val="a5"/>
    <w:rsid w:val="00A1702E"/>
  </w:style>
  <w:style w:type="paragraph" w:styleId="ae">
    <w:name w:val="header"/>
    <w:basedOn w:val="a3"/>
    <w:link w:val="af"/>
    <w:uiPriority w:val="99"/>
    <w:rsid w:val="00A1702E"/>
    <w:pPr>
      <w:tabs>
        <w:tab w:val="center" w:pos="4153"/>
        <w:tab w:val="right" w:pos="8306"/>
      </w:tabs>
      <w:snapToGrid w:val="0"/>
    </w:pPr>
    <w:rPr>
      <w:sz w:val="20"/>
    </w:rPr>
  </w:style>
  <w:style w:type="paragraph" w:customStyle="1" w:styleId="16">
    <w:name w:val="華康16粗"/>
    <w:basedOn w:val="a3"/>
    <w:rsid w:val="00A1702E"/>
    <w:pPr>
      <w:autoSpaceDE w:val="0"/>
      <w:autoSpaceDN w:val="0"/>
      <w:adjustRightInd w:val="0"/>
      <w:spacing w:before="240" w:line="440" w:lineRule="atLeast"/>
      <w:jc w:val="both"/>
      <w:textAlignment w:val="bottom"/>
    </w:pPr>
    <w:rPr>
      <w:rFonts w:ascii="華康公文系統字型" w:eastAsia="華康公文系統字型"/>
      <w:b/>
      <w:kern w:val="0"/>
      <w:sz w:val="32"/>
    </w:rPr>
  </w:style>
  <w:style w:type="paragraph" w:styleId="21">
    <w:name w:val="Body Text 2"/>
    <w:basedOn w:val="a3"/>
    <w:link w:val="22"/>
    <w:rsid w:val="00076124"/>
    <w:pPr>
      <w:adjustRightInd w:val="0"/>
      <w:snapToGrid w:val="0"/>
      <w:spacing w:before="50" w:line="500" w:lineRule="exact"/>
      <w:jc w:val="distribute"/>
    </w:pPr>
    <w:rPr>
      <w:rFonts w:eastAsia="標楷體"/>
      <w:sz w:val="32"/>
    </w:rPr>
  </w:style>
  <w:style w:type="table" w:styleId="af0">
    <w:name w:val="Table Grid"/>
    <w:basedOn w:val="a6"/>
    <w:uiPriority w:val="59"/>
    <w:rsid w:val="009804D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7pt04">
    <w:name w:val="樣式 樣式 正式排版-標題壹 + 行距:  固定行高 27 pt + 套用後:  0.4 列 行距:  單行間距"/>
    <w:basedOn w:val="a3"/>
    <w:rsid w:val="00FA2027"/>
    <w:pPr>
      <w:adjustRightInd w:val="0"/>
      <w:snapToGrid w:val="0"/>
      <w:spacing w:afterLines="50"/>
      <w:jc w:val="both"/>
    </w:pPr>
    <w:rPr>
      <w:rFonts w:eastAsia="標楷體" w:cs="新細明體"/>
      <w:b/>
      <w:bCs/>
      <w:sz w:val="36"/>
    </w:rPr>
  </w:style>
  <w:style w:type="paragraph" w:styleId="af1">
    <w:name w:val="Body Text"/>
    <w:basedOn w:val="a3"/>
    <w:link w:val="af2"/>
    <w:uiPriority w:val="99"/>
    <w:rsid w:val="00FA2027"/>
    <w:pPr>
      <w:spacing w:after="120"/>
    </w:pPr>
  </w:style>
  <w:style w:type="paragraph" w:customStyle="1" w:styleId="61">
    <w:name w:val="樣式6"/>
    <w:basedOn w:val="a3"/>
    <w:autoRedefine/>
    <w:rsid w:val="00FA2027"/>
    <w:pPr>
      <w:adjustRightInd w:val="0"/>
      <w:snapToGrid w:val="0"/>
      <w:spacing w:before="40" w:after="480" w:line="520" w:lineRule="exact"/>
      <w:ind w:firstLine="567"/>
      <w:jc w:val="both"/>
    </w:pPr>
    <w:rPr>
      <w:rFonts w:ascii="標楷體" w:eastAsia="標楷體" w:hAnsi="標楷體"/>
      <w:sz w:val="28"/>
      <w:szCs w:val="28"/>
    </w:rPr>
  </w:style>
  <w:style w:type="paragraph" w:customStyle="1" w:styleId="12">
    <w:name w:val="樣式1"/>
    <w:basedOn w:val="a3"/>
    <w:link w:val="13"/>
    <w:qFormat/>
    <w:rsid w:val="00FA2027"/>
    <w:pPr>
      <w:spacing w:after="120" w:line="460" w:lineRule="exact"/>
    </w:pPr>
    <w:rPr>
      <w:rFonts w:eastAsia="標楷體"/>
      <w:b/>
      <w:sz w:val="32"/>
    </w:rPr>
  </w:style>
  <w:style w:type="paragraph" w:customStyle="1" w:styleId="af3">
    <w:name w:val="甲篇內文"/>
    <w:basedOn w:val="a3"/>
    <w:rsid w:val="00FA2027"/>
    <w:pPr>
      <w:spacing w:line="460" w:lineRule="exact"/>
      <w:ind w:firstLineChars="200" w:firstLine="200"/>
      <w:jc w:val="both"/>
    </w:pPr>
    <w:rPr>
      <w:rFonts w:ascii="標楷體" w:eastAsia="標楷體"/>
      <w:sz w:val="28"/>
      <w:szCs w:val="28"/>
    </w:rPr>
  </w:style>
  <w:style w:type="character" w:customStyle="1" w:styleId="af4">
    <w:name w:val="一般文字 字元 字元"/>
    <w:rsid w:val="00FA2027"/>
    <w:rPr>
      <w:rFonts w:ascii="細明體" w:eastAsia="細明體" w:hAnsi="Courier New"/>
      <w:kern w:val="2"/>
      <w:sz w:val="24"/>
      <w:szCs w:val="24"/>
      <w:lang w:val="en-US" w:eastAsia="zh-TW" w:bidi="ar-SA"/>
    </w:rPr>
  </w:style>
  <w:style w:type="paragraph" w:customStyle="1" w:styleId="af5">
    <w:name w:val="標一"/>
    <w:basedOn w:val="a3"/>
    <w:rsid w:val="00FA2027"/>
    <w:pPr>
      <w:kinsoku w:val="0"/>
      <w:autoSpaceDE w:val="0"/>
      <w:autoSpaceDN w:val="0"/>
      <w:adjustRightInd w:val="0"/>
      <w:spacing w:line="240" w:lineRule="atLeast"/>
      <w:ind w:left="113" w:firstLine="318"/>
      <w:jc w:val="both"/>
      <w:textAlignment w:val="baseline"/>
    </w:pPr>
    <w:rPr>
      <w:rFonts w:ascii="雅真標準楷書" w:eastAsia="雅真標準楷書" w:hAnsi="Arial"/>
      <w:b/>
      <w:color w:val="000000"/>
      <w:spacing w:val="-20"/>
      <w:kern w:val="0"/>
      <w:sz w:val="36"/>
      <w:szCs w:val="24"/>
    </w:rPr>
  </w:style>
  <w:style w:type="paragraph" w:customStyle="1" w:styleId="14">
    <w:name w:val="標題1內文"/>
    <w:basedOn w:val="a3"/>
    <w:rsid w:val="00FA2027"/>
    <w:pPr>
      <w:spacing w:line="520" w:lineRule="exact"/>
      <w:ind w:left="1400"/>
      <w:jc w:val="both"/>
    </w:pPr>
    <w:rPr>
      <w:rFonts w:ascii="標楷體" w:eastAsia="標楷體" w:hAnsi="標楷體"/>
      <w:sz w:val="32"/>
    </w:rPr>
  </w:style>
  <w:style w:type="paragraph" w:customStyle="1" w:styleId="af6">
    <w:name w:val="內文文字"/>
    <w:basedOn w:val="a3"/>
    <w:rsid w:val="00FA2027"/>
    <w:pPr>
      <w:adjustRightInd w:val="0"/>
      <w:spacing w:line="500" w:lineRule="exact"/>
      <w:ind w:firstLine="200"/>
      <w:jc w:val="both"/>
      <w:textAlignment w:val="baseline"/>
    </w:pPr>
    <w:rPr>
      <w:rFonts w:eastAsia="標楷體"/>
      <w:kern w:val="0"/>
      <w:sz w:val="32"/>
      <w:szCs w:val="24"/>
    </w:rPr>
  </w:style>
  <w:style w:type="paragraph" w:customStyle="1" w:styleId="91">
    <w:name w:val="樣式9"/>
    <w:basedOn w:val="a3"/>
    <w:autoRedefine/>
    <w:rsid w:val="00FA2027"/>
    <w:pPr>
      <w:spacing w:before="120" w:after="360" w:line="520" w:lineRule="exact"/>
      <w:ind w:firstLine="567"/>
      <w:jc w:val="both"/>
    </w:pPr>
    <w:rPr>
      <w:rFonts w:ascii="標楷體" w:eastAsia="標楷體" w:hAnsi="標楷體"/>
      <w:b/>
      <w:spacing w:val="20"/>
      <w:sz w:val="28"/>
    </w:rPr>
  </w:style>
  <w:style w:type="character" w:customStyle="1" w:styleId="51">
    <w:name w:val="樣式 樣式5 + 字元"/>
    <w:rsid w:val="00FA2027"/>
    <w:rPr>
      <w:rFonts w:eastAsia="標楷體" w:cs="新細明體"/>
      <w:spacing w:val="2"/>
      <w:kern w:val="2"/>
      <w:sz w:val="28"/>
      <w:szCs w:val="28"/>
      <w:lang w:val="en-US" w:eastAsia="zh-TW" w:bidi="ar-SA"/>
    </w:rPr>
  </w:style>
  <w:style w:type="paragraph" w:customStyle="1" w:styleId="15">
    <w:name w:val="決算內文1"/>
    <w:basedOn w:val="a3"/>
    <w:rsid w:val="00FA2027"/>
    <w:pPr>
      <w:topLinePunct/>
      <w:adjustRightInd w:val="0"/>
      <w:spacing w:line="552" w:lineRule="exact"/>
      <w:ind w:left="840" w:hanging="280"/>
      <w:jc w:val="both"/>
      <w:textAlignment w:val="baseline"/>
    </w:pPr>
    <w:rPr>
      <w:rFonts w:ascii="細明體" w:eastAsia="細明體" w:hAnsi="細明體"/>
      <w:spacing w:val="10"/>
      <w:kern w:val="20"/>
      <w:sz w:val="26"/>
    </w:rPr>
  </w:style>
  <w:style w:type="paragraph" w:styleId="af7">
    <w:name w:val="Body Text Indent"/>
    <w:basedOn w:val="a3"/>
    <w:link w:val="af8"/>
    <w:rsid w:val="00FA2027"/>
    <w:pPr>
      <w:spacing w:after="120"/>
      <w:ind w:leftChars="200" w:left="480"/>
    </w:pPr>
  </w:style>
  <w:style w:type="paragraph" w:customStyle="1" w:styleId="af9">
    <w:name w:val="主旨"/>
    <w:basedOn w:val="a3"/>
    <w:rsid w:val="00FA2027"/>
    <w:pPr>
      <w:kinsoku w:val="0"/>
      <w:adjustRightInd w:val="0"/>
      <w:spacing w:line="440" w:lineRule="atLeast"/>
      <w:ind w:left="952" w:hanging="952"/>
      <w:textAlignment w:val="baseline"/>
    </w:pPr>
    <w:rPr>
      <w:rFonts w:ascii="標楷體" w:eastAsia="標楷體"/>
      <w:kern w:val="0"/>
      <w:sz w:val="32"/>
    </w:rPr>
  </w:style>
  <w:style w:type="paragraph" w:customStyle="1" w:styleId="-2052">
    <w:name w:val="樣式 樣式 樣式 樣式 樣式 樣式 正式排版-內文文字 + 第一行:  2 字元 套用後:  0.5 列 + 第一行:  2 字..."/>
    <w:basedOn w:val="a3"/>
    <w:rsid w:val="00FA2027"/>
    <w:pPr>
      <w:adjustRightInd w:val="0"/>
      <w:snapToGrid w:val="0"/>
      <w:spacing w:afterLines="30" w:line="360" w:lineRule="exact"/>
      <w:ind w:firstLineChars="200" w:firstLine="200"/>
      <w:jc w:val="both"/>
      <w:textAlignment w:val="baseline"/>
    </w:pPr>
    <w:rPr>
      <w:rFonts w:eastAsia="標楷體" w:cs="新細明體"/>
      <w:kern w:val="0"/>
      <w:sz w:val="22"/>
    </w:rPr>
  </w:style>
  <w:style w:type="paragraph" w:customStyle="1" w:styleId="23">
    <w:name w:val="樣式 樣式 本文 + 第一行:  2 字元 + (中文) 標楷體"/>
    <w:basedOn w:val="a3"/>
    <w:link w:val="24"/>
    <w:rsid w:val="009D0558"/>
    <w:pPr>
      <w:adjustRightInd w:val="0"/>
      <w:spacing w:line="500" w:lineRule="exact"/>
      <w:ind w:firstLineChars="200" w:firstLine="640"/>
      <w:jc w:val="both"/>
      <w:textAlignment w:val="baseline"/>
    </w:pPr>
    <w:rPr>
      <w:rFonts w:eastAsia="華康楷書體W7" w:cs="新細明體"/>
      <w:color w:val="000000"/>
      <w:kern w:val="0"/>
      <w:sz w:val="32"/>
      <w:szCs w:val="32"/>
    </w:rPr>
  </w:style>
  <w:style w:type="character" w:customStyle="1" w:styleId="24">
    <w:name w:val="樣式 樣式 本文 + 第一行:  2 字元 + (中文) 標楷體 字元"/>
    <w:link w:val="23"/>
    <w:rsid w:val="009D0558"/>
    <w:rPr>
      <w:rFonts w:eastAsia="華康楷書體W7" w:cs="新細明體"/>
      <w:color w:val="000000"/>
      <w:sz w:val="32"/>
      <w:szCs w:val="32"/>
      <w:lang w:val="en-US" w:eastAsia="zh-TW" w:bidi="ar-SA"/>
    </w:rPr>
  </w:style>
  <w:style w:type="character" w:customStyle="1" w:styleId="style18style22">
    <w:name w:val="style18 style22"/>
    <w:basedOn w:val="a5"/>
    <w:rsid w:val="009D0558"/>
  </w:style>
  <w:style w:type="character" w:customStyle="1" w:styleId="style221">
    <w:name w:val="style221"/>
    <w:rsid w:val="009D0558"/>
    <w:rPr>
      <w:color w:val="003300"/>
    </w:rPr>
  </w:style>
  <w:style w:type="paragraph" w:customStyle="1" w:styleId="afa">
    <w:name w:val="民國"/>
    <w:basedOn w:val="a3"/>
    <w:rsid w:val="0099587B"/>
    <w:pPr>
      <w:keepNext/>
      <w:jc w:val="center"/>
    </w:pPr>
    <w:rPr>
      <w:rFonts w:ascii="標楷體" w:eastAsia="標楷體"/>
      <w:spacing w:val="40"/>
      <w:kern w:val="16"/>
      <w:szCs w:val="24"/>
    </w:rPr>
  </w:style>
  <w:style w:type="paragraph" w:customStyle="1" w:styleId="afb">
    <w:name w:val="表上"/>
    <w:basedOn w:val="a3"/>
    <w:rsid w:val="0099587B"/>
    <w:pPr>
      <w:keepNext/>
      <w:ind w:left="57" w:right="57"/>
      <w:jc w:val="distribute"/>
    </w:pPr>
    <w:rPr>
      <w:rFonts w:ascii="標楷體" w:eastAsia="標楷體"/>
      <w:kern w:val="16"/>
      <w:sz w:val="20"/>
      <w:szCs w:val="24"/>
    </w:rPr>
  </w:style>
  <w:style w:type="paragraph" w:styleId="afc">
    <w:name w:val="Balloon Text"/>
    <w:basedOn w:val="a3"/>
    <w:link w:val="afd"/>
    <w:uiPriority w:val="99"/>
    <w:rsid w:val="00D03D80"/>
    <w:rPr>
      <w:rFonts w:ascii="Cambria" w:hAnsi="Cambria"/>
      <w:sz w:val="18"/>
      <w:szCs w:val="18"/>
    </w:rPr>
  </w:style>
  <w:style w:type="character" w:customStyle="1" w:styleId="afd">
    <w:name w:val="註解方塊文字 字元"/>
    <w:link w:val="afc"/>
    <w:uiPriority w:val="99"/>
    <w:rsid w:val="00D03D80"/>
    <w:rPr>
      <w:rFonts w:ascii="Cambria" w:eastAsia="新細明體" w:hAnsi="Cambria" w:cs="Times New Roman"/>
      <w:kern w:val="2"/>
      <w:sz w:val="18"/>
      <w:szCs w:val="18"/>
    </w:rPr>
  </w:style>
  <w:style w:type="character" w:customStyle="1" w:styleId="a9">
    <w:name w:val="純文字 字元"/>
    <w:aliases w:val="一般文字 字元 字元1,一般文字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
    <w:link w:val="a8"/>
    <w:locked/>
    <w:rsid w:val="00D46CB3"/>
    <w:rPr>
      <w:rFonts w:ascii="細明體" w:eastAsia="細明體" w:hAnsi="Courier New"/>
      <w:kern w:val="2"/>
      <w:sz w:val="24"/>
    </w:rPr>
  </w:style>
  <w:style w:type="character" w:customStyle="1" w:styleId="-">
    <w:name w:val="表格-文字"/>
    <w:rsid w:val="00127D46"/>
    <w:rPr>
      <w:rFonts w:ascii="Times New Roman" w:eastAsia="華康楷書體W7" w:hAnsi="Times New Roman"/>
      <w:spacing w:val="-6"/>
      <w:sz w:val="18"/>
      <w:szCs w:val="18"/>
    </w:rPr>
  </w:style>
  <w:style w:type="paragraph" w:customStyle="1" w:styleId="afe">
    <w:name w:val="表數"/>
    <w:basedOn w:val="a3"/>
    <w:rsid w:val="00C22BE1"/>
    <w:pPr>
      <w:keepNext/>
      <w:jc w:val="right"/>
    </w:pPr>
    <w:rPr>
      <w:rFonts w:ascii="標楷體" w:eastAsia="標楷體"/>
      <w:kern w:val="16"/>
      <w:sz w:val="20"/>
      <w:szCs w:val="24"/>
    </w:rPr>
  </w:style>
  <w:style w:type="paragraph" w:customStyle="1" w:styleId="aff">
    <w:name w:val="單位"/>
    <w:basedOn w:val="a3"/>
    <w:rsid w:val="00C22BE1"/>
    <w:pPr>
      <w:keepNext/>
      <w:ind w:left="7938"/>
      <w:jc w:val="both"/>
    </w:pPr>
    <w:rPr>
      <w:rFonts w:ascii="標楷體" w:eastAsia="標楷體"/>
      <w:kern w:val="16"/>
      <w:sz w:val="20"/>
      <w:szCs w:val="24"/>
    </w:rPr>
  </w:style>
  <w:style w:type="paragraph" w:customStyle="1" w:styleId="-1105">
    <w:name w:val="樣式 樣式 樣式 樣式 樣式 正式排版-標題一 + 第一行:  1 字元 + 第一行:  1 字元 套用前:  0.5 列 套用..."/>
    <w:basedOn w:val="a3"/>
    <w:rsid w:val="00E67103"/>
    <w:pPr>
      <w:adjustRightInd w:val="0"/>
      <w:snapToGrid w:val="0"/>
      <w:spacing w:afterLines="40" w:line="340" w:lineRule="exact"/>
      <w:ind w:firstLineChars="100" w:firstLine="100"/>
      <w:jc w:val="both"/>
      <w:textAlignment w:val="baseline"/>
    </w:pPr>
    <w:rPr>
      <w:rFonts w:eastAsia="標楷體" w:cs="新細明體"/>
      <w:b/>
      <w:bCs/>
      <w:kern w:val="0"/>
      <w:sz w:val="32"/>
    </w:rPr>
  </w:style>
  <w:style w:type="paragraph" w:customStyle="1" w:styleId="17">
    <w:name w:val="樣式 標題一 + 第一行:  1 字元"/>
    <w:basedOn w:val="a3"/>
    <w:rsid w:val="00E67103"/>
    <w:pPr>
      <w:spacing w:line="500" w:lineRule="exact"/>
      <w:ind w:firstLineChars="100" w:firstLine="320"/>
    </w:pPr>
    <w:rPr>
      <w:rFonts w:eastAsia="華康楷書體W7" w:hAnsi="標楷體" w:cs="新細明體"/>
      <w:sz w:val="32"/>
    </w:rPr>
  </w:style>
  <w:style w:type="character" w:customStyle="1" w:styleId="af">
    <w:name w:val="頁首 字元"/>
    <w:link w:val="ae"/>
    <w:uiPriority w:val="99"/>
    <w:rsid w:val="00E67103"/>
    <w:rPr>
      <w:kern w:val="2"/>
    </w:rPr>
  </w:style>
  <w:style w:type="character" w:customStyle="1" w:styleId="ac">
    <w:name w:val="頁尾 字元"/>
    <w:link w:val="ab"/>
    <w:uiPriority w:val="99"/>
    <w:rsid w:val="00E67103"/>
    <w:rPr>
      <w:kern w:val="2"/>
    </w:rPr>
  </w:style>
  <w:style w:type="character" w:customStyle="1" w:styleId="20">
    <w:name w:val="標題 2 字元"/>
    <w:link w:val="2"/>
    <w:rsid w:val="00E67103"/>
    <w:rPr>
      <w:rFonts w:ascii="Arial" w:eastAsia="標楷體" w:hAnsi="Arial"/>
      <w:b/>
      <w:spacing w:val="10"/>
      <w:kern w:val="52"/>
      <w:sz w:val="32"/>
    </w:rPr>
  </w:style>
  <w:style w:type="character" w:customStyle="1" w:styleId="30">
    <w:name w:val="標題 3 字元"/>
    <w:link w:val="3"/>
    <w:uiPriority w:val="9"/>
    <w:rsid w:val="00E67103"/>
    <w:rPr>
      <w:rFonts w:ascii="Arial" w:eastAsia="標楷體" w:hAnsi="Arial"/>
      <w:b/>
      <w:spacing w:val="10"/>
      <w:kern w:val="52"/>
      <w:sz w:val="32"/>
    </w:rPr>
  </w:style>
  <w:style w:type="character" w:customStyle="1" w:styleId="40">
    <w:name w:val="標題 4 字元"/>
    <w:link w:val="4"/>
    <w:rsid w:val="00E67103"/>
    <w:rPr>
      <w:rFonts w:ascii="Arial" w:eastAsia="標楷體" w:hAnsi="Arial"/>
      <w:b/>
      <w:spacing w:val="10"/>
      <w:kern w:val="52"/>
      <w:sz w:val="32"/>
    </w:rPr>
  </w:style>
  <w:style w:type="character" w:customStyle="1" w:styleId="50">
    <w:name w:val="標題 5 字元"/>
    <w:link w:val="5"/>
    <w:rsid w:val="00E67103"/>
    <w:rPr>
      <w:rFonts w:ascii="Arial" w:eastAsia="標楷體" w:hAnsi="Arial"/>
      <w:b/>
      <w:spacing w:val="10"/>
      <w:kern w:val="52"/>
      <w:sz w:val="32"/>
    </w:rPr>
  </w:style>
  <w:style w:type="character" w:customStyle="1" w:styleId="60">
    <w:name w:val="標題 6 字元"/>
    <w:link w:val="6"/>
    <w:rsid w:val="00E67103"/>
    <w:rPr>
      <w:rFonts w:ascii="Arial" w:eastAsia="標楷體" w:hAnsi="Arial"/>
      <w:b/>
      <w:spacing w:val="10"/>
      <w:kern w:val="52"/>
      <w:sz w:val="32"/>
    </w:rPr>
  </w:style>
  <w:style w:type="character" w:customStyle="1" w:styleId="70">
    <w:name w:val="標題 7 字元"/>
    <w:link w:val="7"/>
    <w:rsid w:val="00E67103"/>
    <w:rPr>
      <w:rFonts w:ascii="Arial" w:hAnsi="Arial"/>
      <w:b/>
      <w:kern w:val="2"/>
      <w:sz w:val="36"/>
    </w:rPr>
  </w:style>
  <w:style w:type="character" w:customStyle="1" w:styleId="af2">
    <w:name w:val="本文 字元"/>
    <w:link w:val="af1"/>
    <w:uiPriority w:val="99"/>
    <w:rsid w:val="00E67103"/>
    <w:rPr>
      <w:kern w:val="2"/>
      <w:sz w:val="24"/>
    </w:rPr>
  </w:style>
  <w:style w:type="paragraph" w:customStyle="1" w:styleId="aff0">
    <w:name w:val="標題一"/>
    <w:basedOn w:val="a3"/>
    <w:rsid w:val="00E67103"/>
    <w:pPr>
      <w:spacing w:line="500" w:lineRule="exact"/>
      <w:ind w:firstLineChars="100" w:firstLine="100"/>
    </w:pPr>
    <w:rPr>
      <w:rFonts w:eastAsia="標楷體" w:hAnsi="標楷體"/>
      <w:sz w:val="32"/>
      <w:szCs w:val="32"/>
    </w:rPr>
  </w:style>
  <w:style w:type="paragraph" w:customStyle="1" w:styleId="aff1">
    <w:name w:val="標題(一)"/>
    <w:basedOn w:val="a3"/>
    <w:rsid w:val="00E67103"/>
    <w:pPr>
      <w:spacing w:line="500" w:lineRule="exact"/>
      <w:ind w:firstLineChars="200" w:firstLine="200"/>
    </w:pPr>
    <w:rPr>
      <w:rFonts w:eastAsia="標楷體" w:hAnsi="標楷體"/>
      <w:sz w:val="32"/>
      <w:szCs w:val="32"/>
    </w:rPr>
  </w:style>
  <w:style w:type="paragraph" w:customStyle="1" w:styleId="25">
    <w:name w:val="樣式 本文 + 第一行:  2 字元"/>
    <w:basedOn w:val="af1"/>
    <w:link w:val="26"/>
    <w:rsid w:val="00E67103"/>
  </w:style>
  <w:style w:type="character" w:customStyle="1" w:styleId="26">
    <w:name w:val="樣式 本文 + 第一行:  2 字元 字元"/>
    <w:link w:val="25"/>
    <w:rsid w:val="00E67103"/>
    <w:rPr>
      <w:kern w:val="2"/>
      <w:sz w:val="24"/>
    </w:rPr>
  </w:style>
  <w:style w:type="paragraph" w:customStyle="1" w:styleId="27">
    <w:name w:val="樣式 標題(一) + 第一行:  2 字元"/>
    <w:basedOn w:val="aff1"/>
    <w:rsid w:val="00E67103"/>
  </w:style>
  <w:style w:type="paragraph" w:customStyle="1" w:styleId="a1">
    <w:name w:val="大項一"/>
    <w:basedOn w:val="a3"/>
    <w:rsid w:val="00E67103"/>
    <w:pPr>
      <w:numPr>
        <w:ilvl w:val="3"/>
        <w:numId w:val="12"/>
      </w:numPr>
      <w:adjustRightInd w:val="0"/>
      <w:spacing w:line="360" w:lineRule="atLeast"/>
      <w:textAlignment w:val="baseline"/>
    </w:pPr>
    <w:rPr>
      <w:rFonts w:eastAsia="標楷體"/>
      <w:kern w:val="0"/>
      <w:sz w:val="32"/>
    </w:rPr>
  </w:style>
  <w:style w:type="paragraph" w:customStyle="1" w:styleId="a">
    <w:name w:val="大項（一）"/>
    <w:basedOn w:val="a1"/>
    <w:rsid w:val="00E67103"/>
    <w:pPr>
      <w:numPr>
        <w:ilvl w:val="1"/>
      </w:numPr>
      <w:ind w:left="1758" w:hanging="624"/>
    </w:pPr>
  </w:style>
  <w:style w:type="paragraph" w:styleId="31">
    <w:name w:val="Body Text Indent 3"/>
    <w:basedOn w:val="a3"/>
    <w:link w:val="32"/>
    <w:rsid w:val="00E67103"/>
    <w:pPr>
      <w:spacing w:after="120"/>
      <w:ind w:leftChars="200" w:left="480"/>
    </w:pPr>
    <w:rPr>
      <w:sz w:val="16"/>
      <w:szCs w:val="16"/>
    </w:rPr>
  </w:style>
  <w:style w:type="character" w:customStyle="1" w:styleId="32">
    <w:name w:val="本文縮排 3 字元"/>
    <w:link w:val="31"/>
    <w:rsid w:val="00E67103"/>
    <w:rPr>
      <w:kern w:val="2"/>
      <w:sz w:val="16"/>
      <w:szCs w:val="16"/>
    </w:rPr>
  </w:style>
  <w:style w:type="paragraph" w:styleId="aff2">
    <w:name w:val="Closing"/>
    <w:basedOn w:val="a3"/>
    <w:link w:val="aff3"/>
    <w:rsid w:val="00E67103"/>
    <w:pPr>
      <w:ind w:leftChars="1800" w:left="100"/>
    </w:pPr>
    <w:rPr>
      <w:rFonts w:eastAsia="標楷體" w:hAnsi="標楷體"/>
      <w:sz w:val="32"/>
      <w:szCs w:val="32"/>
    </w:rPr>
  </w:style>
  <w:style w:type="character" w:customStyle="1" w:styleId="aff3">
    <w:name w:val="結語 字元"/>
    <w:link w:val="aff2"/>
    <w:rsid w:val="00E67103"/>
    <w:rPr>
      <w:rFonts w:eastAsia="標楷體" w:hAnsi="標楷體"/>
      <w:kern w:val="2"/>
      <w:sz w:val="32"/>
      <w:szCs w:val="32"/>
    </w:rPr>
  </w:style>
  <w:style w:type="character" w:customStyle="1" w:styleId="dialogtext1">
    <w:name w:val="dialog_text1"/>
    <w:rsid w:val="00E67103"/>
    <w:rPr>
      <w:rFonts w:ascii="sө" w:hAnsi="sө" w:hint="default"/>
      <w:color w:val="000000"/>
      <w:sz w:val="24"/>
      <w:szCs w:val="24"/>
    </w:rPr>
  </w:style>
  <w:style w:type="character" w:customStyle="1" w:styleId="af8">
    <w:name w:val="本文縮排 字元"/>
    <w:link w:val="af7"/>
    <w:uiPriority w:val="99"/>
    <w:rsid w:val="00E67103"/>
    <w:rPr>
      <w:kern w:val="2"/>
      <w:sz w:val="24"/>
    </w:rPr>
  </w:style>
  <w:style w:type="paragraph" w:customStyle="1" w:styleId="aff4">
    <w:name w:val="（一）有"/>
    <w:basedOn w:val="a3"/>
    <w:rsid w:val="00E67103"/>
    <w:pPr>
      <w:ind w:left="1248" w:hanging="964"/>
      <w:jc w:val="both"/>
    </w:pPr>
    <w:rPr>
      <w:rFonts w:eastAsia="標楷體"/>
      <w:sz w:val="32"/>
    </w:rPr>
  </w:style>
  <w:style w:type="paragraph" w:customStyle="1" w:styleId="aff5">
    <w:name w:val="第二層"/>
    <w:basedOn w:val="a3"/>
    <w:rsid w:val="00E67103"/>
    <w:pPr>
      <w:adjustRightInd w:val="0"/>
      <w:spacing w:line="360" w:lineRule="auto"/>
      <w:ind w:left="1080" w:hanging="720"/>
      <w:jc w:val="both"/>
      <w:textAlignment w:val="baseline"/>
    </w:pPr>
    <w:rPr>
      <w:rFonts w:ascii="華康公文系統字型" w:eastAsia="標楷體"/>
      <w:b/>
      <w:kern w:val="0"/>
      <w:sz w:val="32"/>
    </w:rPr>
  </w:style>
  <w:style w:type="paragraph" w:customStyle="1" w:styleId="aff6">
    <w:name w:val="決算內文（"/>
    <w:basedOn w:val="a3"/>
    <w:rsid w:val="00E67103"/>
    <w:pPr>
      <w:topLinePunct/>
      <w:adjustRightInd w:val="0"/>
      <w:spacing w:line="552" w:lineRule="exact"/>
      <w:ind w:left="567" w:firstLine="567"/>
      <w:jc w:val="both"/>
      <w:textAlignment w:val="baseline"/>
    </w:pPr>
    <w:rPr>
      <w:rFonts w:ascii="細明體" w:eastAsia="細明體" w:hAnsi="Arial"/>
      <w:bCs/>
      <w:spacing w:val="10"/>
      <w:kern w:val="20"/>
      <w:sz w:val="26"/>
    </w:rPr>
  </w:style>
  <w:style w:type="paragraph" w:styleId="HTML">
    <w:name w:val="HTML Preformatted"/>
    <w:basedOn w:val="a3"/>
    <w:link w:val="HTML0"/>
    <w:uiPriority w:val="99"/>
    <w:rsid w:val="00E6710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kern w:val="0"/>
      <w:sz w:val="20"/>
    </w:rPr>
  </w:style>
  <w:style w:type="character" w:customStyle="1" w:styleId="HTML0">
    <w:name w:val="HTML 預設格式 字元"/>
    <w:link w:val="HTML"/>
    <w:uiPriority w:val="99"/>
    <w:rsid w:val="00E67103"/>
    <w:rPr>
      <w:rFonts w:ascii="Arial Unicode MS" w:eastAsia="Arial Unicode MS" w:hAnsi="Arial Unicode MS" w:cs="Arial Unicode MS"/>
    </w:rPr>
  </w:style>
  <w:style w:type="paragraph" w:customStyle="1" w:styleId="aff7">
    <w:name w:val="字元"/>
    <w:basedOn w:val="a3"/>
    <w:rsid w:val="00E67103"/>
    <w:pPr>
      <w:widowControl/>
      <w:spacing w:after="160" w:line="240" w:lineRule="exact"/>
    </w:pPr>
    <w:rPr>
      <w:rFonts w:ascii="Verdana" w:eastAsia="Times New Roman" w:hAnsi="Verdana"/>
      <w:kern w:val="0"/>
      <w:sz w:val="20"/>
      <w:lang w:eastAsia="en-US"/>
    </w:rPr>
  </w:style>
  <w:style w:type="paragraph" w:customStyle="1" w:styleId="28">
    <w:name w:val="樣式2"/>
    <w:basedOn w:val="a3"/>
    <w:autoRedefine/>
    <w:rsid w:val="00E67103"/>
    <w:pPr>
      <w:adjustRightInd w:val="0"/>
      <w:spacing w:line="360" w:lineRule="auto"/>
      <w:ind w:firstLineChars="161" w:firstLine="515"/>
      <w:jc w:val="both"/>
    </w:pPr>
    <w:rPr>
      <w:rFonts w:ascii="新細明體" w:eastAsia="標楷體"/>
      <w:sz w:val="32"/>
    </w:rPr>
  </w:style>
  <w:style w:type="paragraph" w:customStyle="1" w:styleId="110">
    <w:name w:val="華康粗11"/>
    <w:basedOn w:val="a3"/>
    <w:rsid w:val="00E67103"/>
    <w:pPr>
      <w:adjustRightInd w:val="0"/>
      <w:spacing w:line="420" w:lineRule="atLeast"/>
      <w:textAlignment w:val="baseline"/>
    </w:pPr>
    <w:rPr>
      <w:rFonts w:ascii="華康公文系統字型" w:eastAsia="華康公文系統字型"/>
      <w:b/>
      <w:spacing w:val="-20"/>
      <w:kern w:val="0"/>
      <w:sz w:val="22"/>
    </w:rPr>
  </w:style>
  <w:style w:type="paragraph" w:customStyle="1" w:styleId="120">
    <w:name w:val="華康12細"/>
    <w:basedOn w:val="a3"/>
    <w:rsid w:val="00E67103"/>
    <w:pPr>
      <w:autoSpaceDE w:val="0"/>
      <w:autoSpaceDN w:val="0"/>
      <w:adjustRightInd w:val="0"/>
      <w:spacing w:line="480" w:lineRule="atLeast"/>
      <w:ind w:right="73" w:firstLine="480"/>
      <w:jc w:val="both"/>
      <w:textAlignment w:val="bottom"/>
    </w:pPr>
    <w:rPr>
      <w:rFonts w:ascii="華康公文系統字型" w:eastAsia="華康公文系統字型" w:hAnsi="Symbol"/>
      <w:noProof/>
      <w:snapToGrid w:val="0"/>
      <w:color w:val="000000"/>
      <w:kern w:val="0"/>
      <w:sz w:val="28"/>
    </w:rPr>
  </w:style>
  <w:style w:type="paragraph" w:customStyle="1" w:styleId="140">
    <w:name w:val="華康14粗"/>
    <w:basedOn w:val="11"/>
    <w:rsid w:val="00E67103"/>
  </w:style>
  <w:style w:type="paragraph" w:customStyle="1" w:styleId="111">
    <w:name w:val="華康細11"/>
    <w:basedOn w:val="a3"/>
    <w:rsid w:val="00E67103"/>
    <w:pPr>
      <w:adjustRightInd w:val="0"/>
      <w:spacing w:after="120" w:line="420" w:lineRule="atLeast"/>
      <w:jc w:val="right"/>
      <w:textAlignment w:val="baseline"/>
    </w:pPr>
    <w:rPr>
      <w:rFonts w:ascii="雅真標準楷書" w:eastAsia="雅真標準楷書"/>
      <w:kern w:val="0"/>
      <w:sz w:val="22"/>
    </w:rPr>
  </w:style>
  <w:style w:type="paragraph" w:customStyle="1" w:styleId="100">
    <w:name w:val="新細明10細"/>
    <w:basedOn w:val="111"/>
    <w:rsid w:val="00E67103"/>
  </w:style>
  <w:style w:type="paragraph" w:customStyle="1" w:styleId="101">
    <w:name w:val="新細明10粗"/>
    <w:basedOn w:val="110"/>
    <w:rsid w:val="00E67103"/>
    <w:rPr>
      <w:rFonts w:ascii="新細明體" w:eastAsia="新細明體"/>
      <w:spacing w:val="0"/>
      <w:sz w:val="20"/>
    </w:rPr>
  </w:style>
  <w:style w:type="paragraph" w:customStyle="1" w:styleId="160">
    <w:name w:val="華康粗16"/>
    <w:basedOn w:val="11"/>
    <w:rsid w:val="00E67103"/>
  </w:style>
  <w:style w:type="paragraph" w:customStyle="1" w:styleId="121">
    <w:name w:val="華康細12"/>
    <w:basedOn w:val="a3"/>
    <w:rsid w:val="00E67103"/>
    <w:pPr>
      <w:autoSpaceDE w:val="0"/>
      <w:autoSpaceDN w:val="0"/>
      <w:adjustRightInd w:val="0"/>
      <w:spacing w:line="440" w:lineRule="atLeast"/>
      <w:ind w:firstLine="480"/>
      <w:jc w:val="both"/>
      <w:textAlignment w:val="bottom"/>
    </w:pPr>
    <w:rPr>
      <w:rFonts w:ascii="華康公文系統字型" w:eastAsia="華康公文系統字型"/>
      <w:noProof/>
      <w:color w:val="0000FF"/>
      <w:kern w:val="0"/>
    </w:rPr>
  </w:style>
  <w:style w:type="paragraph" w:customStyle="1" w:styleId="141">
    <w:name w:val="華康粗14"/>
    <w:basedOn w:val="a3"/>
    <w:rsid w:val="00E67103"/>
    <w:pPr>
      <w:autoSpaceDE w:val="0"/>
      <w:autoSpaceDN w:val="0"/>
      <w:adjustRightInd w:val="0"/>
      <w:spacing w:before="120" w:line="440" w:lineRule="atLeast"/>
      <w:ind w:firstLine="1440"/>
      <w:jc w:val="both"/>
      <w:textAlignment w:val="bottom"/>
    </w:pPr>
    <w:rPr>
      <w:rFonts w:ascii="華康公文系統字型" w:eastAsia="華康公文系統字型"/>
      <w:b/>
      <w:color w:val="0000FF"/>
      <w:kern w:val="0"/>
      <w:sz w:val="28"/>
    </w:rPr>
  </w:style>
  <w:style w:type="paragraph" w:customStyle="1" w:styleId="142">
    <w:name w:val="華康粗14頭"/>
    <w:basedOn w:val="11"/>
    <w:rsid w:val="00E67103"/>
  </w:style>
  <w:style w:type="paragraph" w:customStyle="1" w:styleId="102">
    <w:name w:val="新細明細10"/>
    <w:basedOn w:val="111"/>
    <w:rsid w:val="00E67103"/>
  </w:style>
  <w:style w:type="paragraph" w:customStyle="1" w:styleId="103">
    <w:name w:val="新細明粗10"/>
    <w:basedOn w:val="a3"/>
    <w:rsid w:val="00E67103"/>
    <w:pPr>
      <w:adjustRightInd w:val="0"/>
      <w:spacing w:line="400" w:lineRule="atLeast"/>
      <w:jc w:val="right"/>
      <w:textAlignment w:val="baseline"/>
    </w:pPr>
    <w:rPr>
      <w:rFonts w:ascii="新細明體"/>
      <w:b/>
      <w:noProof/>
      <w:color w:val="0000FF"/>
      <w:spacing w:val="-20"/>
      <w:kern w:val="0"/>
      <w:sz w:val="20"/>
    </w:rPr>
  </w:style>
  <w:style w:type="paragraph" w:customStyle="1" w:styleId="aff8">
    <w:name w:val="第四層"/>
    <w:basedOn w:val="a3"/>
    <w:rsid w:val="00E67103"/>
    <w:pPr>
      <w:adjustRightInd w:val="0"/>
      <w:spacing w:before="240" w:line="360" w:lineRule="auto"/>
      <w:ind w:left="1200" w:hanging="242"/>
      <w:textAlignment w:val="baseline"/>
    </w:pPr>
    <w:rPr>
      <w:rFonts w:ascii="華康公文系統字型" w:eastAsia="華康公文系統字型"/>
      <w:kern w:val="0"/>
      <w:sz w:val="32"/>
    </w:rPr>
  </w:style>
  <w:style w:type="paragraph" w:customStyle="1" w:styleId="aff9">
    <w:name w:val="第三層"/>
    <w:basedOn w:val="a3"/>
    <w:rsid w:val="00E67103"/>
    <w:pPr>
      <w:adjustRightInd w:val="0"/>
      <w:spacing w:line="360" w:lineRule="auto"/>
      <w:ind w:firstLine="720"/>
      <w:jc w:val="both"/>
      <w:textAlignment w:val="baseline"/>
    </w:pPr>
    <w:rPr>
      <w:rFonts w:ascii="華康公文系統字型" w:eastAsia="華康公文系統字型"/>
      <w:kern w:val="0"/>
      <w:sz w:val="32"/>
    </w:rPr>
  </w:style>
  <w:style w:type="paragraph" w:customStyle="1" w:styleId="affa">
    <w:name w:val="基金標題@"/>
    <w:basedOn w:val="a3"/>
    <w:rsid w:val="00E67103"/>
    <w:pPr>
      <w:tabs>
        <w:tab w:val="left" w:pos="120"/>
      </w:tabs>
      <w:kinsoku w:val="0"/>
      <w:autoSpaceDN w:val="0"/>
      <w:adjustRightInd w:val="0"/>
      <w:spacing w:after="400"/>
      <w:jc w:val="both"/>
      <w:textAlignment w:val="baseline"/>
    </w:pPr>
    <w:rPr>
      <w:rFonts w:ascii="雅真標準楷書" w:eastAsia="雅真標準楷書"/>
      <w:b/>
      <w:kern w:val="0"/>
      <w:sz w:val="26"/>
    </w:rPr>
  </w:style>
  <w:style w:type="paragraph" w:customStyle="1" w:styleId="affb">
    <w:name w:val="大綱二層"/>
    <w:basedOn w:val="a3"/>
    <w:autoRedefine/>
    <w:rsid w:val="00E67103"/>
    <w:pPr>
      <w:widowControl/>
      <w:wordWrap w:val="0"/>
      <w:spacing w:line="360" w:lineRule="auto"/>
      <w:ind w:left="851" w:hanging="851"/>
      <w:jc w:val="both"/>
      <w:outlineLvl w:val="1"/>
    </w:pPr>
    <w:rPr>
      <w:rFonts w:eastAsia="標楷體"/>
      <w:kern w:val="0"/>
      <w:sz w:val="32"/>
    </w:rPr>
  </w:style>
  <w:style w:type="paragraph" w:customStyle="1" w:styleId="a0">
    <w:name w:val="大綱三層"/>
    <w:basedOn w:val="a3"/>
    <w:autoRedefine/>
    <w:rsid w:val="00E67103"/>
    <w:pPr>
      <w:widowControl/>
      <w:numPr>
        <w:ilvl w:val="2"/>
        <w:numId w:val="12"/>
      </w:numPr>
      <w:wordWrap w:val="0"/>
      <w:spacing w:after="120"/>
      <w:jc w:val="both"/>
      <w:outlineLvl w:val="2"/>
    </w:pPr>
    <w:rPr>
      <w:rFonts w:eastAsia="標楷體"/>
      <w:kern w:val="0"/>
      <w:sz w:val="32"/>
    </w:rPr>
  </w:style>
  <w:style w:type="paragraph" w:customStyle="1" w:styleId="affc">
    <w:name w:val="大綱四層"/>
    <w:basedOn w:val="a3"/>
    <w:autoRedefine/>
    <w:rsid w:val="00E67103"/>
    <w:pPr>
      <w:widowControl/>
      <w:wordWrap w:val="0"/>
      <w:ind w:left="1758" w:hanging="624"/>
      <w:jc w:val="both"/>
      <w:outlineLvl w:val="3"/>
    </w:pPr>
    <w:rPr>
      <w:rFonts w:eastAsia="標楷體"/>
      <w:kern w:val="0"/>
      <w:sz w:val="32"/>
    </w:rPr>
  </w:style>
  <w:style w:type="character" w:customStyle="1" w:styleId="22">
    <w:name w:val="本文 2 字元"/>
    <w:link w:val="21"/>
    <w:rsid w:val="00E67103"/>
    <w:rPr>
      <w:rFonts w:eastAsia="標楷體"/>
      <w:kern w:val="2"/>
      <w:sz w:val="32"/>
    </w:rPr>
  </w:style>
  <w:style w:type="paragraph" w:styleId="affd">
    <w:name w:val="Block Text"/>
    <w:basedOn w:val="a3"/>
    <w:rsid w:val="00E67103"/>
    <w:pPr>
      <w:adjustRightInd w:val="0"/>
      <w:spacing w:line="460" w:lineRule="atLeast"/>
      <w:ind w:left="120" w:right="73" w:firstLine="450"/>
      <w:jc w:val="both"/>
      <w:textAlignment w:val="baseline"/>
    </w:pPr>
    <w:rPr>
      <w:rFonts w:ascii="華康公文系統字型" w:eastAsia="華康公文系統字型"/>
      <w:color w:val="000000"/>
      <w:kern w:val="0"/>
    </w:rPr>
  </w:style>
  <w:style w:type="paragraph" w:styleId="29">
    <w:name w:val="Body Text Indent 2"/>
    <w:basedOn w:val="a3"/>
    <w:link w:val="2a"/>
    <w:rsid w:val="00E67103"/>
    <w:pPr>
      <w:adjustRightInd w:val="0"/>
      <w:spacing w:before="360" w:line="600" w:lineRule="atLeast"/>
      <w:ind w:firstLine="720"/>
      <w:jc w:val="both"/>
      <w:textAlignment w:val="baseline"/>
    </w:pPr>
    <w:rPr>
      <w:rFonts w:eastAsia="華康公文系統字型"/>
      <w:kern w:val="0"/>
    </w:rPr>
  </w:style>
  <w:style w:type="character" w:customStyle="1" w:styleId="2a">
    <w:name w:val="本文縮排 2 字元"/>
    <w:link w:val="29"/>
    <w:rsid w:val="00E67103"/>
    <w:rPr>
      <w:rFonts w:eastAsia="華康公文系統字型"/>
      <w:sz w:val="24"/>
    </w:rPr>
  </w:style>
  <w:style w:type="paragraph" w:customStyle="1" w:styleId="affe">
    <w:name w:val="說明"/>
    <w:basedOn w:val="a3"/>
    <w:rsid w:val="00E67103"/>
    <w:pPr>
      <w:spacing w:line="331" w:lineRule="auto"/>
      <w:ind w:left="1469" w:hanging="322"/>
      <w:jc w:val="both"/>
      <w:outlineLvl w:val="2"/>
    </w:pPr>
    <w:rPr>
      <w:rFonts w:eastAsia="全真中明體"/>
      <w:sz w:val="32"/>
    </w:rPr>
  </w:style>
  <w:style w:type="paragraph" w:styleId="33">
    <w:name w:val="Body Text 3"/>
    <w:basedOn w:val="a3"/>
    <w:link w:val="34"/>
    <w:rsid w:val="00E67103"/>
    <w:pPr>
      <w:tabs>
        <w:tab w:val="left" w:pos="14056"/>
      </w:tabs>
      <w:spacing w:line="560" w:lineRule="exact"/>
      <w:jc w:val="both"/>
    </w:pPr>
  </w:style>
  <w:style w:type="character" w:customStyle="1" w:styleId="34">
    <w:name w:val="本文 3 字元"/>
    <w:link w:val="33"/>
    <w:rsid w:val="00E67103"/>
    <w:rPr>
      <w:kern w:val="2"/>
      <w:sz w:val="24"/>
    </w:rPr>
  </w:style>
  <w:style w:type="paragraph" w:customStyle="1" w:styleId="xl25">
    <w:name w:val="xl25"/>
    <w:basedOn w:val="a3"/>
    <w:rsid w:val="00E67103"/>
    <w:pPr>
      <w:widowControl/>
      <w:pBdr>
        <w:right w:val="single" w:sz="4" w:space="0" w:color="auto"/>
      </w:pBdr>
      <w:spacing w:before="100" w:beforeAutospacing="1" w:after="100" w:afterAutospacing="1"/>
      <w:jc w:val="center"/>
      <w:textAlignment w:val="center"/>
    </w:pPr>
    <w:rPr>
      <w:rFonts w:ascii="標楷體" w:eastAsia="標楷體" w:hint="eastAsia"/>
      <w:kern w:val="0"/>
      <w:sz w:val="20"/>
    </w:rPr>
  </w:style>
  <w:style w:type="paragraph" w:customStyle="1" w:styleId="-2205">
    <w:name w:val="樣式 樣式 樣式 樣式 樣式 正式排版-標題(一) + 第一行:  2 字元 + 第一行:  2 字元 套用後:  0.5 列 ..."/>
    <w:basedOn w:val="a3"/>
    <w:rsid w:val="00E67103"/>
    <w:pPr>
      <w:adjustRightInd w:val="0"/>
      <w:snapToGrid w:val="0"/>
      <w:spacing w:afterLines="30" w:line="340" w:lineRule="exact"/>
      <w:ind w:firstLineChars="200" w:firstLine="200"/>
      <w:jc w:val="both"/>
      <w:textAlignment w:val="baseline"/>
    </w:pPr>
    <w:rPr>
      <w:rFonts w:eastAsia="標楷體" w:cs="新細明體"/>
      <w:b/>
      <w:bCs/>
      <w:kern w:val="0"/>
      <w:sz w:val="28"/>
    </w:rPr>
  </w:style>
  <w:style w:type="paragraph" w:styleId="afff">
    <w:name w:val="Date"/>
    <w:basedOn w:val="a3"/>
    <w:next w:val="a3"/>
    <w:link w:val="afff0"/>
    <w:rsid w:val="00E67103"/>
    <w:pPr>
      <w:jc w:val="right"/>
    </w:pPr>
  </w:style>
  <w:style w:type="character" w:customStyle="1" w:styleId="afff0">
    <w:name w:val="日期 字元"/>
    <w:link w:val="afff"/>
    <w:rsid w:val="00E67103"/>
    <w:rPr>
      <w:kern w:val="2"/>
      <w:sz w:val="24"/>
    </w:rPr>
  </w:style>
  <w:style w:type="paragraph" w:customStyle="1" w:styleId="-22050">
    <w:name w:val="樣式 樣式 樣式 正式排版-標題(一) + 第一行:  2 字元 + 第一行:  2 字元 套用後:  0.5 列 + 套用後:..."/>
    <w:basedOn w:val="a3"/>
    <w:rsid w:val="00E67103"/>
    <w:pPr>
      <w:adjustRightInd w:val="0"/>
      <w:spacing w:afterLines="50" w:line="320" w:lineRule="exact"/>
      <w:ind w:firstLineChars="200" w:firstLine="480"/>
      <w:jc w:val="both"/>
      <w:textAlignment w:val="baseline"/>
    </w:pPr>
    <w:rPr>
      <w:rFonts w:eastAsia="標楷體" w:cs="新細明體"/>
      <w:b/>
      <w:bCs/>
      <w:kern w:val="0"/>
      <w:sz w:val="28"/>
    </w:rPr>
  </w:style>
  <w:style w:type="paragraph" w:customStyle="1" w:styleId="afff1">
    <w:name w:val="小標題"/>
    <w:basedOn w:val="a3"/>
    <w:rsid w:val="00E67103"/>
    <w:pPr>
      <w:spacing w:line="520" w:lineRule="exact"/>
      <w:ind w:leftChars="300" w:left="400" w:hangingChars="100" w:hanging="100"/>
      <w:jc w:val="both"/>
    </w:pPr>
    <w:rPr>
      <w:rFonts w:eastAsia="標楷體" w:cs="標楷體"/>
      <w:color w:val="000000"/>
      <w:sz w:val="28"/>
      <w:szCs w:val="28"/>
    </w:rPr>
  </w:style>
  <w:style w:type="paragraph" w:customStyle="1" w:styleId="afff2">
    <w:name w:val="文章"/>
    <w:basedOn w:val="a3"/>
    <w:rsid w:val="00E67103"/>
    <w:pPr>
      <w:spacing w:line="520" w:lineRule="exact"/>
      <w:ind w:leftChars="300" w:left="300" w:firstLineChars="200" w:firstLine="200"/>
      <w:jc w:val="both"/>
    </w:pPr>
    <w:rPr>
      <w:rFonts w:eastAsia="標楷體"/>
      <w:sz w:val="28"/>
      <w:szCs w:val="28"/>
    </w:rPr>
  </w:style>
  <w:style w:type="paragraph" w:customStyle="1" w:styleId="afff3">
    <w:name w:val="次次標題"/>
    <w:basedOn w:val="a3"/>
    <w:rsid w:val="00E67103"/>
    <w:pPr>
      <w:spacing w:line="520" w:lineRule="exact"/>
      <w:ind w:leftChars="250" w:left="550" w:hangingChars="300" w:hanging="300"/>
      <w:jc w:val="both"/>
      <w:outlineLvl w:val="4"/>
    </w:pPr>
    <w:rPr>
      <w:rFonts w:eastAsia="標楷體"/>
      <w:spacing w:val="2"/>
      <w:sz w:val="28"/>
      <w:szCs w:val="28"/>
    </w:rPr>
  </w:style>
  <w:style w:type="paragraph" w:customStyle="1" w:styleId="afff4">
    <w:name w:val="六標題"/>
    <w:basedOn w:val="afff1"/>
    <w:rsid w:val="00E67103"/>
    <w:pPr>
      <w:ind w:leftChars="250" w:left="350"/>
    </w:pPr>
  </w:style>
  <w:style w:type="paragraph" w:customStyle="1" w:styleId="afff5">
    <w:name w:val="內容"/>
    <w:basedOn w:val="a3"/>
    <w:rsid w:val="00E67103"/>
    <w:pPr>
      <w:spacing w:line="520" w:lineRule="exact"/>
      <w:ind w:leftChars="300" w:left="300" w:firstLineChars="200" w:firstLine="200"/>
      <w:jc w:val="both"/>
    </w:pPr>
    <w:rPr>
      <w:rFonts w:eastAsia="標楷體"/>
      <w:sz w:val="28"/>
      <w:szCs w:val="28"/>
    </w:rPr>
  </w:style>
  <w:style w:type="paragraph" w:customStyle="1" w:styleId="35">
    <w:name w:val="樣式3"/>
    <w:basedOn w:val="a3"/>
    <w:autoRedefine/>
    <w:rsid w:val="00E67103"/>
    <w:pPr>
      <w:spacing w:before="60" w:after="60" w:line="440" w:lineRule="exact"/>
      <w:ind w:rightChars="30" w:right="72"/>
      <w:jc w:val="distribute"/>
    </w:pPr>
    <w:rPr>
      <w:rFonts w:ascii="標楷體" w:eastAsia="標楷體" w:hAnsi="標楷體"/>
      <w:b/>
      <w:bCs/>
      <w:spacing w:val="-20"/>
      <w:szCs w:val="28"/>
    </w:rPr>
  </w:style>
  <w:style w:type="paragraph" w:styleId="afff6">
    <w:name w:val="List Bullet"/>
    <w:basedOn w:val="a3"/>
    <w:autoRedefine/>
    <w:uiPriority w:val="99"/>
    <w:rsid w:val="00E67103"/>
    <w:pPr>
      <w:spacing w:line="240" w:lineRule="exact"/>
      <w:ind w:right="57"/>
      <w:jc w:val="right"/>
    </w:pPr>
    <w:rPr>
      <w:rFonts w:eastAsia="標楷體"/>
      <w:sz w:val="20"/>
    </w:rPr>
  </w:style>
  <w:style w:type="paragraph" w:customStyle="1" w:styleId="font5">
    <w:name w:val="font5"/>
    <w:basedOn w:val="a3"/>
    <w:rsid w:val="00E67103"/>
    <w:pPr>
      <w:widowControl/>
      <w:spacing w:before="100" w:beforeAutospacing="1" w:after="100" w:afterAutospacing="1"/>
    </w:pPr>
    <w:rPr>
      <w:rFonts w:ascii="新細明體" w:hint="eastAsia"/>
      <w:kern w:val="0"/>
      <w:sz w:val="18"/>
      <w:szCs w:val="18"/>
    </w:rPr>
  </w:style>
  <w:style w:type="paragraph" w:customStyle="1" w:styleId="font6">
    <w:name w:val="font6"/>
    <w:basedOn w:val="a3"/>
    <w:rsid w:val="00E67103"/>
    <w:pPr>
      <w:widowControl/>
      <w:spacing w:before="100" w:beforeAutospacing="1" w:after="100" w:afterAutospacing="1"/>
    </w:pPr>
    <w:rPr>
      <w:rFonts w:ascii="標楷體" w:eastAsia="標楷體" w:hint="eastAsia"/>
      <w:kern w:val="0"/>
      <w:sz w:val="20"/>
    </w:rPr>
  </w:style>
  <w:style w:type="paragraph" w:customStyle="1" w:styleId="font7">
    <w:name w:val="font7"/>
    <w:basedOn w:val="a3"/>
    <w:rsid w:val="00E67103"/>
    <w:pPr>
      <w:widowControl/>
      <w:spacing w:before="100" w:beforeAutospacing="1" w:after="100" w:afterAutospacing="1"/>
    </w:pPr>
    <w:rPr>
      <w:kern w:val="0"/>
      <w:sz w:val="20"/>
    </w:rPr>
  </w:style>
  <w:style w:type="paragraph" w:customStyle="1" w:styleId="xl24">
    <w:name w:val="xl24"/>
    <w:basedOn w:val="a3"/>
    <w:rsid w:val="00E67103"/>
    <w:pPr>
      <w:widowControl/>
      <w:spacing w:before="100" w:beforeAutospacing="1" w:after="100" w:afterAutospacing="1"/>
      <w:textAlignment w:val="center"/>
    </w:pPr>
    <w:rPr>
      <w:rFonts w:ascii="新細明體" w:hint="eastAsia"/>
      <w:kern w:val="0"/>
      <w:sz w:val="22"/>
      <w:szCs w:val="22"/>
    </w:rPr>
  </w:style>
  <w:style w:type="paragraph" w:customStyle="1" w:styleId="xl26">
    <w:name w:val="xl26"/>
    <w:basedOn w:val="a3"/>
    <w:rsid w:val="00E67103"/>
    <w:pPr>
      <w:widowControl/>
      <w:spacing w:before="100" w:beforeAutospacing="1" w:after="100" w:afterAutospacing="1"/>
    </w:pPr>
    <w:rPr>
      <w:rFonts w:ascii="標楷體" w:eastAsia="標楷體" w:hint="eastAsia"/>
      <w:kern w:val="0"/>
      <w:szCs w:val="24"/>
    </w:rPr>
  </w:style>
  <w:style w:type="paragraph" w:customStyle="1" w:styleId="xl27">
    <w:name w:val="xl27"/>
    <w:basedOn w:val="a3"/>
    <w:rsid w:val="00E67103"/>
    <w:pPr>
      <w:widowControl/>
      <w:pBdr>
        <w:top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28">
    <w:name w:val="xl28"/>
    <w:basedOn w:val="a3"/>
    <w:rsid w:val="00E67103"/>
    <w:pPr>
      <w:widowControl/>
      <w:pBdr>
        <w:bottom w:val="single" w:sz="4" w:space="0" w:color="auto"/>
      </w:pBdr>
      <w:spacing w:before="100" w:beforeAutospacing="1" w:after="100" w:afterAutospacing="1"/>
      <w:textAlignment w:val="center"/>
    </w:pPr>
    <w:rPr>
      <w:rFonts w:ascii="標楷體" w:eastAsia="標楷體" w:hint="eastAsia"/>
      <w:b/>
      <w:bCs/>
      <w:kern w:val="0"/>
      <w:sz w:val="20"/>
    </w:rPr>
  </w:style>
  <w:style w:type="paragraph" w:customStyle="1" w:styleId="xl29">
    <w:name w:val="xl29"/>
    <w:basedOn w:val="a3"/>
    <w:rsid w:val="00E67103"/>
    <w:pPr>
      <w:widowControl/>
      <w:pBdr>
        <w:top w:val="single" w:sz="4" w:space="0" w:color="auto"/>
        <w:left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30">
    <w:name w:val="xl30"/>
    <w:basedOn w:val="a3"/>
    <w:rsid w:val="00E67103"/>
    <w:pPr>
      <w:widowControl/>
      <w:pBdr>
        <w:top w:val="single" w:sz="4" w:space="0" w:color="auto"/>
        <w:bottom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31">
    <w:name w:val="xl31"/>
    <w:basedOn w:val="a3"/>
    <w:rsid w:val="00E67103"/>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32">
    <w:name w:val="xl32"/>
    <w:basedOn w:val="a3"/>
    <w:rsid w:val="00E67103"/>
    <w:pPr>
      <w:widowControl/>
      <w:pBdr>
        <w:top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33">
    <w:name w:val="xl33"/>
    <w:basedOn w:val="a3"/>
    <w:rsid w:val="00E67103"/>
    <w:pPr>
      <w:widowControl/>
      <w:pBdr>
        <w:right w:val="single" w:sz="4" w:space="0" w:color="auto"/>
      </w:pBdr>
      <w:spacing w:before="100" w:beforeAutospacing="1" w:after="100" w:afterAutospacing="1"/>
      <w:jc w:val="center"/>
      <w:textAlignment w:val="center"/>
    </w:pPr>
    <w:rPr>
      <w:rFonts w:ascii="標楷體" w:eastAsia="標楷體" w:hint="eastAsia"/>
      <w:b/>
      <w:bCs/>
      <w:kern w:val="0"/>
      <w:sz w:val="20"/>
    </w:rPr>
  </w:style>
  <w:style w:type="paragraph" w:customStyle="1" w:styleId="xl34">
    <w:name w:val="xl34"/>
    <w:basedOn w:val="a3"/>
    <w:rsid w:val="00E67103"/>
    <w:pPr>
      <w:widowControl/>
      <w:pBdr>
        <w:right w:val="single" w:sz="4" w:space="0" w:color="auto"/>
      </w:pBdr>
      <w:spacing w:before="100" w:beforeAutospacing="1" w:after="100" w:afterAutospacing="1"/>
      <w:textAlignment w:val="center"/>
    </w:pPr>
    <w:rPr>
      <w:rFonts w:ascii="標楷體" w:eastAsia="標楷體" w:hint="eastAsia"/>
      <w:kern w:val="0"/>
      <w:sz w:val="18"/>
      <w:szCs w:val="18"/>
    </w:rPr>
  </w:style>
  <w:style w:type="paragraph" w:customStyle="1" w:styleId="xl35">
    <w:name w:val="xl35"/>
    <w:basedOn w:val="a3"/>
    <w:rsid w:val="00E67103"/>
    <w:pPr>
      <w:widowControl/>
      <w:pBdr>
        <w:right w:val="single" w:sz="4" w:space="0" w:color="auto"/>
      </w:pBdr>
      <w:spacing w:before="100" w:beforeAutospacing="1" w:after="100" w:afterAutospacing="1"/>
      <w:textAlignment w:val="center"/>
    </w:pPr>
    <w:rPr>
      <w:rFonts w:ascii="標楷體" w:eastAsia="標楷體" w:hint="eastAsia"/>
      <w:b/>
      <w:bCs/>
      <w:kern w:val="0"/>
      <w:sz w:val="18"/>
      <w:szCs w:val="18"/>
    </w:rPr>
  </w:style>
  <w:style w:type="paragraph" w:customStyle="1" w:styleId="xl36">
    <w:name w:val="xl36"/>
    <w:basedOn w:val="a3"/>
    <w:rsid w:val="00E67103"/>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int="eastAsia"/>
      <w:b/>
      <w:bCs/>
      <w:kern w:val="0"/>
      <w:sz w:val="18"/>
      <w:szCs w:val="18"/>
    </w:rPr>
  </w:style>
  <w:style w:type="paragraph" w:customStyle="1" w:styleId="xl37">
    <w:name w:val="xl37"/>
    <w:basedOn w:val="a3"/>
    <w:rsid w:val="00E67103"/>
    <w:pPr>
      <w:widowControl/>
      <w:pBdr>
        <w:bottom w:val="single" w:sz="4" w:space="0" w:color="auto"/>
        <w:right w:val="single" w:sz="4" w:space="0" w:color="auto"/>
      </w:pBdr>
      <w:spacing w:before="100" w:beforeAutospacing="1" w:after="100" w:afterAutospacing="1"/>
      <w:textAlignment w:val="center"/>
    </w:pPr>
    <w:rPr>
      <w:rFonts w:ascii="標楷體" w:eastAsia="標楷體" w:hint="eastAsia"/>
      <w:b/>
      <w:bCs/>
      <w:kern w:val="0"/>
      <w:sz w:val="18"/>
      <w:szCs w:val="18"/>
    </w:rPr>
  </w:style>
  <w:style w:type="paragraph" w:customStyle="1" w:styleId="xl38">
    <w:name w:val="xl38"/>
    <w:basedOn w:val="a3"/>
    <w:rsid w:val="00E67103"/>
    <w:pPr>
      <w:widowControl/>
      <w:pBdr>
        <w:bottom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39">
    <w:name w:val="xl39"/>
    <w:basedOn w:val="a3"/>
    <w:rsid w:val="00E67103"/>
    <w:pPr>
      <w:widowControl/>
      <w:pBdr>
        <w:top w:val="single" w:sz="4" w:space="0" w:color="auto"/>
        <w:bottom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40">
    <w:name w:val="xl40"/>
    <w:basedOn w:val="a3"/>
    <w:rsid w:val="00E67103"/>
    <w:pPr>
      <w:widowControl/>
      <w:spacing w:before="100" w:beforeAutospacing="1" w:after="100" w:afterAutospacing="1"/>
      <w:textAlignment w:val="center"/>
    </w:pPr>
    <w:rPr>
      <w:rFonts w:ascii="標楷體" w:eastAsia="標楷體" w:hint="eastAsia"/>
      <w:kern w:val="0"/>
      <w:sz w:val="20"/>
    </w:rPr>
  </w:style>
  <w:style w:type="paragraph" w:customStyle="1" w:styleId="xl41">
    <w:name w:val="xl41"/>
    <w:basedOn w:val="a3"/>
    <w:rsid w:val="00E67103"/>
    <w:pPr>
      <w:widowControl/>
      <w:pBdr>
        <w:bottom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42">
    <w:name w:val="xl42"/>
    <w:basedOn w:val="a3"/>
    <w:rsid w:val="00E67103"/>
    <w:pPr>
      <w:widowControl/>
      <w:pBdr>
        <w:top w:val="single" w:sz="4" w:space="0" w:color="auto"/>
        <w:left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43">
    <w:name w:val="xl43"/>
    <w:basedOn w:val="a3"/>
    <w:rsid w:val="00E67103"/>
    <w:pPr>
      <w:widowControl/>
      <w:pBdr>
        <w:left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44">
    <w:name w:val="xl44"/>
    <w:basedOn w:val="a3"/>
    <w:rsid w:val="00E67103"/>
    <w:pPr>
      <w:widowControl/>
      <w:pBdr>
        <w:left w:val="single" w:sz="4" w:space="0" w:color="auto"/>
        <w:bottom w:val="single" w:sz="4" w:space="0" w:color="auto"/>
        <w:right w:val="single" w:sz="4" w:space="0" w:color="auto"/>
      </w:pBdr>
      <w:spacing w:before="100" w:beforeAutospacing="1" w:after="100" w:afterAutospacing="1"/>
      <w:textAlignment w:val="center"/>
    </w:pPr>
    <w:rPr>
      <w:rFonts w:ascii="新細明體" w:hint="eastAsia"/>
      <w:kern w:val="0"/>
      <w:sz w:val="20"/>
    </w:rPr>
  </w:style>
  <w:style w:type="paragraph" w:customStyle="1" w:styleId="xl45">
    <w:name w:val="xl45"/>
    <w:basedOn w:val="a3"/>
    <w:rsid w:val="00E67103"/>
    <w:pPr>
      <w:widowControl/>
      <w:pBdr>
        <w:top w:val="single" w:sz="4" w:space="0" w:color="auto"/>
        <w:left w:val="single" w:sz="4" w:space="0" w:color="auto"/>
        <w:bottom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46">
    <w:name w:val="xl46"/>
    <w:basedOn w:val="a3"/>
    <w:rsid w:val="00E67103"/>
    <w:pPr>
      <w:widowControl/>
      <w:pBdr>
        <w:top w:val="single" w:sz="4" w:space="0" w:color="auto"/>
        <w:bottom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47">
    <w:name w:val="xl47"/>
    <w:basedOn w:val="a3"/>
    <w:rsid w:val="00E67103"/>
    <w:pPr>
      <w:widowControl/>
      <w:pBdr>
        <w:top w:val="single" w:sz="4" w:space="0" w:color="auto"/>
        <w:bottom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48">
    <w:name w:val="xl48"/>
    <w:basedOn w:val="a3"/>
    <w:rsid w:val="00E67103"/>
    <w:pPr>
      <w:widowControl/>
      <w:pBdr>
        <w:left w:val="single" w:sz="4" w:space="0" w:color="auto"/>
        <w:bottom w:val="single" w:sz="4" w:space="0" w:color="auto"/>
        <w:right w:val="single" w:sz="4" w:space="0" w:color="auto"/>
      </w:pBdr>
      <w:spacing w:before="100" w:beforeAutospacing="1" w:after="100" w:afterAutospacing="1"/>
    </w:pPr>
    <w:rPr>
      <w:rFonts w:ascii="標楷體" w:eastAsia="標楷體" w:hint="eastAsia"/>
      <w:kern w:val="0"/>
      <w:sz w:val="20"/>
    </w:rPr>
  </w:style>
  <w:style w:type="paragraph" w:customStyle="1" w:styleId="xl49">
    <w:name w:val="xl49"/>
    <w:basedOn w:val="a3"/>
    <w:rsid w:val="00E67103"/>
    <w:pPr>
      <w:widowControl/>
      <w:pBdr>
        <w:top w:val="single" w:sz="4" w:space="0" w:color="auto"/>
        <w:right w:val="single" w:sz="4" w:space="0" w:color="auto"/>
      </w:pBdr>
      <w:spacing w:before="100" w:beforeAutospacing="1" w:after="100" w:afterAutospacing="1"/>
      <w:textAlignment w:val="center"/>
    </w:pPr>
    <w:rPr>
      <w:rFonts w:ascii="標楷體" w:eastAsia="標楷體" w:hint="eastAsia"/>
      <w:kern w:val="0"/>
      <w:sz w:val="20"/>
    </w:rPr>
  </w:style>
  <w:style w:type="paragraph" w:customStyle="1" w:styleId="xl50">
    <w:name w:val="xl50"/>
    <w:basedOn w:val="a3"/>
    <w:rsid w:val="00E67103"/>
    <w:pPr>
      <w:widowControl/>
      <w:pBdr>
        <w:top w:val="single" w:sz="4" w:space="0" w:color="auto"/>
        <w:bottom w:val="single" w:sz="4" w:space="0" w:color="auto"/>
        <w:right w:val="single" w:sz="4" w:space="0" w:color="auto"/>
      </w:pBdr>
      <w:spacing w:before="100" w:beforeAutospacing="1" w:after="100" w:afterAutospacing="1"/>
    </w:pPr>
    <w:rPr>
      <w:rFonts w:ascii="新細明體" w:hint="eastAsia"/>
      <w:kern w:val="0"/>
      <w:sz w:val="20"/>
    </w:rPr>
  </w:style>
  <w:style w:type="paragraph" w:customStyle="1" w:styleId="afff7">
    <w:name w:val="副本"/>
    <w:basedOn w:val="31"/>
    <w:rsid w:val="00E67103"/>
    <w:pPr>
      <w:snapToGrid w:val="0"/>
      <w:spacing w:after="0" w:line="300" w:lineRule="exact"/>
      <w:ind w:leftChars="0" w:left="720" w:hanging="720"/>
    </w:pPr>
    <w:rPr>
      <w:rFonts w:ascii="Arial" w:eastAsia="標楷體" w:hAnsi="Arial"/>
      <w:sz w:val="24"/>
      <w:szCs w:val="24"/>
    </w:rPr>
  </w:style>
  <w:style w:type="paragraph" w:customStyle="1" w:styleId="afff8">
    <w:name w:val="審定稿文字"/>
    <w:basedOn w:val="a8"/>
    <w:rsid w:val="00E67103"/>
    <w:pPr>
      <w:spacing w:line="440" w:lineRule="exact"/>
      <w:jc w:val="both"/>
    </w:pPr>
    <w:rPr>
      <w:rFonts w:ascii="標楷體" w:eastAsia="標楷體"/>
    </w:rPr>
  </w:style>
  <w:style w:type="character" w:customStyle="1" w:styleId="sh011">
    <w:name w:val="sh011"/>
    <w:rsid w:val="00E67103"/>
    <w:rPr>
      <w:rFonts w:ascii="新細明體" w:eastAsia="新細明體" w:hAnsi="新細明體" w:hint="eastAsia"/>
      <w:b/>
      <w:bCs/>
      <w:color w:val="00A0FF"/>
      <w:sz w:val="22"/>
      <w:szCs w:val="22"/>
    </w:rPr>
  </w:style>
  <w:style w:type="paragraph" w:customStyle="1" w:styleId="afff9">
    <w:name w:val="中標內文"/>
    <w:basedOn w:val="a3"/>
    <w:link w:val="afffa"/>
    <w:rsid w:val="00E67103"/>
    <w:pPr>
      <w:kinsoku w:val="0"/>
      <w:overflowPunct w:val="0"/>
      <w:autoSpaceDE w:val="0"/>
      <w:autoSpaceDN w:val="0"/>
      <w:adjustRightInd w:val="0"/>
      <w:snapToGrid w:val="0"/>
      <w:spacing w:line="520" w:lineRule="exact"/>
      <w:ind w:leftChars="400" w:left="400"/>
      <w:jc w:val="both"/>
      <w:textAlignment w:val="baseline"/>
    </w:pPr>
    <w:rPr>
      <w:rFonts w:eastAsia="標楷體"/>
      <w:kern w:val="0"/>
      <w:sz w:val="32"/>
      <w:szCs w:val="32"/>
    </w:rPr>
  </w:style>
  <w:style w:type="character" w:customStyle="1" w:styleId="afffa">
    <w:name w:val="中標內文 字元"/>
    <w:link w:val="afff9"/>
    <w:rsid w:val="00E67103"/>
    <w:rPr>
      <w:rFonts w:eastAsia="標楷體"/>
      <w:sz w:val="32"/>
      <w:szCs w:val="32"/>
    </w:rPr>
  </w:style>
  <w:style w:type="paragraph" w:customStyle="1" w:styleId="afffb">
    <w:name w:val="三標內文"/>
    <w:basedOn w:val="a3"/>
    <w:rsid w:val="00E67103"/>
    <w:pPr>
      <w:kinsoku w:val="0"/>
      <w:overflowPunct w:val="0"/>
      <w:autoSpaceDE w:val="0"/>
      <w:autoSpaceDN w:val="0"/>
      <w:adjustRightInd w:val="0"/>
      <w:snapToGrid w:val="0"/>
      <w:spacing w:line="520" w:lineRule="exact"/>
      <w:ind w:leftChars="400" w:left="400"/>
      <w:jc w:val="both"/>
    </w:pPr>
    <w:rPr>
      <w:rFonts w:eastAsia="標楷體" w:hAnsi="標楷體"/>
      <w:kern w:val="0"/>
      <w:sz w:val="28"/>
      <w:szCs w:val="28"/>
    </w:rPr>
  </w:style>
  <w:style w:type="paragraph" w:customStyle="1" w:styleId="afffc">
    <w:name w:val="小標"/>
    <w:basedOn w:val="a3"/>
    <w:rsid w:val="00E67103"/>
    <w:pPr>
      <w:kinsoku w:val="0"/>
      <w:overflowPunct w:val="0"/>
      <w:autoSpaceDE w:val="0"/>
      <w:autoSpaceDN w:val="0"/>
      <w:adjustRightInd w:val="0"/>
      <w:snapToGrid w:val="0"/>
      <w:spacing w:line="520" w:lineRule="exact"/>
      <w:ind w:leftChars="400" w:left="600" w:hangingChars="200" w:hanging="200"/>
      <w:jc w:val="both"/>
      <w:textAlignment w:val="baseline"/>
    </w:pPr>
    <w:rPr>
      <w:rFonts w:eastAsia="標楷體"/>
      <w:kern w:val="0"/>
      <w:sz w:val="32"/>
      <w:szCs w:val="32"/>
    </w:rPr>
  </w:style>
  <w:style w:type="paragraph" w:customStyle="1" w:styleId="afffd">
    <w:name w:val="樣式內文"/>
    <w:basedOn w:val="a3"/>
    <w:rsid w:val="00E67103"/>
    <w:pPr>
      <w:spacing w:line="460" w:lineRule="exact"/>
      <w:ind w:firstLine="567"/>
      <w:jc w:val="both"/>
    </w:pPr>
    <w:rPr>
      <w:rFonts w:ascii="標楷體" w:eastAsia="標楷體"/>
      <w:sz w:val="28"/>
    </w:rPr>
  </w:style>
  <w:style w:type="paragraph" w:customStyle="1" w:styleId="a2">
    <w:name w:val="說明一"/>
    <w:basedOn w:val="a3"/>
    <w:rsid w:val="00E67103"/>
    <w:pPr>
      <w:numPr>
        <w:ilvl w:val="3"/>
        <w:numId w:val="18"/>
      </w:numPr>
      <w:ind w:left="964" w:hanging="680"/>
    </w:pPr>
    <w:rPr>
      <w:rFonts w:eastAsia="標楷體"/>
      <w:sz w:val="32"/>
    </w:rPr>
  </w:style>
  <w:style w:type="paragraph" w:customStyle="1" w:styleId="afffe">
    <w:name w:val="說明（１）"/>
    <w:basedOn w:val="a3"/>
    <w:rsid w:val="00E67103"/>
    <w:pPr>
      <w:ind w:left="1758" w:hanging="624"/>
    </w:pPr>
    <w:rPr>
      <w:rFonts w:eastAsia="標楷體"/>
      <w:sz w:val="32"/>
    </w:rPr>
  </w:style>
  <w:style w:type="paragraph" w:customStyle="1" w:styleId="affff">
    <w:name w:val="說明（一）"/>
    <w:basedOn w:val="a3"/>
    <w:rsid w:val="00E67103"/>
    <w:pPr>
      <w:ind w:left="1276" w:hanging="992"/>
    </w:pPr>
    <w:rPr>
      <w:rFonts w:eastAsia="標楷體"/>
      <w:sz w:val="32"/>
    </w:rPr>
  </w:style>
  <w:style w:type="paragraph" w:customStyle="1" w:styleId="affff0">
    <w:name w:val="說明１"/>
    <w:basedOn w:val="a3"/>
    <w:rsid w:val="00E67103"/>
    <w:pPr>
      <w:ind w:left="1610" w:hanging="646"/>
    </w:pPr>
    <w:rPr>
      <w:rFonts w:eastAsia="標楷體"/>
      <w:sz w:val="32"/>
    </w:rPr>
  </w:style>
  <w:style w:type="character" w:customStyle="1" w:styleId="f-011">
    <w:name w:val="f-011"/>
    <w:rsid w:val="00E67103"/>
    <w:rPr>
      <w:b/>
      <w:bCs/>
      <w:strike w:val="0"/>
      <w:dstrike w:val="0"/>
      <w:color w:val="666633"/>
      <w:sz w:val="22"/>
      <w:szCs w:val="22"/>
      <w:u w:val="none"/>
      <w:effect w:val="none"/>
    </w:rPr>
  </w:style>
  <w:style w:type="character" w:styleId="affff1">
    <w:name w:val="Hyperlink"/>
    <w:uiPriority w:val="99"/>
    <w:rsid w:val="00E67103"/>
    <w:rPr>
      <w:color w:val="0000FF"/>
      <w:u w:val="single"/>
    </w:rPr>
  </w:style>
  <w:style w:type="paragraph" w:customStyle="1" w:styleId="Default">
    <w:name w:val="Default"/>
    <w:rsid w:val="00E67103"/>
    <w:pPr>
      <w:widowControl w:val="0"/>
      <w:autoSpaceDE w:val="0"/>
      <w:autoSpaceDN w:val="0"/>
      <w:adjustRightInd w:val="0"/>
    </w:pPr>
    <w:rPr>
      <w:rFonts w:ascii="標楷體" w:hAnsi="標楷體" w:cs="標楷體"/>
      <w:color w:val="000000"/>
      <w:sz w:val="24"/>
      <w:szCs w:val="24"/>
    </w:rPr>
  </w:style>
  <w:style w:type="paragraph" w:customStyle="1" w:styleId="affff2">
    <w:name w:val="標２內文"/>
    <w:basedOn w:val="a3"/>
    <w:rsid w:val="00E67103"/>
    <w:pPr>
      <w:adjustRightInd w:val="0"/>
      <w:snapToGrid w:val="0"/>
      <w:spacing w:line="360" w:lineRule="auto"/>
      <w:ind w:left="771" w:firstLine="629"/>
      <w:jc w:val="both"/>
      <w:textAlignment w:val="baseline"/>
    </w:pPr>
    <w:rPr>
      <w:rFonts w:ascii="標楷體" w:eastAsia="標楷體"/>
      <w:kern w:val="0"/>
      <w:sz w:val="28"/>
    </w:rPr>
  </w:style>
  <w:style w:type="paragraph" w:styleId="affff3">
    <w:name w:val="List Paragraph"/>
    <w:basedOn w:val="a3"/>
    <w:link w:val="affff4"/>
    <w:uiPriority w:val="34"/>
    <w:qFormat/>
    <w:rsid w:val="00723771"/>
    <w:pPr>
      <w:ind w:leftChars="200" w:left="480"/>
    </w:pPr>
    <w:rPr>
      <w:szCs w:val="24"/>
    </w:rPr>
  </w:style>
  <w:style w:type="paragraph" w:customStyle="1" w:styleId="affff5">
    <w:name w:val="乙篇主文"/>
    <w:basedOn w:val="a3"/>
    <w:link w:val="affff6"/>
    <w:rsid w:val="00A91682"/>
    <w:pPr>
      <w:spacing w:line="400" w:lineRule="exact"/>
      <w:ind w:firstLineChars="200" w:firstLine="200"/>
      <w:jc w:val="both"/>
    </w:pPr>
    <w:rPr>
      <w:rFonts w:ascii="標楷體" w:eastAsia="標楷體"/>
      <w:szCs w:val="24"/>
    </w:rPr>
  </w:style>
  <w:style w:type="character" w:customStyle="1" w:styleId="affff6">
    <w:name w:val="乙篇主文 字元"/>
    <w:link w:val="affff5"/>
    <w:uiPriority w:val="99"/>
    <w:locked/>
    <w:rsid w:val="00A91682"/>
    <w:rPr>
      <w:rFonts w:ascii="標楷體" w:eastAsia="標楷體"/>
      <w:kern w:val="2"/>
      <w:sz w:val="24"/>
      <w:szCs w:val="24"/>
    </w:rPr>
  </w:style>
  <w:style w:type="character" w:styleId="affff7">
    <w:name w:val="FollowedHyperlink"/>
    <w:basedOn w:val="a5"/>
    <w:rsid w:val="004E349A"/>
    <w:rPr>
      <w:color w:val="800080"/>
      <w:u w:val="single"/>
    </w:rPr>
  </w:style>
  <w:style w:type="paragraph" w:styleId="affff8">
    <w:name w:val="Salutation"/>
    <w:basedOn w:val="a3"/>
    <w:next w:val="a3"/>
    <w:link w:val="affff9"/>
    <w:rsid w:val="006E6F71"/>
    <w:rPr>
      <w:rFonts w:ascii="標楷體" w:eastAsia="標楷體" w:hAnsi="標楷體"/>
      <w:sz w:val="26"/>
      <w:szCs w:val="26"/>
    </w:rPr>
  </w:style>
  <w:style w:type="character" w:customStyle="1" w:styleId="affff9">
    <w:name w:val="問候 字元"/>
    <w:basedOn w:val="a5"/>
    <w:link w:val="affff8"/>
    <w:rsid w:val="006E6F71"/>
    <w:rPr>
      <w:rFonts w:ascii="標楷體" w:eastAsia="標楷體" w:hAnsi="標楷體"/>
      <w:kern w:val="2"/>
      <w:sz w:val="26"/>
      <w:szCs w:val="26"/>
    </w:rPr>
  </w:style>
  <w:style w:type="paragraph" w:customStyle="1" w:styleId="36">
    <w:name w:val="表格欄3數字"/>
    <w:basedOn w:val="a3"/>
    <w:rsid w:val="007B5868"/>
    <w:pPr>
      <w:jc w:val="right"/>
    </w:pPr>
    <w:rPr>
      <w:rFonts w:ascii="細明體" w:eastAsia="細明體" w:hAnsi="Arial"/>
      <w:bCs/>
      <w:w w:val="90"/>
      <w:sz w:val="18"/>
    </w:rPr>
  </w:style>
  <w:style w:type="paragraph" w:customStyle="1" w:styleId="18">
    <w:name w:val="部務會報1."/>
    <w:basedOn w:val="6"/>
    <w:qFormat/>
    <w:rsid w:val="00E54DFA"/>
    <w:pPr>
      <w:keepNext w:val="0"/>
      <w:numPr>
        <w:ilvl w:val="0"/>
        <w:numId w:val="0"/>
      </w:numPr>
      <w:tabs>
        <w:tab w:val="left" w:pos="0"/>
      </w:tabs>
      <w:spacing w:line="520" w:lineRule="exact"/>
      <w:ind w:leftChars="250" w:left="350" w:hangingChars="100" w:hanging="100"/>
      <w:textAlignment w:val="auto"/>
    </w:pPr>
    <w:rPr>
      <w:rFonts w:ascii="標楷體" w:hAnsi="標楷體"/>
      <w:b w:val="0"/>
      <w:spacing w:val="0"/>
      <w:kern w:val="2"/>
      <w:szCs w:val="32"/>
    </w:rPr>
  </w:style>
  <w:style w:type="character" w:customStyle="1" w:styleId="19">
    <w:name w:val="乙篇主文 字元 字元 字元1"/>
    <w:locked/>
    <w:rsid w:val="00847823"/>
    <w:rPr>
      <w:rFonts w:ascii="標楷體" w:eastAsia="標楷體"/>
      <w:kern w:val="2"/>
      <w:sz w:val="24"/>
      <w:szCs w:val="24"/>
      <w:lang w:val="en-US" w:eastAsia="zh-TW" w:bidi="ar-SA"/>
    </w:rPr>
  </w:style>
  <w:style w:type="paragraph" w:customStyle="1" w:styleId="affffa">
    <w:name w:val="表頭"/>
    <w:basedOn w:val="a3"/>
    <w:rsid w:val="00847823"/>
    <w:pPr>
      <w:ind w:leftChars="30" w:left="30" w:rightChars="30" w:right="30"/>
      <w:jc w:val="distribute"/>
    </w:pPr>
    <w:rPr>
      <w:rFonts w:ascii="華康楷書體W5" w:eastAsia="標楷體"/>
      <w:sz w:val="20"/>
    </w:rPr>
  </w:style>
  <w:style w:type="paragraph" w:customStyle="1" w:styleId="1-1">
    <w:name w:val="表格欄1-1主管"/>
    <w:basedOn w:val="a3"/>
    <w:rsid w:val="00847823"/>
    <w:pPr>
      <w:jc w:val="distribute"/>
    </w:pPr>
    <w:rPr>
      <w:rFonts w:eastAsia="標楷體" w:cs="新細明體"/>
      <w:b/>
      <w:sz w:val="20"/>
    </w:rPr>
  </w:style>
  <w:style w:type="paragraph" w:customStyle="1" w:styleId="affffb">
    <w:name w:val="單元"/>
    <w:basedOn w:val="a3"/>
    <w:rsid w:val="00847823"/>
    <w:pPr>
      <w:snapToGrid w:val="0"/>
      <w:ind w:rightChars="100" w:right="100"/>
      <w:jc w:val="right"/>
    </w:pPr>
    <w:rPr>
      <w:rFonts w:ascii="標楷體" w:eastAsia="標楷體" w:hAnsi="Arial Narrow"/>
      <w:w w:val="95"/>
      <w:sz w:val="20"/>
    </w:rPr>
  </w:style>
  <w:style w:type="paragraph" w:customStyle="1" w:styleId="affffc">
    <w:name w:val="（一）內文"/>
    <w:basedOn w:val="a3"/>
    <w:link w:val="affffd"/>
    <w:qFormat/>
    <w:rsid w:val="003A632C"/>
    <w:pPr>
      <w:widowControl/>
      <w:spacing w:line="540" w:lineRule="exact"/>
      <w:ind w:leftChars="400" w:left="400" w:firstLineChars="200" w:firstLine="200"/>
      <w:jc w:val="both"/>
    </w:pPr>
    <w:rPr>
      <w:rFonts w:eastAsia="標楷體"/>
      <w:kern w:val="0"/>
      <w:sz w:val="32"/>
    </w:rPr>
  </w:style>
  <w:style w:type="character" w:customStyle="1" w:styleId="affffd">
    <w:name w:val="（一）內文 字元"/>
    <w:basedOn w:val="a5"/>
    <w:link w:val="affffc"/>
    <w:rsid w:val="003A632C"/>
    <w:rPr>
      <w:rFonts w:eastAsia="標楷體"/>
      <w:sz w:val="32"/>
    </w:rPr>
  </w:style>
  <w:style w:type="table" w:customStyle="1" w:styleId="2b">
    <w:name w:val="表格格線2"/>
    <w:basedOn w:val="a6"/>
    <w:next w:val="af0"/>
    <w:uiPriority w:val="39"/>
    <w:rsid w:val="00424DC2"/>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a">
    <w:name w:val="表格格線1"/>
    <w:basedOn w:val="a6"/>
    <w:next w:val="af0"/>
    <w:uiPriority w:val="39"/>
    <w:rsid w:val="00424DC2"/>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表格格線3"/>
    <w:basedOn w:val="a6"/>
    <w:next w:val="af0"/>
    <w:uiPriority w:val="39"/>
    <w:rsid w:val="00424DC2"/>
    <w:pPr>
      <w:widowControl w:val="0"/>
    </w:pPr>
    <w:rPr>
      <w:rFonts w:ascii="標楷體" w:eastAsia="標楷體" w:hAnsi="標楷體"/>
      <w:snapToGrid w:val="0"/>
      <w:color w:val="000000"/>
      <w:sz w:val="26"/>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標題 1 字元"/>
    <w:link w:val="1"/>
    <w:rsid w:val="00E76294"/>
    <w:rPr>
      <w:rFonts w:ascii="Arial" w:eastAsia="標楷體" w:hAnsi="Arial"/>
      <w:kern w:val="52"/>
      <w:sz w:val="32"/>
    </w:rPr>
  </w:style>
  <w:style w:type="character" w:customStyle="1" w:styleId="80">
    <w:name w:val="標題 8 字元"/>
    <w:link w:val="8"/>
    <w:rsid w:val="00E76294"/>
    <w:rPr>
      <w:rFonts w:ascii="Arial" w:hAnsi="Arial"/>
      <w:kern w:val="2"/>
      <w:sz w:val="36"/>
    </w:rPr>
  </w:style>
  <w:style w:type="character" w:customStyle="1" w:styleId="90">
    <w:name w:val="標題 9 字元"/>
    <w:link w:val="9"/>
    <w:rsid w:val="00E76294"/>
    <w:rPr>
      <w:rFonts w:ascii="Arial" w:hAnsi="Arial"/>
      <w:kern w:val="2"/>
      <w:sz w:val="36"/>
    </w:rPr>
  </w:style>
  <w:style w:type="numbering" w:customStyle="1" w:styleId="1b">
    <w:name w:val="無清單1"/>
    <w:next w:val="a7"/>
    <w:uiPriority w:val="99"/>
    <w:semiHidden/>
    <w:unhideWhenUsed/>
    <w:rsid w:val="00E76294"/>
  </w:style>
  <w:style w:type="paragraph" w:styleId="affffe">
    <w:name w:val="Title"/>
    <w:basedOn w:val="a3"/>
    <w:next w:val="a3"/>
    <w:link w:val="afffff"/>
    <w:qFormat/>
    <w:rsid w:val="00E76294"/>
    <w:pPr>
      <w:spacing w:before="240" w:after="60"/>
      <w:jc w:val="center"/>
      <w:outlineLvl w:val="0"/>
    </w:pPr>
    <w:rPr>
      <w:rFonts w:asciiTheme="majorHAnsi" w:hAnsiTheme="majorHAnsi" w:cstheme="majorBidi"/>
      <w:b/>
      <w:bCs/>
      <w:sz w:val="32"/>
      <w:szCs w:val="32"/>
    </w:rPr>
  </w:style>
  <w:style w:type="character" w:customStyle="1" w:styleId="afffff">
    <w:name w:val="標題 字元"/>
    <w:basedOn w:val="a5"/>
    <w:link w:val="affffe"/>
    <w:rsid w:val="00E76294"/>
    <w:rPr>
      <w:rFonts w:asciiTheme="majorHAnsi" w:hAnsiTheme="majorHAnsi" w:cstheme="majorBidi"/>
      <w:b/>
      <w:bCs/>
      <w:kern w:val="2"/>
      <w:sz w:val="32"/>
      <w:szCs w:val="32"/>
    </w:rPr>
  </w:style>
  <w:style w:type="character" w:customStyle="1" w:styleId="afffff0">
    <w:name w:val="本文 字元 字元 字元"/>
    <w:basedOn w:val="a5"/>
    <w:rsid w:val="00E76294"/>
    <w:rPr>
      <w:rFonts w:ascii="標楷體" w:eastAsia="標楷體" w:hAnsi="標楷體" w:hint="eastAsia"/>
      <w:kern w:val="2"/>
      <w:sz w:val="32"/>
      <w:lang w:val="en-US" w:eastAsia="zh-TW" w:bidi="ar-SA"/>
    </w:rPr>
  </w:style>
  <w:style w:type="table" w:customStyle="1" w:styleId="41">
    <w:name w:val="表格格線4"/>
    <w:basedOn w:val="a6"/>
    <w:next w:val="af0"/>
    <w:uiPriority w:val="39"/>
    <w:rsid w:val="001B488A"/>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1">
    <w:name w:val="Emphasis"/>
    <w:basedOn w:val="a5"/>
    <w:uiPriority w:val="20"/>
    <w:qFormat/>
    <w:rsid w:val="00846308"/>
    <w:rPr>
      <w:i/>
      <w:iCs/>
    </w:rPr>
  </w:style>
  <w:style w:type="character" w:styleId="afffff2">
    <w:name w:val="annotation reference"/>
    <w:basedOn w:val="a5"/>
    <w:unhideWhenUsed/>
    <w:rsid w:val="00E50CDB"/>
    <w:rPr>
      <w:sz w:val="18"/>
      <w:szCs w:val="18"/>
    </w:rPr>
  </w:style>
  <w:style w:type="paragraph" w:styleId="afffff3">
    <w:name w:val="annotation text"/>
    <w:basedOn w:val="a3"/>
    <w:link w:val="afffff4"/>
    <w:unhideWhenUsed/>
    <w:rsid w:val="00E50CDB"/>
  </w:style>
  <w:style w:type="character" w:customStyle="1" w:styleId="afffff4">
    <w:name w:val="註解文字 字元"/>
    <w:basedOn w:val="a5"/>
    <w:link w:val="afffff3"/>
    <w:rsid w:val="00E50CDB"/>
    <w:rPr>
      <w:kern w:val="2"/>
      <w:sz w:val="24"/>
    </w:rPr>
  </w:style>
  <w:style w:type="paragraph" w:styleId="afffff5">
    <w:name w:val="annotation subject"/>
    <w:basedOn w:val="afffff3"/>
    <w:next w:val="afffff3"/>
    <w:link w:val="afffff6"/>
    <w:unhideWhenUsed/>
    <w:rsid w:val="00E50CDB"/>
    <w:rPr>
      <w:b/>
      <w:bCs/>
    </w:rPr>
  </w:style>
  <w:style w:type="character" w:customStyle="1" w:styleId="afffff6">
    <w:name w:val="註解主旨 字元"/>
    <w:basedOn w:val="afffff4"/>
    <w:link w:val="afffff5"/>
    <w:rsid w:val="00E50CDB"/>
    <w:rPr>
      <w:b/>
      <w:bCs/>
      <w:kern w:val="2"/>
      <w:sz w:val="24"/>
    </w:rPr>
  </w:style>
  <w:style w:type="paragraph" w:customStyle="1" w:styleId="afffff7">
    <w:name w:val="內文樣式"/>
    <w:basedOn w:val="a3"/>
    <w:uiPriority w:val="99"/>
    <w:qFormat/>
    <w:rsid w:val="000337B9"/>
    <w:pPr>
      <w:widowControl/>
      <w:spacing w:beforeLines="50" w:line="360" w:lineRule="auto"/>
      <w:ind w:firstLineChars="200" w:firstLine="520"/>
    </w:pPr>
    <w:rPr>
      <w:rFonts w:eastAsia="標楷體" w:cs="DFKaiShu-SB-Estd-BF"/>
      <w:kern w:val="0"/>
      <w:sz w:val="26"/>
      <w:szCs w:val="26"/>
    </w:rPr>
  </w:style>
  <w:style w:type="character" w:customStyle="1" w:styleId="jnumber">
    <w:name w:val="jnumber"/>
    <w:basedOn w:val="a5"/>
    <w:rsid w:val="000337B9"/>
  </w:style>
  <w:style w:type="character" w:customStyle="1" w:styleId="13">
    <w:name w:val="樣式1 字元"/>
    <w:basedOn w:val="a5"/>
    <w:link w:val="12"/>
    <w:rsid w:val="008C4440"/>
    <w:rPr>
      <w:rFonts w:eastAsia="標楷體"/>
      <w:b/>
      <w:kern w:val="2"/>
      <w:sz w:val="32"/>
    </w:rPr>
  </w:style>
  <w:style w:type="paragraph" w:styleId="Web">
    <w:name w:val="Normal (Web)"/>
    <w:basedOn w:val="a3"/>
    <w:uiPriority w:val="99"/>
    <w:unhideWhenUsed/>
    <w:rsid w:val="008C4440"/>
    <w:pPr>
      <w:widowControl/>
      <w:spacing w:before="100" w:beforeAutospacing="1" w:after="100" w:afterAutospacing="1"/>
    </w:pPr>
    <w:rPr>
      <w:rFonts w:ascii="新細明體" w:hAnsi="新細明體" w:cs="新細明體"/>
      <w:kern w:val="0"/>
      <w:szCs w:val="24"/>
    </w:rPr>
  </w:style>
  <w:style w:type="paragraph" w:customStyle="1" w:styleId="afffff8">
    <w:name w:val="抽查項目"/>
    <w:basedOn w:val="a3"/>
    <w:rsid w:val="008C4440"/>
    <w:pPr>
      <w:spacing w:line="500" w:lineRule="exact"/>
      <w:ind w:left="500" w:hangingChars="500" w:hanging="500"/>
      <w:jc w:val="both"/>
    </w:pPr>
    <w:rPr>
      <w:rFonts w:eastAsia="標楷體"/>
      <w:sz w:val="32"/>
    </w:rPr>
  </w:style>
  <w:style w:type="paragraph" w:customStyle="1" w:styleId="afffff9">
    <w:name w:val="▲（一）換段"/>
    <w:basedOn w:val="a3"/>
    <w:rsid w:val="008C4440"/>
    <w:pPr>
      <w:ind w:left="1244"/>
      <w:jc w:val="both"/>
    </w:pPr>
    <w:rPr>
      <w:rFonts w:eastAsia="標楷體"/>
      <w:sz w:val="32"/>
    </w:rPr>
  </w:style>
  <w:style w:type="paragraph" w:customStyle="1" w:styleId="afffffa">
    <w:name w:val="以前()"/>
    <w:basedOn w:val="a3"/>
    <w:link w:val="afffffb"/>
    <w:qFormat/>
    <w:rsid w:val="008C4440"/>
    <w:pPr>
      <w:overflowPunct w:val="0"/>
      <w:spacing w:line="240" w:lineRule="exact"/>
      <w:ind w:left="600" w:hangingChars="300" w:hanging="600"/>
      <w:jc w:val="both"/>
    </w:pPr>
    <w:rPr>
      <w:rFonts w:ascii="標楷體" w:eastAsia="標楷體" w:hAnsi="標楷體" w:cs="華康楷書體W7"/>
      <w:sz w:val="20"/>
    </w:rPr>
  </w:style>
  <w:style w:type="character" w:customStyle="1" w:styleId="afffffb">
    <w:name w:val="以前() 字元"/>
    <w:basedOn w:val="a5"/>
    <w:link w:val="afffffa"/>
    <w:rsid w:val="008C4440"/>
    <w:rPr>
      <w:rFonts w:ascii="標楷體" w:eastAsia="標楷體" w:hAnsi="標楷體" w:cs="華康楷書體W7"/>
      <w:kern w:val="2"/>
    </w:rPr>
  </w:style>
  <w:style w:type="paragraph" w:customStyle="1" w:styleId="afffffc">
    <w:name w:val="以前（十一）"/>
    <w:basedOn w:val="afffffa"/>
    <w:link w:val="afffffd"/>
    <w:qFormat/>
    <w:rsid w:val="008C4440"/>
    <w:pPr>
      <w:ind w:left="780" w:hangingChars="390" w:hanging="780"/>
    </w:pPr>
    <w:rPr>
      <w:lang w:eastAsia="zh-HK"/>
    </w:rPr>
  </w:style>
  <w:style w:type="paragraph" w:customStyle="1" w:styleId="afffffe">
    <w:name w:val="以前（二十一）"/>
    <w:basedOn w:val="afffffa"/>
    <w:link w:val="affffff"/>
    <w:qFormat/>
    <w:rsid w:val="008C4440"/>
    <w:pPr>
      <w:ind w:left="980" w:hangingChars="490" w:hanging="980"/>
    </w:pPr>
    <w:rPr>
      <w:lang w:eastAsia="zh-HK"/>
    </w:rPr>
  </w:style>
  <w:style w:type="character" w:customStyle="1" w:styleId="afffffd">
    <w:name w:val="以前（十一） 字元"/>
    <w:basedOn w:val="afffffb"/>
    <w:link w:val="afffffc"/>
    <w:rsid w:val="008C4440"/>
    <w:rPr>
      <w:rFonts w:ascii="標楷體" w:eastAsia="標楷體" w:hAnsi="標楷體" w:cs="華康楷書體W7"/>
      <w:kern w:val="2"/>
      <w:lang w:eastAsia="zh-HK"/>
    </w:rPr>
  </w:style>
  <w:style w:type="character" w:customStyle="1" w:styleId="affffff">
    <w:name w:val="以前（二十一） 字元"/>
    <w:basedOn w:val="afffffb"/>
    <w:link w:val="afffffe"/>
    <w:rsid w:val="008C4440"/>
    <w:rPr>
      <w:rFonts w:ascii="標楷體" w:eastAsia="標楷體" w:hAnsi="標楷體" w:cs="華康楷書體W7"/>
      <w:kern w:val="2"/>
      <w:lang w:eastAsia="zh-HK"/>
    </w:rPr>
  </w:style>
  <w:style w:type="paragraph" w:customStyle="1" w:styleId="1c">
    <w:name w:val="平衡表下的1."/>
    <w:basedOn w:val="23"/>
    <w:link w:val="1d"/>
    <w:qFormat/>
    <w:rsid w:val="005F03B3"/>
    <w:pPr>
      <w:overflowPunct w:val="0"/>
      <w:spacing w:line="520" w:lineRule="exact"/>
      <w:ind w:firstLineChars="400" w:firstLine="1040"/>
    </w:pPr>
    <w:rPr>
      <w:rFonts w:ascii="標楷體" w:eastAsia="標楷體" w:hAnsi="標楷體"/>
      <w:sz w:val="26"/>
      <w:szCs w:val="26"/>
    </w:rPr>
  </w:style>
  <w:style w:type="paragraph" w:customStyle="1" w:styleId="1e">
    <w:name w:val="平衡表下(1)"/>
    <w:basedOn w:val="1c"/>
    <w:link w:val="1f"/>
    <w:qFormat/>
    <w:rsid w:val="005F03B3"/>
    <w:pPr>
      <w:ind w:firstLineChars="500" w:firstLine="1301"/>
    </w:pPr>
    <w:rPr>
      <w:b/>
      <w:snapToGrid w:val="0"/>
    </w:rPr>
  </w:style>
  <w:style w:type="character" w:customStyle="1" w:styleId="1d">
    <w:name w:val="平衡表下的1. 字元"/>
    <w:basedOn w:val="24"/>
    <w:link w:val="1c"/>
    <w:rsid w:val="005F03B3"/>
    <w:rPr>
      <w:rFonts w:ascii="標楷體" w:eastAsia="標楷體" w:hAnsi="標楷體" w:cs="新細明體"/>
      <w:color w:val="000000"/>
      <w:sz w:val="26"/>
      <w:szCs w:val="26"/>
      <w:lang w:val="en-US" w:eastAsia="zh-TW" w:bidi="ar-SA"/>
    </w:rPr>
  </w:style>
  <w:style w:type="character" w:customStyle="1" w:styleId="1f">
    <w:name w:val="平衡表下(1) 字元"/>
    <w:basedOn w:val="1d"/>
    <w:link w:val="1e"/>
    <w:rsid w:val="005F03B3"/>
    <w:rPr>
      <w:rFonts w:ascii="標楷體" w:eastAsia="標楷體" w:hAnsi="標楷體" w:cs="新細明體"/>
      <w:b/>
      <w:snapToGrid w:val="0"/>
      <w:color w:val="000000"/>
      <w:sz w:val="26"/>
      <w:szCs w:val="26"/>
      <w:lang w:val="en-US" w:eastAsia="zh-TW" w:bidi="ar-SA"/>
    </w:rPr>
  </w:style>
  <w:style w:type="table" w:customStyle="1" w:styleId="210">
    <w:name w:val="表格格線21"/>
    <w:basedOn w:val="a6"/>
    <w:next w:val="af0"/>
    <w:rsid w:val="005F03B3"/>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
    <w:basedOn w:val="a6"/>
    <w:next w:val="af0"/>
    <w:uiPriority w:val="59"/>
    <w:rsid w:val="005F03B3"/>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a3"/>
    <w:uiPriority w:val="1"/>
    <w:qFormat/>
    <w:rsid w:val="005F03B3"/>
    <w:pPr>
      <w:autoSpaceDE w:val="0"/>
      <w:autoSpaceDN w:val="0"/>
    </w:pPr>
    <w:rPr>
      <w:rFonts w:ascii="標楷體" w:eastAsia="標楷體" w:hAnsi="標楷體" w:cs="標楷體"/>
      <w:kern w:val="0"/>
      <w:sz w:val="22"/>
      <w:szCs w:val="22"/>
      <w:lang w:eastAsia="en-US"/>
    </w:rPr>
  </w:style>
  <w:style w:type="table" w:customStyle="1" w:styleId="TableNormal">
    <w:name w:val="Table Normal"/>
    <w:uiPriority w:val="2"/>
    <w:semiHidden/>
    <w:unhideWhenUsed/>
    <w:qFormat/>
    <w:rsid w:val="005F03B3"/>
    <w:pPr>
      <w:widowControl w:val="0"/>
      <w:autoSpaceDE w:val="0"/>
      <w:autoSpaceDN w:val="0"/>
    </w:pPr>
    <w:rPr>
      <w:rFonts w:ascii="Calibri" w:hAnsi="Calibri"/>
      <w:sz w:val="22"/>
      <w:szCs w:val="22"/>
      <w:lang w:eastAsia="en-US"/>
    </w:rPr>
    <w:tblPr>
      <w:tblInd w:w="0" w:type="dxa"/>
      <w:tblCellMar>
        <w:top w:w="0" w:type="dxa"/>
        <w:left w:w="0" w:type="dxa"/>
        <w:bottom w:w="0" w:type="dxa"/>
        <w:right w:w="0" w:type="dxa"/>
      </w:tblCellMar>
    </w:tblPr>
  </w:style>
  <w:style w:type="paragraph" w:customStyle="1" w:styleId="03">
    <w:name w:val="03乙篇一二三"/>
    <w:qFormat/>
    <w:rsid w:val="005F03B3"/>
    <w:pPr>
      <w:suppressAutoHyphens/>
      <w:overflowPunct w:val="0"/>
      <w:topLinePunct/>
      <w:spacing w:before="100" w:beforeAutospacing="1" w:after="100" w:afterAutospacing="1" w:line="460" w:lineRule="exact"/>
      <w:jc w:val="both"/>
      <w:outlineLvl w:val="2"/>
    </w:pPr>
    <w:rPr>
      <w:rFonts w:ascii="標楷體" w:eastAsia="標楷體"/>
      <w:b/>
      <w:kern w:val="2"/>
      <w:sz w:val="28"/>
      <w:szCs w:val="24"/>
    </w:rPr>
  </w:style>
  <w:style w:type="paragraph" w:customStyle="1" w:styleId="affffff0">
    <w:name w:val="一、"/>
    <w:basedOn w:val="a3"/>
    <w:rsid w:val="0030135E"/>
    <w:pPr>
      <w:spacing w:line="520" w:lineRule="exact"/>
      <w:ind w:leftChars="174" w:left="1034" w:hangingChars="195" w:hanging="616"/>
    </w:pPr>
    <w:rPr>
      <w:rFonts w:ascii="標楷體" w:eastAsia="標楷體"/>
      <w:spacing w:val="-2"/>
      <w:sz w:val="32"/>
      <w:szCs w:val="24"/>
    </w:rPr>
  </w:style>
  <w:style w:type="paragraph" w:customStyle="1" w:styleId="38">
    <w:name w:val="報告標題 3"/>
    <w:basedOn w:val="a3"/>
    <w:rsid w:val="0030135E"/>
    <w:pPr>
      <w:keepNext/>
      <w:jc w:val="both"/>
      <w:outlineLvl w:val="2"/>
    </w:pPr>
    <w:rPr>
      <w:rFonts w:eastAsia="標楷體"/>
      <w:kern w:val="16"/>
      <w:sz w:val="32"/>
      <w:szCs w:val="32"/>
    </w:rPr>
  </w:style>
  <w:style w:type="numbering" w:customStyle="1" w:styleId="2c">
    <w:name w:val="無清單2"/>
    <w:next w:val="a7"/>
    <w:semiHidden/>
    <w:unhideWhenUsed/>
    <w:rsid w:val="00837AC8"/>
  </w:style>
  <w:style w:type="table" w:customStyle="1" w:styleId="52">
    <w:name w:val="表格格線5"/>
    <w:basedOn w:val="a6"/>
    <w:next w:val="af0"/>
    <w:uiPriority w:val="39"/>
    <w:rsid w:val="00837AC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表格格線22"/>
    <w:basedOn w:val="a6"/>
    <w:next w:val="af0"/>
    <w:rsid w:val="00837AC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a6"/>
    <w:next w:val="af0"/>
    <w:uiPriority w:val="59"/>
    <w:rsid w:val="00837AC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表格格線31"/>
    <w:basedOn w:val="a6"/>
    <w:next w:val="af0"/>
    <w:uiPriority w:val="39"/>
    <w:rsid w:val="00837AC8"/>
    <w:pPr>
      <w:widowControl w:val="0"/>
    </w:pPr>
    <w:rPr>
      <w:rFonts w:ascii="標楷體" w:eastAsia="標楷體" w:hAnsi="標楷體"/>
      <w:snapToGrid w:val="0"/>
      <w:color w:val="000000"/>
      <w:sz w:val="26"/>
      <w:szCs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
    <w:name w:val="無清單11"/>
    <w:next w:val="a7"/>
    <w:uiPriority w:val="99"/>
    <w:semiHidden/>
    <w:unhideWhenUsed/>
    <w:rsid w:val="00837AC8"/>
  </w:style>
  <w:style w:type="table" w:customStyle="1" w:styleId="410">
    <w:name w:val="表格格線41"/>
    <w:basedOn w:val="a6"/>
    <w:next w:val="af0"/>
    <w:uiPriority w:val="59"/>
    <w:rsid w:val="00837AC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表格格線211"/>
    <w:basedOn w:val="a6"/>
    <w:next w:val="af0"/>
    <w:rsid w:val="00837AC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6"/>
    <w:next w:val="af0"/>
    <w:rsid w:val="00837AC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837AC8"/>
    <w:pPr>
      <w:widowControl w:val="0"/>
      <w:autoSpaceDE w:val="0"/>
      <w:autoSpaceDN w:val="0"/>
    </w:pPr>
    <w:rPr>
      <w:rFonts w:ascii="Calibri" w:hAnsi="Calibri"/>
      <w:sz w:val="22"/>
      <w:szCs w:val="22"/>
      <w:lang w:eastAsia="en-US"/>
    </w:rPr>
    <w:tblPr>
      <w:tblInd w:w="0" w:type="dxa"/>
      <w:tblCellMar>
        <w:top w:w="0" w:type="dxa"/>
        <w:left w:w="0" w:type="dxa"/>
        <w:bottom w:w="0" w:type="dxa"/>
        <w:right w:w="0" w:type="dxa"/>
      </w:tblCellMar>
    </w:tblPr>
  </w:style>
  <w:style w:type="paragraph" w:customStyle="1" w:styleId="42">
    <w:name w:val="4紀錄(一)內容"/>
    <w:basedOn w:val="a3"/>
    <w:link w:val="43"/>
    <w:qFormat/>
    <w:rsid w:val="00837AC8"/>
    <w:pPr>
      <w:overflowPunct w:val="0"/>
      <w:spacing w:line="540" w:lineRule="exact"/>
      <w:ind w:leftChars="280" w:left="672" w:firstLineChars="200" w:firstLine="560"/>
      <w:jc w:val="both"/>
    </w:pPr>
    <w:rPr>
      <w:rFonts w:ascii="標楷體" w:eastAsia="標楷體" w:hAnsi="標楷體"/>
      <w:bCs/>
      <w:snapToGrid w:val="0"/>
      <w:sz w:val="28"/>
      <w:szCs w:val="28"/>
      <w:lang w:val="x-none" w:eastAsia="x-none"/>
    </w:rPr>
  </w:style>
  <w:style w:type="character" w:customStyle="1" w:styleId="43">
    <w:name w:val="4紀錄(一)內容 字元"/>
    <w:link w:val="42"/>
    <w:rsid w:val="00837AC8"/>
    <w:rPr>
      <w:rFonts w:ascii="標楷體" w:eastAsia="標楷體" w:hAnsi="標楷體"/>
      <w:bCs/>
      <w:snapToGrid w:val="0"/>
      <w:kern w:val="2"/>
      <w:sz w:val="28"/>
      <w:szCs w:val="28"/>
      <w:lang w:val="x-none" w:eastAsia="x-none"/>
    </w:rPr>
  </w:style>
  <w:style w:type="table" w:customStyle="1" w:styleId="62">
    <w:name w:val="表格格線6"/>
    <w:basedOn w:val="a6"/>
    <w:next w:val="af0"/>
    <w:uiPriority w:val="39"/>
    <w:rsid w:val="00837AC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E721B7"/>
    <w:pPr>
      <w:widowControl w:val="0"/>
      <w:autoSpaceDE w:val="0"/>
      <w:autoSpaceDN w:val="0"/>
    </w:pPr>
    <w:rPr>
      <w:rFonts w:ascii="Calibri" w:hAnsi="Calibri"/>
      <w:sz w:val="22"/>
      <w:szCs w:val="22"/>
      <w:lang w:eastAsia="en-US"/>
    </w:rPr>
    <w:tblPr>
      <w:tblInd w:w="0" w:type="dxa"/>
      <w:tblCellMar>
        <w:top w:w="0" w:type="dxa"/>
        <w:left w:w="0" w:type="dxa"/>
        <w:bottom w:w="0" w:type="dxa"/>
        <w:right w:w="0" w:type="dxa"/>
      </w:tblCellMar>
    </w:tblPr>
  </w:style>
  <w:style w:type="character" w:styleId="affffff1">
    <w:name w:val="Placeholder Text"/>
    <w:basedOn w:val="a5"/>
    <w:uiPriority w:val="99"/>
    <w:semiHidden/>
    <w:rsid w:val="00A11792"/>
    <w:rPr>
      <w:color w:val="808080"/>
    </w:rPr>
  </w:style>
  <w:style w:type="table" w:customStyle="1" w:styleId="212">
    <w:name w:val="暗色格線 21"/>
    <w:basedOn w:val="a6"/>
    <w:uiPriority w:val="68"/>
    <w:rsid w:val="00A11792"/>
    <w:rPr>
      <w:rFonts w:ascii="Cambria" w:hAnsi="Cambria"/>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71">
    <w:name w:val="表格格線7"/>
    <w:basedOn w:val="a6"/>
    <w:next w:val="af0"/>
    <w:uiPriority w:val="39"/>
    <w:rsid w:val="00A11792"/>
    <w:pPr>
      <w:spacing w:beforeLines="100"/>
      <w:jc w:val="both"/>
    </w:pPr>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0">
    <w:name w:val="標題1"/>
    <w:basedOn w:val="a3"/>
    <w:next w:val="a3"/>
    <w:qFormat/>
    <w:rsid w:val="00A11792"/>
    <w:pPr>
      <w:spacing w:before="240" w:after="60"/>
      <w:jc w:val="center"/>
      <w:outlineLvl w:val="0"/>
    </w:pPr>
    <w:rPr>
      <w:rFonts w:ascii="Cambria" w:hAnsi="Cambria"/>
      <w:b/>
      <w:bCs/>
      <w:sz w:val="32"/>
      <w:szCs w:val="32"/>
    </w:rPr>
  </w:style>
  <w:style w:type="numbering" w:customStyle="1" w:styleId="1111">
    <w:name w:val="無清單111"/>
    <w:next w:val="a7"/>
    <w:uiPriority w:val="99"/>
    <w:semiHidden/>
    <w:unhideWhenUsed/>
    <w:rsid w:val="00A11792"/>
  </w:style>
  <w:style w:type="character" w:customStyle="1" w:styleId="1f1">
    <w:name w:val="標題 字元1"/>
    <w:basedOn w:val="a5"/>
    <w:uiPriority w:val="10"/>
    <w:rsid w:val="00A11792"/>
    <w:rPr>
      <w:rFonts w:asciiTheme="majorHAnsi" w:eastAsiaTheme="majorEastAsia" w:hAnsiTheme="majorHAnsi" w:cstheme="majorBidi"/>
      <w:b/>
      <w:bCs/>
      <w:sz w:val="32"/>
      <w:szCs w:val="32"/>
    </w:rPr>
  </w:style>
  <w:style w:type="table" w:customStyle="1" w:styleId="130">
    <w:name w:val="表格格線13"/>
    <w:basedOn w:val="a6"/>
    <w:next w:val="af0"/>
    <w:rsid w:val="00DA4CBC"/>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4">
    <w:name w:val="清單段落 字元"/>
    <w:link w:val="affff3"/>
    <w:uiPriority w:val="34"/>
    <w:locked/>
    <w:rsid w:val="00DA4CBC"/>
    <w:rPr>
      <w:kern w:val="2"/>
      <w:sz w:val="24"/>
      <w:szCs w:val="24"/>
    </w:rPr>
  </w:style>
  <w:style w:type="paragraph" w:customStyle="1" w:styleId="affffff2">
    <w:name w:val="公文(密等)"/>
    <w:basedOn w:val="a3"/>
    <w:rsid w:val="00077F56"/>
    <w:pPr>
      <w:widowControl/>
      <w:textAlignment w:val="baseline"/>
    </w:pPr>
    <w:rPr>
      <w:rFonts w:eastAsia="標楷體"/>
      <w:noProof/>
      <w:kern w:val="0"/>
    </w:rPr>
  </w:style>
  <w:style w:type="paragraph" w:customStyle="1" w:styleId="xl83">
    <w:name w:val="xl83"/>
    <w:basedOn w:val="a3"/>
    <w:rsid w:val="00077F56"/>
    <w:pPr>
      <w:widowControl/>
      <w:pBdr>
        <w:left w:val="single" w:sz="4" w:space="0" w:color="auto"/>
        <w:right w:val="single" w:sz="4" w:space="0" w:color="auto"/>
      </w:pBdr>
      <w:spacing w:before="100" w:beforeAutospacing="1" w:after="100" w:afterAutospacing="1"/>
      <w:jc w:val="right"/>
      <w:textAlignment w:val="center"/>
    </w:pPr>
    <w:rPr>
      <w:rFonts w:ascii="Arial Unicode MS" w:eastAsia="Arial Unicode MS" w:hAnsi="Arial Unicode MS" w:cs="Arial Unicode MS"/>
      <w:b/>
      <w:bCs/>
      <w:kern w:val="0"/>
      <w:sz w:val="18"/>
      <w:szCs w:val="18"/>
    </w:rPr>
  </w:style>
  <w:style w:type="paragraph" w:customStyle="1" w:styleId="font8">
    <w:name w:val="font8"/>
    <w:basedOn w:val="a3"/>
    <w:rsid w:val="00077F56"/>
    <w:pPr>
      <w:widowControl/>
      <w:spacing w:before="100" w:beforeAutospacing="1" w:after="100" w:afterAutospacing="1"/>
    </w:pPr>
    <w:rPr>
      <w:rFonts w:ascii="華康粗圓體" w:eastAsia="華康粗圓體" w:hAnsi="Arial Unicode MS" w:cs="Arial Unicode MS" w:hint="eastAsia"/>
      <w:b/>
      <w:bCs/>
      <w:kern w:val="0"/>
      <w:sz w:val="18"/>
      <w:szCs w:val="18"/>
    </w:rPr>
  </w:style>
  <w:style w:type="paragraph" w:customStyle="1" w:styleId="affffff3">
    <w:name w:val="文"/>
    <w:basedOn w:val="29"/>
    <w:rsid w:val="00077F56"/>
    <w:pPr>
      <w:autoSpaceDE w:val="0"/>
      <w:autoSpaceDN w:val="0"/>
      <w:snapToGrid w:val="0"/>
      <w:spacing w:before="0" w:line="460" w:lineRule="exact"/>
      <w:ind w:firstLineChars="200" w:firstLine="200"/>
      <w:textAlignment w:val="auto"/>
    </w:pPr>
    <w:rPr>
      <w:rFonts w:eastAsia="標楷體"/>
      <w:kern w:val="2"/>
      <w:sz w:val="22"/>
    </w:rPr>
  </w:style>
  <w:style w:type="paragraph" w:customStyle="1" w:styleId="xl51">
    <w:name w:val="xl51"/>
    <w:basedOn w:val="a3"/>
    <w:rsid w:val="00077F56"/>
    <w:pPr>
      <w:widowControl/>
      <w:pBdr>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2">
    <w:name w:val="xl52"/>
    <w:basedOn w:val="a3"/>
    <w:rsid w:val="00077F56"/>
    <w:pPr>
      <w:widowControl/>
      <w:pBdr>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3">
    <w:name w:val="xl53"/>
    <w:basedOn w:val="a3"/>
    <w:rsid w:val="00077F56"/>
    <w:pPr>
      <w:widowControl/>
      <w:pBdr>
        <w:left w:val="single" w:sz="4" w:space="0" w:color="auto"/>
        <w:bottom w:val="single" w:sz="4" w:space="0" w:color="auto"/>
        <w:right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4">
    <w:name w:val="xl54"/>
    <w:basedOn w:val="a3"/>
    <w:rsid w:val="00077F56"/>
    <w:pPr>
      <w:widowControl/>
      <w:pBdr>
        <w:top w:val="single" w:sz="4" w:space="0" w:color="auto"/>
        <w:bottom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5">
    <w:name w:val="xl55"/>
    <w:basedOn w:val="a3"/>
    <w:rsid w:val="00077F56"/>
    <w:pPr>
      <w:widowControl/>
      <w:pBdr>
        <w:top w:val="single" w:sz="4" w:space="0" w:color="auto"/>
        <w:left w:val="single" w:sz="4" w:space="0" w:color="auto"/>
        <w:bottom w:val="single" w:sz="4" w:space="0" w:color="auto"/>
      </w:pBdr>
      <w:spacing w:before="100" w:beforeAutospacing="1" w:after="100" w:afterAutospacing="1"/>
      <w:textAlignment w:val="center"/>
    </w:pPr>
    <w:rPr>
      <w:rFonts w:ascii="標楷體" w:eastAsia="標楷體" w:hAnsi="Arial Unicode MS" w:hint="eastAsia"/>
      <w:kern w:val="0"/>
      <w:sz w:val="20"/>
    </w:rPr>
  </w:style>
  <w:style w:type="paragraph" w:customStyle="1" w:styleId="xl56">
    <w:name w:val="xl56"/>
    <w:basedOn w:val="a3"/>
    <w:rsid w:val="00077F56"/>
    <w:pPr>
      <w:widowControl/>
      <w:spacing w:before="100" w:beforeAutospacing="1" w:after="100" w:afterAutospacing="1"/>
      <w:jc w:val="right"/>
      <w:textAlignment w:val="center"/>
    </w:pPr>
    <w:rPr>
      <w:rFonts w:ascii="Arial Unicode MS" w:hAnsi="Arial Unicode MS"/>
      <w:color w:val="000000"/>
      <w:kern w:val="0"/>
      <w:sz w:val="16"/>
      <w:szCs w:val="16"/>
    </w:rPr>
  </w:style>
  <w:style w:type="character" w:styleId="affffff4">
    <w:name w:val="line number"/>
    <w:basedOn w:val="a5"/>
    <w:rsid w:val="00077F56"/>
  </w:style>
  <w:style w:type="paragraph" w:customStyle="1" w:styleId="font0">
    <w:name w:val="font0"/>
    <w:basedOn w:val="a3"/>
    <w:rsid w:val="00077F56"/>
    <w:pPr>
      <w:widowControl/>
      <w:spacing w:before="100" w:beforeAutospacing="1" w:after="100" w:afterAutospacing="1"/>
    </w:pPr>
    <w:rPr>
      <w:rFonts w:eastAsia="Arial Unicode MS"/>
      <w:kern w:val="0"/>
      <w:szCs w:val="24"/>
    </w:rPr>
  </w:style>
  <w:style w:type="paragraph" w:customStyle="1" w:styleId="1f2">
    <w:name w:val="內文(1)"/>
    <w:basedOn w:val="a3"/>
    <w:rsid w:val="00077F56"/>
    <w:pPr>
      <w:autoSpaceDN w:val="0"/>
      <w:spacing w:line="600" w:lineRule="exact"/>
      <w:ind w:leftChars="500" w:left="500" w:firstLineChars="200" w:firstLine="200"/>
      <w:jc w:val="both"/>
    </w:pPr>
    <w:rPr>
      <w:rFonts w:eastAsia="標楷體"/>
      <w:sz w:val="28"/>
    </w:rPr>
  </w:style>
  <w:style w:type="paragraph" w:customStyle="1" w:styleId="affffff5">
    <w:name w:val="意文(一)"/>
    <w:basedOn w:val="a3"/>
    <w:rsid w:val="00077F56"/>
    <w:pPr>
      <w:autoSpaceDN w:val="0"/>
      <w:spacing w:after="120" w:line="500" w:lineRule="exact"/>
      <w:ind w:left="1191" w:hanging="851"/>
      <w:jc w:val="both"/>
    </w:pPr>
    <w:rPr>
      <w:rFonts w:eastAsia="華康楷書體W5(P)"/>
      <w:sz w:val="28"/>
    </w:rPr>
  </w:style>
  <w:style w:type="paragraph" w:customStyle="1" w:styleId="123">
    <w:name w:val="123"/>
    <w:basedOn w:val="a3"/>
    <w:rsid w:val="00077F56"/>
    <w:pPr>
      <w:spacing w:line="360" w:lineRule="auto"/>
      <w:ind w:firstLine="425"/>
      <w:jc w:val="both"/>
    </w:pPr>
    <w:rPr>
      <w:rFonts w:ascii="標楷體" w:eastAsia="標楷體"/>
      <w:spacing w:val="-20"/>
    </w:rPr>
  </w:style>
  <w:style w:type="paragraph" w:customStyle="1" w:styleId="affffff6">
    <w:name w:val="丙一內"/>
    <w:basedOn w:val="a3"/>
    <w:rsid w:val="00077F56"/>
    <w:pPr>
      <w:autoSpaceDE w:val="0"/>
      <w:autoSpaceDN w:val="0"/>
      <w:adjustRightInd w:val="0"/>
      <w:snapToGrid w:val="0"/>
      <w:spacing w:line="600" w:lineRule="exact"/>
      <w:ind w:firstLineChars="200" w:firstLine="200"/>
      <w:jc w:val="both"/>
    </w:pPr>
    <w:rPr>
      <w:rFonts w:eastAsia="標楷體"/>
      <w:sz w:val="22"/>
    </w:rPr>
  </w:style>
  <w:style w:type="paragraph" w:customStyle="1" w:styleId="affffff7">
    <w:name w:val="標題()"/>
    <w:basedOn w:val="a3"/>
    <w:rsid w:val="00077F56"/>
    <w:pPr>
      <w:autoSpaceDE w:val="0"/>
      <w:autoSpaceDN w:val="0"/>
      <w:spacing w:beforeLines="50" w:before="50" w:after="120" w:line="700" w:lineRule="exact"/>
      <w:ind w:leftChars="300" w:left="300"/>
      <w:jc w:val="both"/>
    </w:pPr>
    <w:rPr>
      <w:rFonts w:eastAsia="標楷體"/>
      <w:b/>
      <w:sz w:val="26"/>
    </w:rPr>
  </w:style>
  <w:style w:type="paragraph" w:customStyle="1" w:styleId="font9">
    <w:name w:val="font9"/>
    <w:basedOn w:val="a3"/>
    <w:rsid w:val="00077F56"/>
    <w:pPr>
      <w:widowControl/>
      <w:spacing w:before="100" w:beforeAutospacing="1" w:after="100" w:afterAutospacing="1"/>
    </w:pPr>
    <w:rPr>
      <w:rFonts w:ascii="標楷體" w:eastAsia="標楷體" w:hAnsi="標楷體" w:cs="Arial Unicode MS" w:hint="eastAsia"/>
      <w:b/>
      <w:bCs/>
      <w:kern w:val="0"/>
      <w:szCs w:val="24"/>
    </w:rPr>
  </w:style>
  <w:style w:type="paragraph" w:customStyle="1" w:styleId="font10">
    <w:name w:val="font10"/>
    <w:basedOn w:val="a3"/>
    <w:rsid w:val="00077F56"/>
    <w:pPr>
      <w:widowControl/>
      <w:spacing w:before="100" w:beforeAutospacing="1" w:after="100" w:afterAutospacing="1"/>
    </w:pPr>
    <w:rPr>
      <w:rFonts w:eastAsia="Arial Unicode MS"/>
      <w:b/>
      <w:bCs/>
      <w:kern w:val="0"/>
      <w:szCs w:val="24"/>
    </w:rPr>
  </w:style>
  <w:style w:type="paragraph" w:customStyle="1" w:styleId="xl57">
    <w:name w:val="xl57"/>
    <w:basedOn w:val="a3"/>
    <w:rsid w:val="00077F56"/>
    <w:pPr>
      <w:widowControl/>
      <w:spacing w:before="100" w:beforeAutospacing="1" w:after="100" w:afterAutospacing="1"/>
      <w:jc w:val="center"/>
      <w:textAlignment w:val="center"/>
    </w:pPr>
    <w:rPr>
      <w:rFonts w:eastAsia="Arial Unicode MS"/>
      <w:b/>
      <w:bCs/>
      <w:kern w:val="0"/>
      <w:szCs w:val="24"/>
    </w:rPr>
  </w:style>
  <w:style w:type="paragraph" w:customStyle="1" w:styleId="xl58">
    <w:name w:val="xl58"/>
    <w:basedOn w:val="a3"/>
    <w:rsid w:val="00077F56"/>
    <w:pPr>
      <w:widowControl/>
      <w:pBdr>
        <w:top w:val="single" w:sz="4" w:space="0" w:color="auto"/>
        <w:bottom w:val="single" w:sz="4" w:space="0" w:color="auto"/>
      </w:pBdr>
      <w:spacing w:before="100" w:beforeAutospacing="1" w:after="100" w:afterAutospacing="1"/>
      <w:textAlignment w:val="center"/>
    </w:pPr>
    <w:rPr>
      <w:rFonts w:ascii="標楷體" w:eastAsia="標楷體" w:hAnsi="標楷體" w:cs="Arial Unicode MS" w:hint="eastAsia"/>
      <w:kern w:val="0"/>
      <w:sz w:val="20"/>
    </w:rPr>
  </w:style>
  <w:style w:type="paragraph" w:customStyle="1" w:styleId="affffff8">
    <w:name w:val="乙篇、內文"/>
    <w:link w:val="affffff9"/>
    <w:autoRedefine/>
    <w:rsid w:val="00077F56"/>
    <w:pPr>
      <w:spacing w:line="460" w:lineRule="exact"/>
      <w:ind w:firstLineChars="200" w:firstLine="480"/>
    </w:pPr>
    <w:rPr>
      <w:rFonts w:ascii="新細明體" w:eastAsia="標楷體" w:hAnsi="新細明體"/>
      <w:kern w:val="2"/>
      <w:sz w:val="24"/>
      <w:szCs w:val="24"/>
    </w:rPr>
  </w:style>
  <w:style w:type="paragraph" w:customStyle="1" w:styleId="2d">
    <w:name w:val="字元 字元2"/>
    <w:basedOn w:val="a3"/>
    <w:semiHidden/>
    <w:rsid w:val="00077F56"/>
    <w:pPr>
      <w:widowControl/>
      <w:spacing w:after="160" w:line="240" w:lineRule="exact"/>
    </w:pPr>
    <w:rPr>
      <w:rFonts w:ascii="Verdana" w:eastAsia="Times New Roman" w:hAnsi="Verdana"/>
      <w:kern w:val="0"/>
      <w:sz w:val="20"/>
      <w:lang w:eastAsia="en-US"/>
    </w:rPr>
  </w:style>
  <w:style w:type="paragraph" w:styleId="affffffa">
    <w:name w:val="Document Map"/>
    <w:basedOn w:val="a3"/>
    <w:link w:val="affffffb"/>
    <w:uiPriority w:val="99"/>
    <w:semiHidden/>
    <w:unhideWhenUsed/>
    <w:rsid w:val="00077F56"/>
    <w:rPr>
      <w:rFonts w:ascii="新細明體"/>
      <w:sz w:val="18"/>
      <w:szCs w:val="18"/>
    </w:rPr>
  </w:style>
  <w:style w:type="character" w:customStyle="1" w:styleId="affffffb">
    <w:name w:val="文件引導模式 字元"/>
    <w:basedOn w:val="a5"/>
    <w:link w:val="affffffa"/>
    <w:uiPriority w:val="99"/>
    <w:semiHidden/>
    <w:rsid w:val="00077F56"/>
    <w:rPr>
      <w:rFonts w:ascii="新細明體"/>
      <w:kern w:val="2"/>
      <w:sz w:val="18"/>
      <w:szCs w:val="18"/>
    </w:rPr>
  </w:style>
  <w:style w:type="paragraph" w:customStyle="1" w:styleId="affffffc">
    <w:name w:val="表說"/>
    <w:basedOn w:val="a3"/>
    <w:rsid w:val="00077F56"/>
    <w:pPr>
      <w:spacing w:line="312" w:lineRule="auto"/>
      <w:jc w:val="both"/>
    </w:pPr>
    <w:rPr>
      <w:rFonts w:ascii="Courier" w:eastAsia="華康楷書體W5" w:hAnsi="Courier"/>
      <w:spacing w:val="4"/>
      <w:sz w:val="21"/>
    </w:rPr>
  </w:style>
  <w:style w:type="paragraph" w:customStyle="1" w:styleId="114">
    <w:name w:val="1 字元 字元 字元 字元 字元 字元 字元 字元 字元1"/>
    <w:basedOn w:val="a3"/>
    <w:rsid w:val="00077F56"/>
    <w:pPr>
      <w:widowControl/>
      <w:spacing w:after="160" w:line="240" w:lineRule="exact"/>
    </w:pPr>
    <w:rPr>
      <w:rFonts w:ascii="Verdana" w:hAnsi="Verdana"/>
      <w:kern w:val="0"/>
      <w:sz w:val="20"/>
      <w:lang w:val="en-GB" w:eastAsia="en-US"/>
    </w:rPr>
  </w:style>
  <w:style w:type="paragraph" w:customStyle="1" w:styleId="affffffd">
    <w:name w:val="字元 字元 字元"/>
    <w:basedOn w:val="a3"/>
    <w:rsid w:val="00077F56"/>
    <w:pPr>
      <w:widowControl/>
      <w:spacing w:after="160" w:line="240" w:lineRule="exact"/>
    </w:pPr>
    <w:rPr>
      <w:rFonts w:ascii="Verdana" w:hAnsi="Verdana"/>
      <w:kern w:val="0"/>
      <w:sz w:val="20"/>
      <w:lang w:val="en-GB" w:eastAsia="en-US"/>
    </w:rPr>
  </w:style>
  <w:style w:type="paragraph" w:customStyle="1" w:styleId="affffffe">
    <w:name w:val="字元 字元 字元 字元 字元 字元"/>
    <w:basedOn w:val="a3"/>
    <w:rsid w:val="00077F56"/>
    <w:pPr>
      <w:widowControl/>
      <w:spacing w:after="160" w:line="240" w:lineRule="exact"/>
    </w:pPr>
    <w:rPr>
      <w:rFonts w:ascii="Verdana" w:hAnsi="Verdana"/>
      <w:kern w:val="0"/>
      <w:sz w:val="20"/>
      <w:lang w:val="en-GB" w:eastAsia="en-US"/>
    </w:rPr>
  </w:style>
  <w:style w:type="paragraph" w:customStyle="1" w:styleId="1f3">
    <w:name w:val="字元 字元 字元 字元 字元 字元1 字元"/>
    <w:basedOn w:val="a3"/>
    <w:rsid w:val="00077F56"/>
    <w:pPr>
      <w:widowControl/>
      <w:spacing w:after="160" w:line="240" w:lineRule="exact"/>
    </w:pPr>
    <w:rPr>
      <w:rFonts w:ascii="Verdana" w:hAnsi="Verdana"/>
      <w:kern w:val="0"/>
      <w:sz w:val="20"/>
      <w:lang w:val="en-GB" w:eastAsia="en-US"/>
    </w:rPr>
  </w:style>
  <w:style w:type="character" w:customStyle="1" w:styleId="st1">
    <w:name w:val="st1"/>
    <w:rsid w:val="00077F56"/>
  </w:style>
  <w:style w:type="paragraph" w:styleId="afffffff">
    <w:name w:val="footnote text"/>
    <w:basedOn w:val="a3"/>
    <w:link w:val="afffffff0"/>
    <w:uiPriority w:val="99"/>
    <w:semiHidden/>
    <w:unhideWhenUsed/>
    <w:rsid w:val="00077F56"/>
    <w:pPr>
      <w:snapToGrid w:val="0"/>
    </w:pPr>
    <w:rPr>
      <w:rFonts w:ascii="Calibri" w:hAnsi="Calibri"/>
      <w:sz w:val="20"/>
    </w:rPr>
  </w:style>
  <w:style w:type="character" w:customStyle="1" w:styleId="afffffff0">
    <w:name w:val="註腳文字 字元"/>
    <w:basedOn w:val="a5"/>
    <w:link w:val="afffffff"/>
    <w:uiPriority w:val="99"/>
    <w:semiHidden/>
    <w:rsid w:val="00077F56"/>
    <w:rPr>
      <w:rFonts w:ascii="Calibri" w:hAnsi="Calibri"/>
      <w:kern w:val="2"/>
    </w:rPr>
  </w:style>
  <w:style w:type="character" w:styleId="afffffff1">
    <w:name w:val="footnote reference"/>
    <w:uiPriority w:val="99"/>
    <w:semiHidden/>
    <w:unhideWhenUsed/>
    <w:rsid w:val="00077F56"/>
    <w:rPr>
      <w:vertAlign w:val="superscript"/>
    </w:rPr>
  </w:style>
  <w:style w:type="paragraph" w:customStyle="1" w:styleId="1f4">
    <w:name w:val="標題1.加粗"/>
    <w:basedOn w:val="a3"/>
    <w:link w:val="115"/>
    <w:rsid w:val="00077F56"/>
    <w:pPr>
      <w:spacing w:line="400" w:lineRule="exact"/>
      <w:ind w:firstLineChars="450" w:firstLine="1080"/>
      <w:jc w:val="both"/>
    </w:pPr>
    <w:rPr>
      <w:rFonts w:ascii="標楷體" w:eastAsia="標楷體" w:cs="新細明體"/>
      <w:b/>
      <w:bCs/>
      <w:sz w:val="28"/>
      <w:szCs w:val="28"/>
    </w:rPr>
  </w:style>
  <w:style w:type="character" w:customStyle="1" w:styleId="115">
    <w:name w:val="標題1.加粗 字元1"/>
    <w:link w:val="1f4"/>
    <w:rsid w:val="00077F56"/>
    <w:rPr>
      <w:rFonts w:ascii="標楷體" w:eastAsia="標楷體" w:cs="新細明體"/>
      <w:b/>
      <w:bCs/>
      <w:kern w:val="2"/>
      <w:sz w:val="28"/>
      <w:szCs w:val="28"/>
    </w:rPr>
  </w:style>
  <w:style w:type="paragraph" w:customStyle="1" w:styleId="afffffff2">
    <w:name w:val="註"/>
    <w:basedOn w:val="a3"/>
    <w:link w:val="afffffff3"/>
    <w:rsid w:val="00077F56"/>
    <w:pPr>
      <w:spacing w:line="320" w:lineRule="exact"/>
      <w:jc w:val="both"/>
    </w:pPr>
    <w:rPr>
      <w:rFonts w:ascii="標楷體" w:eastAsia="標楷體"/>
      <w:sz w:val="20"/>
    </w:rPr>
  </w:style>
  <w:style w:type="character" w:customStyle="1" w:styleId="afffffff3">
    <w:name w:val="註 字元"/>
    <w:link w:val="afffffff2"/>
    <w:rsid w:val="00077F56"/>
    <w:rPr>
      <w:rFonts w:ascii="標楷體" w:eastAsia="標楷體"/>
      <w:kern w:val="2"/>
    </w:rPr>
  </w:style>
  <w:style w:type="paragraph" w:customStyle="1" w:styleId="1f5">
    <w:name w:val="段落樣式1"/>
    <w:basedOn w:val="a3"/>
    <w:rsid w:val="00077F56"/>
    <w:pPr>
      <w:tabs>
        <w:tab w:val="left" w:pos="567"/>
      </w:tabs>
      <w:kinsoku w:val="0"/>
      <w:ind w:leftChars="200" w:left="200" w:firstLineChars="200" w:firstLine="200"/>
      <w:jc w:val="both"/>
    </w:pPr>
    <w:rPr>
      <w:rFonts w:ascii="標楷體" w:eastAsia="標楷體"/>
      <w:kern w:val="0"/>
      <w:sz w:val="32"/>
    </w:rPr>
  </w:style>
  <w:style w:type="paragraph" w:customStyle="1" w:styleId="afffffff4">
    <w:name w:val="本文內縮"/>
    <w:basedOn w:val="a3"/>
    <w:autoRedefine/>
    <w:rsid w:val="00077F56"/>
    <w:pPr>
      <w:spacing w:line="450" w:lineRule="exact"/>
      <w:ind w:firstLineChars="200" w:firstLine="560"/>
      <w:jc w:val="both"/>
    </w:pPr>
    <w:rPr>
      <w:rFonts w:ascii="標楷體" w:eastAsia="標楷體" w:hAnsi="標楷體"/>
      <w:sz w:val="28"/>
    </w:rPr>
  </w:style>
  <w:style w:type="paragraph" w:customStyle="1" w:styleId="A40">
    <w:name w:val="A樣式4"/>
    <w:basedOn w:val="a3"/>
    <w:link w:val="A41"/>
    <w:qFormat/>
    <w:rsid w:val="00077F56"/>
    <w:pPr>
      <w:spacing w:line="220" w:lineRule="exact"/>
      <w:ind w:leftChars="-32" w:left="351" w:rightChars="-306" w:right="-734" w:hangingChars="223" w:hanging="428"/>
      <w:jc w:val="both"/>
    </w:pPr>
    <w:rPr>
      <w:rFonts w:ascii="標楷體" w:eastAsia="標楷體" w:hAnsi="標楷體"/>
      <w:bCs/>
      <w:color w:val="000000"/>
      <w:spacing w:val="-4"/>
      <w:sz w:val="20"/>
    </w:rPr>
  </w:style>
  <w:style w:type="character" w:customStyle="1" w:styleId="A41">
    <w:name w:val="A樣式4 字元"/>
    <w:link w:val="A40"/>
    <w:rsid w:val="00077F56"/>
    <w:rPr>
      <w:rFonts w:ascii="標楷體" w:eastAsia="標楷體" w:hAnsi="標楷體"/>
      <w:bCs/>
      <w:color w:val="000000"/>
      <w:spacing w:val="-4"/>
      <w:kern w:val="2"/>
    </w:rPr>
  </w:style>
  <w:style w:type="paragraph" w:customStyle="1" w:styleId="afffffff5">
    <w:name w:val="甲篇、(一)(二)(三)"/>
    <w:autoRedefine/>
    <w:rsid w:val="00077F56"/>
    <w:pPr>
      <w:spacing w:line="500" w:lineRule="exact"/>
      <w:ind w:firstLineChars="100" w:firstLine="100"/>
      <w:jc w:val="both"/>
    </w:pPr>
    <w:rPr>
      <w:rFonts w:ascii="新細明體" w:eastAsia="標楷體" w:hAnsi="新細明體"/>
      <w:b/>
      <w:kern w:val="2"/>
      <w:sz w:val="28"/>
      <w:szCs w:val="28"/>
    </w:rPr>
  </w:style>
  <w:style w:type="paragraph" w:customStyle="1" w:styleId="1230">
    <w:name w:val="甲篇、123"/>
    <w:autoRedefine/>
    <w:rsid w:val="00077F56"/>
    <w:pPr>
      <w:spacing w:line="500" w:lineRule="exact"/>
      <w:ind w:firstLineChars="200" w:firstLine="200"/>
      <w:jc w:val="both"/>
    </w:pPr>
    <w:rPr>
      <w:rFonts w:ascii="新細明體" w:eastAsia="標楷體" w:hAnsi="新細明體"/>
      <w:kern w:val="2"/>
      <w:sz w:val="28"/>
      <w:szCs w:val="28"/>
    </w:rPr>
  </w:style>
  <w:style w:type="paragraph" w:customStyle="1" w:styleId="afffffff6">
    <w:name w:val="甲篇、一二三"/>
    <w:autoRedefine/>
    <w:rsid w:val="00077F56"/>
    <w:pPr>
      <w:spacing w:line="500" w:lineRule="exact"/>
      <w:jc w:val="both"/>
    </w:pPr>
    <w:rPr>
      <w:rFonts w:ascii="新細明體" w:eastAsia="標楷體" w:hAnsi="新細明體"/>
      <w:b/>
      <w:kern w:val="2"/>
      <w:sz w:val="28"/>
      <w:szCs w:val="28"/>
    </w:rPr>
  </w:style>
  <w:style w:type="paragraph" w:customStyle="1" w:styleId="afffffff7">
    <w:name w:val="乙篇、(一)(二)(三)"/>
    <w:autoRedefine/>
    <w:rsid w:val="00077F56"/>
    <w:pPr>
      <w:tabs>
        <w:tab w:val="left" w:pos="6225"/>
      </w:tabs>
      <w:snapToGrid w:val="0"/>
      <w:spacing w:line="500" w:lineRule="atLeast"/>
      <w:ind w:firstLineChars="100" w:firstLine="320"/>
      <w:jc w:val="both"/>
    </w:pPr>
    <w:rPr>
      <w:rFonts w:ascii="標楷體" w:eastAsia="標楷體" w:hAnsi="標楷體"/>
      <w:b/>
      <w:snapToGrid w:val="0"/>
      <w:sz w:val="32"/>
      <w:szCs w:val="32"/>
    </w:rPr>
  </w:style>
  <w:style w:type="paragraph" w:customStyle="1" w:styleId="afffffff8">
    <w:name w:val="乙篇、一二三"/>
    <w:autoRedefine/>
    <w:rsid w:val="00077F56"/>
    <w:pPr>
      <w:snapToGrid w:val="0"/>
      <w:spacing w:line="460" w:lineRule="exact"/>
      <w:jc w:val="both"/>
    </w:pPr>
    <w:rPr>
      <w:rFonts w:ascii="新細明體" w:eastAsia="標楷體" w:hAnsi="新細明體"/>
      <w:b/>
      <w:kern w:val="2"/>
      <w:sz w:val="24"/>
      <w:szCs w:val="24"/>
    </w:rPr>
  </w:style>
  <w:style w:type="paragraph" w:customStyle="1" w:styleId="afffffff9">
    <w:name w:val="甲篇、內文"/>
    <w:autoRedefine/>
    <w:rsid w:val="00077F56"/>
    <w:pPr>
      <w:spacing w:line="500" w:lineRule="exact"/>
      <w:ind w:firstLineChars="200" w:firstLine="200"/>
      <w:jc w:val="both"/>
    </w:pPr>
    <w:rPr>
      <w:rFonts w:ascii="新細明體" w:eastAsia="標楷體" w:hAnsi="新細明體"/>
      <w:kern w:val="2"/>
      <w:sz w:val="28"/>
      <w:szCs w:val="28"/>
    </w:rPr>
  </w:style>
  <w:style w:type="paragraph" w:customStyle="1" w:styleId="afffffffa">
    <w:name w:val="甲篇、甲乙丙"/>
    <w:autoRedefine/>
    <w:rsid w:val="00077F56"/>
    <w:pPr>
      <w:jc w:val="center"/>
    </w:pPr>
    <w:rPr>
      <w:rFonts w:ascii="新細明體" w:eastAsia="標楷體" w:hAnsi="新細明體"/>
      <w:b/>
      <w:kern w:val="2"/>
      <w:sz w:val="40"/>
      <w:szCs w:val="40"/>
    </w:rPr>
  </w:style>
  <w:style w:type="paragraph" w:customStyle="1" w:styleId="afffffffb">
    <w:name w:val="甲篇、壹貳參"/>
    <w:autoRedefine/>
    <w:rsid w:val="00077F56"/>
    <w:pPr>
      <w:snapToGrid w:val="0"/>
      <w:ind w:left="108" w:hanging="108"/>
    </w:pPr>
    <w:rPr>
      <w:rFonts w:ascii="標楷體" w:eastAsia="標楷體" w:hAnsi="標楷體"/>
      <w:b/>
      <w:kern w:val="2"/>
      <w:sz w:val="36"/>
      <w:szCs w:val="36"/>
    </w:rPr>
  </w:style>
  <w:style w:type="paragraph" w:customStyle="1" w:styleId="afffffffc">
    <w:name w:val="表格、主管機關"/>
    <w:autoRedefine/>
    <w:rsid w:val="00077F56"/>
    <w:rPr>
      <w:rFonts w:ascii="新細明體" w:eastAsia="標楷體" w:hAnsi="新細明體"/>
      <w:b/>
      <w:kern w:val="2"/>
      <w:sz w:val="18"/>
      <w:szCs w:val="18"/>
    </w:rPr>
  </w:style>
  <w:style w:type="paragraph" w:customStyle="1" w:styleId="afffffffd">
    <w:name w:val="表格、表頭"/>
    <w:autoRedefine/>
    <w:rsid w:val="00077F56"/>
    <w:pPr>
      <w:snapToGrid w:val="0"/>
      <w:jc w:val="distribute"/>
    </w:pPr>
    <w:rPr>
      <w:rFonts w:ascii="新細明體" w:eastAsia="標楷體" w:hAnsi="新細明體"/>
      <w:kern w:val="2"/>
    </w:rPr>
  </w:style>
  <w:style w:type="paragraph" w:customStyle="1" w:styleId="afffffffe">
    <w:name w:val="表格、科目"/>
    <w:autoRedefine/>
    <w:rsid w:val="00077F56"/>
    <w:pPr>
      <w:ind w:leftChars="200" w:left="200"/>
    </w:pPr>
    <w:rPr>
      <w:rFonts w:ascii="新細明體" w:eastAsia="標楷體" w:hAnsi="新細明體"/>
      <w:kern w:val="2"/>
      <w:sz w:val="18"/>
      <w:szCs w:val="18"/>
    </w:rPr>
  </w:style>
  <w:style w:type="paragraph" w:customStyle="1" w:styleId="affffffff">
    <w:name w:val="表格、差異原因分析"/>
    <w:autoRedefine/>
    <w:rsid w:val="00077F56"/>
    <w:rPr>
      <w:rFonts w:ascii="新細明體" w:eastAsia="標楷體" w:hAnsi="新細明體"/>
      <w:kern w:val="2"/>
    </w:rPr>
  </w:style>
  <w:style w:type="paragraph" w:customStyle="1" w:styleId="affffffff0">
    <w:name w:val="表格、差異數字"/>
    <w:autoRedefine/>
    <w:rsid w:val="00077F56"/>
    <w:pPr>
      <w:ind w:rightChars="10" w:right="10"/>
      <w:jc w:val="right"/>
    </w:pPr>
    <w:rPr>
      <w:rFonts w:ascii="新細明體" w:eastAsia="標楷體" w:hAnsi="新細明體"/>
      <w:kern w:val="2"/>
    </w:rPr>
  </w:style>
  <w:style w:type="paragraph" w:customStyle="1" w:styleId="affffffff1">
    <w:name w:val="表格、單位"/>
    <w:autoRedefine/>
    <w:rsid w:val="00077F56"/>
    <w:pPr>
      <w:jc w:val="right"/>
    </w:pPr>
    <w:rPr>
      <w:rFonts w:ascii="新細明體" w:eastAsia="標楷體" w:hAnsi="新細明體"/>
      <w:kern w:val="2"/>
      <w:sz w:val="18"/>
      <w:szCs w:val="18"/>
    </w:rPr>
  </w:style>
  <w:style w:type="paragraph" w:customStyle="1" w:styleId="affffffff2">
    <w:name w:val="表格、註"/>
    <w:autoRedefine/>
    <w:rsid w:val="00077F56"/>
    <w:rPr>
      <w:rFonts w:ascii="新細明體" w:eastAsia="標楷體" w:hAnsi="新細明體"/>
      <w:kern w:val="2"/>
      <w:sz w:val="18"/>
      <w:szCs w:val="18"/>
    </w:rPr>
  </w:style>
  <w:style w:type="paragraph" w:customStyle="1" w:styleId="affffffff3">
    <w:name w:val="表格、機關名"/>
    <w:basedOn w:val="a3"/>
    <w:autoRedefine/>
    <w:rsid w:val="00077F56"/>
    <w:pPr>
      <w:ind w:leftChars="100" w:left="100"/>
      <w:jc w:val="right"/>
    </w:pPr>
    <w:rPr>
      <w:rFonts w:ascii="新細明體" w:eastAsia="標楷體" w:hAnsi="新細明體"/>
      <w:b/>
      <w:spacing w:val="-20"/>
      <w:sz w:val="18"/>
      <w:szCs w:val="18"/>
    </w:rPr>
  </w:style>
  <w:style w:type="paragraph" w:customStyle="1" w:styleId="affffffff4">
    <w:name w:val="表格、數字"/>
    <w:autoRedefine/>
    <w:rsid w:val="00077F56"/>
    <w:pPr>
      <w:ind w:rightChars="10" w:right="10"/>
      <w:jc w:val="right"/>
    </w:pPr>
    <w:rPr>
      <w:rFonts w:ascii="新細明體" w:eastAsia="標楷體" w:hAnsi="新細明體"/>
      <w:kern w:val="2"/>
      <w:sz w:val="18"/>
      <w:szCs w:val="18"/>
    </w:rPr>
  </w:style>
  <w:style w:type="paragraph" w:customStyle="1" w:styleId="affffffff5">
    <w:name w:val="表格、差異機關名"/>
    <w:autoRedefine/>
    <w:rsid w:val="00077F56"/>
    <w:pPr>
      <w:ind w:leftChars="100" w:left="100"/>
    </w:pPr>
    <w:rPr>
      <w:rFonts w:ascii="新細明體" w:eastAsia="標楷體" w:hAnsi="新細明體"/>
      <w:b/>
      <w:kern w:val="2"/>
    </w:rPr>
  </w:style>
  <w:style w:type="paragraph" w:customStyle="1" w:styleId="affffffff6">
    <w:name w:val="表格、數字粗體"/>
    <w:autoRedefine/>
    <w:rsid w:val="00077F56"/>
    <w:pPr>
      <w:ind w:rightChars="10" w:right="10"/>
      <w:jc w:val="right"/>
    </w:pPr>
    <w:rPr>
      <w:rFonts w:ascii="新細明體" w:eastAsia="標楷體" w:hAnsi="新細明體"/>
      <w:b/>
      <w:kern w:val="2"/>
      <w:sz w:val="18"/>
      <w:szCs w:val="18"/>
    </w:rPr>
  </w:style>
  <w:style w:type="paragraph" w:customStyle="1" w:styleId="affffffff7">
    <w:name w:val="表格、差異數字粗體"/>
    <w:autoRedefine/>
    <w:rsid w:val="00077F56"/>
    <w:pPr>
      <w:ind w:rightChars="10" w:right="10"/>
      <w:jc w:val="right"/>
    </w:pPr>
    <w:rPr>
      <w:rFonts w:ascii="新細明體" w:eastAsia="標楷體" w:hAnsi="新細明體"/>
      <w:b/>
      <w:kern w:val="2"/>
    </w:rPr>
  </w:style>
  <w:style w:type="character" w:customStyle="1" w:styleId="affffff9">
    <w:name w:val="乙篇、內文 字元"/>
    <w:link w:val="affffff8"/>
    <w:rsid w:val="00077F56"/>
    <w:rPr>
      <w:rFonts w:ascii="新細明體" w:eastAsia="標楷體" w:hAnsi="新細明體"/>
      <w:kern w:val="2"/>
      <w:sz w:val="24"/>
      <w:szCs w:val="24"/>
    </w:rPr>
  </w:style>
  <w:style w:type="paragraph" w:customStyle="1" w:styleId="1f6">
    <w:name w:val="字元 字元1"/>
    <w:basedOn w:val="a3"/>
    <w:semiHidden/>
    <w:rsid w:val="00077F56"/>
    <w:pPr>
      <w:widowControl/>
      <w:spacing w:after="160" w:line="240" w:lineRule="exact"/>
    </w:pPr>
    <w:rPr>
      <w:rFonts w:ascii="Verdana" w:eastAsia="Times New Roman" w:hAnsi="Verdana"/>
      <w:kern w:val="0"/>
      <w:sz w:val="20"/>
      <w:lang w:eastAsia="en-US"/>
    </w:rPr>
  </w:style>
  <w:style w:type="paragraph" w:customStyle="1" w:styleId="affffffff8">
    <w:name w:val="字元 字元"/>
    <w:basedOn w:val="a3"/>
    <w:semiHidden/>
    <w:rsid w:val="00077F56"/>
    <w:pPr>
      <w:widowControl/>
      <w:spacing w:after="160" w:line="240" w:lineRule="exact"/>
    </w:pPr>
    <w:rPr>
      <w:rFonts w:ascii="Verdana" w:eastAsia="Times New Roman" w:hAnsi="Verdana" w:cs="Mangal"/>
      <w:sz w:val="20"/>
      <w:szCs w:val="24"/>
      <w:lang w:eastAsia="en-US" w:bidi="hi-IN"/>
    </w:rPr>
  </w:style>
  <w:style w:type="paragraph" w:customStyle="1" w:styleId="affffffff9">
    <w:name w:val="經現"/>
    <w:basedOn w:val="a3"/>
    <w:rsid w:val="00077F56"/>
    <w:pPr>
      <w:spacing w:line="500" w:lineRule="exact"/>
      <w:ind w:left="1200" w:hangingChars="1200" w:hanging="1200"/>
      <w:jc w:val="both"/>
    </w:pPr>
    <w:rPr>
      <w:rFonts w:eastAsia="標楷體"/>
      <w:sz w:val="32"/>
    </w:rPr>
  </w:style>
  <w:style w:type="character" w:customStyle="1" w:styleId="ya-q-full-text">
    <w:name w:val="ya-q-full-text"/>
    <w:rsid w:val="00077F56"/>
  </w:style>
  <w:style w:type="paragraph" w:customStyle="1" w:styleId="05">
    <w:name w:val="05乙篇內文"/>
    <w:qFormat/>
    <w:rsid w:val="00077F56"/>
    <w:pPr>
      <w:overflowPunct w:val="0"/>
      <w:topLinePunct/>
      <w:spacing w:line="460" w:lineRule="exact"/>
      <w:ind w:firstLineChars="200" w:firstLine="200"/>
      <w:jc w:val="both"/>
    </w:pPr>
    <w:rPr>
      <w:rFonts w:ascii="標楷體" w:eastAsia="標楷體"/>
      <w:kern w:val="2"/>
      <w:sz w:val="24"/>
      <w:szCs w:val="24"/>
    </w:rPr>
  </w:style>
  <w:style w:type="paragraph" w:customStyle="1" w:styleId="06123">
    <w:name w:val="06乙篇123"/>
    <w:qFormat/>
    <w:rsid w:val="00077F56"/>
    <w:pPr>
      <w:suppressAutoHyphens/>
      <w:overflowPunct w:val="0"/>
      <w:topLinePunct/>
      <w:spacing w:line="460" w:lineRule="exact"/>
      <w:ind w:firstLineChars="200" w:firstLine="200"/>
      <w:jc w:val="both"/>
    </w:pPr>
    <w:rPr>
      <w:rFonts w:ascii="標楷體" w:eastAsia="標楷體"/>
      <w:kern w:val="2"/>
      <w:sz w:val="24"/>
      <w:szCs w:val="24"/>
    </w:rPr>
  </w:style>
  <w:style w:type="paragraph" w:customStyle="1" w:styleId="04">
    <w:name w:val="04乙篇(一)(二)(三)"/>
    <w:qFormat/>
    <w:rsid w:val="00077F56"/>
    <w:pPr>
      <w:suppressAutoHyphens/>
      <w:overflowPunct w:val="0"/>
      <w:topLinePunct/>
      <w:spacing w:before="100" w:beforeAutospacing="1" w:after="100" w:afterAutospacing="1" w:line="460" w:lineRule="exact"/>
      <w:ind w:firstLineChars="100" w:firstLine="100"/>
      <w:jc w:val="both"/>
    </w:pPr>
    <w:rPr>
      <w:rFonts w:ascii="標楷體" w:eastAsia="標楷體"/>
      <w:b/>
      <w:kern w:val="2"/>
      <w:sz w:val="24"/>
      <w:szCs w:val="24"/>
    </w:rPr>
  </w:style>
  <w:style w:type="numbering" w:customStyle="1" w:styleId="39">
    <w:name w:val="無清單3"/>
    <w:next w:val="a7"/>
    <w:semiHidden/>
    <w:rsid w:val="00077F56"/>
  </w:style>
  <w:style w:type="paragraph" w:customStyle="1" w:styleId="1f7">
    <w:name w:val="標題(1)"/>
    <w:basedOn w:val="a3"/>
    <w:link w:val="1f8"/>
    <w:uiPriority w:val="99"/>
    <w:rsid w:val="00077F56"/>
    <w:pPr>
      <w:spacing w:line="400" w:lineRule="exact"/>
      <w:ind w:firstLineChars="550" w:firstLine="550"/>
      <w:jc w:val="both"/>
    </w:pPr>
    <w:rPr>
      <w:rFonts w:ascii="標楷體" w:eastAsia="標楷體" w:cs="新細明體"/>
      <w:b/>
      <w:bCs/>
      <w:szCs w:val="24"/>
    </w:rPr>
  </w:style>
  <w:style w:type="character" w:customStyle="1" w:styleId="1f8">
    <w:name w:val="標題(1) 字元"/>
    <w:link w:val="1f7"/>
    <w:uiPriority w:val="99"/>
    <w:rsid w:val="00077F56"/>
    <w:rPr>
      <w:rFonts w:ascii="標楷體" w:eastAsia="標楷體" w:cs="新細明體"/>
      <w:b/>
      <w:bCs/>
      <w:kern w:val="2"/>
      <w:sz w:val="24"/>
      <w:szCs w:val="24"/>
    </w:rPr>
  </w:style>
  <w:style w:type="paragraph" w:customStyle="1" w:styleId="2e">
    <w:name w:val="空2格內文"/>
    <w:basedOn w:val="a3"/>
    <w:link w:val="2f"/>
    <w:uiPriority w:val="99"/>
    <w:rsid w:val="00077F56"/>
    <w:pPr>
      <w:spacing w:line="480" w:lineRule="exact"/>
      <w:ind w:firstLine="720"/>
      <w:jc w:val="both"/>
    </w:pPr>
    <w:rPr>
      <w:rFonts w:ascii="標楷體" w:eastAsia="標楷體" w:hAnsi="標楷體"/>
      <w:spacing w:val="10"/>
      <w:sz w:val="28"/>
      <w:szCs w:val="28"/>
    </w:rPr>
  </w:style>
  <w:style w:type="character" w:customStyle="1" w:styleId="2f">
    <w:name w:val="空2格內文 字元"/>
    <w:link w:val="2e"/>
    <w:uiPriority w:val="99"/>
    <w:rsid w:val="00077F56"/>
    <w:rPr>
      <w:rFonts w:ascii="標楷體" w:eastAsia="標楷體" w:hAnsi="標楷體"/>
      <w:spacing w:val="10"/>
      <w:kern w:val="2"/>
      <w:sz w:val="28"/>
      <w:szCs w:val="28"/>
    </w:rPr>
  </w:style>
  <w:style w:type="paragraph" w:customStyle="1" w:styleId="53">
    <w:name w:val="樣式5"/>
    <w:basedOn w:val="a3"/>
    <w:rsid w:val="00077F56"/>
    <w:pPr>
      <w:adjustRightInd w:val="0"/>
      <w:spacing w:line="360" w:lineRule="auto"/>
      <w:ind w:left="960" w:firstLine="480"/>
      <w:jc w:val="both"/>
    </w:pPr>
    <w:rPr>
      <w:rFonts w:ascii="華康楷書體W5" w:eastAsia="華康楷書體W5"/>
      <w:kern w:val="0"/>
      <w:sz w:val="26"/>
    </w:rPr>
  </w:style>
  <w:style w:type="paragraph" w:styleId="affffffffa">
    <w:name w:val="Revision"/>
    <w:hidden/>
    <w:uiPriority w:val="99"/>
    <w:semiHidden/>
    <w:rsid w:val="00077F56"/>
    <w:rPr>
      <w:rFonts w:ascii="Calibri" w:hAnsi="Calibri"/>
      <w:kern w:val="2"/>
      <w:sz w:val="24"/>
      <w:szCs w:val="22"/>
    </w:rPr>
  </w:style>
  <w:style w:type="table" w:customStyle="1" w:styleId="81">
    <w:name w:val="表格格線8"/>
    <w:basedOn w:val="a6"/>
    <w:next w:val="af0"/>
    <w:uiPriority w:val="39"/>
    <w:rsid w:val="00C16E83"/>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
    <w:name w:val="表格格線10"/>
    <w:basedOn w:val="a6"/>
    <w:next w:val="af0"/>
    <w:uiPriority w:val="39"/>
    <w:rsid w:val="008B5C8A"/>
    <w:rPr>
      <w:rFonts w:ascii="Calibri" w:hAnsi="Calibri"/>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表格格線14"/>
    <w:basedOn w:val="a6"/>
    <w:next w:val="af0"/>
    <w:uiPriority w:val="39"/>
    <w:rsid w:val="006B7EBC"/>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6"/>
    <w:next w:val="af0"/>
    <w:uiPriority w:val="39"/>
    <w:rsid w:val="006B7EBC"/>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a">
    <w:name w:val="3"/>
    <w:basedOn w:val="a3"/>
    <w:qFormat/>
    <w:rsid w:val="006B7EBC"/>
    <w:pPr>
      <w:widowControl/>
      <w:shd w:val="clear" w:color="auto" w:fill="F9FBFB"/>
      <w:overflowPunct w:val="0"/>
      <w:spacing w:line="520" w:lineRule="exact"/>
      <w:ind w:leftChars="531" w:left="1274" w:firstLine="624"/>
      <w:jc w:val="both"/>
      <w:outlineLvl w:val="3"/>
    </w:pPr>
    <w:rPr>
      <w:rFonts w:ascii="標楷體" w:eastAsia="標楷體" w:hAnsi="標楷體"/>
      <w:sz w:val="32"/>
      <w:szCs w:val="32"/>
    </w:rPr>
  </w:style>
  <w:style w:type="table" w:customStyle="1" w:styleId="910">
    <w:name w:val="表格格線91"/>
    <w:basedOn w:val="a6"/>
    <w:uiPriority w:val="39"/>
    <w:rsid w:val="006B7EBC"/>
    <w:rPr>
      <w:rFonts w:ascii="Calibri" w:hAnsi="Calibri"/>
      <w:kern w:val="2"/>
      <w:sz w:val="24"/>
      <w:szCs w:val="24"/>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表格格線9"/>
    <w:basedOn w:val="a6"/>
    <w:next w:val="af0"/>
    <w:uiPriority w:val="59"/>
    <w:rsid w:val="006B7EB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516824">
      <w:bodyDiv w:val="1"/>
      <w:marLeft w:val="0"/>
      <w:marRight w:val="0"/>
      <w:marTop w:val="0"/>
      <w:marBottom w:val="0"/>
      <w:divBdr>
        <w:top w:val="none" w:sz="0" w:space="0" w:color="auto"/>
        <w:left w:val="none" w:sz="0" w:space="0" w:color="auto"/>
        <w:bottom w:val="none" w:sz="0" w:space="0" w:color="auto"/>
        <w:right w:val="none" w:sz="0" w:space="0" w:color="auto"/>
      </w:divBdr>
    </w:div>
    <w:div w:id="173618641">
      <w:bodyDiv w:val="1"/>
      <w:marLeft w:val="0"/>
      <w:marRight w:val="0"/>
      <w:marTop w:val="0"/>
      <w:marBottom w:val="0"/>
      <w:divBdr>
        <w:top w:val="none" w:sz="0" w:space="0" w:color="auto"/>
        <w:left w:val="none" w:sz="0" w:space="0" w:color="auto"/>
        <w:bottom w:val="none" w:sz="0" w:space="0" w:color="auto"/>
        <w:right w:val="none" w:sz="0" w:space="0" w:color="auto"/>
      </w:divBdr>
    </w:div>
    <w:div w:id="265502000">
      <w:bodyDiv w:val="1"/>
      <w:marLeft w:val="0"/>
      <w:marRight w:val="0"/>
      <w:marTop w:val="0"/>
      <w:marBottom w:val="0"/>
      <w:divBdr>
        <w:top w:val="none" w:sz="0" w:space="0" w:color="auto"/>
        <w:left w:val="none" w:sz="0" w:space="0" w:color="auto"/>
        <w:bottom w:val="none" w:sz="0" w:space="0" w:color="auto"/>
        <w:right w:val="none" w:sz="0" w:space="0" w:color="auto"/>
      </w:divBdr>
    </w:div>
    <w:div w:id="272708694">
      <w:bodyDiv w:val="1"/>
      <w:marLeft w:val="0"/>
      <w:marRight w:val="0"/>
      <w:marTop w:val="0"/>
      <w:marBottom w:val="0"/>
      <w:divBdr>
        <w:top w:val="none" w:sz="0" w:space="0" w:color="auto"/>
        <w:left w:val="none" w:sz="0" w:space="0" w:color="auto"/>
        <w:bottom w:val="none" w:sz="0" w:space="0" w:color="auto"/>
        <w:right w:val="none" w:sz="0" w:space="0" w:color="auto"/>
      </w:divBdr>
    </w:div>
    <w:div w:id="551232546">
      <w:bodyDiv w:val="1"/>
      <w:marLeft w:val="0"/>
      <w:marRight w:val="0"/>
      <w:marTop w:val="0"/>
      <w:marBottom w:val="0"/>
      <w:divBdr>
        <w:top w:val="none" w:sz="0" w:space="0" w:color="auto"/>
        <w:left w:val="none" w:sz="0" w:space="0" w:color="auto"/>
        <w:bottom w:val="none" w:sz="0" w:space="0" w:color="auto"/>
        <w:right w:val="none" w:sz="0" w:space="0" w:color="auto"/>
      </w:divBdr>
    </w:div>
    <w:div w:id="809134548">
      <w:bodyDiv w:val="1"/>
      <w:marLeft w:val="0"/>
      <w:marRight w:val="0"/>
      <w:marTop w:val="0"/>
      <w:marBottom w:val="0"/>
      <w:divBdr>
        <w:top w:val="none" w:sz="0" w:space="0" w:color="auto"/>
        <w:left w:val="none" w:sz="0" w:space="0" w:color="auto"/>
        <w:bottom w:val="none" w:sz="0" w:space="0" w:color="auto"/>
        <w:right w:val="none" w:sz="0" w:space="0" w:color="auto"/>
      </w:divBdr>
    </w:div>
    <w:div w:id="951209247">
      <w:bodyDiv w:val="1"/>
      <w:marLeft w:val="0"/>
      <w:marRight w:val="0"/>
      <w:marTop w:val="0"/>
      <w:marBottom w:val="0"/>
      <w:divBdr>
        <w:top w:val="none" w:sz="0" w:space="0" w:color="auto"/>
        <w:left w:val="none" w:sz="0" w:space="0" w:color="auto"/>
        <w:bottom w:val="none" w:sz="0" w:space="0" w:color="auto"/>
        <w:right w:val="none" w:sz="0" w:space="0" w:color="auto"/>
      </w:divBdr>
    </w:div>
    <w:div w:id="952445761">
      <w:bodyDiv w:val="1"/>
      <w:marLeft w:val="0"/>
      <w:marRight w:val="0"/>
      <w:marTop w:val="0"/>
      <w:marBottom w:val="0"/>
      <w:divBdr>
        <w:top w:val="none" w:sz="0" w:space="0" w:color="auto"/>
        <w:left w:val="none" w:sz="0" w:space="0" w:color="auto"/>
        <w:bottom w:val="none" w:sz="0" w:space="0" w:color="auto"/>
        <w:right w:val="none" w:sz="0" w:space="0" w:color="auto"/>
      </w:divBdr>
    </w:div>
    <w:div w:id="983318738">
      <w:bodyDiv w:val="1"/>
      <w:marLeft w:val="0"/>
      <w:marRight w:val="0"/>
      <w:marTop w:val="0"/>
      <w:marBottom w:val="0"/>
      <w:divBdr>
        <w:top w:val="none" w:sz="0" w:space="0" w:color="auto"/>
        <w:left w:val="none" w:sz="0" w:space="0" w:color="auto"/>
        <w:bottom w:val="none" w:sz="0" w:space="0" w:color="auto"/>
        <w:right w:val="none" w:sz="0" w:space="0" w:color="auto"/>
      </w:divBdr>
    </w:div>
    <w:div w:id="984435364">
      <w:bodyDiv w:val="1"/>
      <w:marLeft w:val="0"/>
      <w:marRight w:val="0"/>
      <w:marTop w:val="0"/>
      <w:marBottom w:val="0"/>
      <w:divBdr>
        <w:top w:val="none" w:sz="0" w:space="0" w:color="auto"/>
        <w:left w:val="none" w:sz="0" w:space="0" w:color="auto"/>
        <w:bottom w:val="none" w:sz="0" w:space="0" w:color="auto"/>
        <w:right w:val="none" w:sz="0" w:space="0" w:color="auto"/>
      </w:divBdr>
    </w:div>
    <w:div w:id="1102725966">
      <w:bodyDiv w:val="1"/>
      <w:marLeft w:val="0"/>
      <w:marRight w:val="0"/>
      <w:marTop w:val="0"/>
      <w:marBottom w:val="0"/>
      <w:divBdr>
        <w:top w:val="none" w:sz="0" w:space="0" w:color="auto"/>
        <w:left w:val="none" w:sz="0" w:space="0" w:color="auto"/>
        <w:bottom w:val="none" w:sz="0" w:space="0" w:color="auto"/>
        <w:right w:val="none" w:sz="0" w:space="0" w:color="auto"/>
      </w:divBdr>
    </w:div>
    <w:div w:id="1143812636">
      <w:bodyDiv w:val="1"/>
      <w:marLeft w:val="0"/>
      <w:marRight w:val="0"/>
      <w:marTop w:val="0"/>
      <w:marBottom w:val="0"/>
      <w:divBdr>
        <w:top w:val="none" w:sz="0" w:space="0" w:color="auto"/>
        <w:left w:val="none" w:sz="0" w:space="0" w:color="auto"/>
        <w:bottom w:val="none" w:sz="0" w:space="0" w:color="auto"/>
        <w:right w:val="none" w:sz="0" w:space="0" w:color="auto"/>
      </w:divBdr>
    </w:div>
    <w:div w:id="1150900575">
      <w:bodyDiv w:val="1"/>
      <w:marLeft w:val="0"/>
      <w:marRight w:val="0"/>
      <w:marTop w:val="0"/>
      <w:marBottom w:val="0"/>
      <w:divBdr>
        <w:top w:val="none" w:sz="0" w:space="0" w:color="auto"/>
        <w:left w:val="none" w:sz="0" w:space="0" w:color="auto"/>
        <w:bottom w:val="none" w:sz="0" w:space="0" w:color="auto"/>
        <w:right w:val="none" w:sz="0" w:space="0" w:color="auto"/>
      </w:divBdr>
    </w:div>
    <w:div w:id="1201360527">
      <w:bodyDiv w:val="1"/>
      <w:marLeft w:val="0"/>
      <w:marRight w:val="0"/>
      <w:marTop w:val="0"/>
      <w:marBottom w:val="0"/>
      <w:divBdr>
        <w:top w:val="none" w:sz="0" w:space="0" w:color="auto"/>
        <w:left w:val="none" w:sz="0" w:space="0" w:color="auto"/>
        <w:bottom w:val="none" w:sz="0" w:space="0" w:color="auto"/>
        <w:right w:val="none" w:sz="0" w:space="0" w:color="auto"/>
      </w:divBdr>
    </w:div>
    <w:div w:id="1201360986">
      <w:bodyDiv w:val="1"/>
      <w:marLeft w:val="0"/>
      <w:marRight w:val="0"/>
      <w:marTop w:val="0"/>
      <w:marBottom w:val="0"/>
      <w:divBdr>
        <w:top w:val="none" w:sz="0" w:space="0" w:color="auto"/>
        <w:left w:val="none" w:sz="0" w:space="0" w:color="auto"/>
        <w:bottom w:val="none" w:sz="0" w:space="0" w:color="auto"/>
        <w:right w:val="none" w:sz="0" w:space="0" w:color="auto"/>
      </w:divBdr>
    </w:div>
    <w:div w:id="1221554753">
      <w:bodyDiv w:val="1"/>
      <w:marLeft w:val="0"/>
      <w:marRight w:val="0"/>
      <w:marTop w:val="0"/>
      <w:marBottom w:val="0"/>
      <w:divBdr>
        <w:top w:val="none" w:sz="0" w:space="0" w:color="auto"/>
        <w:left w:val="none" w:sz="0" w:space="0" w:color="auto"/>
        <w:bottom w:val="none" w:sz="0" w:space="0" w:color="auto"/>
        <w:right w:val="none" w:sz="0" w:space="0" w:color="auto"/>
      </w:divBdr>
    </w:div>
    <w:div w:id="1234974195">
      <w:bodyDiv w:val="1"/>
      <w:marLeft w:val="0"/>
      <w:marRight w:val="0"/>
      <w:marTop w:val="0"/>
      <w:marBottom w:val="0"/>
      <w:divBdr>
        <w:top w:val="none" w:sz="0" w:space="0" w:color="auto"/>
        <w:left w:val="none" w:sz="0" w:space="0" w:color="auto"/>
        <w:bottom w:val="none" w:sz="0" w:space="0" w:color="auto"/>
        <w:right w:val="none" w:sz="0" w:space="0" w:color="auto"/>
      </w:divBdr>
    </w:div>
    <w:div w:id="1349213917">
      <w:bodyDiv w:val="1"/>
      <w:marLeft w:val="0"/>
      <w:marRight w:val="0"/>
      <w:marTop w:val="0"/>
      <w:marBottom w:val="0"/>
      <w:divBdr>
        <w:top w:val="none" w:sz="0" w:space="0" w:color="auto"/>
        <w:left w:val="none" w:sz="0" w:space="0" w:color="auto"/>
        <w:bottom w:val="none" w:sz="0" w:space="0" w:color="auto"/>
        <w:right w:val="none" w:sz="0" w:space="0" w:color="auto"/>
      </w:divBdr>
    </w:div>
    <w:div w:id="1424303073">
      <w:bodyDiv w:val="1"/>
      <w:marLeft w:val="0"/>
      <w:marRight w:val="0"/>
      <w:marTop w:val="0"/>
      <w:marBottom w:val="0"/>
      <w:divBdr>
        <w:top w:val="none" w:sz="0" w:space="0" w:color="auto"/>
        <w:left w:val="none" w:sz="0" w:space="0" w:color="auto"/>
        <w:bottom w:val="none" w:sz="0" w:space="0" w:color="auto"/>
        <w:right w:val="none" w:sz="0" w:space="0" w:color="auto"/>
      </w:divBdr>
    </w:div>
    <w:div w:id="1696881891">
      <w:bodyDiv w:val="1"/>
      <w:marLeft w:val="0"/>
      <w:marRight w:val="0"/>
      <w:marTop w:val="0"/>
      <w:marBottom w:val="0"/>
      <w:divBdr>
        <w:top w:val="none" w:sz="0" w:space="0" w:color="auto"/>
        <w:left w:val="none" w:sz="0" w:space="0" w:color="auto"/>
        <w:bottom w:val="none" w:sz="0" w:space="0" w:color="auto"/>
        <w:right w:val="none" w:sz="0" w:space="0" w:color="auto"/>
      </w:divBdr>
    </w:div>
    <w:div w:id="1757708052">
      <w:bodyDiv w:val="1"/>
      <w:marLeft w:val="0"/>
      <w:marRight w:val="0"/>
      <w:marTop w:val="0"/>
      <w:marBottom w:val="0"/>
      <w:divBdr>
        <w:top w:val="none" w:sz="0" w:space="0" w:color="auto"/>
        <w:left w:val="none" w:sz="0" w:space="0" w:color="auto"/>
        <w:bottom w:val="none" w:sz="0" w:space="0" w:color="auto"/>
        <w:right w:val="none" w:sz="0" w:space="0" w:color="auto"/>
      </w:divBdr>
    </w:div>
    <w:div w:id="1826314646">
      <w:bodyDiv w:val="1"/>
      <w:marLeft w:val="0"/>
      <w:marRight w:val="0"/>
      <w:marTop w:val="0"/>
      <w:marBottom w:val="0"/>
      <w:divBdr>
        <w:top w:val="none" w:sz="0" w:space="0" w:color="auto"/>
        <w:left w:val="none" w:sz="0" w:space="0" w:color="auto"/>
        <w:bottom w:val="none" w:sz="0" w:space="0" w:color="auto"/>
        <w:right w:val="none" w:sz="0" w:space="0" w:color="auto"/>
      </w:divBdr>
    </w:div>
    <w:div w:id="1852453876">
      <w:bodyDiv w:val="1"/>
      <w:marLeft w:val="0"/>
      <w:marRight w:val="0"/>
      <w:marTop w:val="0"/>
      <w:marBottom w:val="0"/>
      <w:divBdr>
        <w:top w:val="none" w:sz="0" w:space="0" w:color="auto"/>
        <w:left w:val="none" w:sz="0" w:space="0" w:color="auto"/>
        <w:bottom w:val="none" w:sz="0" w:space="0" w:color="auto"/>
        <w:right w:val="none" w:sz="0" w:space="0" w:color="auto"/>
      </w:divBdr>
    </w:div>
    <w:div w:id="1878084759">
      <w:bodyDiv w:val="1"/>
      <w:marLeft w:val="0"/>
      <w:marRight w:val="0"/>
      <w:marTop w:val="0"/>
      <w:marBottom w:val="0"/>
      <w:divBdr>
        <w:top w:val="none" w:sz="0" w:space="0" w:color="auto"/>
        <w:left w:val="none" w:sz="0" w:space="0" w:color="auto"/>
        <w:bottom w:val="none" w:sz="0" w:space="0" w:color="auto"/>
        <w:right w:val="none" w:sz="0" w:space="0" w:color="auto"/>
      </w:divBdr>
    </w:div>
    <w:div w:id="1882159205">
      <w:bodyDiv w:val="1"/>
      <w:marLeft w:val="0"/>
      <w:marRight w:val="0"/>
      <w:marTop w:val="0"/>
      <w:marBottom w:val="0"/>
      <w:divBdr>
        <w:top w:val="none" w:sz="0" w:space="0" w:color="auto"/>
        <w:left w:val="none" w:sz="0" w:space="0" w:color="auto"/>
        <w:bottom w:val="none" w:sz="0" w:space="0" w:color="auto"/>
        <w:right w:val="none" w:sz="0" w:space="0" w:color="auto"/>
      </w:divBdr>
    </w:div>
    <w:div w:id="1889141418">
      <w:bodyDiv w:val="1"/>
      <w:marLeft w:val="0"/>
      <w:marRight w:val="0"/>
      <w:marTop w:val="0"/>
      <w:marBottom w:val="0"/>
      <w:divBdr>
        <w:top w:val="none" w:sz="0" w:space="0" w:color="auto"/>
        <w:left w:val="none" w:sz="0" w:space="0" w:color="auto"/>
        <w:bottom w:val="none" w:sz="0" w:space="0" w:color="auto"/>
        <w:right w:val="none" w:sz="0" w:space="0" w:color="auto"/>
      </w:divBdr>
    </w:div>
    <w:div w:id="1904944093">
      <w:bodyDiv w:val="1"/>
      <w:marLeft w:val="0"/>
      <w:marRight w:val="0"/>
      <w:marTop w:val="0"/>
      <w:marBottom w:val="0"/>
      <w:divBdr>
        <w:top w:val="none" w:sz="0" w:space="0" w:color="auto"/>
        <w:left w:val="none" w:sz="0" w:space="0" w:color="auto"/>
        <w:bottom w:val="none" w:sz="0" w:space="0" w:color="auto"/>
        <w:right w:val="none" w:sz="0" w:space="0" w:color="auto"/>
      </w:divBdr>
    </w:div>
    <w:div w:id="1938899320">
      <w:bodyDiv w:val="1"/>
      <w:marLeft w:val="0"/>
      <w:marRight w:val="0"/>
      <w:marTop w:val="0"/>
      <w:marBottom w:val="0"/>
      <w:divBdr>
        <w:top w:val="none" w:sz="0" w:space="0" w:color="auto"/>
        <w:left w:val="none" w:sz="0" w:space="0" w:color="auto"/>
        <w:bottom w:val="none" w:sz="0" w:space="0" w:color="auto"/>
        <w:right w:val="none" w:sz="0" w:space="0" w:color="auto"/>
      </w:divBdr>
    </w:div>
    <w:div w:id="1953440711">
      <w:bodyDiv w:val="1"/>
      <w:marLeft w:val="0"/>
      <w:marRight w:val="0"/>
      <w:marTop w:val="0"/>
      <w:marBottom w:val="0"/>
      <w:divBdr>
        <w:top w:val="none" w:sz="0" w:space="0" w:color="auto"/>
        <w:left w:val="none" w:sz="0" w:space="0" w:color="auto"/>
        <w:bottom w:val="none" w:sz="0" w:space="0" w:color="auto"/>
        <w:right w:val="none" w:sz="0" w:space="0" w:color="auto"/>
      </w:divBdr>
    </w:div>
    <w:div w:id="1963000921">
      <w:bodyDiv w:val="1"/>
      <w:marLeft w:val="0"/>
      <w:marRight w:val="0"/>
      <w:marTop w:val="0"/>
      <w:marBottom w:val="0"/>
      <w:divBdr>
        <w:top w:val="none" w:sz="0" w:space="0" w:color="auto"/>
        <w:left w:val="none" w:sz="0" w:space="0" w:color="auto"/>
        <w:bottom w:val="none" w:sz="0" w:space="0" w:color="auto"/>
        <w:right w:val="none" w:sz="0" w:space="0" w:color="auto"/>
      </w:divBdr>
    </w:div>
    <w:div w:id="2064056983">
      <w:bodyDiv w:val="1"/>
      <w:marLeft w:val="0"/>
      <w:marRight w:val="0"/>
      <w:marTop w:val="0"/>
      <w:marBottom w:val="0"/>
      <w:divBdr>
        <w:top w:val="none" w:sz="0" w:space="0" w:color="auto"/>
        <w:left w:val="none" w:sz="0" w:space="0" w:color="auto"/>
        <w:bottom w:val="none" w:sz="0" w:space="0" w:color="auto"/>
        <w:right w:val="none" w:sz="0" w:space="0" w:color="auto"/>
      </w:divBdr>
    </w:div>
    <w:div w:id="21446170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2.xml"/><Relationship Id="rId18" Type="http://schemas.openxmlformats.org/officeDocument/2006/relationships/image" Target="media/image8.png"/><Relationship Id="rId26" Type="http://schemas.openxmlformats.org/officeDocument/2006/relationships/chart" Target="charts/chart6.xml"/><Relationship Id="rId39" Type="http://schemas.openxmlformats.org/officeDocument/2006/relationships/image" Target="media/image17.wmf"/><Relationship Id="rId21" Type="http://schemas.openxmlformats.org/officeDocument/2006/relationships/image" Target="media/image10.wmf"/><Relationship Id="rId34" Type="http://schemas.openxmlformats.org/officeDocument/2006/relationships/chart" Target="charts/chart11.xml"/><Relationship Id="rId42" Type="http://schemas.openxmlformats.org/officeDocument/2006/relationships/chart" Target="charts/chart16.xm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chart" Target="charts/chart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image" Target="media/image12.png"/><Relationship Id="rId32" Type="http://schemas.openxmlformats.org/officeDocument/2006/relationships/image" Target="media/image16.wmf"/><Relationship Id="rId37" Type="http://schemas.openxmlformats.org/officeDocument/2006/relationships/chart" Target="charts/chart14.xml"/><Relationship Id="rId40" Type="http://schemas.openxmlformats.org/officeDocument/2006/relationships/image" Target="media/image18.wmf"/><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chart" Target="charts/chart4.xml"/><Relationship Id="rId28" Type="http://schemas.openxmlformats.org/officeDocument/2006/relationships/chart" Target="charts/chart7.xml"/><Relationship Id="rId36" Type="http://schemas.openxmlformats.org/officeDocument/2006/relationships/chart" Target="charts/chart13.xml"/><Relationship Id="rId10" Type="http://schemas.openxmlformats.org/officeDocument/2006/relationships/image" Target="media/image2.wmf"/><Relationship Id="rId19" Type="http://schemas.openxmlformats.org/officeDocument/2006/relationships/image" Target="media/image9.wmf"/><Relationship Id="rId31" Type="http://schemas.openxmlformats.org/officeDocument/2006/relationships/chart" Target="charts/chart9.xml"/><Relationship Id="rId44" Type="http://schemas.openxmlformats.org/officeDocument/2006/relationships/image" Target="media/image21.wmf"/><Relationship Id="rId4" Type="http://schemas.openxmlformats.org/officeDocument/2006/relationships/settings" Target="settings.xml"/><Relationship Id="rId9" Type="http://schemas.openxmlformats.org/officeDocument/2006/relationships/image" Target="media/image1.wmf"/><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4.png"/><Relationship Id="rId30" Type="http://schemas.openxmlformats.org/officeDocument/2006/relationships/image" Target="media/image15.png"/><Relationship Id="rId35" Type="http://schemas.openxmlformats.org/officeDocument/2006/relationships/chart" Target="charts/chart12.xml"/><Relationship Id="rId43" Type="http://schemas.openxmlformats.org/officeDocument/2006/relationships/image" Target="media/image20.png"/><Relationship Id="rId8"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7.png"/><Relationship Id="rId25" Type="http://schemas.openxmlformats.org/officeDocument/2006/relationships/chart" Target="charts/chart5.xml"/><Relationship Id="rId33" Type="http://schemas.openxmlformats.org/officeDocument/2006/relationships/chart" Target="charts/chart10.xml"/><Relationship Id="rId38" Type="http://schemas.openxmlformats.org/officeDocument/2006/relationships/chart" Target="charts/chart15.xml"/><Relationship Id="rId46" Type="http://schemas.openxmlformats.org/officeDocument/2006/relationships/fontTable" Target="fontTable.xml"/><Relationship Id="rId20" Type="http://schemas.openxmlformats.org/officeDocument/2006/relationships/chart" Target="charts/chart3.xml"/><Relationship Id="rId41" Type="http://schemas.openxmlformats.org/officeDocument/2006/relationships/image" Target="media/image19.wmf"/></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embeddings/oleObject1.bin"/></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7.xml"/><Relationship Id="rId1" Type="http://schemas.microsoft.com/office/2011/relationships/chartStyle" Target="style7.xml"/><Relationship Id="rId5" Type="http://schemas.openxmlformats.org/officeDocument/2006/relationships/chartUserShapes" Target="../drawings/drawing2.xml"/><Relationship Id="rId4" Type="http://schemas.openxmlformats.org/officeDocument/2006/relationships/oleObject" Target="file:///C:\Users\yhwang\Desktop\&#29577;&#33775;\&#32317;&#27770;&#31639;&#23529;&#26680;&#22577;&#21578;&#32232;&#21046;\113&#24180;&#32317;&#27770;&#31639;\&#37325;&#35201;&#23529;&#26680;&#24847;&#35211;\&#33495;&#26647;&#32291;&#36676;&#20839;&#29356;&#38587;&#32085;&#32946;&#29575;&#33287;&#20840;&#22283;&#32085;&#32946;&#29575;&#24773;&#24418;.xlsx" TargetMode="External"/></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10.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11.xml"/></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6.xlsx"/></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chartUserShapes" Target="../drawings/drawing3.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yhwang\Desktop\&#29577;&#33775;\&#32317;&#27770;&#31639;&#23529;&#26680;&#22577;&#21578;&#32232;&#21046;\113&#24180;&#32317;&#27770;&#31639;\&#37325;&#35201;&#23529;&#26680;&#24847;&#35211;\&#25972;&#21512;&#22411;&#38928;&#38450;&#21450;&#24310;&#32233;&#22833;&#33021;&#35069;&#22294;.xlsx" TargetMode="Externa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chartUserShapes" Target="../drawings/drawing4.xml"/></Relationships>
</file>

<file path=word/charts/_rels/chart2.xml.rels><?xml version="1.0" encoding="UTF-8" standalone="yes"?>
<Relationships xmlns="http://schemas.openxmlformats.org/package/2006/relationships"><Relationship Id="rId2" Type="http://schemas.openxmlformats.org/officeDocument/2006/relationships/oleObject" Target="file:///F:\&#33495;&#26647;&#32291;&#23529;&#35336;&#23460;\&#23529;&#26680;&#22577;&#21578;-&#37325;&#35201;&#23529;&#26680;&#24847;&#35211;\113&#24180;&#24230;\&#22294;1.xlsm"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F:\&#33495;&#26647;&#32291;&#23529;&#35336;&#23460;\&#23529;&#26680;&#22577;&#21578;-&#37325;&#35201;&#23529;&#26680;&#24847;&#35211;\113&#24180;&#24230;\&#22294;2.xlsm"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2.xml"/><Relationship Id="rId1" Type="http://schemas.microsoft.com/office/2011/relationships/chartStyle" Target="style2.xml"/><Relationship Id="rId5" Type="http://schemas.openxmlformats.org/officeDocument/2006/relationships/chartUserShapes" Target="../drawings/drawing1.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openxmlformats.org/officeDocument/2006/relationships/image" Target="../media/image13.png"/><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embeddings/oleObject2.bin"/></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C:\Users\wzchen\Desktop\&#38515;&#23041;&#20210;\114&#32317;&#27770;&#31639;\&#22869;&#25104;&#24314;&#35696;--&#32317;&#27770;&#31639;&#20986;&#30970;&#22353;&#20419;&#21443;&#36039;&#37329;&#31820;&#25514;&#22294;&#34920;%20.xlsx" TargetMode="External"/></Relationships>
</file>

<file path=word/charts/_rels/chart9.xml.rels><?xml version="1.0" encoding="UTF-8" standalone="yes"?>
<Relationships xmlns="http://schemas.openxmlformats.org/package/2006/relationships"><Relationship Id="rId3" Type="http://schemas.openxmlformats.org/officeDocument/2006/relationships/oleObject" Target="file:///C:\Users\yhwang\Desktop\&#29577;&#33775;\&#32317;&#27770;&#31639;&#23529;&#26680;&#22577;&#21578;&#32232;&#21046;\113&#24180;&#32317;&#27770;&#31639;\&#37325;&#35201;&#23529;&#26680;&#24847;&#35211;\&#32905;&#21697;&#24066;&#22580;&#35069;&#22294;.xlsx" TargetMode="External"/><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766473313791818"/>
          <c:y val="0.13554169314426318"/>
          <c:w val="0.76968077546263391"/>
          <c:h val="0.74486825700822579"/>
        </c:manualLayout>
      </c:layout>
      <c:barChart>
        <c:barDir val="col"/>
        <c:grouping val="clustered"/>
        <c:varyColors val="0"/>
        <c:ser>
          <c:idx val="0"/>
          <c:order val="0"/>
          <c:tx>
            <c:strRef>
              <c:f>'[@圖及表(總決算).xlsx]3年分數及排名 (2)'!$B$2</c:f>
              <c:strCache>
                <c:ptCount val="1"/>
                <c:pt idx="0">
                  <c:v>分數</c:v>
                </c:pt>
              </c:strCache>
            </c:strRef>
          </c:tx>
          <c:spPr>
            <a:gradFill flip="none" rotWithShape="1">
              <a:gsLst>
                <a:gs pos="0">
                  <a:srgbClr val="4BACC6">
                    <a:lumMod val="0"/>
                    <a:lumOff val="100000"/>
                  </a:srgbClr>
                </a:gs>
                <a:gs pos="39000">
                  <a:srgbClr val="4BACC6">
                    <a:lumMod val="0"/>
                    <a:lumOff val="100000"/>
                  </a:srgbClr>
                </a:gs>
                <a:gs pos="100000">
                  <a:sysClr val="window" lastClr="FFFFFF">
                    <a:lumMod val="65000"/>
                  </a:sysClr>
                </a:gs>
              </a:gsLst>
              <a:path path="circle">
                <a:fillToRect l="50000" t="-80000" r="50000" b="180000"/>
              </a:path>
              <a:tileRect/>
            </a:gradFill>
            <a:ln>
              <a:solidFill>
                <a:schemeClr val="tx1"/>
              </a:solidFill>
            </a:ln>
            <a:effectLst/>
            <a:scene3d>
              <a:camera prst="orthographicFront"/>
              <a:lightRig rig="threePt" dir="t"/>
            </a:scene3d>
            <a:sp3d prstMaterial="dkEdge"/>
          </c:spPr>
          <c:invertIfNegative val="0"/>
          <c:dPt>
            <c:idx val="0"/>
            <c:invertIfNegative val="0"/>
            <c:bubble3D val="0"/>
            <c:spPr>
              <a:gradFill flip="none" rotWithShape="1">
                <a:gsLst>
                  <a:gs pos="0">
                    <a:srgbClr val="4BACC6">
                      <a:lumMod val="0"/>
                      <a:lumOff val="100000"/>
                    </a:srgbClr>
                  </a:gs>
                  <a:gs pos="39000">
                    <a:srgbClr val="4BACC6">
                      <a:lumMod val="0"/>
                      <a:lumOff val="100000"/>
                    </a:srgbClr>
                  </a:gs>
                  <a:gs pos="100000">
                    <a:sysClr val="window" lastClr="FFFFFF">
                      <a:lumMod val="65000"/>
                    </a:sysClr>
                  </a:gs>
                </a:gsLst>
                <a:path path="circle">
                  <a:fillToRect l="50000" t="-80000" r="50000" b="180000"/>
                </a:path>
                <a:tileRect/>
              </a:gradFill>
              <a:ln>
                <a:solidFill>
                  <a:schemeClr val="tx1"/>
                </a:solidFill>
              </a:ln>
              <a:effectLst/>
              <a:scene3d>
                <a:camera prst="orthographicFront"/>
                <a:lightRig rig="threePt" dir="t"/>
              </a:scene3d>
              <a:sp3d prstMaterial="dkEdge"/>
            </c:spPr>
            <c:extLst>
              <c:ext xmlns:c16="http://schemas.microsoft.com/office/drawing/2014/chart" uri="{C3380CC4-5D6E-409C-BE32-E72D297353CC}">
                <c16:uniqueId val="{00000001-B563-410E-8F55-C7F98561D636}"/>
              </c:ext>
            </c:extLst>
          </c:dPt>
          <c:dPt>
            <c:idx val="1"/>
            <c:invertIfNegative val="0"/>
            <c:bubble3D val="0"/>
            <c:spPr>
              <a:gradFill flip="none" rotWithShape="1">
                <a:gsLst>
                  <a:gs pos="0">
                    <a:srgbClr val="4BACC6">
                      <a:lumMod val="0"/>
                      <a:lumOff val="100000"/>
                    </a:srgbClr>
                  </a:gs>
                  <a:gs pos="39000">
                    <a:srgbClr val="4BACC6">
                      <a:lumMod val="0"/>
                      <a:lumOff val="100000"/>
                    </a:srgbClr>
                  </a:gs>
                  <a:gs pos="100000">
                    <a:sysClr val="window" lastClr="FFFFFF">
                      <a:lumMod val="65000"/>
                    </a:sysClr>
                  </a:gs>
                </a:gsLst>
                <a:path path="circle">
                  <a:fillToRect l="50000" t="-80000" r="50000" b="180000"/>
                </a:path>
                <a:tileRect/>
              </a:gradFill>
              <a:ln>
                <a:solidFill>
                  <a:schemeClr val="tx1"/>
                </a:solidFill>
              </a:ln>
              <a:effectLst/>
              <a:scene3d>
                <a:camera prst="orthographicFront"/>
                <a:lightRig rig="threePt" dir="t"/>
              </a:scene3d>
              <a:sp3d prstMaterial="dkEdge"/>
            </c:spPr>
            <c:extLst>
              <c:ext xmlns:c16="http://schemas.microsoft.com/office/drawing/2014/chart" uri="{C3380CC4-5D6E-409C-BE32-E72D297353CC}">
                <c16:uniqueId val="{00000003-B563-410E-8F55-C7F98561D636}"/>
              </c:ext>
            </c:extLst>
          </c:dPt>
          <c:dPt>
            <c:idx val="2"/>
            <c:invertIfNegative val="0"/>
            <c:bubble3D val="0"/>
            <c:spPr>
              <a:gradFill flip="none" rotWithShape="1">
                <a:gsLst>
                  <a:gs pos="0">
                    <a:srgbClr val="4BACC6">
                      <a:lumMod val="0"/>
                      <a:lumOff val="100000"/>
                    </a:srgbClr>
                  </a:gs>
                  <a:gs pos="39000">
                    <a:srgbClr val="4BACC6">
                      <a:lumMod val="0"/>
                      <a:lumOff val="100000"/>
                    </a:srgbClr>
                  </a:gs>
                  <a:gs pos="100000">
                    <a:sysClr val="window" lastClr="FFFFFF">
                      <a:lumMod val="65000"/>
                    </a:sysClr>
                  </a:gs>
                </a:gsLst>
                <a:path path="circle">
                  <a:fillToRect l="50000" t="-80000" r="50000" b="180000"/>
                </a:path>
                <a:tileRect/>
              </a:gradFill>
              <a:ln>
                <a:solidFill>
                  <a:schemeClr val="tx1"/>
                </a:solidFill>
              </a:ln>
              <a:effectLst/>
              <a:scene3d>
                <a:camera prst="orthographicFront"/>
                <a:lightRig rig="threePt" dir="t"/>
              </a:scene3d>
              <a:sp3d prstMaterial="dkEdge"/>
            </c:spPr>
            <c:extLst>
              <c:ext xmlns:c16="http://schemas.microsoft.com/office/drawing/2014/chart" uri="{C3380CC4-5D6E-409C-BE32-E72D297353CC}">
                <c16:uniqueId val="{00000005-B563-410E-8F55-C7F98561D636}"/>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'[@圖及表(總決算).xlsx]3年分數及排名 (2)'!$A$3:$A$5</c:f>
              <c:strCache>
                <c:ptCount val="3"/>
                <c:pt idx="0">
                  <c:v>111年度</c:v>
                </c:pt>
                <c:pt idx="1">
                  <c:v>112年度</c:v>
                </c:pt>
                <c:pt idx="2">
                  <c:v>113年度</c:v>
                </c:pt>
              </c:strCache>
            </c:strRef>
          </c:cat>
          <c:val>
            <c:numRef>
              <c:f>'[@圖及表(總決算).xlsx]3年分數及排名 (2)'!$B$3:$B$5</c:f>
              <c:numCache>
                <c:formatCode>#,##0.00_);[Red]\(#,##0.00\)</c:formatCode>
                <c:ptCount val="3"/>
                <c:pt idx="0">
                  <c:v>80.599999999999994</c:v>
                </c:pt>
                <c:pt idx="1">
                  <c:v>82.1</c:v>
                </c:pt>
                <c:pt idx="2">
                  <c:v>82.7</c:v>
                </c:pt>
              </c:numCache>
            </c:numRef>
          </c:val>
          <c:extLst>
            <c:ext xmlns:c16="http://schemas.microsoft.com/office/drawing/2014/chart" uri="{C3380CC4-5D6E-409C-BE32-E72D297353CC}">
              <c16:uniqueId val="{00000006-B563-410E-8F55-C7F98561D636}"/>
            </c:ext>
          </c:extLst>
        </c:ser>
        <c:dLbls>
          <c:showLegendKey val="0"/>
          <c:showVal val="0"/>
          <c:showCatName val="0"/>
          <c:showSerName val="0"/>
          <c:showPercent val="0"/>
          <c:showBubbleSize val="0"/>
        </c:dLbls>
        <c:gapWidth val="200"/>
        <c:overlap val="100"/>
        <c:axId val="1791213344"/>
        <c:axId val="1791204640"/>
      </c:barChart>
      <c:lineChart>
        <c:grouping val="standard"/>
        <c:varyColors val="0"/>
        <c:ser>
          <c:idx val="1"/>
          <c:order val="1"/>
          <c:tx>
            <c:strRef>
              <c:f>'[@圖及表(總決算).xlsx]3年分數及排名 (2)'!$C$2</c:f>
              <c:strCache>
                <c:ptCount val="1"/>
                <c:pt idx="0">
                  <c:v>排名</c:v>
                </c:pt>
              </c:strCache>
            </c:strRef>
          </c:tx>
          <c:spPr>
            <a:ln w="28575" cap="rnd">
              <a:solidFill>
                <a:schemeClr val="tx1"/>
              </a:solidFill>
              <a:round/>
            </a:ln>
            <a:effectLst/>
          </c:spPr>
          <c:marker>
            <c:symbol val="none"/>
          </c:marker>
          <c:dPt>
            <c:idx val="1"/>
            <c:marker>
              <c:symbol val="none"/>
            </c:marker>
            <c:bubble3D val="0"/>
            <c:spPr>
              <a:ln w="28575" cap="rnd">
                <a:solidFill>
                  <a:schemeClr val="tx1"/>
                </a:solidFill>
                <a:round/>
              </a:ln>
              <a:effectLst/>
            </c:spPr>
            <c:extLst>
              <c:ext xmlns:c16="http://schemas.microsoft.com/office/drawing/2014/chart" uri="{C3380CC4-5D6E-409C-BE32-E72D297353CC}">
                <c16:uniqueId val="{00000008-B563-410E-8F55-C7F98561D636}"/>
              </c:ext>
            </c:extLst>
          </c:dPt>
          <c:dPt>
            <c:idx val="2"/>
            <c:marker>
              <c:symbol val="none"/>
            </c:marker>
            <c:bubble3D val="0"/>
            <c:spPr>
              <a:ln w="28575" cap="rnd">
                <a:solidFill>
                  <a:schemeClr val="tx1"/>
                </a:solidFill>
                <a:round/>
              </a:ln>
              <a:effectLst/>
            </c:spPr>
            <c:extLst>
              <c:ext xmlns:c16="http://schemas.microsoft.com/office/drawing/2014/chart" uri="{C3380CC4-5D6E-409C-BE32-E72D297353CC}">
                <c16:uniqueId val="{0000000A-B563-410E-8F55-C7F98561D636}"/>
              </c:ext>
            </c:extLst>
          </c:dPt>
          <c:dLbls>
            <c:dLbl>
              <c:idx val="0"/>
              <c:layout>
                <c:manualLayout>
                  <c:x val="-4.3050275216693606E-2"/>
                  <c:y val="-6.2107622813242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563-410E-8F55-C7F98561D636}"/>
                </c:ext>
              </c:extLst>
            </c:dLbl>
            <c:dLbl>
              <c:idx val="1"/>
              <c:layout>
                <c:manualLayout>
                  <c:x val="-4.3050275216693606E-2"/>
                  <c:y val="-7.09801403579917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563-410E-8F55-C7F98561D636}"/>
                </c:ext>
              </c:extLst>
            </c:dLbl>
            <c:dLbl>
              <c:idx val="2"/>
              <c:layout>
                <c:manualLayout>
                  <c:x val="-4.206587945681383E-2"/>
                  <c:y val="-6.21076228132427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563-410E-8F55-C7F98561D636}"/>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noFill/>
                      <a:round/>
                    </a:ln>
                    <a:effectLst/>
                  </c:spPr>
                </c15:leaderLines>
              </c:ext>
            </c:extLst>
          </c:dLbls>
          <c:cat>
            <c:strRef>
              <c:f>'[@圖及表(總決算).xlsx]3年分數及排名 (2)'!$A$3:$A$5</c:f>
              <c:strCache>
                <c:ptCount val="3"/>
                <c:pt idx="0">
                  <c:v>111年度</c:v>
                </c:pt>
                <c:pt idx="1">
                  <c:v>112年度</c:v>
                </c:pt>
                <c:pt idx="2">
                  <c:v>113年度</c:v>
                </c:pt>
              </c:strCache>
            </c:strRef>
          </c:cat>
          <c:val>
            <c:numRef>
              <c:f>'[@圖及表(總決算).xlsx]3年分數及排名 (2)'!$C$3:$C$5</c:f>
              <c:numCache>
                <c:formatCode>#,##0_ </c:formatCode>
                <c:ptCount val="3"/>
                <c:pt idx="0">
                  <c:v>6</c:v>
                </c:pt>
                <c:pt idx="1">
                  <c:v>4</c:v>
                </c:pt>
                <c:pt idx="2">
                  <c:v>7</c:v>
                </c:pt>
              </c:numCache>
            </c:numRef>
          </c:val>
          <c:smooth val="0"/>
          <c:extLst>
            <c:ext xmlns:c16="http://schemas.microsoft.com/office/drawing/2014/chart" uri="{C3380CC4-5D6E-409C-BE32-E72D297353CC}">
              <c16:uniqueId val="{0000000C-B563-410E-8F55-C7F98561D636}"/>
            </c:ext>
          </c:extLst>
        </c:ser>
        <c:dLbls>
          <c:showLegendKey val="0"/>
          <c:showVal val="0"/>
          <c:showCatName val="0"/>
          <c:showSerName val="0"/>
          <c:showPercent val="0"/>
          <c:showBubbleSize val="0"/>
        </c:dLbls>
        <c:marker val="1"/>
        <c:smooth val="0"/>
        <c:axId val="1791212256"/>
        <c:axId val="1791216608"/>
      </c:lineChart>
      <c:catAx>
        <c:axId val="1791213344"/>
        <c:scaling>
          <c:orientation val="minMax"/>
        </c:scaling>
        <c:delete val="0"/>
        <c:axPos val="b"/>
        <c:title>
          <c:tx>
            <c:rich>
              <a:bodyPr rot="0" spcFirstLastPara="1" vertOverflow="ellipsis" vert="horz" wrap="square" anchor="ctr" anchorCtr="1"/>
              <a:lstStyle/>
              <a:p>
                <a:pPr>
                  <a:defRPr sz="105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sz="1000">
                    <a:latin typeface="標楷體" panose="03000509000000000000" pitchFamily="65" charset="-120"/>
                    <a:ea typeface="標楷體" panose="03000509000000000000" pitchFamily="65" charset="-120"/>
                  </a:rPr>
                  <a:t>分</a:t>
                </a:r>
              </a:p>
            </c:rich>
          </c:tx>
          <c:layout>
            <c:manualLayout>
              <c:xMode val="edge"/>
              <c:yMode val="edge"/>
              <c:x val="1.0890515743709863E-2"/>
              <c:y val="5.4619754809129874E-3"/>
            </c:manualLayout>
          </c:layout>
          <c:overlay val="0"/>
          <c:spPr>
            <a:noFill/>
            <a:ln>
              <a:noFill/>
            </a:ln>
            <a:effectLst/>
          </c:spPr>
          <c:txPr>
            <a:bodyPr rot="0" spcFirstLastPara="1" vertOverflow="ellipsis" vert="horz" wrap="square" anchor="ctr" anchorCtr="1"/>
            <a:lstStyle/>
            <a:p>
              <a:pPr>
                <a:defRPr sz="105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791204640"/>
        <c:crosses val="autoZero"/>
        <c:auto val="1"/>
        <c:lblAlgn val="ctr"/>
        <c:lblOffset val="100"/>
        <c:noMultiLvlLbl val="0"/>
      </c:catAx>
      <c:valAx>
        <c:axId val="1791204640"/>
        <c:scaling>
          <c:orientation val="minMax"/>
          <c:max val="100"/>
          <c:min val="0"/>
        </c:scaling>
        <c:delete val="0"/>
        <c:axPos val="l"/>
        <c:numFmt formatCode="#,##0_ "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791213344"/>
        <c:crosses val="autoZero"/>
        <c:crossBetween val="between"/>
        <c:majorUnit val="50"/>
      </c:valAx>
      <c:valAx>
        <c:axId val="1791216608"/>
        <c:scaling>
          <c:orientation val="minMax"/>
          <c:max val="22"/>
          <c:min val="0"/>
        </c:scaling>
        <c:delete val="0"/>
        <c:axPos val="r"/>
        <c:numFmt formatCode="#,##0_ " sourceLinked="0"/>
        <c:majorTickMark val="in"/>
        <c:minorTickMark val="none"/>
        <c:tickLblPos val="high"/>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791212256"/>
        <c:crosses val="max"/>
        <c:crossBetween val="between"/>
        <c:majorUnit val="11"/>
      </c:valAx>
      <c:catAx>
        <c:axId val="1791212256"/>
        <c:scaling>
          <c:orientation val="minMax"/>
        </c:scaling>
        <c:delete val="1"/>
        <c:axPos val="b"/>
        <c:title>
          <c:tx>
            <c:rich>
              <a:bodyPr rot="0" spcFirstLastPara="1" vertOverflow="ellipsis" vert="horz" wrap="square" anchor="ctr" anchorCtr="1"/>
              <a:lstStyle/>
              <a:p>
                <a:pPr>
                  <a:defRPr sz="11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sz="1000">
                    <a:latin typeface="標楷體" panose="03000509000000000000" pitchFamily="65" charset="-120"/>
                    <a:ea typeface="標楷體" panose="03000509000000000000" pitchFamily="65" charset="-120"/>
                  </a:rPr>
                  <a:t>名次</a:t>
                </a:r>
              </a:p>
            </c:rich>
          </c:tx>
          <c:layout>
            <c:manualLayout>
              <c:xMode val="edge"/>
              <c:yMode val="edge"/>
              <c:x val="0.88506702853142261"/>
              <c:y val="0"/>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out"/>
        <c:minorTickMark val="none"/>
        <c:tickLblPos val="nextTo"/>
        <c:crossAx val="1791216608"/>
        <c:crossesAt val="0"/>
        <c:auto val="1"/>
        <c:lblAlgn val="ctr"/>
        <c:lblOffset val="100"/>
        <c:noMultiLvlLbl val="0"/>
      </c:cat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1100">
          <a:solidFill>
            <a:schemeClr val="tx1"/>
          </a:solidFill>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5583982202447164"/>
          <c:y val="0.12655986703023989"/>
          <c:w val="0.65454208379681122"/>
          <c:h val="0.62925863113264702"/>
        </c:manualLayout>
      </c:layout>
      <c:barChart>
        <c:barDir val="col"/>
        <c:grouping val="stacked"/>
        <c:varyColors val="0"/>
        <c:ser>
          <c:idx val="0"/>
          <c:order val="0"/>
          <c:tx>
            <c:strRef>
              <c:f>報告附表!$B$1</c:f>
              <c:strCache>
                <c:ptCount val="1"/>
                <c:pt idx="0">
                  <c:v>絕育數</c:v>
                </c:pt>
              </c:strCache>
            </c:strRef>
          </c:tx>
          <c:spPr>
            <a:solidFill>
              <a:sysClr val="window" lastClr="FFFFFF">
                <a:lumMod val="75000"/>
              </a:sysClr>
            </a:solidFill>
            <a:ln>
              <a:solidFill>
                <a:sysClr val="window" lastClr="FFFFFF">
                  <a:lumMod val="75000"/>
                </a:sysClr>
              </a:solidFill>
            </a:ln>
            <a:effectLst/>
          </c:spPr>
          <c:invertIfNegative val="0"/>
          <c:cat>
            <c:strRef>
              <c:f>報告附表!$A$2:$A$4</c:f>
              <c:strCache>
                <c:ptCount val="3"/>
                <c:pt idx="0">
                  <c:v>111年度</c:v>
                </c:pt>
                <c:pt idx="1">
                  <c:v>112年度</c:v>
                </c:pt>
                <c:pt idx="2">
                  <c:v>113年度</c:v>
                </c:pt>
              </c:strCache>
            </c:strRef>
          </c:cat>
          <c:val>
            <c:numRef>
              <c:f>報告附表!$B$2:$B$4</c:f>
              <c:numCache>
                <c:formatCode>#,##0_ </c:formatCode>
                <c:ptCount val="3"/>
                <c:pt idx="0">
                  <c:v>1387</c:v>
                </c:pt>
                <c:pt idx="1">
                  <c:v>1438</c:v>
                </c:pt>
                <c:pt idx="2">
                  <c:v>1524</c:v>
                </c:pt>
              </c:numCache>
            </c:numRef>
          </c:val>
          <c:extLst>
            <c:ext xmlns:c16="http://schemas.microsoft.com/office/drawing/2014/chart" uri="{C3380CC4-5D6E-409C-BE32-E72D297353CC}">
              <c16:uniqueId val="{00000000-B758-4D66-9D2B-967507AF5882}"/>
            </c:ext>
          </c:extLst>
        </c:ser>
        <c:dLbls>
          <c:showLegendKey val="0"/>
          <c:showVal val="0"/>
          <c:showCatName val="0"/>
          <c:showSerName val="0"/>
          <c:showPercent val="0"/>
          <c:showBubbleSize val="0"/>
        </c:dLbls>
        <c:gapWidth val="219"/>
        <c:overlap val="100"/>
        <c:axId val="1791207360"/>
        <c:axId val="1791207904"/>
        <c:extLst>
          <c:ext xmlns:c15="http://schemas.microsoft.com/office/drawing/2012/chart" uri="{02D57815-91ED-43cb-92C2-25804820EDAC}">
            <c15:filteredBarSeries>
              <c15:ser>
                <c:idx val="1"/>
                <c:order val="1"/>
                <c:tx>
                  <c:strRef>
                    <c:extLst>
                      <c:ext uri="{02D57815-91ED-43cb-92C2-25804820EDAC}">
                        <c15:formulaRef>
                          <c15:sqref>報告附表!#REF!</c15:sqref>
                        </c15:formulaRef>
                      </c:ext>
                    </c:extLst>
                    <c:strCache>
                      <c:ptCount val="1"/>
                      <c:pt idx="0">
                        <c:v>#REF!</c:v>
                      </c:pt>
                    </c:strCache>
                  </c:strRef>
                </c:tx>
                <c:spPr>
                  <a:solidFill>
                    <a:schemeClr val="accent2"/>
                  </a:solidFill>
                  <a:ln>
                    <a:noFill/>
                  </a:ln>
                  <a:effectLst/>
                </c:spPr>
                <c:invertIfNegative val="0"/>
                <c:cat>
                  <c:strRef>
                    <c:extLst>
                      <c:ext uri="{02D57815-91ED-43cb-92C2-25804820EDAC}">
                        <c15:formulaRef>
                          <c15:sqref>報告附表!$A$2:$A$4</c15:sqref>
                        </c15:formulaRef>
                      </c:ext>
                    </c:extLst>
                    <c:strCache>
                      <c:ptCount val="3"/>
                      <c:pt idx="0">
                        <c:v>111年度</c:v>
                      </c:pt>
                      <c:pt idx="1">
                        <c:v>112年度</c:v>
                      </c:pt>
                      <c:pt idx="2">
                        <c:v>113年度</c:v>
                      </c:pt>
                    </c:strCache>
                  </c:strRef>
                </c:cat>
                <c:val>
                  <c:numRef>
                    <c:extLst>
                      <c:ext uri="{02D57815-91ED-43cb-92C2-25804820EDAC}">
                        <c15:formulaRef>
                          <c15:sqref>報告附表!#REF!</c15:sqref>
                        </c15:formulaRef>
                      </c:ext>
                    </c:extLst>
                    <c:numCache>
                      <c:formatCode>General</c:formatCode>
                      <c:ptCount val="1"/>
                      <c:pt idx="0">
                        <c:v>1</c:v>
                      </c:pt>
                    </c:numCache>
                  </c:numRef>
                </c:val>
                <c:extLst>
                  <c:ext xmlns:c16="http://schemas.microsoft.com/office/drawing/2014/chart" uri="{C3380CC4-5D6E-409C-BE32-E72D297353CC}">
                    <c16:uniqueId val="{00000002-B758-4D66-9D2B-967507AF5882}"/>
                  </c:ext>
                </c:extLst>
              </c15:ser>
            </c15:filteredBarSeries>
          </c:ext>
        </c:extLst>
      </c:barChart>
      <c:lineChart>
        <c:grouping val="standard"/>
        <c:varyColors val="0"/>
        <c:ser>
          <c:idx val="2"/>
          <c:order val="2"/>
          <c:tx>
            <c:strRef>
              <c:f>報告附表!$C$1</c:f>
              <c:strCache>
                <c:ptCount val="1"/>
                <c:pt idx="0">
                  <c:v>絕育率</c:v>
                </c:pt>
              </c:strCache>
            </c:strRef>
          </c:tx>
          <c:spPr>
            <a:ln w="28575" cap="rnd">
              <a:solidFill>
                <a:schemeClr val="tx1"/>
              </a:solidFill>
              <a:round/>
            </a:ln>
            <a:effectLst/>
          </c:spPr>
          <c:marker>
            <c:symbol val="none"/>
          </c:marker>
          <c:cat>
            <c:strRef>
              <c:f>報告附表!$A$2:$A$4</c:f>
              <c:strCache>
                <c:ptCount val="3"/>
                <c:pt idx="0">
                  <c:v>111年度</c:v>
                </c:pt>
                <c:pt idx="1">
                  <c:v>112年度</c:v>
                </c:pt>
                <c:pt idx="2">
                  <c:v>113年度</c:v>
                </c:pt>
              </c:strCache>
            </c:strRef>
          </c:cat>
          <c:val>
            <c:numRef>
              <c:f>報告附表!$C$2:$C$4</c:f>
              <c:numCache>
                <c:formatCode>_(* #,##0.00_);_(* \(#,##0.00\);_(* "-"??_);_(@_)</c:formatCode>
                <c:ptCount val="3"/>
                <c:pt idx="0">
                  <c:v>48.97</c:v>
                </c:pt>
                <c:pt idx="1">
                  <c:v>51.87</c:v>
                </c:pt>
                <c:pt idx="2">
                  <c:v>48.1</c:v>
                </c:pt>
              </c:numCache>
            </c:numRef>
          </c:val>
          <c:smooth val="0"/>
          <c:extLst>
            <c:ext xmlns:c16="http://schemas.microsoft.com/office/drawing/2014/chart" uri="{C3380CC4-5D6E-409C-BE32-E72D297353CC}">
              <c16:uniqueId val="{00000001-B758-4D66-9D2B-967507AF5882}"/>
            </c:ext>
          </c:extLst>
        </c:ser>
        <c:dLbls>
          <c:showLegendKey val="0"/>
          <c:showVal val="0"/>
          <c:showCatName val="0"/>
          <c:showSerName val="0"/>
          <c:showPercent val="0"/>
          <c:showBubbleSize val="0"/>
        </c:dLbls>
        <c:marker val="1"/>
        <c:smooth val="0"/>
        <c:axId val="1791217696"/>
        <c:axId val="1791215520"/>
      </c:lineChart>
      <c:catAx>
        <c:axId val="17912073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effectLst>
                  <a:reflection blurRad="774700" stA="42000" endPos="36000" dist="431800" dir="5400000" sy="-100000" algn="bl" rotWithShape="0"/>
                </a:effectLst>
                <a:latin typeface="標楷體" panose="03000509000000000000" pitchFamily="65" charset="-120"/>
                <a:ea typeface="標楷體" panose="03000509000000000000" pitchFamily="65" charset="-120"/>
                <a:cs typeface="+mn-cs"/>
              </a:defRPr>
            </a:pPr>
            <a:endParaRPr lang="zh-TW"/>
          </a:p>
        </c:txPr>
        <c:crossAx val="1791207904"/>
        <c:crosses val="autoZero"/>
        <c:auto val="1"/>
        <c:lblAlgn val="ctr"/>
        <c:lblOffset val="100"/>
        <c:noMultiLvlLbl val="0"/>
      </c:catAx>
      <c:valAx>
        <c:axId val="1791207904"/>
        <c:scaling>
          <c:orientation val="minMax"/>
          <c:max val="1600"/>
          <c:min val="0"/>
        </c:scaling>
        <c:delete val="0"/>
        <c:axPos val="l"/>
        <c:numFmt formatCode="#,##0_);[Red]\(#,##0\)" sourceLinked="0"/>
        <c:majorTickMark val="in"/>
        <c:minorTickMark val="none"/>
        <c:tickLblPos val="nextTo"/>
        <c:spPr>
          <a:noFill/>
          <a:ln w="6350">
            <a:solidFill>
              <a:sysClr val="windowText" lastClr="000000"/>
            </a:solidFill>
          </a:ln>
          <a:effectLst/>
        </c:spPr>
        <c:txPr>
          <a:bodyPr rot="-60000000" spcFirstLastPara="1" vertOverflow="ellipsis" vert="horz" wrap="square" anchor="ctr" anchorCtr="1"/>
          <a:lstStyle/>
          <a:p>
            <a:pPr>
              <a:defRPr sz="1000" b="0" i="0" u="none" strike="noStrike" kern="1200" baseline="0">
                <a:solidFill>
                  <a:schemeClr val="tx1"/>
                </a:solidFill>
                <a:effectLst>
                  <a:reflection blurRad="774700" stA="42000" endPos="36000" dist="431800" dir="5400000" sy="-100000" algn="bl" rotWithShape="0"/>
                </a:effectLst>
                <a:latin typeface="標楷體" panose="03000509000000000000" pitchFamily="65" charset="-120"/>
                <a:ea typeface="標楷體" panose="03000509000000000000" pitchFamily="65" charset="-120"/>
                <a:cs typeface="+mn-cs"/>
              </a:defRPr>
            </a:pPr>
            <a:endParaRPr lang="zh-TW"/>
          </a:p>
        </c:txPr>
        <c:crossAx val="1791207360"/>
        <c:crosses val="autoZero"/>
        <c:crossBetween val="between"/>
        <c:majorUnit val="400"/>
      </c:valAx>
      <c:valAx>
        <c:axId val="1791215520"/>
        <c:scaling>
          <c:orientation val="minMax"/>
          <c:min val="0"/>
        </c:scaling>
        <c:delete val="0"/>
        <c:axPos val="r"/>
        <c:numFmt formatCode="#,##0_);[Red]\(#,##0\)" sourceLinked="0"/>
        <c:majorTickMark val="in"/>
        <c:minorTickMark val="none"/>
        <c:tickLblPos val="nextTo"/>
        <c:spPr>
          <a:noFill/>
          <a:ln w="6350">
            <a:solidFill>
              <a:sysClr val="windowText" lastClr="000000"/>
            </a:solidFill>
          </a:ln>
          <a:effectLst/>
        </c:spPr>
        <c:txPr>
          <a:bodyPr rot="-60000000" spcFirstLastPara="1" vertOverflow="ellipsis" vert="horz" wrap="square" anchor="ctr" anchorCtr="1"/>
          <a:lstStyle/>
          <a:p>
            <a:pPr>
              <a:defRPr sz="1000" b="0" i="0" u="none" strike="noStrike" kern="1200" baseline="0">
                <a:solidFill>
                  <a:schemeClr val="tx1"/>
                </a:solidFill>
                <a:effectLst>
                  <a:reflection blurRad="774700" stA="42000" endPos="36000" dist="431800" dir="5400000" sy="-100000" algn="bl" rotWithShape="0"/>
                </a:effectLst>
                <a:latin typeface="標楷體" panose="03000509000000000000" pitchFamily="65" charset="-120"/>
                <a:ea typeface="標楷體" panose="03000509000000000000" pitchFamily="65" charset="-120"/>
                <a:cs typeface="+mn-cs"/>
              </a:defRPr>
            </a:pPr>
            <a:endParaRPr lang="zh-TW"/>
          </a:p>
        </c:txPr>
        <c:crossAx val="1791217696"/>
        <c:crosses val="max"/>
        <c:crossBetween val="between"/>
        <c:majorUnit val="15"/>
      </c:valAx>
      <c:catAx>
        <c:axId val="1791217696"/>
        <c:scaling>
          <c:orientation val="minMax"/>
        </c:scaling>
        <c:delete val="1"/>
        <c:axPos val="b"/>
        <c:numFmt formatCode="General" sourceLinked="1"/>
        <c:majorTickMark val="out"/>
        <c:minorTickMark val="none"/>
        <c:tickLblPos val="nextTo"/>
        <c:crossAx val="1791215520"/>
        <c:crosses val="autoZero"/>
        <c:auto val="1"/>
        <c:lblAlgn val="ctr"/>
        <c:lblOffset val="100"/>
        <c:noMultiLvlLbl val="0"/>
      </c:catAx>
      <c:dTable>
        <c:showHorzBorder val="1"/>
        <c:showVertBorder val="1"/>
        <c:showOutline val="1"/>
        <c:showKeys val="1"/>
        <c:spPr>
          <a:noFill/>
          <a:ln w="6350" cap="flat" cmpd="sng" algn="ctr">
            <a:solidFill>
              <a:sysClr val="windowText" lastClr="000000"/>
            </a:solidFill>
            <a:round/>
          </a:ln>
          <a:effectLst/>
        </c:spPr>
        <c:txPr>
          <a:bodyPr rot="0" spcFirstLastPara="1" vertOverflow="ellipsis" vert="horz" wrap="square" anchor="ctr" anchorCtr="1"/>
          <a:lstStyle/>
          <a:p>
            <a:pPr rtl="0">
              <a:defRPr sz="1000" b="0" i="0" u="none" strike="noStrike" kern="1200" baseline="0">
                <a:solidFill>
                  <a:schemeClr val="tx1"/>
                </a:solidFill>
                <a:effectLst>
                  <a:reflection blurRad="774700" stA="42000" endPos="36000" dist="431800" dir="5400000" sy="-100000" algn="bl" rotWithShape="0"/>
                </a:effectLst>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chemeClr val="tx1"/>
          </a:solidFill>
          <a:effectLst>
            <a:reflection blurRad="774700" stA="42000" endPos="36000" dist="431800" dir="5400000" sy="-100000" algn="bl" rotWithShape="0"/>
          </a:effectLst>
          <a:latin typeface="標楷體" panose="03000509000000000000" pitchFamily="65" charset="-120"/>
          <a:ea typeface="標楷體" panose="03000509000000000000" pitchFamily="65" charset="-120"/>
        </a:defRPr>
      </a:pPr>
      <a:endParaRPr lang="zh-TW"/>
    </a:p>
  </c:txPr>
  <c:externalData r:id="rId4">
    <c:autoUpdate val="0"/>
  </c:externalData>
  <c:userShapes r:id="rId5"/>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244679842467383"/>
          <c:y val="9.1546786988705081E-2"/>
          <c:w val="0.79573427683838949"/>
          <c:h val="0.73766276406460418"/>
        </c:manualLayout>
      </c:layout>
      <c:barChart>
        <c:barDir val="col"/>
        <c:grouping val="clustered"/>
        <c:varyColors val="0"/>
        <c:ser>
          <c:idx val="0"/>
          <c:order val="0"/>
          <c:tx>
            <c:strRef>
              <c:f>工作表1!$B$1</c:f>
              <c:strCache>
                <c:ptCount val="1"/>
                <c:pt idx="0">
                  <c:v>得退費案件數</c:v>
                </c:pt>
              </c:strCache>
            </c:strRef>
          </c:tx>
          <c:spPr>
            <a:pattFill prst="pct30">
              <a:fgClr>
                <a:schemeClr val="bg1">
                  <a:lumMod val="50000"/>
                </a:schemeClr>
              </a:fgClr>
              <a:bgClr>
                <a:schemeClr val="bg1"/>
              </a:bgClr>
            </a:pattFill>
            <a:ln w="1270">
              <a:solidFill>
                <a:schemeClr val="bg1">
                  <a:lumMod val="65000"/>
                </a:schemeClr>
              </a:solidFill>
            </a:ln>
            <a:effectLst/>
          </c:spPr>
          <c:invertIfNegative val="0"/>
          <c:dLbls>
            <c:dLbl>
              <c:idx val="0"/>
              <c:layout>
                <c:manualLayout>
                  <c:x val="-5.6100973506499662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F18-410F-B02B-6B6508AF2D0B}"/>
                </c:ext>
              </c:extLst>
            </c:dLbl>
            <c:dLbl>
              <c:idx val="1"/>
              <c:layout>
                <c:manualLayout>
                  <c:x val="-5.6100973506499324E-3"/>
                  <c:y val="4.8091359951711729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F18-410F-B02B-6B6508AF2D0B}"/>
                </c:ext>
              </c:extLst>
            </c:dLbl>
            <c:dLbl>
              <c:idx val="2"/>
              <c:layout>
                <c:manualLayout>
                  <c:x val="-7.4801298008665756E-3"/>
                  <c:y val="2.746308755599928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F18-410F-B02B-6B6508AF2D0B}"/>
                </c:ext>
              </c:extLst>
            </c:dLbl>
            <c:spPr>
              <a:noFill/>
              <a:ln>
                <a:noFill/>
              </a:ln>
              <a:effectLst/>
            </c:spPr>
            <c:txPr>
              <a:bodyPr rot="0" spcFirstLastPara="1" vertOverflow="ellipsis" wrap="square" lIns="0" tIns="0" rIns="0" bIns="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苗栗地政事務所</c:v>
                </c:pt>
                <c:pt idx="1">
                  <c:v>竹南地政事務所</c:v>
                </c:pt>
                <c:pt idx="2">
                  <c:v>大湖地政事務所</c:v>
                </c:pt>
              </c:strCache>
            </c:strRef>
          </c:cat>
          <c:val>
            <c:numRef>
              <c:f>工作表1!$B$2:$B$4</c:f>
              <c:numCache>
                <c:formatCode>_-* #,##0_-;\-* #,##0_-;_-* "-"??_-;_-@_-</c:formatCode>
                <c:ptCount val="3"/>
                <c:pt idx="0">
                  <c:v>1324</c:v>
                </c:pt>
                <c:pt idx="1">
                  <c:v>2006</c:v>
                </c:pt>
                <c:pt idx="2">
                  <c:v>686</c:v>
                </c:pt>
              </c:numCache>
            </c:numRef>
          </c:val>
          <c:extLst>
            <c:ext xmlns:c16="http://schemas.microsoft.com/office/drawing/2014/chart" uri="{C3380CC4-5D6E-409C-BE32-E72D297353CC}">
              <c16:uniqueId val="{00000003-7F18-410F-B02B-6B6508AF2D0B}"/>
            </c:ext>
          </c:extLst>
        </c:ser>
        <c:ser>
          <c:idx val="1"/>
          <c:order val="1"/>
          <c:tx>
            <c:strRef>
              <c:f>工作表1!$C$1</c:f>
              <c:strCache>
                <c:ptCount val="1"/>
                <c:pt idx="0">
                  <c:v>無退費紀錄案件數</c:v>
                </c:pt>
              </c:strCache>
            </c:strRef>
          </c:tx>
          <c:spPr>
            <a:pattFill prst="solidDmnd">
              <a:fgClr>
                <a:schemeClr val="tx1">
                  <a:lumMod val="65000"/>
                  <a:lumOff val="35000"/>
                </a:schemeClr>
              </a:fgClr>
              <a:bgClr>
                <a:schemeClr val="bg1"/>
              </a:bgClr>
            </a:pattFill>
            <a:ln w="1270">
              <a:solidFill>
                <a:schemeClr val="tx1"/>
              </a:solidFill>
            </a:ln>
            <a:effectLst/>
          </c:spPr>
          <c:invertIfNegative val="0"/>
          <c:dLbls>
            <c:dLbl>
              <c:idx val="0"/>
              <c:layout>
                <c:manualLayout>
                  <c:x val="-3.4283532207682216E-17"/>
                  <c:y val="7.213703992756759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F18-410F-B02B-6B6508AF2D0B}"/>
                </c:ext>
              </c:extLst>
            </c:dLbl>
            <c:dLbl>
              <c:idx val="1"/>
              <c:layout>
                <c:manualLayout>
                  <c:x val="1.4773772250086229E-2"/>
                  <c:y val="9.802903850501833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F18-410F-B02B-6B6508AF2D0B}"/>
                </c:ext>
              </c:extLst>
            </c:dLbl>
            <c:dLbl>
              <c:idx val="2"/>
              <c:layout>
                <c:manualLayout>
                  <c:x val="-3.7400649004332878E-3"/>
                  <c:y val="1.37315437779996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F18-410F-B02B-6B6508AF2D0B}"/>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苗栗地政事務所</c:v>
                </c:pt>
                <c:pt idx="1">
                  <c:v>竹南地政事務所</c:v>
                </c:pt>
                <c:pt idx="2">
                  <c:v>大湖地政事務所</c:v>
                </c:pt>
              </c:strCache>
            </c:strRef>
          </c:cat>
          <c:val>
            <c:numRef>
              <c:f>工作表1!$C$2:$C$4</c:f>
              <c:numCache>
                <c:formatCode>_-* #,##0_-;\-* #,##0_-;_-* "-"??_-;_-@_-</c:formatCode>
                <c:ptCount val="3"/>
                <c:pt idx="0">
                  <c:v>884</c:v>
                </c:pt>
                <c:pt idx="1">
                  <c:v>1237</c:v>
                </c:pt>
                <c:pt idx="2">
                  <c:v>397</c:v>
                </c:pt>
              </c:numCache>
            </c:numRef>
          </c:val>
          <c:extLst>
            <c:ext xmlns:c16="http://schemas.microsoft.com/office/drawing/2014/chart" uri="{C3380CC4-5D6E-409C-BE32-E72D297353CC}">
              <c16:uniqueId val="{00000007-7F18-410F-B02B-6B6508AF2D0B}"/>
            </c:ext>
          </c:extLst>
        </c:ser>
        <c:dLbls>
          <c:showLegendKey val="0"/>
          <c:showVal val="1"/>
          <c:showCatName val="0"/>
          <c:showSerName val="0"/>
          <c:showPercent val="0"/>
          <c:showBubbleSize val="0"/>
        </c:dLbls>
        <c:gapWidth val="281"/>
        <c:axId val="1791202464"/>
        <c:axId val="1791219328"/>
      </c:barChart>
      <c:lineChart>
        <c:grouping val="standard"/>
        <c:varyColors val="0"/>
        <c:ser>
          <c:idx val="2"/>
          <c:order val="2"/>
          <c:tx>
            <c:strRef>
              <c:f>工作表1!$D$1</c:f>
              <c:strCache>
                <c:ptCount val="1"/>
                <c:pt idx="0">
                  <c:v>占比</c:v>
                </c:pt>
              </c:strCache>
            </c:strRef>
          </c:tx>
          <c:spPr>
            <a:ln w="15875" cap="rnd">
              <a:solidFill>
                <a:schemeClr val="tx1"/>
              </a:solidFill>
              <a:round/>
            </a:ln>
            <a:effectLst/>
          </c:spPr>
          <c:marker>
            <c:symbol val="square"/>
            <c:size val="9"/>
            <c:spPr>
              <a:solidFill>
                <a:schemeClr val="tx1"/>
              </a:solidFill>
              <a:ln w="9525">
                <a:noFill/>
              </a:ln>
              <a:effectLst/>
            </c:spPr>
          </c:marker>
          <c:dLbls>
            <c:dLbl>
              <c:idx val="1"/>
              <c:layout>
                <c:manualLayout>
                  <c:x val="0"/>
                  <c:y val="-3.871354476112796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7F18-410F-B02B-6B6508AF2D0B}"/>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noFill/>
                      <a:round/>
                    </a:ln>
                    <a:effectLst/>
                  </c:spPr>
                </c15:leaderLines>
              </c:ext>
            </c:extLst>
          </c:dLbls>
          <c:cat>
            <c:strRef>
              <c:f>工作表1!$A$2:$A$4</c:f>
              <c:strCache>
                <c:ptCount val="3"/>
                <c:pt idx="0">
                  <c:v>苗栗地政事務所</c:v>
                </c:pt>
                <c:pt idx="1">
                  <c:v>竹南地政事務所</c:v>
                </c:pt>
                <c:pt idx="2">
                  <c:v>大湖地政事務所</c:v>
                </c:pt>
              </c:strCache>
            </c:strRef>
          </c:cat>
          <c:val>
            <c:numRef>
              <c:f>工作表1!$D$2:$D$4</c:f>
              <c:numCache>
                <c:formatCode>0.00_);[Red]\(0.00\)</c:formatCode>
                <c:ptCount val="3"/>
                <c:pt idx="0">
                  <c:v>66.767371601208453</c:v>
                </c:pt>
                <c:pt idx="1">
                  <c:v>61.665004985044867</c:v>
                </c:pt>
                <c:pt idx="2">
                  <c:v>57.871720116618079</c:v>
                </c:pt>
              </c:numCache>
            </c:numRef>
          </c:val>
          <c:smooth val="0"/>
          <c:extLst>
            <c:ext xmlns:c16="http://schemas.microsoft.com/office/drawing/2014/chart" uri="{C3380CC4-5D6E-409C-BE32-E72D297353CC}">
              <c16:uniqueId val="{00000009-7F18-410F-B02B-6B6508AF2D0B}"/>
            </c:ext>
          </c:extLst>
        </c:ser>
        <c:dLbls>
          <c:showLegendKey val="0"/>
          <c:showVal val="1"/>
          <c:showCatName val="0"/>
          <c:showSerName val="0"/>
          <c:showPercent val="0"/>
          <c:showBubbleSize val="0"/>
        </c:dLbls>
        <c:marker val="1"/>
        <c:smooth val="0"/>
        <c:axId val="1791219872"/>
        <c:axId val="1791203008"/>
      </c:lineChart>
      <c:catAx>
        <c:axId val="1791202464"/>
        <c:scaling>
          <c:orientation val="minMax"/>
        </c:scaling>
        <c:delete val="0"/>
        <c:axPos val="b"/>
        <c:numFmt formatCode="General" sourceLinked="1"/>
        <c:majorTickMark val="none"/>
        <c:minorTickMark val="none"/>
        <c:tickLblPos val="nextTo"/>
        <c:spPr>
          <a:noFill/>
          <a:ln w="6350" cap="flat" cmpd="sng" algn="ctr">
            <a:solidFill>
              <a:schemeClr val="tx1"/>
            </a:solidFill>
            <a:round/>
          </a:ln>
          <a:effectLst/>
        </c:spPr>
        <c:txPr>
          <a:bodyPr rot="-60000000" spcFirstLastPara="1" vertOverflow="ellipsis" vert="horz" wrap="square" anchor="t" anchorCtr="0"/>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791219328"/>
        <c:crosses val="autoZero"/>
        <c:auto val="1"/>
        <c:lblAlgn val="ctr"/>
        <c:lblOffset val="100"/>
        <c:noMultiLvlLbl val="0"/>
      </c:catAx>
      <c:valAx>
        <c:axId val="1791219328"/>
        <c:scaling>
          <c:orientation val="minMax"/>
          <c:max val="2100"/>
        </c:scaling>
        <c:delete val="0"/>
        <c:axPos val="l"/>
        <c:majorGridlines>
          <c:spPr>
            <a:ln w="9525" cap="flat" cmpd="sng" algn="ctr">
              <a:no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sz="1000">
                    <a:solidFill>
                      <a:schemeClr val="tx1"/>
                    </a:solidFill>
                    <a:latin typeface="標楷體" panose="03000509000000000000" pitchFamily="65" charset="-120"/>
                    <a:ea typeface="標楷體" panose="03000509000000000000" pitchFamily="65" charset="-120"/>
                  </a:rPr>
                  <a:t>件</a:t>
                </a:r>
              </a:p>
            </c:rich>
          </c:tx>
          <c:layout>
            <c:manualLayout>
              <c:xMode val="edge"/>
              <c:yMode val="edge"/>
              <c:x val="1.8787010123039852E-2"/>
              <c:y val="2.2123399171376868E-3"/>
            </c:manualLayout>
          </c:layout>
          <c:overlay val="0"/>
          <c:spPr>
            <a:noFill/>
            <a:ln>
              <a:noFill/>
            </a:ln>
            <a:effectLst/>
          </c:spPr>
        </c:title>
        <c:numFmt formatCode="#,##0_);\(#,##0\)" sourceLinked="0"/>
        <c:majorTickMark val="in"/>
        <c:minorTickMark val="none"/>
        <c:tickLblPos val="nextTo"/>
        <c:spPr>
          <a:noFill/>
          <a:ln w="6350">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791202464"/>
        <c:crosses val="autoZero"/>
        <c:crossBetween val="between"/>
        <c:majorUnit val="700"/>
      </c:valAx>
      <c:valAx>
        <c:axId val="1791203008"/>
        <c:scaling>
          <c:orientation val="minMax"/>
          <c:max val="75"/>
          <c:min val="0"/>
        </c:scaling>
        <c:delete val="0"/>
        <c:axPos val="r"/>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sz="1000">
                    <a:solidFill>
                      <a:schemeClr val="tx1"/>
                    </a:solidFill>
                    <a:latin typeface="標楷體" panose="03000509000000000000" pitchFamily="65" charset="-120"/>
                    <a:ea typeface="標楷體" panose="03000509000000000000" pitchFamily="65" charset="-120"/>
                  </a:rPr>
                  <a:t>％</a:t>
                </a:r>
              </a:p>
            </c:rich>
          </c:tx>
          <c:layout>
            <c:manualLayout>
              <c:xMode val="edge"/>
              <c:yMode val="edge"/>
              <c:x val="0.932206389902976"/>
              <c:y val="3.7277560801794187E-3"/>
            </c:manualLayout>
          </c:layout>
          <c:overlay val="0"/>
          <c:spPr>
            <a:noFill/>
            <a:ln>
              <a:noFill/>
            </a:ln>
            <a:effectLst/>
          </c:spPr>
        </c:title>
        <c:numFmt formatCode="0_);[Red]\(0\)" sourceLinked="0"/>
        <c:majorTickMark val="in"/>
        <c:minorTickMark val="none"/>
        <c:tickLblPos val="nextTo"/>
        <c:spPr>
          <a:noFill/>
          <a:ln w="6350">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791219872"/>
        <c:crosses val="max"/>
        <c:crossBetween val="between"/>
        <c:majorUnit val="25"/>
      </c:valAx>
      <c:catAx>
        <c:axId val="1791219872"/>
        <c:scaling>
          <c:orientation val="minMax"/>
        </c:scaling>
        <c:delete val="1"/>
        <c:axPos val="b"/>
        <c:numFmt formatCode="General" sourceLinked="1"/>
        <c:majorTickMark val="out"/>
        <c:minorTickMark val="none"/>
        <c:tickLblPos val="nextTo"/>
        <c:crossAx val="1791203008"/>
        <c:crosses val="autoZero"/>
        <c:auto val="1"/>
        <c:lblAlgn val="ctr"/>
        <c:lblOffset val="100"/>
        <c:noMultiLvlLbl val="0"/>
      </c:catAx>
      <c:spPr>
        <a:noFill/>
        <a:ln>
          <a:noFill/>
        </a:ln>
        <a:effectLst/>
      </c:spPr>
    </c:plotArea>
    <c:legend>
      <c:legendPos val="b"/>
      <c:layout>
        <c:manualLayout>
          <c:xMode val="edge"/>
          <c:yMode val="edge"/>
          <c:x val="0.16606854216021633"/>
          <c:y val="0.92642995468263101"/>
          <c:w val="0.71094893692336369"/>
          <c:h val="7.2548656528099151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7094384167168975E-2"/>
          <c:y val="0.11271258468064892"/>
          <c:w val="0.85538024914607202"/>
          <c:h val="0.71956866071268444"/>
        </c:manualLayout>
      </c:layout>
      <c:lineChart>
        <c:grouping val="standard"/>
        <c:varyColors val="0"/>
        <c:ser>
          <c:idx val="1"/>
          <c:order val="0"/>
          <c:tx>
            <c:strRef>
              <c:f>'13年度交疊巡邏箱提款點清單相交巡邏箱清單'!$BJ$7</c:f>
              <c:strCache>
                <c:ptCount val="1"/>
                <c:pt idx="0">
                  <c:v>巡邏次數</c:v>
                </c:pt>
              </c:strCache>
            </c:strRef>
          </c:tx>
          <c:spPr>
            <a:ln w="9525" cap="rnd">
              <a:solidFill>
                <a:schemeClr val="accent2"/>
              </a:solidFill>
              <a:round/>
            </a:ln>
            <a:effectLst/>
          </c:spPr>
          <c:marker>
            <c:symbol val="circle"/>
            <c:size val="4"/>
            <c:spPr>
              <a:solidFill>
                <a:schemeClr val="accent2"/>
              </a:solidFill>
              <a:ln w="6350">
                <a:solidFill>
                  <a:schemeClr val="accent2"/>
                </a:solidFill>
              </a:ln>
              <a:effectLst/>
            </c:spPr>
          </c:marker>
          <c:dLbls>
            <c:dLbl>
              <c:idx val="1"/>
              <c:layout>
                <c:manualLayout>
                  <c:x val="-3.8955445047217201E-2"/>
                  <c:y val="-4.296041524558478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9F2-486F-B098-06EEF422362E}"/>
                </c:ext>
              </c:extLst>
            </c:dLbl>
            <c:dLbl>
              <c:idx val="2"/>
              <c:layout>
                <c:manualLayout>
                  <c:x val="-3.0301888687964636E-2"/>
                  <c:y val="-6.66641890724980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9F2-486F-B098-06EEF422362E}"/>
                </c:ext>
              </c:extLst>
            </c:dLbl>
            <c:dLbl>
              <c:idx val="3"/>
              <c:layout>
                <c:manualLayout>
                  <c:x val="-3.4172694394213381E-2"/>
                  <c:y val="4.212376457317246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9F2-486F-B098-06EEF422362E}"/>
                </c:ext>
              </c:extLst>
            </c:dLbl>
            <c:dLbl>
              <c:idx val="5"/>
              <c:layout>
                <c:manualLayout>
                  <c:x val="-3.1066907775768534E-2"/>
                  <c:y val="-7.2058874348286533E-2"/>
                </c:manualLayout>
              </c:layout>
              <c:dLblPos val="r"/>
              <c:showLegendKey val="0"/>
              <c:showVal val="1"/>
              <c:showCatName val="0"/>
              <c:showSerName val="0"/>
              <c:showPercent val="0"/>
              <c:showBubbleSize val="0"/>
              <c:extLst>
                <c:ext xmlns:c15="http://schemas.microsoft.com/office/drawing/2012/chart" uri="{CE6537A1-D6FC-4f65-9D91-7224C49458BB}">
                  <c15:layout>
                    <c:manualLayout>
                      <c:w val="3.1896724934699618E-2"/>
                      <c:h val="6.663270905247326E-2"/>
                    </c:manualLayout>
                  </c15:layout>
                </c:ext>
                <c:ext xmlns:c16="http://schemas.microsoft.com/office/drawing/2014/chart" uri="{C3380CC4-5D6E-409C-BE32-E72D297353CC}">
                  <c16:uniqueId val="{00000003-99F2-486F-B098-06EEF422362E}"/>
                </c:ext>
              </c:extLst>
            </c:dLbl>
            <c:dLbl>
              <c:idx val="6"/>
              <c:layout>
                <c:manualLayout>
                  <c:x val="-4.3718354430379747E-2"/>
                  <c:y val="-4.6500376844471163E-2"/>
                </c:manualLayout>
              </c:layout>
              <c:dLblPos val="r"/>
              <c:showLegendKey val="0"/>
              <c:showVal val="1"/>
              <c:showCatName val="0"/>
              <c:showSerName val="0"/>
              <c:showPercent val="0"/>
              <c:showBubbleSize val="0"/>
              <c:extLst>
                <c:ext xmlns:c15="http://schemas.microsoft.com/office/drawing/2012/chart" uri="{CE6537A1-D6FC-4f65-9D91-7224C49458BB}">
                  <c15:layout>
                    <c:manualLayout>
                      <c:w val="3.1896724934699618E-2"/>
                      <c:h val="7.2219410530386177E-2"/>
                    </c:manualLayout>
                  </c15:layout>
                </c:ext>
                <c:ext xmlns:c16="http://schemas.microsoft.com/office/drawing/2014/chart" uri="{C3380CC4-5D6E-409C-BE32-E72D297353CC}">
                  <c16:uniqueId val="{00000004-99F2-486F-B098-06EEF422362E}"/>
                </c:ext>
              </c:extLst>
            </c:dLbl>
            <c:dLbl>
              <c:idx val="7"/>
              <c:layout>
                <c:manualLayout>
                  <c:x val="-4.5291842475386777E-2"/>
                  <c:y val="-6.0242405260687679E-2"/>
                </c:manualLayout>
              </c:layout>
              <c:dLblPos val="r"/>
              <c:showLegendKey val="0"/>
              <c:showVal val="1"/>
              <c:showCatName val="0"/>
              <c:showSerName val="0"/>
              <c:showPercent val="0"/>
              <c:showBubbleSize val="0"/>
              <c:extLst>
                <c:ext xmlns:c15="http://schemas.microsoft.com/office/drawing/2012/chart" uri="{CE6537A1-D6FC-4f65-9D91-7224C49458BB}">
                  <c15:layout>
                    <c:manualLayout>
                      <c:w val="3.8276069921639545E-2"/>
                      <c:h val="6.6590145877960125E-2"/>
                    </c:manualLayout>
                  </c15:layout>
                </c:ext>
                <c:ext xmlns:c16="http://schemas.microsoft.com/office/drawing/2014/chart" uri="{C3380CC4-5D6E-409C-BE32-E72D297353CC}">
                  <c16:uniqueId val="{00000005-99F2-486F-B098-06EEF422362E}"/>
                </c:ext>
              </c:extLst>
            </c:dLbl>
            <c:dLbl>
              <c:idx val="8"/>
              <c:layout>
                <c:manualLayout>
                  <c:x val="-3.5722791140747799E-2"/>
                  <c:y val="-5.19090940264567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9F2-486F-B098-06EEF422362E}"/>
                </c:ext>
              </c:extLst>
            </c:dLbl>
            <c:dLbl>
              <c:idx val="9"/>
              <c:layout>
                <c:manualLayout>
                  <c:x val="-2.9372072715725967E-2"/>
                  <c:y val="-5.19090940264567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9F2-486F-B098-06EEF422362E}"/>
                </c:ext>
              </c:extLst>
            </c:dLbl>
            <c:dLbl>
              <c:idx val="10"/>
              <c:layout>
                <c:manualLayout>
                  <c:x val="-2.1433594534860358E-2"/>
                  <c:y val="-5.190917763919077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9F2-486F-B098-06EEF422362E}"/>
                </c:ext>
              </c:extLst>
            </c:dLbl>
            <c:dLbl>
              <c:idx val="11"/>
              <c:layout>
                <c:manualLayout>
                  <c:x val="-1.8258315471937823E-2"/>
                  <c:y val="-5.19090940264567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9F2-486F-B098-06EEF422362E}"/>
                </c:ext>
              </c:extLst>
            </c:dLbl>
            <c:dLbl>
              <c:idx val="12"/>
              <c:layout>
                <c:manualLayout>
                  <c:x val="-3.5765772553747355E-2"/>
                  <c:y val="-8.091679720255860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9F2-486F-B098-06EEF422362E}"/>
                </c:ext>
              </c:extLst>
            </c:dLbl>
            <c:dLbl>
              <c:idx val="14"/>
              <c:layout>
                <c:manualLayout>
                  <c:x val="8.732167972674185E-3"/>
                  <c:y val="2.5645108305057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99F2-486F-B098-06EEF422362E}"/>
                </c:ext>
              </c:extLst>
            </c:dLbl>
            <c:dLbl>
              <c:idx val="16"/>
              <c:layout>
                <c:manualLayout>
                  <c:x val="-2.3815194093833028E-3"/>
                  <c:y val="-3.10291487793569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99F2-486F-B098-06EEF422362E}"/>
                </c:ext>
              </c:extLst>
            </c:dLbl>
            <c:dLbl>
              <c:idx val="17"/>
              <c:layout>
                <c:manualLayout>
                  <c:x val="-3.9870906168374638E-2"/>
                  <c:y val="-5.277572307989759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99F2-486F-B098-06EEF422362E}"/>
                </c:ext>
              </c:extLst>
            </c:dLbl>
            <c:dLbl>
              <c:idx val="18"/>
              <c:layout>
                <c:manualLayout>
                  <c:x val="-5.97026321076954E-2"/>
                  <c:y val="6.5566126253176352E-3"/>
                </c:manualLayout>
              </c:layout>
              <c:dLblPos val="r"/>
              <c:showLegendKey val="0"/>
              <c:showVal val="1"/>
              <c:showCatName val="0"/>
              <c:showSerName val="0"/>
              <c:showPercent val="0"/>
              <c:showBubbleSize val="0"/>
              <c:extLst>
                <c:ext xmlns:c15="http://schemas.microsoft.com/office/drawing/2012/chart" uri="{CE6537A1-D6FC-4f65-9D91-7224C49458BB}">
                  <c15:layout>
                    <c:manualLayout>
                      <c:w val="3.5086397428169581E-2"/>
                      <c:h val="7.2219410530386177E-2"/>
                    </c:manualLayout>
                  </c15:layout>
                </c:ext>
                <c:ext xmlns:c16="http://schemas.microsoft.com/office/drawing/2014/chart" uri="{C3380CC4-5D6E-409C-BE32-E72D297353CC}">
                  <c16:uniqueId val="{0000000E-99F2-486F-B098-06EEF422362E}"/>
                </c:ext>
              </c:extLst>
            </c:dLbl>
            <c:dLbl>
              <c:idx val="19"/>
              <c:layout>
                <c:manualLayout>
                  <c:x val="-3.1896724934699618E-2"/>
                  <c:y val="-5.83310623514657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99F2-486F-B098-06EEF422362E}"/>
                </c:ext>
              </c:extLst>
            </c:dLbl>
            <c:dLbl>
              <c:idx val="20"/>
              <c:layout>
                <c:manualLayout>
                  <c:x val="-2.5517379947759693E-2"/>
                  <c:y val="-6.388640162303398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99F2-486F-B098-06EEF422362E}"/>
                </c:ext>
              </c:extLst>
            </c:dLbl>
            <c:dLbl>
              <c:idx val="21"/>
              <c:layout>
                <c:manualLayout>
                  <c:x val="-2.6239702632107811E-2"/>
                  <c:y val="-6.859837915321756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99F2-486F-B098-06EEF422362E}"/>
                </c:ext>
              </c:extLst>
            </c:dLbl>
            <c:dLbl>
              <c:idx val="22"/>
              <c:layout>
                <c:manualLayout>
                  <c:x val="-3.5765772553747237E-2"/>
                  <c:y val="4.726325178066120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99F2-486F-B098-06EEF422362E}"/>
                </c:ext>
              </c:extLst>
            </c:dLbl>
            <c:dLbl>
              <c:idx val="23"/>
              <c:layout>
                <c:manualLayout>
                  <c:x val="-4.2225236085995696E-2"/>
                  <c:y val="-0.11018031231504985"/>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99F2-486F-B098-06EEF422362E}"/>
                </c:ext>
              </c:extLst>
            </c:dLbl>
            <c:dLbl>
              <c:idx val="24"/>
              <c:layout>
                <c:manualLayout>
                  <c:x val="-3.7446252762708458E-2"/>
                  <c:y val="-4.707165819003546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99F2-486F-B098-06EEF422362E}"/>
                </c:ext>
              </c:extLst>
            </c:dLbl>
            <c:spPr>
              <a:noFill/>
              <a:ln w="25400">
                <a:noFill/>
              </a:ln>
            </c:spPr>
            <c:txPr>
              <a:bodyPr rot="0" spcFirstLastPara="1" vertOverflow="ellipsis" vert="horz" wrap="square" lIns="0" tIns="0" rIns="0" bIns="0" anchor="ctr" anchorCtr="1"/>
              <a:lstStyle/>
              <a:p>
                <a:pPr>
                  <a:defRPr sz="1000" b="0" i="0" u="none" strike="noStrike" kern="1200" baseline="0">
                    <a:solidFill>
                      <a:srgbClr val="FF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'13年度交疊巡邏箱提款點清單相交巡邏箱清單'!$BI$8:$BI$32</c:f>
              <c:strCache>
                <c:ptCount val="25"/>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strCache>
            </c:strRef>
          </c:cat>
          <c:val>
            <c:numRef>
              <c:f>'13年度交疊巡邏箱提款點清單相交巡邏箱清單'!$BJ$8:$BJ$32</c:f>
              <c:numCache>
                <c:formatCode>General</c:formatCode>
                <c:ptCount val="25"/>
                <c:pt idx="1">
                  <c:v>37</c:v>
                </c:pt>
                <c:pt idx="2">
                  <c:v>36</c:v>
                </c:pt>
                <c:pt idx="3">
                  <c:v>27</c:v>
                </c:pt>
                <c:pt idx="4">
                  <c:v>26</c:v>
                </c:pt>
                <c:pt idx="5">
                  <c:v>13</c:v>
                </c:pt>
                <c:pt idx="6">
                  <c:v>37</c:v>
                </c:pt>
                <c:pt idx="7">
                  <c:v>29</c:v>
                </c:pt>
                <c:pt idx="8">
                  <c:v>81</c:v>
                </c:pt>
                <c:pt idx="9">
                  <c:v>89</c:v>
                </c:pt>
                <c:pt idx="10">
                  <c:v>92</c:v>
                </c:pt>
                <c:pt idx="11">
                  <c:v>65</c:v>
                </c:pt>
                <c:pt idx="12">
                  <c:v>41</c:v>
                </c:pt>
                <c:pt idx="13">
                  <c:v>32</c:v>
                </c:pt>
                <c:pt idx="14">
                  <c:v>22</c:v>
                </c:pt>
                <c:pt idx="15">
                  <c:v>45</c:v>
                </c:pt>
                <c:pt idx="16">
                  <c:v>46</c:v>
                </c:pt>
                <c:pt idx="17">
                  <c:v>173</c:v>
                </c:pt>
                <c:pt idx="18">
                  <c:v>79</c:v>
                </c:pt>
                <c:pt idx="19">
                  <c:v>74</c:v>
                </c:pt>
                <c:pt idx="20">
                  <c:v>81</c:v>
                </c:pt>
                <c:pt idx="21">
                  <c:v>43</c:v>
                </c:pt>
                <c:pt idx="22">
                  <c:v>37</c:v>
                </c:pt>
                <c:pt idx="23">
                  <c:v>25</c:v>
                </c:pt>
                <c:pt idx="24">
                  <c:v>46</c:v>
                </c:pt>
              </c:numCache>
            </c:numRef>
          </c:val>
          <c:smooth val="0"/>
          <c:extLst>
            <c:ext xmlns:c16="http://schemas.microsoft.com/office/drawing/2014/chart" uri="{C3380CC4-5D6E-409C-BE32-E72D297353CC}">
              <c16:uniqueId val="{00000015-99F2-486F-B098-06EEF422362E}"/>
            </c:ext>
          </c:extLst>
        </c:ser>
        <c:dLbls>
          <c:showLegendKey val="0"/>
          <c:showVal val="0"/>
          <c:showCatName val="0"/>
          <c:showSerName val="0"/>
          <c:showPercent val="0"/>
          <c:showBubbleSize val="0"/>
        </c:dLbls>
        <c:marker val="1"/>
        <c:smooth val="0"/>
        <c:axId val="1791203552"/>
        <c:axId val="1791220416"/>
      </c:lineChart>
      <c:lineChart>
        <c:grouping val="standard"/>
        <c:varyColors val="0"/>
        <c:ser>
          <c:idx val="2"/>
          <c:order val="1"/>
          <c:tx>
            <c:strRef>
              <c:f>'13年度交疊巡邏箱提款點清單相交巡邏箱清單'!$BK$7</c:f>
              <c:strCache>
                <c:ptCount val="1"/>
                <c:pt idx="0">
                  <c:v>提款次數</c:v>
                </c:pt>
              </c:strCache>
            </c:strRef>
          </c:tx>
          <c:spPr>
            <a:ln w="9525" cap="rnd">
              <a:solidFill>
                <a:schemeClr val="accent3"/>
              </a:solidFill>
              <a:round/>
            </a:ln>
            <a:effectLst/>
          </c:spPr>
          <c:marker>
            <c:symbol val="circle"/>
            <c:size val="4"/>
            <c:spPr>
              <a:solidFill>
                <a:schemeClr val="accent3"/>
              </a:solidFill>
              <a:ln w="9525">
                <a:solidFill>
                  <a:schemeClr val="accent3"/>
                </a:solidFill>
              </a:ln>
              <a:effectLst/>
            </c:spPr>
          </c:marker>
          <c:dLbls>
            <c:dLbl>
              <c:idx val="1"/>
              <c:layout>
                <c:manualLayout>
                  <c:x val="-3.2704942736588319E-2"/>
                  <c:y val="-6.08574370454252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99F2-486F-B098-06EEF422362E}"/>
                </c:ext>
              </c:extLst>
            </c:dLbl>
            <c:dLbl>
              <c:idx val="2"/>
              <c:layout>
                <c:manualLayout>
                  <c:x val="-2.7814697609001408E-2"/>
                  <c:y val="4.1051332647154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99F2-486F-B098-06EEF422362E}"/>
                </c:ext>
              </c:extLst>
            </c:dLbl>
            <c:dLbl>
              <c:idx val="3"/>
              <c:layout>
                <c:manualLayout>
                  <c:x val="-2.8707052441229657E-2"/>
                  <c:y val="-5.2750894666541329E-2"/>
                </c:manualLayout>
              </c:layout>
              <c:dLblPos val="r"/>
              <c:showLegendKey val="0"/>
              <c:showVal val="1"/>
              <c:showCatName val="0"/>
              <c:showSerName val="0"/>
              <c:showPercent val="0"/>
              <c:showBubbleSize val="0"/>
              <c:extLst>
                <c:ext xmlns:c15="http://schemas.microsoft.com/office/drawing/2012/chart" uri="{CE6537A1-D6FC-4f65-9D91-7224C49458BB}">
                  <c15:layout>
                    <c:manualLayout>
                      <c:w val="3.8276069921639545E-2"/>
                      <c:h val="8.3290886315591575E-2"/>
                    </c:manualLayout>
                  </c15:layout>
                </c:ext>
                <c:ext xmlns:c16="http://schemas.microsoft.com/office/drawing/2014/chart" uri="{C3380CC4-5D6E-409C-BE32-E72D297353CC}">
                  <c16:uniqueId val="{00000018-99F2-486F-B098-06EEF422362E}"/>
                </c:ext>
              </c:extLst>
            </c:dLbl>
            <c:dLbl>
              <c:idx val="4"/>
              <c:layout>
                <c:manualLayout>
                  <c:x val="-3.7304098854731738E-2"/>
                  <c:y val="2.515253599980752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99F2-486F-B098-06EEF422362E}"/>
                </c:ext>
              </c:extLst>
            </c:dLbl>
            <c:dLbl>
              <c:idx val="5"/>
              <c:layout>
                <c:manualLayout>
                  <c:x val="-7.9671488848704047E-3"/>
                  <c:y val="-4.51017006764476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99F2-486F-B098-06EEF422362E}"/>
                </c:ext>
              </c:extLst>
            </c:dLbl>
            <c:dLbl>
              <c:idx val="6"/>
              <c:layout>
                <c:manualLayout>
                  <c:x val="-1.9138034960819773E-2"/>
                  <c:y val="-4.4371282500149295E-2"/>
                </c:manualLayout>
              </c:layout>
              <c:dLblPos val="r"/>
              <c:showLegendKey val="0"/>
              <c:showVal val="1"/>
              <c:showCatName val="0"/>
              <c:showSerName val="0"/>
              <c:showPercent val="0"/>
              <c:showBubbleSize val="0"/>
              <c:extLst>
                <c:ext xmlns:c15="http://schemas.microsoft.com/office/drawing/2012/chart" uri="{CE6537A1-D6FC-4f65-9D91-7224C49458BB}">
                  <c15:layout>
                    <c:manualLayout>
                      <c:w val="1.9138034960819773E-2"/>
                      <c:h val="6.5906293705084038E-2"/>
                    </c:manualLayout>
                  </c15:layout>
                </c:ext>
                <c:ext xmlns:c16="http://schemas.microsoft.com/office/drawing/2014/chart" uri="{C3380CC4-5D6E-409C-BE32-E72D297353CC}">
                  <c16:uniqueId val="{0000001B-99F2-486F-B098-06EEF422362E}"/>
                </c:ext>
              </c:extLst>
            </c:dLbl>
            <c:dLbl>
              <c:idx val="7"/>
              <c:layout>
                <c:manualLayout>
                  <c:x val="-2.5517379947759693E-2"/>
                  <c:y val="-4.4409122399750214E-2"/>
                </c:manualLayout>
              </c:layout>
              <c:dLblPos val="r"/>
              <c:showLegendKey val="0"/>
              <c:showVal val="1"/>
              <c:showCatName val="0"/>
              <c:showSerName val="0"/>
              <c:showPercent val="0"/>
              <c:showBubbleSize val="0"/>
              <c:extLst>
                <c:ext xmlns:c15="http://schemas.microsoft.com/office/drawing/2012/chart" uri="{CE6537A1-D6FC-4f65-9D91-7224C49458BB}">
                  <c15:layout>
                    <c:manualLayout>
                      <c:w val="1.9138034960819773E-2"/>
                      <c:h val="8.8953132818146444E-2"/>
                    </c:manualLayout>
                  </c15:layout>
                </c:ext>
                <c:ext xmlns:c16="http://schemas.microsoft.com/office/drawing/2014/chart" uri="{C3380CC4-5D6E-409C-BE32-E72D297353CC}">
                  <c16:uniqueId val="{0000001C-99F2-486F-B098-06EEF422362E}"/>
                </c:ext>
              </c:extLst>
            </c:dLbl>
            <c:dLbl>
              <c:idx val="8"/>
              <c:layout>
                <c:manualLayout>
                  <c:x val="-2.5517379947759752E-2"/>
                  <c:y val="-4.1696974624347204E-2"/>
                </c:manualLayout>
              </c:layout>
              <c:dLblPos val="r"/>
              <c:showLegendKey val="0"/>
              <c:showVal val="1"/>
              <c:showCatName val="0"/>
              <c:showSerName val="0"/>
              <c:showPercent val="0"/>
              <c:showBubbleSize val="0"/>
              <c:extLst>
                <c:ext xmlns:c15="http://schemas.microsoft.com/office/drawing/2012/chart" uri="{CE6537A1-D6FC-4f65-9D91-7224C49458BB}">
                  <c15:layout>
                    <c:manualLayout>
                      <c:w val="1.9138034960819773E-2"/>
                      <c:h val="8.3393562017012285E-2"/>
                    </c:manualLayout>
                  </c15:layout>
                </c:ext>
                <c:ext xmlns:c16="http://schemas.microsoft.com/office/drawing/2014/chart" uri="{C3380CC4-5D6E-409C-BE32-E72D297353CC}">
                  <c16:uniqueId val="{0000001D-99F2-486F-B098-06EEF422362E}"/>
                </c:ext>
              </c:extLst>
            </c:dLbl>
            <c:dLbl>
              <c:idx val="9"/>
              <c:layout>
                <c:manualLayout>
                  <c:x val="-2.8707052441229657E-2"/>
                  <c:y val="-4.1696781008506142E-2"/>
                </c:manualLayout>
              </c:layout>
              <c:dLblPos val="r"/>
              <c:showLegendKey val="0"/>
              <c:showVal val="1"/>
              <c:showCatName val="0"/>
              <c:showSerName val="0"/>
              <c:showPercent val="0"/>
              <c:showBubbleSize val="0"/>
              <c:extLst>
                <c:ext xmlns:c15="http://schemas.microsoft.com/office/drawing/2012/chart" uri="{CE6537A1-D6FC-4f65-9D91-7224C49458BB}">
                  <c15:layout>
                    <c:manualLayout>
                      <c:w val="1.9138034960819773E-2"/>
                      <c:h val="7.2274420414743981E-2"/>
                    </c:manualLayout>
                  </c15:layout>
                </c:ext>
                <c:ext xmlns:c16="http://schemas.microsoft.com/office/drawing/2014/chart" uri="{C3380CC4-5D6E-409C-BE32-E72D297353CC}">
                  <c16:uniqueId val="{0000001E-99F2-486F-B098-06EEF422362E}"/>
                </c:ext>
              </c:extLst>
            </c:dLbl>
            <c:dLbl>
              <c:idx val="12"/>
              <c:layout>
                <c:manualLayout>
                  <c:x val="-1.5082956259426848E-2"/>
                  <c:y val="6.442202949309881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99F2-486F-B098-06EEF422362E}"/>
                </c:ext>
              </c:extLst>
            </c:dLbl>
            <c:dLbl>
              <c:idx val="14"/>
              <c:layout>
                <c:manualLayout>
                  <c:x val="-1.9845995078193221E-2"/>
                  <c:y val="-7.577188859457065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99F2-486F-B098-06EEF422362E}"/>
                </c:ext>
              </c:extLst>
            </c:dLbl>
            <c:dLbl>
              <c:idx val="16"/>
              <c:layout>
                <c:manualLayout>
                  <c:x val="-2.1433674684448678E-2"/>
                  <c:y val="4.35420842459989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99F2-486F-B098-06EEF422362E}"/>
                </c:ext>
              </c:extLst>
            </c:dLbl>
            <c:dLbl>
              <c:idx val="17"/>
              <c:layout>
                <c:manualLayout>
                  <c:x val="-1.8258315471937878E-2"/>
                  <c:y val="6.740487881411305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99F2-486F-B098-06EEF422362E}"/>
                </c:ext>
              </c:extLst>
            </c:dLbl>
            <c:dLbl>
              <c:idx val="18"/>
              <c:layout>
                <c:manualLayout>
                  <c:x val="-2.1433674684448796E-2"/>
                  <c:y val="4.055923492498486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99F2-486F-B098-06EEF422362E}"/>
                </c:ext>
              </c:extLst>
            </c:dLbl>
            <c:dLbl>
              <c:idx val="19"/>
              <c:layout>
                <c:manualLayout>
                  <c:x val="-2.3035714285714284E-2"/>
                  <c:y val="6.0823528742756733E-2"/>
                </c:manualLayout>
              </c:layout>
              <c:dLblPos val="r"/>
              <c:showLegendKey val="0"/>
              <c:showVal val="1"/>
              <c:showCatName val="0"/>
              <c:showSerName val="0"/>
              <c:showPercent val="0"/>
              <c:showBubbleSize val="0"/>
              <c:extLst>
                <c:ext xmlns:c15="http://schemas.microsoft.com/office/drawing/2012/chart" uri="{CE6537A1-D6FC-4f65-9D91-7224C49458BB}">
                  <c15:layout>
                    <c:manualLayout>
                      <c:w val="3.1896724934699618E-2"/>
                      <c:h val="6.6664071258818014E-2"/>
                    </c:manualLayout>
                  </c15:layout>
                </c:ext>
                <c:ext xmlns:c16="http://schemas.microsoft.com/office/drawing/2014/chart" uri="{C3380CC4-5D6E-409C-BE32-E72D297353CC}">
                  <c16:uniqueId val="{00000024-99F2-486F-B098-06EEF422362E}"/>
                </c:ext>
              </c:extLst>
            </c:dLbl>
            <c:dLbl>
              <c:idx val="20"/>
              <c:layout>
                <c:manualLayout>
                  <c:x val="-3.416365280289331E-2"/>
                  <c:y val="5.88664745773238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99F2-486F-B098-06EEF422362E}"/>
                </c:ext>
              </c:extLst>
            </c:dLbl>
            <c:dLbl>
              <c:idx val="21"/>
              <c:layout>
                <c:manualLayout>
                  <c:x val="-3.4204842274462646E-2"/>
                  <c:y val="4.1789711599154712E-2"/>
                </c:manualLayout>
              </c:layout>
              <c:dLblPos val="r"/>
              <c:showLegendKey val="0"/>
              <c:showVal val="1"/>
              <c:showCatName val="0"/>
              <c:showSerName val="0"/>
              <c:showPercent val="0"/>
              <c:showBubbleSize val="0"/>
              <c:extLst>
                <c:ext xmlns:c15="http://schemas.microsoft.com/office/drawing/2012/chart" uri="{CE6537A1-D6FC-4f65-9D91-7224C49458BB}">
                  <c15:layout>
                    <c:manualLayout>
                      <c:w val="2.5517379947759693E-2"/>
                      <c:h val="7.2219410530386177E-2"/>
                    </c:manualLayout>
                  </c15:layout>
                </c:ext>
                <c:ext xmlns:c16="http://schemas.microsoft.com/office/drawing/2014/chart" uri="{C3380CC4-5D6E-409C-BE32-E72D297353CC}">
                  <c16:uniqueId val="{00000026-99F2-486F-B098-06EEF422362E}"/>
                </c:ext>
              </c:extLst>
            </c:dLbl>
            <c:dLbl>
              <c:idx val="22"/>
              <c:layout>
                <c:manualLayout>
                  <c:x val="-2.7812939521800282E-2"/>
                  <c:y val="-5.190917763919077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99F2-486F-B098-06EEF422362E}"/>
                </c:ext>
              </c:extLst>
            </c:dLbl>
            <c:dLbl>
              <c:idx val="23"/>
              <c:layout>
                <c:manualLayout>
                  <c:x val="-3.397930480208973E-2"/>
                  <c:y val="4.6319937675217367E-2"/>
                </c:manualLayout>
              </c:layout>
              <c:dLblPos val="r"/>
              <c:showLegendKey val="0"/>
              <c:showVal val="1"/>
              <c:showCatName val="0"/>
              <c:showSerName val="0"/>
              <c:showPercent val="0"/>
              <c:showBubbleSize val="0"/>
              <c:extLst>
                <c:ext xmlns:c15="http://schemas.microsoft.com/office/drawing/2012/chart" uri="{CE6537A1-D6FC-4f65-9D91-7224C49458BB}">
                  <c15:layout>
                    <c:manualLayout>
                      <c:w val="2.8689259458490227E-2"/>
                      <c:h val="6.3654461529304707E-2"/>
                    </c:manualLayout>
                  </c15:layout>
                </c:ext>
                <c:ext xmlns:c16="http://schemas.microsoft.com/office/drawing/2014/chart" uri="{C3380CC4-5D6E-409C-BE32-E72D297353CC}">
                  <c16:uniqueId val="{00000028-99F2-486F-B098-06EEF422362E}"/>
                </c:ext>
              </c:extLst>
            </c:dLbl>
            <c:dLbl>
              <c:idx val="24"/>
              <c:layout>
                <c:manualLayout>
                  <c:x val="-5.2258137432188184E-2"/>
                  <c:y val="-6.3866498635879884E-2"/>
                </c:manualLayout>
              </c:layout>
              <c:dLblPos val="r"/>
              <c:showLegendKey val="0"/>
              <c:showVal val="1"/>
              <c:showCatName val="0"/>
              <c:showSerName val="0"/>
              <c:showPercent val="0"/>
              <c:showBubbleSize val="0"/>
              <c:extLst>
                <c:ext xmlns:c15="http://schemas.microsoft.com/office/drawing/2012/chart" uri="{CE6537A1-D6FC-4f65-9D91-7224C49458BB}">
                  <c15:layout>
                    <c:manualLayout>
                      <c:w val="3.8365248722607902E-2"/>
                      <c:h val="7.6972492850396562E-2"/>
                    </c:manualLayout>
                  </c15:layout>
                </c:ext>
                <c:ext xmlns:c16="http://schemas.microsoft.com/office/drawing/2014/chart" uri="{C3380CC4-5D6E-409C-BE32-E72D297353CC}">
                  <c16:uniqueId val="{00000029-99F2-486F-B098-06EEF422362E}"/>
                </c:ext>
              </c:extLst>
            </c:dLbl>
            <c:spPr>
              <a:noFill/>
              <a:ln w="25400">
                <a:noFill/>
              </a:ln>
            </c:spPr>
            <c:txPr>
              <a:bodyPr rot="0" spcFirstLastPara="1" vertOverflow="ellipsis" vert="horz" wrap="square" lIns="0" tIns="0" rIns="0" bIns="0" anchor="ctr" anchorCtr="1"/>
              <a:lstStyle/>
              <a:p>
                <a:pPr>
                  <a:defRPr sz="1000" b="0" i="0" u="none" strike="noStrike" kern="1200" baseline="0">
                    <a:solidFill>
                      <a:srgbClr val="0070C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val>
            <c:numRef>
              <c:f>'13年度交疊巡邏箱提款點清單相交巡邏箱清單'!$BK$8:$BK$32</c:f>
              <c:numCache>
                <c:formatCode>General</c:formatCode>
                <c:ptCount val="25"/>
                <c:pt idx="1">
                  <c:v>13</c:v>
                </c:pt>
                <c:pt idx="2">
                  <c:v>5</c:v>
                </c:pt>
                <c:pt idx="3">
                  <c:v>10</c:v>
                </c:pt>
                <c:pt idx="4">
                  <c:v>3</c:v>
                </c:pt>
                <c:pt idx="5">
                  <c:v>0</c:v>
                </c:pt>
                <c:pt idx="6">
                  <c:v>0</c:v>
                </c:pt>
                <c:pt idx="7">
                  <c:v>0</c:v>
                </c:pt>
                <c:pt idx="8">
                  <c:v>0</c:v>
                </c:pt>
                <c:pt idx="9">
                  <c:v>0</c:v>
                </c:pt>
                <c:pt idx="10">
                  <c:v>6</c:v>
                </c:pt>
                <c:pt idx="11">
                  <c:v>3</c:v>
                </c:pt>
                <c:pt idx="12">
                  <c:v>8</c:v>
                </c:pt>
                <c:pt idx="13">
                  <c:v>18</c:v>
                </c:pt>
                <c:pt idx="14">
                  <c:v>7</c:v>
                </c:pt>
                <c:pt idx="15">
                  <c:v>17</c:v>
                </c:pt>
                <c:pt idx="16">
                  <c:v>7</c:v>
                </c:pt>
                <c:pt idx="17">
                  <c:v>9</c:v>
                </c:pt>
                <c:pt idx="18">
                  <c:v>6</c:v>
                </c:pt>
                <c:pt idx="19">
                  <c:v>11</c:v>
                </c:pt>
                <c:pt idx="20">
                  <c:v>13</c:v>
                </c:pt>
                <c:pt idx="21">
                  <c:v>8</c:v>
                </c:pt>
                <c:pt idx="22">
                  <c:v>11</c:v>
                </c:pt>
                <c:pt idx="23">
                  <c:v>5</c:v>
                </c:pt>
                <c:pt idx="24">
                  <c:v>29</c:v>
                </c:pt>
              </c:numCache>
            </c:numRef>
          </c:val>
          <c:smooth val="0"/>
          <c:extLst>
            <c:ext xmlns:c16="http://schemas.microsoft.com/office/drawing/2014/chart" uri="{C3380CC4-5D6E-409C-BE32-E72D297353CC}">
              <c16:uniqueId val="{0000002A-99F2-486F-B098-06EEF422362E}"/>
            </c:ext>
          </c:extLst>
        </c:ser>
        <c:dLbls>
          <c:showLegendKey val="0"/>
          <c:showVal val="0"/>
          <c:showCatName val="0"/>
          <c:showSerName val="0"/>
          <c:showPercent val="0"/>
          <c:showBubbleSize val="0"/>
        </c:dLbls>
        <c:marker val="1"/>
        <c:smooth val="0"/>
        <c:axId val="1791218784"/>
        <c:axId val="1791204096"/>
      </c:lineChart>
      <c:catAx>
        <c:axId val="1791203552"/>
        <c:scaling>
          <c:orientation val="minMax"/>
        </c:scaling>
        <c:delete val="0"/>
        <c:axPos val="b"/>
        <c:title>
          <c:tx>
            <c:rich>
              <a:bodyPr/>
              <a:lstStyle/>
              <a:p>
                <a:pPr>
                  <a:defRPr sz="1000"/>
                </a:pPr>
                <a:r>
                  <a:rPr lang="zh-TW" altLang="en-US" sz="1000" b="0"/>
                  <a:t>時</a:t>
                </a:r>
              </a:p>
            </c:rich>
          </c:tx>
          <c:layout>
            <c:manualLayout>
              <c:xMode val="edge"/>
              <c:yMode val="edge"/>
              <c:x val="0.93939622262407074"/>
              <c:y val="0.84301573560784382"/>
            </c:manualLayout>
          </c:layout>
          <c:overlay val="0"/>
        </c:title>
        <c:numFmt formatCode="General" sourceLinked="1"/>
        <c:majorTickMark val="none"/>
        <c:minorTickMark val="none"/>
        <c:tickLblPos val="nextTo"/>
        <c:spPr>
          <a:noFill/>
          <a:ln w="6350"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791220416"/>
        <c:crosses val="autoZero"/>
        <c:auto val="1"/>
        <c:lblAlgn val="ctr"/>
        <c:lblOffset val="100"/>
        <c:noMultiLvlLbl val="0"/>
      </c:catAx>
      <c:valAx>
        <c:axId val="1791220416"/>
        <c:scaling>
          <c:orientation val="minMax"/>
          <c:max val="180"/>
        </c:scaling>
        <c:delete val="0"/>
        <c:axPos val="l"/>
        <c:majorGridlines>
          <c:spPr>
            <a:ln w="9525" cap="flat" cmpd="sng" algn="ctr">
              <a:noFill/>
              <a:round/>
            </a:ln>
            <a:effectLst/>
          </c:spPr>
        </c:majorGridlines>
        <c:title>
          <c:tx>
            <c:rich>
              <a:bodyPr rot="0" vert="horz"/>
              <a:lstStyle/>
              <a:p>
                <a:pPr>
                  <a:defRPr sz="1000"/>
                </a:pPr>
                <a:r>
                  <a:rPr lang="zh-TW" altLang="en-US" sz="1000" b="0">
                    <a:solidFill>
                      <a:schemeClr val="tx1"/>
                    </a:solidFill>
                  </a:rPr>
                  <a:t>次</a:t>
                </a:r>
              </a:p>
            </c:rich>
          </c:tx>
          <c:layout>
            <c:manualLayout>
              <c:xMode val="edge"/>
              <c:yMode val="edge"/>
              <c:x val="4.7237291541089013E-3"/>
              <c:y val="2.3363044920823293E-3"/>
            </c:manualLayout>
          </c:layout>
          <c:overlay val="0"/>
        </c:title>
        <c:numFmt formatCode="General" sourceLinked="1"/>
        <c:majorTickMark val="in"/>
        <c:minorTickMark val="none"/>
        <c:tickLblPos val="nextTo"/>
        <c:spPr>
          <a:ln w="6350">
            <a:solidFill>
              <a:sysClr val="windowText" lastClr="000000"/>
            </a:solidFill>
          </a:ln>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791203552"/>
        <c:crosses val="autoZero"/>
        <c:crossBetween val="between"/>
        <c:majorUnit val="30"/>
      </c:valAx>
      <c:catAx>
        <c:axId val="1791218784"/>
        <c:scaling>
          <c:orientation val="minMax"/>
        </c:scaling>
        <c:delete val="1"/>
        <c:axPos val="b"/>
        <c:majorTickMark val="out"/>
        <c:minorTickMark val="none"/>
        <c:tickLblPos val="nextTo"/>
        <c:crossAx val="1791204096"/>
        <c:crosses val="autoZero"/>
        <c:auto val="1"/>
        <c:lblAlgn val="ctr"/>
        <c:lblOffset val="100"/>
        <c:noMultiLvlLbl val="0"/>
      </c:catAx>
      <c:valAx>
        <c:axId val="1791204096"/>
        <c:scaling>
          <c:orientation val="minMax"/>
          <c:max val="36"/>
        </c:scaling>
        <c:delete val="0"/>
        <c:axPos val="r"/>
        <c:title>
          <c:tx>
            <c:rich>
              <a:bodyPr rot="0" vert="horz"/>
              <a:lstStyle/>
              <a:p>
                <a:pPr>
                  <a:defRPr sz="1000"/>
                </a:pPr>
                <a:r>
                  <a:rPr lang="zh-TW" altLang="en-US" sz="1000" b="0"/>
                  <a:t>次</a:t>
                </a:r>
              </a:p>
            </c:rich>
          </c:tx>
          <c:layout>
            <c:manualLayout>
              <c:xMode val="edge"/>
              <c:yMode val="edge"/>
              <c:x val="0.94577556761101067"/>
              <c:y val="5.3934908046012206E-3"/>
            </c:manualLayout>
          </c:layout>
          <c:overlay val="0"/>
        </c:title>
        <c:numFmt formatCode="General" sourceLinked="1"/>
        <c:majorTickMark val="in"/>
        <c:minorTickMark val="none"/>
        <c:tickLblPos val="nextTo"/>
        <c:spPr>
          <a:ln w="6350">
            <a:solidFill>
              <a:sysClr val="windowText" lastClr="000000"/>
            </a:solidFill>
          </a:ln>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791218784"/>
        <c:crosses val="max"/>
        <c:crossBetween val="between"/>
        <c:majorUnit val="6"/>
      </c:valAx>
      <c:spPr>
        <a:noFill/>
        <a:ln w="25400">
          <a:noFill/>
        </a:ln>
      </c:spPr>
    </c:plotArea>
    <c:legend>
      <c:legendPos val="b"/>
      <c:layout>
        <c:manualLayout>
          <c:xMode val="edge"/>
          <c:yMode val="edge"/>
          <c:x val="0.24092199115933297"/>
          <c:y val="0.92367537978239433"/>
          <c:w val="0.51235458107293541"/>
          <c:h val="6.45366332897645E-2"/>
        </c:manualLayout>
      </c:layout>
      <c:overlay val="0"/>
      <c:spPr>
        <a:noFill/>
        <a:ln w="25400">
          <a:noFill/>
        </a:ln>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6691794179417946E-2"/>
          <c:y val="0.10596954899531354"/>
          <c:w val="0.85551089029408822"/>
          <c:h val="0.74867076508610286"/>
        </c:manualLayout>
      </c:layout>
      <c:lineChart>
        <c:grouping val="standard"/>
        <c:varyColors val="0"/>
        <c:ser>
          <c:idx val="1"/>
          <c:order val="0"/>
          <c:tx>
            <c:strRef>
              <c:f>'A1A2明細-113超過10次有巡邏點清單'!$BJ$4</c:f>
              <c:strCache>
                <c:ptCount val="1"/>
                <c:pt idx="0">
                  <c:v>巡邏次數</c:v>
                </c:pt>
              </c:strCache>
            </c:strRef>
          </c:tx>
          <c:spPr>
            <a:ln w="9525" cap="rnd">
              <a:solidFill>
                <a:schemeClr val="accent2"/>
              </a:solidFill>
              <a:round/>
            </a:ln>
            <a:effectLst/>
          </c:spPr>
          <c:marker>
            <c:symbol val="circle"/>
            <c:size val="4"/>
            <c:spPr>
              <a:solidFill>
                <a:schemeClr val="accent2"/>
              </a:solidFill>
              <a:ln w="9525">
                <a:solidFill>
                  <a:schemeClr val="accent2"/>
                </a:solidFill>
              </a:ln>
              <a:effectLst/>
            </c:spPr>
          </c:marker>
          <c:dLbls>
            <c:dLbl>
              <c:idx val="1"/>
              <c:layout>
                <c:manualLayout>
                  <c:x val="-4.0670731707317088E-2"/>
                  <c:y val="-5.944036120246702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F85-44DB-B1E8-A5A16244EF73}"/>
                </c:ext>
              </c:extLst>
            </c:dLbl>
            <c:dLbl>
              <c:idx val="3"/>
              <c:layout>
                <c:manualLayout>
                  <c:x val="-2.4601525644886078E-2"/>
                  <c:y val="-7.901633594677423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F85-44DB-B1E8-A5A16244EF73}"/>
                </c:ext>
              </c:extLst>
            </c:dLbl>
            <c:dLbl>
              <c:idx val="5"/>
              <c:layout>
                <c:manualLayout>
                  <c:x val="-2.9534025895814515E-2"/>
                  <c:y val="-6.501767467781026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F85-44DB-B1E8-A5A16244EF73}"/>
                </c:ext>
              </c:extLst>
            </c:dLbl>
            <c:dLbl>
              <c:idx val="6"/>
              <c:layout>
                <c:manualLayout>
                  <c:x val="-1.914458496436822E-2"/>
                  <c:y val="-4.828529474717287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F85-44DB-B1E8-A5A16244EF73}"/>
                </c:ext>
              </c:extLst>
            </c:dLbl>
            <c:dLbl>
              <c:idx val="7"/>
              <c:layout>
                <c:manualLayout>
                  <c:x val="6.0912877647294986E-4"/>
                  <c:y val="-4.3697745649014255E-2"/>
                </c:manualLayout>
              </c:layout>
              <c:dLblPos val="r"/>
              <c:showLegendKey val="0"/>
              <c:showVal val="1"/>
              <c:showCatName val="0"/>
              <c:showSerName val="0"/>
              <c:showPercent val="0"/>
              <c:showBubbleSize val="0"/>
              <c:extLst>
                <c:ext xmlns:c15="http://schemas.microsoft.com/office/drawing/2012/chart" uri="{CE6537A1-D6FC-4f65-9D91-7224C49458BB}">
                  <c15:layout>
                    <c:manualLayout>
                      <c:w val="2.8836695774365147E-2"/>
                      <c:h val="7.3270692206572438E-2"/>
                    </c:manualLayout>
                  </c15:layout>
                </c:ext>
                <c:ext xmlns:c16="http://schemas.microsoft.com/office/drawing/2014/chart" uri="{C3380CC4-5D6E-409C-BE32-E72D297353CC}">
                  <c16:uniqueId val="{00000004-5F85-44DB-B1E8-A5A16244EF73}"/>
                </c:ext>
              </c:extLst>
            </c:dLbl>
            <c:dLbl>
              <c:idx val="8"/>
              <c:layout>
                <c:manualLayout>
                  <c:x val="-3.1098859885988657E-2"/>
                  <c:y val="-4.27077294685990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F85-44DB-B1E8-A5A16244EF73}"/>
                </c:ext>
              </c:extLst>
            </c:dLbl>
            <c:dLbl>
              <c:idx val="9"/>
              <c:layout>
                <c:manualLayout>
                  <c:x val="-3.7623456790123515E-2"/>
                  <c:y val="9.60124186422032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F85-44DB-B1E8-A5A16244EF73}"/>
                </c:ext>
              </c:extLst>
            </c:dLbl>
            <c:dLbl>
              <c:idx val="10"/>
              <c:layout>
                <c:manualLayout>
                  <c:x val="-6.3356167820937462E-2"/>
                  <c:y val="-6.303770641883295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F85-44DB-B1E8-A5A16244EF73}"/>
                </c:ext>
              </c:extLst>
            </c:dLbl>
            <c:dLbl>
              <c:idx val="11"/>
              <c:layout>
                <c:manualLayout>
                  <c:x val="-3.4308692160995684E-2"/>
                  <c:y val="5.768761682581850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F85-44DB-B1E8-A5A16244EF73}"/>
                </c:ext>
              </c:extLst>
            </c:dLbl>
            <c:dLbl>
              <c:idx val="12"/>
              <c:layout>
                <c:manualLayout>
                  <c:x val="-2.8798805580648457E-2"/>
                  <c:y val="-4.828529474717277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F85-44DB-B1E8-A5A16244EF73}"/>
                </c:ext>
              </c:extLst>
            </c:dLbl>
            <c:dLbl>
              <c:idx val="13"/>
              <c:layout>
                <c:manualLayout>
                  <c:x val="-7.5915888788517516E-2"/>
                  <c:y val="1.073841608692336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F85-44DB-B1E8-A5A16244EF73}"/>
                </c:ext>
              </c:extLst>
            </c:dLbl>
            <c:dLbl>
              <c:idx val="14"/>
              <c:layout>
                <c:manualLayout>
                  <c:x val="-6.0359204055003515E-2"/>
                  <c:y val="1.3749462156235978E-2"/>
                </c:manualLayout>
              </c:layout>
              <c:dLblPos val="r"/>
              <c:showLegendKey val="0"/>
              <c:showVal val="1"/>
              <c:showCatName val="0"/>
              <c:showSerName val="0"/>
              <c:showPercent val="0"/>
              <c:showBubbleSize val="0"/>
              <c:extLst>
                <c:ext xmlns:c15="http://schemas.microsoft.com/office/drawing/2012/chart" uri="{CE6537A1-D6FC-4f65-9D91-7224C49458BB}">
                  <c15:layout>
                    <c:manualLayout>
                      <c:w val="3.217906253136605E-2"/>
                      <c:h val="7.3270692206572438E-2"/>
                    </c:manualLayout>
                  </c15:layout>
                </c:ext>
                <c:ext xmlns:c16="http://schemas.microsoft.com/office/drawing/2014/chart" uri="{C3380CC4-5D6E-409C-BE32-E72D297353CC}">
                  <c16:uniqueId val="{0000000B-5F85-44DB-B1E8-A5A16244EF73}"/>
                </c:ext>
              </c:extLst>
            </c:dLbl>
            <c:dLbl>
              <c:idx val="15"/>
              <c:layout>
                <c:manualLayout>
                  <c:x val="-3.496938673090446E-2"/>
                  <c:y val="-4.928384921651710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5F85-44DB-B1E8-A5A16244EF73}"/>
                </c:ext>
              </c:extLst>
            </c:dLbl>
            <c:dLbl>
              <c:idx val="16"/>
              <c:layout>
                <c:manualLayout>
                  <c:x val="-2.7777777777778798E-3"/>
                  <c:y val="6.9444444444435958E-4"/>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5F85-44DB-B1E8-A5A16244EF73}"/>
                </c:ext>
              </c:extLst>
            </c:dLbl>
            <c:dLbl>
              <c:idx val="17"/>
              <c:layout>
                <c:manualLayout>
                  <c:x val="-2.5611936193619362E-2"/>
                  <c:y val="-4.828524374176548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5F85-44DB-B1E8-A5A16244EF73}"/>
                </c:ext>
              </c:extLst>
            </c:dLbl>
            <c:dLbl>
              <c:idx val="18"/>
              <c:layout>
                <c:manualLayout>
                  <c:x val="-6.4753670145298939E-2"/>
                  <c:y val="2.1168202425715484E-2"/>
                </c:manualLayout>
              </c:layout>
              <c:spPr>
                <a:noFill/>
                <a:ln>
                  <a:noFill/>
                </a:ln>
                <a:effectLst/>
              </c:spPr>
              <c:txPr>
                <a:bodyPr rot="0" spcFirstLastPara="1" vertOverflow="ellipsis" vert="horz" wrap="square" lIns="0" tIns="0" rIns="0" bIns="0" anchor="ctr" anchorCtr="1">
                  <a:noAutofit/>
                </a:bodyPr>
                <a:lstStyle/>
                <a:p>
                  <a:pPr>
                    <a:defRPr sz="1000" b="0" i="0" u="none" strike="noStrike" kern="1200" baseline="0">
                      <a:solidFill>
                        <a:srgbClr val="FF0000"/>
                      </a:solidFill>
                      <a:latin typeface="標楷體" panose="03000509000000000000" pitchFamily="65" charset="-120"/>
                      <a:ea typeface="標楷體" panose="03000509000000000000" pitchFamily="65" charset="-120"/>
                      <a:cs typeface="+mn-cs"/>
                    </a:defRPr>
                  </a:pPr>
                  <a:endParaRPr lang="zh-TW"/>
                </a:p>
              </c:txPr>
              <c:dLblPos val="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4.4968541611724366E-2"/>
                      <c:h val="8.4437226535630849E-2"/>
                    </c:manualLayout>
                  </c15:layout>
                </c:ext>
                <c:ext xmlns:c16="http://schemas.microsoft.com/office/drawing/2014/chart" uri="{C3380CC4-5D6E-409C-BE32-E72D297353CC}">
                  <c16:uniqueId val="{0000000F-5F85-44DB-B1E8-A5A16244EF73}"/>
                </c:ext>
              </c:extLst>
            </c:dLbl>
            <c:dLbl>
              <c:idx val="19"/>
              <c:layout>
                <c:manualLayout>
                  <c:x val="-1.5851585158517016E-3"/>
                  <c:y val="2.38425559947300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5F85-44DB-B1E8-A5A16244EF73}"/>
                </c:ext>
              </c:extLst>
            </c:dLbl>
            <c:dLbl>
              <c:idx val="20"/>
              <c:layout>
                <c:manualLayout>
                  <c:x val="-5.8333333333333438E-2"/>
                  <c:y val="-2.245370370370378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5F85-44DB-B1E8-A5A16244EF73}"/>
                </c:ext>
              </c:extLst>
            </c:dLbl>
            <c:dLbl>
              <c:idx val="21"/>
              <c:layout>
                <c:manualLayout>
                  <c:x val="-3.5357949412827577E-2"/>
                  <c:y val="-0.10796386744716825"/>
                </c:manualLayout>
              </c:layout>
              <c:spPr>
                <a:noFill/>
                <a:ln>
                  <a:noFill/>
                </a:ln>
                <a:effectLst/>
              </c:spPr>
              <c:txPr>
                <a:bodyPr rot="0" spcFirstLastPara="1" vertOverflow="ellipsis" vert="horz" wrap="square" lIns="0" tIns="0" rIns="0" bIns="0" anchor="ctr" anchorCtr="1">
                  <a:noAutofit/>
                </a:bodyPr>
                <a:lstStyle/>
                <a:p>
                  <a:pPr>
                    <a:defRPr sz="1000" b="0" i="0" u="none" strike="noStrike" kern="1200" baseline="0">
                      <a:solidFill>
                        <a:srgbClr val="FF0000"/>
                      </a:solidFill>
                      <a:latin typeface="標楷體" panose="03000509000000000000" pitchFamily="65" charset="-120"/>
                      <a:ea typeface="標楷體" panose="03000509000000000000" pitchFamily="65" charset="-120"/>
                      <a:cs typeface="+mn-cs"/>
                    </a:defRPr>
                  </a:pPr>
                  <a:endParaRPr lang="zh-TW"/>
                </a:p>
              </c:txPr>
              <c:dLblPos val="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3.217906253136605E-2"/>
                      <c:h val="7.8852400727995431E-2"/>
                    </c:manualLayout>
                  </c15:layout>
                </c:ext>
                <c:ext xmlns:c16="http://schemas.microsoft.com/office/drawing/2014/chart" uri="{C3380CC4-5D6E-409C-BE32-E72D297353CC}">
                  <c16:uniqueId val="{00000012-5F85-44DB-B1E8-A5A16244EF73}"/>
                </c:ext>
              </c:extLst>
            </c:dLbl>
            <c:dLbl>
              <c:idx val="22"/>
              <c:layout>
                <c:manualLayout>
                  <c:x val="-4.0068252534377194E-2"/>
                  <c:y val="-6.45438887104011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5F85-44DB-B1E8-A5A16244EF73}"/>
                </c:ext>
              </c:extLst>
            </c:dLbl>
            <c:dLbl>
              <c:idx val="23"/>
              <c:layout>
                <c:manualLayout>
                  <c:x val="-6.4634743623554231E-2"/>
                  <c:y val="-6.7788836610327419E-2"/>
                </c:manualLayout>
              </c:layout>
              <c:dLblPos val="r"/>
              <c:showLegendKey val="0"/>
              <c:showVal val="1"/>
              <c:showCatName val="0"/>
              <c:showSerName val="0"/>
              <c:showPercent val="0"/>
              <c:showBubbleSize val="0"/>
              <c:extLst>
                <c:ext xmlns:c15="http://schemas.microsoft.com/office/drawing/2012/chart" uri="{CE6537A1-D6FC-4f65-9D91-7224C49458BB}">
                  <c15:layout>
                    <c:manualLayout>
                      <c:w val="3.217906253136605E-2"/>
                      <c:h val="7.3270692206572438E-2"/>
                    </c:manualLayout>
                  </c15:layout>
                </c:ext>
                <c:ext xmlns:c16="http://schemas.microsoft.com/office/drawing/2014/chart" uri="{C3380CC4-5D6E-409C-BE32-E72D297353CC}">
                  <c16:uniqueId val="{00000014-5F85-44DB-B1E8-A5A16244EF73}"/>
                </c:ext>
              </c:extLst>
            </c:dLbl>
            <c:dLbl>
              <c:idx val="24"/>
              <c:layout>
                <c:manualLayout>
                  <c:x val="-4.3723401585867711E-2"/>
                  <c:y val="-6.5005148796482559E-2"/>
                </c:manualLayout>
              </c:layout>
              <c:spPr>
                <a:noFill/>
                <a:ln>
                  <a:noFill/>
                </a:ln>
                <a:effectLst/>
              </c:spPr>
              <c:txPr>
                <a:bodyPr rot="0" spcFirstLastPara="1" vertOverflow="ellipsis" vert="horz" wrap="square" lIns="0" tIns="0" rIns="0" bIns="0" anchor="ctr" anchorCtr="1">
                  <a:noAutofit/>
                </a:bodyPr>
                <a:lstStyle/>
                <a:p>
                  <a:pPr>
                    <a:defRPr sz="1000" b="0" i="0" u="none" strike="noStrike" kern="1200" baseline="0">
                      <a:solidFill>
                        <a:srgbClr val="FF0000"/>
                      </a:solidFill>
                      <a:latin typeface="標楷體" panose="03000509000000000000" pitchFamily="65" charset="-120"/>
                      <a:ea typeface="標楷體" panose="03000509000000000000" pitchFamily="65" charset="-120"/>
                      <a:cs typeface="+mn-cs"/>
                    </a:defRPr>
                  </a:pPr>
                  <a:endParaRPr lang="zh-TW"/>
                </a:p>
              </c:txPr>
              <c:dLblPos val="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3.217906253136605E-2"/>
                      <c:h val="7.3270692206572424E-2"/>
                    </c:manualLayout>
                  </c15:layout>
                </c:ext>
                <c:ext xmlns:c16="http://schemas.microsoft.com/office/drawing/2014/chart" uri="{C3380CC4-5D6E-409C-BE32-E72D297353CC}">
                  <c16:uniqueId val="{00000015-5F85-44DB-B1E8-A5A16244EF73}"/>
                </c:ext>
              </c:extLst>
            </c:dLbl>
            <c:spPr>
              <a:noFill/>
              <a:ln>
                <a:noFill/>
              </a:ln>
              <a:effectLst/>
            </c:spPr>
            <c:txPr>
              <a:bodyPr rot="0" spcFirstLastPara="1" vertOverflow="ellipsis" vert="horz" wrap="square" lIns="0" tIns="0" rIns="0" bIns="0" anchor="ctr" anchorCtr="1">
                <a:spAutoFit/>
              </a:bodyPr>
              <a:lstStyle/>
              <a:p>
                <a:pPr>
                  <a:defRPr sz="1000" b="0" i="0" u="none" strike="noStrike" kern="1200" baseline="0">
                    <a:solidFill>
                      <a:srgbClr val="FF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strRef>
              <c:f>'A1A2明細-113超過10次有巡邏點清單'!$BI$5:$BI$29</c:f>
              <c:strCache>
                <c:ptCount val="25"/>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strCache>
            </c:strRef>
          </c:cat>
          <c:val>
            <c:numRef>
              <c:f>'A1A2明細-113超過10次有巡邏點清單'!$BJ$5:$BJ$29</c:f>
              <c:numCache>
                <c:formatCode>General</c:formatCode>
                <c:ptCount val="25"/>
                <c:pt idx="1">
                  <c:v>38</c:v>
                </c:pt>
                <c:pt idx="2">
                  <c:v>100</c:v>
                </c:pt>
                <c:pt idx="3">
                  <c:v>11</c:v>
                </c:pt>
                <c:pt idx="4">
                  <c:v>55</c:v>
                </c:pt>
                <c:pt idx="5">
                  <c:v>19</c:v>
                </c:pt>
                <c:pt idx="6">
                  <c:v>6</c:v>
                </c:pt>
                <c:pt idx="7">
                  <c:v>2</c:v>
                </c:pt>
                <c:pt idx="8">
                  <c:v>95</c:v>
                </c:pt>
                <c:pt idx="9">
                  <c:v>112</c:v>
                </c:pt>
                <c:pt idx="10">
                  <c:v>238</c:v>
                </c:pt>
                <c:pt idx="11">
                  <c:v>70</c:v>
                </c:pt>
                <c:pt idx="12">
                  <c:v>248</c:v>
                </c:pt>
                <c:pt idx="13">
                  <c:v>116</c:v>
                </c:pt>
                <c:pt idx="14">
                  <c:v>34</c:v>
                </c:pt>
                <c:pt idx="15">
                  <c:v>30</c:v>
                </c:pt>
                <c:pt idx="16">
                  <c:v>15</c:v>
                </c:pt>
                <c:pt idx="17">
                  <c:v>290</c:v>
                </c:pt>
                <c:pt idx="18">
                  <c:v>76</c:v>
                </c:pt>
                <c:pt idx="19">
                  <c:v>26</c:v>
                </c:pt>
                <c:pt idx="20">
                  <c:v>68</c:v>
                </c:pt>
                <c:pt idx="21">
                  <c:v>45</c:v>
                </c:pt>
                <c:pt idx="22">
                  <c:v>155</c:v>
                </c:pt>
                <c:pt idx="23">
                  <c:v>41</c:v>
                </c:pt>
                <c:pt idx="24">
                  <c:v>63</c:v>
                </c:pt>
              </c:numCache>
            </c:numRef>
          </c:val>
          <c:smooth val="0"/>
          <c:extLst>
            <c:ext xmlns:c16="http://schemas.microsoft.com/office/drawing/2014/chart" uri="{C3380CC4-5D6E-409C-BE32-E72D297353CC}">
              <c16:uniqueId val="{00000016-5F85-44DB-B1E8-A5A16244EF73}"/>
            </c:ext>
          </c:extLst>
        </c:ser>
        <c:dLbls>
          <c:showLegendKey val="0"/>
          <c:showVal val="0"/>
          <c:showCatName val="0"/>
          <c:showSerName val="0"/>
          <c:showPercent val="0"/>
          <c:showBubbleSize val="0"/>
        </c:dLbls>
        <c:marker val="1"/>
        <c:smooth val="0"/>
        <c:axId val="1791230752"/>
        <c:axId val="1791220960"/>
      </c:lineChart>
      <c:lineChart>
        <c:grouping val="standard"/>
        <c:varyColors val="0"/>
        <c:ser>
          <c:idx val="2"/>
          <c:order val="1"/>
          <c:tx>
            <c:strRef>
              <c:f>'A1A2明細-113超過10次有巡邏點清單'!$BK$4</c:f>
              <c:strCache>
                <c:ptCount val="1"/>
                <c:pt idx="0">
                  <c:v>死傷人次</c:v>
                </c:pt>
              </c:strCache>
            </c:strRef>
          </c:tx>
          <c:spPr>
            <a:ln w="9525" cap="rnd">
              <a:solidFill>
                <a:schemeClr val="accent6">
                  <a:lumMod val="75000"/>
                </a:schemeClr>
              </a:solidFill>
              <a:round/>
            </a:ln>
            <a:effectLst/>
          </c:spPr>
          <c:marker>
            <c:symbol val="circle"/>
            <c:size val="4"/>
            <c:spPr>
              <a:solidFill>
                <a:schemeClr val="accent6">
                  <a:lumMod val="75000"/>
                </a:schemeClr>
              </a:solidFill>
              <a:ln w="9525">
                <a:solidFill>
                  <a:schemeClr val="accent6">
                    <a:lumMod val="75000"/>
                  </a:schemeClr>
                </a:solidFill>
              </a:ln>
              <a:effectLst/>
            </c:spPr>
          </c:marker>
          <c:dLbls>
            <c:dLbl>
              <c:idx val="0"/>
              <c:layout>
                <c:manualLayout>
                  <c:x val="-2.2227222722272226E-2"/>
                  <c:y val="-4.740887132191479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5F85-44DB-B1E8-A5A16244EF73}"/>
                </c:ext>
              </c:extLst>
            </c:dLbl>
            <c:dLbl>
              <c:idx val="1"/>
              <c:layout>
                <c:manualLayout>
                  <c:x val="-1.5876587658765876E-2"/>
                  <c:y val="-3.346508563899868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5F85-44DB-B1E8-A5A16244EF73}"/>
                </c:ext>
              </c:extLst>
            </c:dLbl>
            <c:dLbl>
              <c:idx val="2"/>
              <c:layout>
                <c:manualLayout>
                  <c:x val="-2.3814881488148816E-2"/>
                  <c:y val="-3.346508563899868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5F85-44DB-B1E8-A5A16244EF73}"/>
                </c:ext>
              </c:extLst>
            </c:dLbl>
            <c:dLbl>
              <c:idx val="3"/>
              <c:layout>
                <c:manualLayout>
                  <c:x val="-3.9691469146914689E-2"/>
                  <c:y val="-3.346508563899868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5F85-44DB-B1E8-A5A16244EF73}"/>
                </c:ext>
              </c:extLst>
            </c:dLbl>
            <c:dLbl>
              <c:idx val="4"/>
              <c:layout>
                <c:manualLayout>
                  <c:x val="-2.2423968684131317E-2"/>
                  <c:y val="-3.441321080530868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5F85-44DB-B1E8-A5A16244EF73}"/>
                </c:ext>
              </c:extLst>
            </c:dLbl>
            <c:dLbl>
              <c:idx val="5"/>
              <c:layout>
                <c:manualLayout>
                  <c:x val="-3.9853959650707621E-2"/>
                  <c:y val="-4.183116957889745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5F85-44DB-B1E8-A5A16244EF73}"/>
                </c:ext>
              </c:extLst>
            </c:dLbl>
            <c:dLbl>
              <c:idx val="6"/>
              <c:layout>
                <c:manualLayout>
                  <c:x val="-5.5881511592893708E-2"/>
                  <c:y val="-2.51071402358118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5F85-44DB-B1E8-A5A16244EF73}"/>
                </c:ext>
              </c:extLst>
            </c:dLbl>
            <c:dLbl>
              <c:idx val="7"/>
              <c:layout>
                <c:manualLayout>
                  <c:x val="-4.1739435912877647E-2"/>
                  <c:y val="-5.58170852142299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5F85-44DB-B1E8-A5A16244EF73}"/>
                </c:ext>
              </c:extLst>
            </c:dLbl>
            <c:dLbl>
              <c:idx val="8"/>
              <c:layout>
                <c:manualLayout>
                  <c:x val="-3.2881662149954832E-2"/>
                  <c:y val="-5.8280948046599848E-2"/>
                </c:manualLayout>
              </c:layout>
              <c:dLblPos val="r"/>
              <c:showLegendKey val="0"/>
              <c:showVal val="1"/>
              <c:showCatName val="0"/>
              <c:showSerName val="0"/>
              <c:showPercent val="0"/>
              <c:showBubbleSize val="0"/>
              <c:extLst>
                <c:ext xmlns:c15="http://schemas.microsoft.com/office/drawing/2012/chart" uri="{CE6537A1-D6FC-4f65-9D91-7224C49458BB}">
                  <c15:layout>
                    <c:manualLayout>
                      <c:w val="4.1739435912877647E-2"/>
                      <c:h val="7.3270692206572438E-2"/>
                    </c:manualLayout>
                  </c15:layout>
                </c:ext>
                <c:ext xmlns:c16="http://schemas.microsoft.com/office/drawing/2014/chart" uri="{C3380CC4-5D6E-409C-BE32-E72D297353CC}">
                  <c16:uniqueId val="{0000001F-5F85-44DB-B1E8-A5A16244EF73}"/>
                </c:ext>
              </c:extLst>
            </c:dLbl>
            <c:dLbl>
              <c:idx val="9"/>
              <c:layout>
                <c:manualLayout>
                  <c:x val="-1.5765833584261185E-3"/>
                  <c:y val="3.6817301010991428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5F85-44DB-B1E8-A5A16244EF73}"/>
                </c:ext>
              </c:extLst>
            </c:dLbl>
            <c:dLbl>
              <c:idx val="10"/>
              <c:layout>
                <c:manualLayout>
                  <c:x val="-2.8879855465221378E-2"/>
                  <c:y val="7.250771220710863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5F85-44DB-B1E8-A5A16244EF73}"/>
                </c:ext>
              </c:extLst>
            </c:dLbl>
            <c:dLbl>
              <c:idx val="11"/>
              <c:layout>
                <c:manualLayout>
                  <c:x val="-3.2043686640570113E-2"/>
                  <c:y val="-5.0197579296520162E-2"/>
                </c:manualLayout>
              </c:layout>
              <c:dLblPos val="r"/>
              <c:showLegendKey val="0"/>
              <c:showVal val="1"/>
              <c:showCatName val="0"/>
              <c:showSerName val="0"/>
              <c:showPercent val="0"/>
              <c:showBubbleSize val="0"/>
              <c:extLst>
                <c:ext xmlns:c15="http://schemas.microsoft.com/office/drawing/2012/chart" uri="{CE6537A1-D6FC-4f65-9D91-7224C49458BB}">
                  <c15:layout>
                    <c:manualLayout>
                      <c:w val="3.217906253136605E-2"/>
                      <c:h val="7.3270692206572438E-2"/>
                    </c:manualLayout>
                  </c15:layout>
                </c:ext>
                <c:ext xmlns:c16="http://schemas.microsoft.com/office/drawing/2014/chart" uri="{C3380CC4-5D6E-409C-BE32-E72D297353CC}">
                  <c16:uniqueId val="{00000022-5F85-44DB-B1E8-A5A16244EF73}"/>
                </c:ext>
              </c:extLst>
            </c:dLbl>
            <c:dLbl>
              <c:idx val="12"/>
              <c:layout>
                <c:manualLayout>
                  <c:x val="-5.9056634547827079E-2"/>
                  <c:y val="8.3664097176227355E-3"/>
                </c:manualLayout>
              </c:layout>
              <c:dLblPos val="r"/>
              <c:showLegendKey val="0"/>
              <c:showVal val="1"/>
              <c:showCatName val="0"/>
              <c:showSerName val="0"/>
              <c:showPercent val="0"/>
              <c:showBubbleSize val="0"/>
              <c:extLst>
                <c:ext xmlns:c15="http://schemas.microsoft.com/office/drawing/2012/chart" uri="{CE6537A1-D6FC-4f65-9D91-7224C49458BB}">
                  <c15:layout>
                    <c:manualLayout>
                      <c:w val="3.217906253136605E-2"/>
                      <c:h val="7.3270692206572438E-2"/>
                    </c:manualLayout>
                  </c15:layout>
                </c:ext>
                <c:ext xmlns:c16="http://schemas.microsoft.com/office/drawing/2014/chart" uri="{C3380CC4-5D6E-409C-BE32-E72D297353CC}">
                  <c16:uniqueId val="{00000023-5F85-44DB-B1E8-A5A16244EF73}"/>
                </c:ext>
              </c:extLst>
            </c:dLbl>
            <c:dLbl>
              <c:idx val="13"/>
              <c:layout>
                <c:manualLayout>
                  <c:x val="-4.1583860283047218E-2"/>
                  <c:y val="2.790854260711486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5F85-44DB-B1E8-A5A16244EF73}"/>
                </c:ext>
              </c:extLst>
            </c:dLbl>
            <c:dLbl>
              <c:idx val="14"/>
              <c:layout>
                <c:manualLayout>
                  <c:x val="-3.7807136404697378E-2"/>
                  <c:y val="-5.093858406558458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5-5F85-44DB-B1E8-A5A16244EF73}"/>
                </c:ext>
              </c:extLst>
            </c:dLbl>
            <c:dLbl>
              <c:idx val="15"/>
              <c:layout>
                <c:manualLayout>
                  <c:x val="-3.4108827662350814E-2"/>
                  <c:y val="4.4392162929632238E-2"/>
                </c:manualLayout>
              </c:layout>
              <c:dLblPos val="r"/>
              <c:showLegendKey val="0"/>
              <c:showVal val="1"/>
              <c:showCatName val="0"/>
              <c:showSerName val="0"/>
              <c:showPercent val="0"/>
              <c:showBubbleSize val="0"/>
              <c:extLst>
                <c:ext xmlns:c15="http://schemas.microsoft.com/office/drawing/2012/chart" uri="{CE6537A1-D6FC-4f65-9D91-7224C49458BB}">
                  <c15:layout>
                    <c:manualLayout>
                      <c:w val="4.173943591287764E-2"/>
                      <c:h val="7.3270692206572438E-2"/>
                    </c:manualLayout>
                  </c15:layout>
                </c:ext>
                <c:ext xmlns:c16="http://schemas.microsoft.com/office/drawing/2014/chart" uri="{C3380CC4-5D6E-409C-BE32-E72D297353CC}">
                  <c16:uniqueId val="{00000026-5F85-44DB-B1E8-A5A16244EF73}"/>
                </c:ext>
              </c:extLst>
            </c:dLbl>
            <c:dLbl>
              <c:idx val="16"/>
              <c:layout>
                <c:manualLayout>
                  <c:x val="-3.206118373959236E-2"/>
                  <c:y val="-5.019767449526526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5F85-44DB-B1E8-A5A16244EF73}"/>
                </c:ext>
              </c:extLst>
            </c:dLbl>
            <c:dLbl>
              <c:idx val="17"/>
              <c:layout>
                <c:manualLayout>
                  <c:x val="1.9862240289069558E-3"/>
                  <c:y val="-2.7895796973483367E-2"/>
                </c:manualLayout>
              </c:layout>
              <c:dLblPos val="r"/>
              <c:showLegendKey val="0"/>
              <c:showVal val="1"/>
              <c:showCatName val="0"/>
              <c:showSerName val="0"/>
              <c:showPercent val="0"/>
              <c:showBubbleSize val="0"/>
              <c:extLst>
                <c:ext xmlns:c15="http://schemas.microsoft.com/office/drawing/2012/chart" uri="{CE6537A1-D6FC-4f65-9D91-7224C49458BB}">
                  <c15:layout>
                    <c:manualLayout>
                      <c:w val="3.217906253136605E-2"/>
                      <c:h val="7.3270692206572438E-2"/>
                    </c:manualLayout>
                  </c15:layout>
                </c:ext>
                <c:ext xmlns:c16="http://schemas.microsoft.com/office/drawing/2014/chart" uri="{C3380CC4-5D6E-409C-BE32-E72D297353CC}">
                  <c16:uniqueId val="{00000028-5F85-44DB-B1E8-A5A16244EF73}"/>
                </c:ext>
              </c:extLst>
            </c:dLbl>
            <c:dLbl>
              <c:idx val="18"/>
              <c:layout>
                <c:manualLayout>
                  <c:x val="-2.6236073471845828E-2"/>
                  <c:y val="5.55555799724781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5F85-44DB-B1E8-A5A16244EF73}"/>
                </c:ext>
              </c:extLst>
            </c:dLbl>
            <c:dLbl>
              <c:idx val="19"/>
              <c:layout>
                <c:manualLayout>
                  <c:x val="-2.8218659038442236E-2"/>
                  <c:y val="-6.018532151300345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5F85-44DB-B1E8-A5A16244EF73}"/>
                </c:ext>
              </c:extLst>
            </c:dLbl>
            <c:dLbl>
              <c:idx val="20"/>
              <c:layout>
                <c:manualLayout>
                  <c:x val="-9.8509485094850947E-3"/>
                  <c:y val="-5.300733225537513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5F85-44DB-B1E8-A5A16244EF73}"/>
                </c:ext>
              </c:extLst>
            </c:dLbl>
            <c:dLbl>
              <c:idx val="21"/>
              <c:layout>
                <c:manualLayout>
                  <c:x val="-3.348034803480348E-2"/>
                  <c:y val="4.18313570487482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5F85-44DB-B1E8-A5A16244EF73}"/>
                </c:ext>
              </c:extLst>
            </c:dLbl>
            <c:dLbl>
              <c:idx val="22"/>
              <c:layout>
                <c:manualLayout>
                  <c:x val="-4.6187393355415156E-2"/>
                  <c:y val="1.1163417042845986E-2"/>
                </c:manualLayout>
              </c:layout>
              <c:spPr>
                <a:noFill/>
                <a:ln>
                  <a:noFill/>
                </a:ln>
                <a:effectLst/>
              </c:spPr>
              <c:txPr>
                <a:bodyPr rot="0" spcFirstLastPara="1" vertOverflow="ellipsis" vert="horz" wrap="square" lIns="0" tIns="0" rIns="0" bIns="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1.9276322392853557E-2"/>
                      <c:h val="6.2107275163726453E-2"/>
                    </c:manualLayout>
                  </c15:layout>
                </c:ext>
                <c:ext xmlns:c16="http://schemas.microsoft.com/office/drawing/2014/chart" uri="{C3380CC4-5D6E-409C-BE32-E72D297353CC}">
                  <c16:uniqueId val="{0000002D-5F85-44DB-B1E8-A5A16244EF73}"/>
                </c:ext>
              </c:extLst>
            </c:dLbl>
            <c:dLbl>
              <c:idx val="23"/>
              <c:layout>
                <c:manualLayout>
                  <c:x val="-4.4616957743651625E-2"/>
                  <c:y val="-4.1831169578897452E-2"/>
                </c:manualLayout>
              </c:layout>
              <c:dLblPos val="r"/>
              <c:showLegendKey val="0"/>
              <c:showVal val="1"/>
              <c:showCatName val="0"/>
              <c:showSerName val="0"/>
              <c:showPercent val="0"/>
              <c:showBubbleSize val="0"/>
              <c:extLst>
                <c:ext xmlns:c15="http://schemas.microsoft.com/office/drawing/2012/chart" uri="{CE6537A1-D6FC-4f65-9D91-7224C49458BB}">
                  <c15:layout>
                    <c:manualLayout>
                      <c:w val="1.6089531265683025E-2"/>
                      <c:h val="7.3270692206572438E-2"/>
                    </c:manualLayout>
                  </c15:layout>
                </c:ext>
                <c:ext xmlns:c16="http://schemas.microsoft.com/office/drawing/2014/chart" uri="{C3380CC4-5D6E-409C-BE32-E72D297353CC}">
                  <c16:uniqueId val="{0000002E-5F85-44DB-B1E8-A5A16244EF73}"/>
                </c:ext>
              </c:extLst>
            </c:dLbl>
            <c:dLbl>
              <c:idx val="24"/>
              <c:layout>
                <c:manualLayout>
                  <c:x val="-2.7095252434005821E-2"/>
                  <c:y val="-4.183116957889754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F-5F85-44DB-B1E8-A5A16244EF73}"/>
                </c:ext>
              </c:extLst>
            </c:dLbl>
            <c:spPr>
              <a:noFill/>
              <a:ln>
                <a:noFill/>
              </a:ln>
              <a:effectLst/>
            </c:spPr>
            <c:txPr>
              <a:bodyPr rot="0" spcFirstLastPara="1" vertOverflow="ellipsis" vert="horz" wrap="square" lIns="0" tIns="0" rIns="0" bIns="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l"/>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val>
            <c:numRef>
              <c:f>'A1A2明細-113超過10次有巡邏點清單'!$BK$5:$BK$29</c:f>
              <c:numCache>
                <c:formatCode>General</c:formatCode>
                <c:ptCount val="25"/>
                <c:pt idx="1">
                  <c:v>0</c:v>
                </c:pt>
                <c:pt idx="2">
                  <c:v>0</c:v>
                </c:pt>
                <c:pt idx="3">
                  <c:v>0</c:v>
                </c:pt>
                <c:pt idx="4">
                  <c:v>2</c:v>
                </c:pt>
                <c:pt idx="5">
                  <c:v>0</c:v>
                </c:pt>
                <c:pt idx="6">
                  <c:v>10</c:v>
                </c:pt>
                <c:pt idx="7">
                  <c:v>18</c:v>
                </c:pt>
                <c:pt idx="8">
                  <c:v>18</c:v>
                </c:pt>
                <c:pt idx="9">
                  <c:v>10</c:v>
                </c:pt>
                <c:pt idx="10">
                  <c:v>18</c:v>
                </c:pt>
                <c:pt idx="11">
                  <c:v>26</c:v>
                </c:pt>
                <c:pt idx="12">
                  <c:v>21</c:v>
                </c:pt>
                <c:pt idx="13">
                  <c:v>8</c:v>
                </c:pt>
                <c:pt idx="14">
                  <c:v>15</c:v>
                </c:pt>
                <c:pt idx="15">
                  <c:v>12</c:v>
                </c:pt>
                <c:pt idx="16">
                  <c:v>33</c:v>
                </c:pt>
                <c:pt idx="17">
                  <c:v>24</c:v>
                </c:pt>
                <c:pt idx="18">
                  <c:v>21</c:v>
                </c:pt>
                <c:pt idx="19">
                  <c:v>21</c:v>
                </c:pt>
                <c:pt idx="20">
                  <c:v>11</c:v>
                </c:pt>
                <c:pt idx="21">
                  <c:v>5</c:v>
                </c:pt>
                <c:pt idx="22">
                  <c:v>2</c:v>
                </c:pt>
                <c:pt idx="23">
                  <c:v>2</c:v>
                </c:pt>
                <c:pt idx="24">
                  <c:v>1</c:v>
                </c:pt>
              </c:numCache>
            </c:numRef>
          </c:val>
          <c:smooth val="0"/>
          <c:extLst>
            <c:ext xmlns:c16="http://schemas.microsoft.com/office/drawing/2014/chart" uri="{C3380CC4-5D6E-409C-BE32-E72D297353CC}">
              <c16:uniqueId val="{00000030-5F85-44DB-B1E8-A5A16244EF73}"/>
            </c:ext>
          </c:extLst>
        </c:ser>
        <c:dLbls>
          <c:showLegendKey val="0"/>
          <c:showVal val="0"/>
          <c:showCatName val="0"/>
          <c:showSerName val="0"/>
          <c:showPercent val="0"/>
          <c:showBubbleSize val="0"/>
        </c:dLbls>
        <c:marker val="1"/>
        <c:smooth val="0"/>
        <c:axId val="1791231296"/>
        <c:axId val="1791221504"/>
      </c:lineChart>
      <c:catAx>
        <c:axId val="1791230752"/>
        <c:scaling>
          <c:orientation val="minMax"/>
        </c:scaling>
        <c:delete val="0"/>
        <c:axPos val="b"/>
        <c:title>
          <c:tx>
            <c:rich>
              <a:bodyPr/>
              <a:lstStyle/>
              <a:p>
                <a:pPr>
                  <a:defRPr/>
                </a:pPr>
                <a:r>
                  <a:rPr lang="zh-TW" altLang="en-US" b="0">
                    <a:latin typeface="標楷體" panose="03000509000000000000" pitchFamily="65" charset="-120"/>
                    <a:ea typeface="標楷體" panose="03000509000000000000" pitchFamily="65" charset="-120"/>
                  </a:rPr>
                  <a:t>次</a:t>
                </a:r>
              </a:p>
            </c:rich>
          </c:tx>
          <c:layout>
            <c:manualLayout>
              <c:xMode val="edge"/>
              <c:yMode val="edge"/>
              <c:x val="4.3741844825855667E-3"/>
              <c:y val="1.843586260430817E-3"/>
            </c:manualLayout>
          </c:layout>
          <c:overlay val="0"/>
        </c:title>
        <c:numFmt formatCode="General" sourceLinked="1"/>
        <c:majorTickMark val="none"/>
        <c:minorTickMark val="none"/>
        <c:tickLblPos val="nextTo"/>
        <c:spPr>
          <a:noFill/>
          <a:ln w="6350"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791220960"/>
        <c:crosses val="autoZero"/>
        <c:auto val="1"/>
        <c:lblAlgn val="ctr"/>
        <c:lblOffset val="100"/>
        <c:noMultiLvlLbl val="0"/>
      </c:catAx>
      <c:valAx>
        <c:axId val="1791220960"/>
        <c:scaling>
          <c:orientation val="minMax"/>
        </c:scaling>
        <c:delete val="0"/>
        <c:axPos val="l"/>
        <c:majorGridlines>
          <c:spPr>
            <a:ln w="9525" cap="flat" cmpd="sng" algn="ctr">
              <a:noFill/>
              <a:round/>
            </a:ln>
            <a:effectLst/>
          </c:spPr>
        </c:majorGridlines>
        <c:title>
          <c:tx>
            <c:rich>
              <a:bodyPr rot="0" vert="horz"/>
              <a:lstStyle/>
              <a:p>
                <a:pPr>
                  <a:defRPr/>
                </a:pPr>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rPr>
                  <a:t>次</a:t>
                </a:r>
              </a:p>
            </c:rich>
          </c:tx>
          <c:layout>
            <c:manualLayout>
              <c:xMode val="edge"/>
              <c:yMode val="edge"/>
              <c:x val="0.94647696476964771"/>
              <c:y val="6.3092008960207292E-4"/>
            </c:manualLayout>
          </c:layout>
          <c:overlay val="0"/>
        </c:title>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791230752"/>
        <c:crosses val="autoZero"/>
        <c:crossBetween val="between"/>
      </c:valAx>
      <c:valAx>
        <c:axId val="1791221504"/>
        <c:scaling>
          <c:orientation val="minMax"/>
        </c:scaling>
        <c:delete val="0"/>
        <c:axPos val="r"/>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791231296"/>
        <c:crosses val="max"/>
        <c:crossBetween val="between"/>
      </c:valAx>
      <c:catAx>
        <c:axId val="1791231296"/>
        <c:scaling>
          <c:orientation val="minMax"/>
        </c:scaling>
        <c:delete val="1"/>
        <c:axPos val="b"/>
        <c:majorTickMark val="out"/>
        <c:minorTickMark val="none"/>
        <c:tickLblPos val="nextTo"/>
        <c:crossAx val="1791221504"/>
        <c:crosses val="autoZero"/>
        <c:auto val="1"/>
        <c:lblAlgn val="ctr"/>
        <c:lblOffset val="100"/>
        <c:noMultiLvlLbl val="0"/>
      </c:catAx>
      <c:spPr>
        <a:noFill/>
        <a:ln>
          <a:noFill/>
        </a:ln>
        <a:effectLst/>
      </c:spPr>
    </c:plotArea>
    <c:legend>
      <c:legendPos val="b"/>
      <c:layout>
        <c:manualLayout>
          <c:xMode val="edge"/>
          <c:yMode val="edge"/>
          <c:x val="0.25497641272709021"/>
          <c:y val="0.9335675599890827"/>
          <c:w val="0.48689476061427289"/>
          <c:h val="6.0850680720245937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0806266404199472E-2"/>
          <c:y val="0.13503984965022797"/>
          <c:w val="0.88065480096237969"/>
          <c:h val="0.73353867214236823"/>
        </c:manualLayout>
      </c:layout>
      <c:lineChart>
        <c:grouping val="standard"/>
        <c:varyColors val="0"/>
        <c:ser>
          <c:idx val="0"/>
          <c:order val="0"/>
          <c:tx>
            <c:strRef>
              <c:f>'圖 113 (3)'!$B$1</c:f>
              <c:strCache>
                <c:ptCount val="1"/>
                <c:pt idx="0">
                  <c:v>件數</c:v>
                </c:pt>
              </c:strCache>
            </c:strRef>
          </c:tx>
          <c:spPr>
            <a:ln w="12700" cap="rnd">
              <a:solidFill>
                <a:schemeClr val="tx1">
                  <a:lumMod val="50000"/>
                  <a:lumOff val="50000"/>
                </a:schemeClr>
              </a:solidFill>
              <a:round/>
            </a:ln>
            <a:effectLst/>
          </c:spPr>
          <c:marker>
            <c:symbol val="none"/>
          </c:marker>
          <c:dPt>
            <c:idx val="12"/>
            <c:marker>
              <c:symbol val="diamond"/>
              <c:size val="8"/>
              <c:spPr>
                <a:solidFill>
                  <a:schemeClr val="tx1"/>
                </a:solidFill>
                <a:ln w="9525">
                  <a:noFill/>
                </a:ln>
                <a:effectLst/>
              </c:spPr>
            </c:marker>
            <c:bubble3D val="0"/>
            <c:extLst>
              <c:ext xmlns:c16="http://schemas.microsoft.com/office/drawing/2014/chart" uri="{C3380CC4-5D6E-409C-BE32-E72D297353CC}">
                <c16:uniqueId val="{00000000-FC2F-43A4-BA43-ED25C6E20E5D}"/>
              </c:ext>
            </c:extLst>
          </c:dPt>
          <c:dPt>
            <c:idx val="15"/>
            <c:marker>
              <c:symbol val="none"/>
            </c:marker>
            <c:bubble3D val="0"/>
            <c:extLst>
              <c:ext xmlns:c16="http://schemas.microsoft.com/office/drawing/2014/chart" uri="{C3380CC4-5D6E-409C-BE32-E72D297353CC}">
                <c16:uniqueId val="{00000001-FC2F-43A4-BA43-ED25C6E20E5D}"/>
              </c:ext>
            </c:extLst>
          </c:dPt>
          <c:dPt>
            <c:idx val="16"/>
            <c:marker>
              <c:symbol val="diamond"/>
              <c:size val="8"/>
              <c:spPr>
                <a:solidFill>
                  <a:schemeClr val="tx1"/>
                </a:solidFill>
                <a:ln w="9525">
                  <a:noFill/>
                </a:ln>
                <a:effectLst/>
              </c:spPr>
            </c:marker>
            <c:bubble3D val="0"/>
            <c:extLst>
              <c:ext xmlns:c16="http://schemas.microsoft.com/office/drawing/2014/chart" uri="{C3380CC4-5D6E-409C-BE32-E72D297353CC}">
                <c16:uniqueId val="{00000002-FC2F-43A4-BA43-ED25C6E20E5D}"/>
              </c:ext>
            </c:extLst>
          </c:dPt>
          <c:dPt>
            <c:idx val="17"/>
            <c:marker>
              <c:symbol val="none"/>
            </c:marker>
            <c:bubble3D val="0"/>
            <c:extLst>
              <c:ext xmlns:c16="http://schemas.microsoft.com/office/drawing/2014/chart" uri="{C3380CC4-5D6E-409C-BE32-E72D297353CC}">
                <c16:uniqueId val="{00000003-FC2F-43A4-BA43-ED25C6E20E5D}"/>
              </c:ext>
            </c:extLst>
          </c:dPt>
          <c:dPt>
            <c:idx val="18"/>
            <c:marker>
              <c:symbol val="none"/>
            </c:marker>
            <c:bubble3D val="0"/>
            <c:extLst>
              <c:ext xmlns:c16="http://schemas.microsoft.com/office/drawing/2014/chart" uri="{C3380CC4-5D6E-409C-BE32-E72D297353CC}">
                <c16:uniqueId val="{00000004-FC2F-43A4-BA43-ED25C6E20E5D}"/>
              </c:ext>
            </c:extLst>
          </c:dPt>
          <c:dPt>
            <c:idx val="19"/>
            <c:marker>
              <c:symbol val="diamond"/>
              <c:size val="8"/>
              <c:spPr>
                <a:solidFill>
                  <a:schemeClr val="tx1"/>
                </a:solidFill>
                <a:ln w="9525">
                  <a:noFill/>
                </a:ln>
                <a:effectLst/>
              </c:spPr>
            </c:marker>
            <c:bubble3D val="0"/>
            <c:extLst>
              <c:ext xmlns:c16="http://schemas.microsoft.com/office/drawing/2014/chart" uri="{C3380CC4-5D6E-409C-BE32-E72D297353CC}">
                <c16:uniqueId val="{00000005-FC2F-43A4-BA43-ED25C6E20E5D}"/>
              </c:ext>
            </c:extLst>
          </c:dPt>
          <c:dLbls>
            <c:dLbl>
              <c:idx val="1"/>
              <c:layout>
                <c:manualLayout>
                  <c:x val="-4.9094322951181796E-2"/>
                  <c:y val="-7.735008526781053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C2F-43A4-BA43-ED25C6E20E5D}"/>
                </c:ext>
              </c:extLst>
            </c:dLbl>
            <c:dLbl>
              <c:idx val="2"/>
              <c:layout>
                <c:manualLayout>
                  <c:x val="-3.8574110890214286E-2"/>
                  <c:y val="-8.47167600552211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C2F-43A4-BA43-ED25C6E20E5D}"/>
                </c:ext>
              </c:extLst>
            </c:dLbl>
            <c:dLbl>
              <c:idx val="6"/>
              <c:layout>
                <c:manualLayout>
                  <c:x val="-4.7340954274353877E-2"/>
                  <c:y val="-5.525006090557898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C2F-43A4-BA43-ED25C6E20E5D}"/>
                </c:ext>
              </c:extLst>
            </c:dLbl>
            <c:dLbl>
              <c:idx val="7"/>
              <c:layout>
                <c:manualLayout>
                  <c:x val="-3.8574110890214272E-2"/>
                  <c:y val="-6.998341048040000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C2F-43A4-BA43-ED25C6E20E5D}"/>
                </c:ext>
              </c:extLst>
            </c:dLbl>
            <c:dLbl>
              <c:idx val="8"/>
              <c:layout>
                <c:manualLayout>
                  <c:x val="-4.2080848243870116E-2"/>
                  <c:y val="-0.10681678441745271"/>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FC2F-43A4-BA43-ED25C6E20E5D}"/>
                </c:ext>
              </c:extLst>
            </c:dLbl>
            <c:dLbl>
              <c:idx val="9"/>
              <c:layout>
                <c:manualLayout>
                  <c:x val="-5.0847691628009721E-2"/>
                  <c:y val="-7.7350085267810537E-2"/>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r"/>
              <c:showLegendKey val="0"/>
              <c:showVal val="1"/>
              <c:showCatName val="0"/>
              <c:showSerName val="0"/>
              <c:showPercent val="0"/>
              <c:showBubbleSize val="0"/>
              <c:extLst>
                <c:ext xmlns:c15="http://schemas.microsoft.com/office/drawing/2012/chart" uri="{CE6537A1-D6FC-4f65-9D91-7224C49458BB}">
                  <c15:layout>
                    <c:manualLayout>
                      <c:w val="5.6107797658493483E-2"/>
                      <c:h val="0.11786679659856843"/>
                    </c:manualLayout>
                  </c15:layout>
                </c:ext>
                <c:ext xmlns:c16="http://schemas.microsoft.com/office/drawing/2014/chart" uri="{C3380CC4-5D6E-409C-BE32-E72D297353CC}">
                  <c16:uniqueId val="{0000000B-FC2F-43A4-BA43-ED25C6E20E5D}"/>
                </c:ext>
              </c:extLst>
            </c:dLbl>
            <c:dLbl>
              <c:idx val="11"/>
              <c:layout>
                <c:manualLayout>
                  <c:x val="-5.4354428981665565E-2"/>
                  <c:y val="-9.94501096300421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FC2F-43A4-BA43-ED25C6E20E5D}"/>
                </c:ext>
              </c:extLst>
            </c:dLbl>
            <c:dLbl>
              <c:idx val="12"/>
              <c:layout>
                <c:manualLayout>
                  <c:x val="-5.6107797658493483E-2"/>
                  <c:y val="-5.400642698871216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C2F-43A4-BA43-ED25C6E20E5D}"/>
                </c:ext>
              </c:extLst>
            </c:dLbl>
            <c:dLbl>
              <c:idx val="13"/>
              <c:layout>
                <c:manualLayout>
                  <c:x val="-4.3834216920698096E-2"/>
                  <c:y val="-6.99834104804000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FC2F-43A4-BA43-ED25C6E20E5D}"/>
                </c:ext>
              </c:extLst>
            </c:dLbl>
            <c:dLbl>
              <c:idx val="14"/>
              <c:layout>
                <c:manualLayout>
                  <c:x val="-5.0847691628009721E-2"/>
                  <c:y val="-0.11418345920486317"/>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FC2F-43A4-BA43-ED25C6E20E5D}"/>
                </c:ext>
              </c:extLst>
            </c:dLbl>
            <c:dLbl>
              <c:idx val="15"/>
              <c:layout>
                <c:manualLayout>
                  <c:x val="-6.1367903688977314E-2"/>
                  <c:y val="-5.525006090557894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C2F-43A4-BA43-ED25C6E20E5D}"/>
                </c:ext>
              </c:extLst>
            </c:dLbl>
            <c:dLbl>
              <c:idx val="16"/>
              <c:layout>
                <c:manualLayout>
                  <c:x val="-5.2601060304837771E-2"/>
                  <c:y val="-5.400642698871216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C2F-43A4-BA43-ED25C6E20E5D}"/>
                </c:ext>
              </c:extLst>
            </c:dLbl>
            <c:dLbl>
              <c:idx val="17"/>
              <c:layout>
                <c:manualLayout>
                  <c:x val="-5.0847691628009721E-2"/>
                  <c:y val="6.26167356929894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C2F-43A4-BA43-ED25C6E20E5D}"/>
                </c:ext>
              </c:extLst>
            </c:dLbl>
            <c:dLbl>
              <c:idx val="18"/>
              <c:layout>
                <c:manualLayout>
                  <c:x val="-2.9807267506074663E-2"/>
                  <c:y val="6.26167356929894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C2F-43A4-BA43-ED25C6E20E5D}"/>
                </c:ext>
              </c:extLst>
            </c:dLbl>
            <c:dLbl>
              <c:idx val="20"/>
              <c:layout>
                <c:manualLayout>
                  <c:x val="-4.7340954274353877E-2"/>
                  <c:y val="6.998341048039996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FC2F-43A4-BA43-ED25C6E20E5D}"/>
                </c:ext>
              </c:extLst>
            </c:dLbl>
            <c:dLbl>
              <c:idx val="21"/>
              <c:layout>
                <c:manualLayout>
                  <c:x val="-4.032747956704219E-2"/>
                  <c:y val="-6.26167356929894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FC2F-43A4-BA43-ED25C6E20E5D}"/>
                </c:ext>
              </c:extLst>
            </c:dLbl>
            <c:dLbl>
              <c:idx val="22"/>
              <c:layout>
                <c:manualLayout>
                  <c:x val="-3.6820742213386479E-2"/>
                  <c:y val="-6.998341048040000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FC2F-43A4-BA43-ED25C6E20E5D}"/>
                </c:ext>
              </c:extLst>
            </c:dLbl>
            <c:dLbl>
              <c:idx val="23"/>
              <c:layout>
                <c:manualLayout>
                  <c:x val="-1.7533824828804948E-2"/>
                  <c:y val="-1.8416976995092749E-2"/>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r"/>
              <c:showLegendKey val="0"/>
              <c:showVal val="1"/>
              <c:showCatName val="0"/>
              <c:showSerName val="0"/>
              <c:showPercent val="0"/>
              <c:showBubbleSize val="0"/>
              <c:extLst>
                <c:ext xmlns:c15="http://schemas.microsoft.com/office/drawing/2012/chart" uri="{CE6537A1-D6FC-4f65-9D91-7224C49458BB}">
                  <c15:layout>
                    <c:manualLayout>
                      <c:w val="6.6628009719461007E-2"/>
                      <c:h val="0.13260014617338947"/>
                    </c:manualLayout>
                  </c15:layout>
                </c:ext>
                <c:ext xmlns:c16="http://schemas.microsoft.com/office/drawing/2014/chart" uri="{C3380CC4-5D6E-409C-BE32-E72D297353CC}">
                  <c16:uniqueId val="{00000012-FC2F-43A4-BA43-ED25C6E20E5D}"/>
                </c:ext>
              </c:extLst>
            </c:dLbl>
            <c:dLbl>
              <c:idx val="24"/>
              <c:layout>
                <c:manualLayout>
                  <c:x val="-1.4026949414623371E-2"/>
                  <c:y val="-2.57833617559369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FC2F-43A4-BA43-ED25C6E20E5D}"/>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'圖 113 (3)'!$A$2:$A$26</c:f>
              <c:numCache>
                <c:formatCode>General</c:formatCode>
                <c:ptCount val="25"/>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numCache>
            </c:numRef>
          </c:cat>
          <c:val>
            <c:numRef>
              <c:f>'圖 113 (3)'!$B$2:$B$26</c:f>
              <c:numCache>
                <c:formatCode>General</c:formatCode>
                <c:ptCount val="25"/>
                <c:pt idx="1">
                  <c:v>2</c:v>
                </c:pt>
                <c:pt idx="2">
                  <c:v>4</c:v>
                </c:pt>
                <c:pt idx="3">
                  <c:v>3</c:v>
                </c:pt>
                <c:pt idx="4">
                  <c:v>3</c:v>
                </c:pt>
                <c:pt idx="5">
                  <c:v>4</c:v>
                </c:pt>
                <c:pt idx="6">
                  <c:v>10</c:v>
                </c:pt>
                <c:pt idx="7">
                  <c:v>8</c:v>
                </c:pt>
                <c:pt idx="8">
                  <c:v>5</c:v>
                </c:pt>
                <c:pt idx="9">
                  <c:v>11</c:v>
                </c:pt>
                <c:pt idx="10">
                  <c:v>9</c:v>
                </c:pt>
                <c:pt idx="11">
                  <c:v>12</c:v>
                </c:pt>
                <c:pt idx="12">
                  <c:v>16</c:v>
                </c:pt>
                <c:pt idx="13">
                  <c:v>13</c:v>
                </c:pt>
                <c:pt idx="14">
                  <c:v>10</c:v>
                </c:pt>
                <c:pt idx="15">
                  <c:v>15</c:v>
                </c:pt>
                <c:pt idx="16">
                  <c:v>16</c:v>
                </c:pt>
                <c:pt idx="17">
                  <c:v>14</c:v>
                </c:pt>
                <c:pt idx="18">
                  <c:v>14</c:v>
                </c:pt>
                <c:pt idx="19">
                  <c:v>16</c:v>
                </c:pt>
                <c:pt idx="20">
                  <c:v>13</c:v>
                </c:pt>
                <c:pt idx="21">
                  <c:v>14</c:v>
                </c:pt>
                <c:pt idx="22">
                  <c:v>11</c:v>
                </c:pt>
                <c:pt idx="23">
                  <c:v>10</c:v>
                </c:pt>
                <c:pt idx="24">
                  <c:v>4</c:v>
                </c:pt>
              </c:numCache>
            </c:numRef>
          </c:val>
          <c:smooth val="0"/>
          <c:extLst>
            <c:ext xmlns:c16="http://schemas.microsoft.com/office/drawing/2014/chart" uri="{C3380CC4-5D6E-409C-BE32-E72D297353CC}">
              <c16:uniqueId val="{00000014-FC2F-43A4-BA43-ED25C6E20E5D}"/>
            </c:ext>
          </c:extLst>
        </c:ser>
        <c:dLbls>
          <c:showLegendKey val="0"/>
          <c:showVal val="0"/>
          <c:showCatName val="0"/>
          <c:showSerName val="0"/>
          <c:showPercent val="0"/>
          <c:showBubbleSize val="0"/>
        </c:dLbls>
        <c:smooth val="0"/>
        <c:axId val="1791214432"/>
        <c:axId val="1791206272"/>
      </c:lineChart>
      <c:catAx>
        <c:axId val="179121443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solidFill>
                      <a:schemeClr val="tx1"/>
                    </a:solidFill>
                    <a:latin typeface="標楷體" panose="03000509000000000000" pitchFamily="65" charset="-120"/>
                    <a:ea typeface="標楷體" panose="03000509000000000000" pitchFamily="65" charset="-120"/>
                  </a:rPr>
                  <a:t>時</a:t>
                </a:r>
              </a:p>
            </c:rich>
          </c:tx>
          <c:layout>
            <c:manualLayout>
              <c:xMode val="edge"/>
              <c:yMode val="edge"/>
              <c:x val="0.94173477261601513"/>
              <c:y val="0.88121219164947551"/>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General" sourceLinked="1"/>
        <c:majorTickMark val="none"/>
        <c:minorTickMark val="none"/>
        <c:tickLblPos val="nextTo"/>
        <c:spPr>
          <a:noFill/>
          <a:ln w="6350"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791206272"/>
        <c:crosses val="autoZero"/>
        <c:auto val="1"/>
        <c:lblAlgn val="ctr"/>
        <c:lblOffset val="100"/>
        <c:noMultiLvlLbl val="0"/>
      </c:catAx>
      <c:valAx>
        <c:axId val="1791206272"/>
        <c:scaling>
          <c:orientation val="minMax"/>
          <c:max val="16"/>
        </c:scaling>
        <c:delete val="0"/>
        <c:axPos val="l"/>
        <c:majorGridlines>
          <c:spPr>
            <a:ln w="9525" cap="flat" cmpd="sng" algn="ctr">
              <a:noFill/>
              <a:round/>
            </a:ln>
            <a:effectLst/>
          </c:spPr>
        </c:majorGridlines>
        <c:title>
          <c:tx>
            <c:rich>
              <a:bodyPr rot="0" spcFirstLastPara="1" vertOverflow="ellipsis" wrap="square" anchor="ctr" anchorCtr="1"/>
              <a:lstStyle/>
              <a:p>
                <a:pPr>
                  <a:defRPr sz="1000" b="0" i="0" u="none" strike="noStrike" kern="1200" baseline="0">
                    <a:solidFill>
                      <a:schemeClr val="tx1"/>
                    </a:solidFill>
                    <a:latin typeface="+mn-lt"/>
                    <a:ea typeface="+mn-ea"/>
                    <a:cs typeface="+mn-cs"/>
                  </a:defRPr>
                </a:pPr>
                <a:r>
                  <a:rPr lang="zh-TW" altLang="en-US">
                    <a:solidFill>
                      <a:schemeClr val="tx1"/>
                    </a:solidFill>
                    <a:latin typeface="標楷體" panose="03000509000000000000" pitchFamily="65" charset="-120"/>
                    <a:ea typeface="標楷體" panose="03000509000000000000" pitchFamily="65" charset="-120"/>
                  </a:rPr>
                  <a:t>件</a:t>
                </a:r>
              </a:p>
            </c:rich>
          </c:tx>
          <c:layout>
            <c:manualLayout>
              <c:xMode val="edge"/>
              <c:yMode val="edge"/>
              <c:x val="1.6655188912766306E-3"/>
              <c:y val="6.1057035767208053E-3"/>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solidFill>
                  <a:latin typeface="+mn-lt"/>
                  <a:ea typeface="+mn-ea"/>
                  <a:cs typeface="+mn-cs"/>
                </a:defRPr>
              </a:pPr>
              <a:endParaRPr lang="zh-TW"/>
            </a:p>
          </c:txPr>
        </c:title>
        <c:numFmt formatCode="General" sourceLinked="0"/>
        <c:majorTickMark val="in"/>
        <c:minorTickMark val="none"/>
        <c:tickLblPos val="nextTo"/>
        <c:spPr>
          <a:noFill/>
          <a:ln w="6350">
            <a:solidFill>
              <a:sysClr val="windowText" lastClr="000000"/>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791214432"/>
        <c:crosses val="autoZero"/>
        <c:crossBetween val="between"/>
        <c:majorUnit val="4"/>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2374576102134454E-2"/>
          <c:y val="0.13430852833536652"/>
          <c:w val="0.9076254238978656"/>
          <c:h val="0.75391682377730962"/>
        </c:manualLayout>
      </c:layout>
      <c:barChart>
        <c:barDir val="col"/>
        <c:grouping val="clustered"/>
        <c:varyColors val="0"/>
        <c:ser>
          <c:idx val="0"/>
          <c:order val="0"/>
          <c:tx>
            <c:strRef>
              <c:f>'火災統計 (3)'!$B$13</c:f>
              <c:strCache>
                <c:ptCount val="1"/>
                <c:pt idx="0">
                  <c:v>111年度</c:v>
                </c:pt>
              </c:strCache>
            </c:strRef>
          </c:tx>
          <c:spPr>
            <a:pattFill prst="ltHorz">
              <a:fgClr>
                <a:schemeClr val="tx1"/>
              </a:fgClr>
              <a:bgClr>
                <a:schemeClr val="bg1"/>
              </a:bgClr>
            </a:pattFill>
            <a:ln>
              <a:solidFill>
                <a:schemeClr val="tx1"/>
              </a:solidFill>
            </a:ln>
            <a:effectLst/>
          </c:spPr>
          <c:invertIfNegative val="0"/>
          <c:dPt>
            <c:idx val="2"/>
            <c:invertIfNegative val="0"/>
            <c:bubble3D val="0"/>
            <c:extLst>
              <c:ext xmlns:c16="http://schemas.microsoft.com/office/drawing/2014/chart" uri="{C3380CC4-5D6E-409C-BE32-E72D297353CC}">
                <c16:uniqueId val="{00000000-E506-4A4C-91EC-E14C3422911F}"/>
              </c:ext>
            </c:extLst>
          </c:dPt>
          <c:dLbls>
            <c:dLbl>
              <c:idx val="0"/>
              <c:layout>
                <c:manualLayout>
                  <c:x val="-6.3391442155309036E-3"/>
                  <c:y val="1.183431952662721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506-4A4C-91EC-E14C3422911F}"/>
                </c:ext>
              </c:extLst>
            </c:dLbl>
            <c:dLbl>
              <c:idx val="1"/>
              <c:layout>
                <c:manualLayout>
                  <c:x val="-1.267816364475838E-2"/>
                  <c:y val="1.1834319526627111E-2"/>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15:layout>
                    <c:manualLayout>
                      <c:w val="8.3623693379790948E-2"/>
                      <c:h val="7.3043478260869571E-2"/>
                    </c:manualLayout>
                  </c15:layout>
                </c:ext>
                <c:ext xmlns:c16="http://schemas.microsoft.com/office/drawing/2014/chart" uri="{C3380CC4-5D6E-409C-BE32-E72D297353CC}">
                  <c16:uniqueId val="{00000002-E506-4A4C-91EC-E14C3422911F}"/>
                </c:ext>
              </c:extLst>
            </c:dLbl>
            <c:dLbl>
              <c:idx val="2"/>
              <c:layout>
                <c:manualLayout>
                  <c:x val="-1.2678288431061807E-2"/>
                  <c:y val="2.366863905325443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506-4A4C-91EC-E14C3422911F}"/>
                </c:ext>
              </c:extLst>
            </c:dLbl>
            <c:dLbl>
              <c:idx val="3"/>
              <c:layout>
                <c:manualLayout>
                  <c:x val="0"/>
                  <c:y val="1.183431952662721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506-4A4C-91EC-E14C3422911F}"/>
                </c:ext>
              </c:extLst>
            </c:dLbl>
            <c:dLbl>
              <c:idx val="4"/>
              <c:layout>
                <c:manualLayout>
                  <c:x val="-3.1695721077654518E-3"/>
                  <c:y val="2.366863905325443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506-4A4C-91EC-E14C3422911F}"/>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'火災統計 (3)'!$C$12:$G$12</c:f>
              <c:strCache>
                <c:ptCount val="5"/>
                <c:pt idx="0">
                  <c:v>第一大隊</c:v>
                </c:pt>
                <c:pt idx="1">
                  <c:v>第二大隊</c:v>
                </c:pt>
                <c:pt idx="2">
                  <c:v>第三大隊</c:v>
                </c:pt>
                <c:pt idx="3">
                  <c:v>第四大隊</c:v>
                </c:pt>
                <c:pt idx="4">
                  <c:v>第五大隊</c:v>
                </c:pt>
              </c:strCache>
            </c:strRef>
          </c:cat>
          <c:val>
            <c:numRef>
              <c:f>'火災統計 (3)'!$C$13:$G$13</c:f>
              <c:numCache>
                <c:formatCode>_-* #,##0_-;\-* #,##0_-;_-* "-"??_-;_-@_-</c:formatCode>
                <c:ptCount val="5"/>
                <c:pt idx="0">
                  <c:v>47</c:v>
                </c:pt>
                <c:pt idx="1">
                  <c:v>34</c:v>
                </c:pt>
                <c:pt idx="2">
                  <c:v>12</c:v>
                </c:pt>
                <c:pt idx="3" formatCode="General">
                  <c:v>16</c:v>
                </c:pt>
                <c:pt idx="4" formatCode="General">
                  <c:v>16</c:v>
                </c:pt>
              </c:numCache>
            </c:numRef>
          </c:val>
          <c:extLst>
            <c:ext xmlns:c16="http://schemas.microsoft.com/office/drawing/2014/chart" uri="{C3380CC4-5D6E-409C-BE32-E72D297353CC}">
              <c16:uniqueId val="{00000005-E506-4A4C-91EC-E14C3422911F}"/>
            </c:ext>
          </c:extLst>
        </c:ser>
        <c:ser>
          <c:idx val="1"/>
          <c:order val="1"/>
          <c:tx>
            <c:strRef>
              <c:f>'火災統計 (3)'!$B$14</c:f>
              <c:strCache>
                <c:ptCount val="1"/>
                <c:pt idx="0">
                  <c:v>112年度</c:v>
                </c:pt>
              </c:strCache>
            </c:strRef>
          </c:tx>
          <c:spPr>
            <a:pattFill prst="dashVert">
              <a:fgClr>
                <a:schemeClr val="tx1"/>
              </a:fgClr>
              <a:bgClr>
                <a:schemeClr val="bg1"/>
              </a:bgClr>
            </a:pattFill>
            <a:ln>
              <a:solidFill>
                <a:schemeClr val="tx1"/>
              </a:solidFill>
            </a:ln>
            <a:effectLst/>
          </c:spPr>
          <c:invertIfNegative val="0"/>
          <c:dLbls>
            <c:dLbl>
              <c:idx val="0"/>
              <c:layout>
                <c:manualLayout>
                  <c:x val="-6.3391442155309036E-3"/>
                  <c:y val="6.1361412663642884E-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506-4A4C-91EC-E14C3422911F}"/>
                </c:ext>
              </c:extLst>
            </c:dLbl>
            <c:dLbl>
              <c:idx val="1"/>
              <c:layout>
                <c:manualLayout>
                  <c:x val="-9.5087163232963554E-3"/>
                  <c:y val="5.917159763313609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506-4A4C-91EC-E14C3422911F}"/>
                </c:ext>
              </c:extLst>
            </c:dLbl>
            <c:dLbl>
              <c:idx val="2"/>
              <c:layout>
                <c:manualLayout>
                  <c:x val="-9.5087163232964126E-3"/>
                  <c:y val="1.183431952662711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506-4A4C-91EC-E14C3422911F}"/>
                </c:ext>
              </c:extLst>
            </c:dLbl>
            <c:dLbl>
              <c:idx val="3"/>
              <c:layout>
                <c:manualLayout>
                  <c:x val="0"/>
                  <c:y val="1.775147928994072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506-4A4C-91EC-E14C3422911F}"/>
                </c:ext>
              </c:extLst>
            </c:dLbl>
            <c:dLbl>
              <c:idx val="4"/>
              <c:layout>
                <c:manualLayout>
                  <c:x val="0"/>
                  <c:y val="1.183431952662721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506-4A4C-91EC-E14C3422911F}"/>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0"/>
            <c:showSerName val="0"/>
            <c:showPercent val="0"/>
            <c:showBubbleSize val="0"/>
            <c:extLst>
              <c:ext xmlns:c15="http://schemas.microsoft.com/office/drawing/2012/chart" uri="{CE6537A1-D6FC-4f65-9D91-7224C49458BB}">
                <c15:showLeaderLines val="0"/>
              </c:ext>
            </c:extLst>
          </c:dLbls>
          <c:cat>
            <c:strRef>
              <c:f>'火災統計 (3)'!$C$12:$G$12</c:f>
              <c:strCache>
                <c:ptCount val="5"/>
                <c:pt idx="0">
                  <c:v>第一大隊</c:v>
                </c:pt>
                <c:pt idx="1">
                  <c:v>第二大隊</c:v>
                </c:pt>
                <c:pt idx="2">
                  <c:v>第三大隊</c:v>
                </c:pt>
                <c:pt idx="3">
                  <c:v>第四大隊</c:v>
                </c:pt>
                <c:pt idx="4">
                  <c:v>第五大隊</c:v>
                </c:pt>
              </c:strCache>
            </c:strRef>
          </c:cat>
          <c:val>
            <c:numRef>
              <c:f>'火災統計 (3)'!$C$14:$G$14</c:f>
              <c:numCache>
                <c:formatCode>_-* #,##0_-;\-* #,##0_-;_-* "-"??_-;_-@_-</c:formatCode>
                <c:ptCount val="5"/>
                <c:pt idx="0">
                  <c:v>20</c:v>
                </c:pt>
                <c:pt idx="1">
                  <c:v>36</c:v>
                </c:pt>
                <c:pt idx="2">
                  <c:v>8</c:v>
                </c:pt>
                <c:pt idx="3" formatCode="General">
                  <c:v>11</c:v>
                </c:pt>
                <c:pt idx="4" formatCode="General">
                  <c:v>6</c:v>
                </c:pt>
              </c:numCache>
            </c:numRef>
          </c:val>
          <c:extLst>
            <c:ext xmlns:c16="http://schemas.microsoft.com/office/drawing/2014/chart" uri="{C3380CC4-5D6E-409C-BE32-E72D297353CC}">
              <c16:uniqueId val="{0000000B-E506-4A4C-91EC-E14C3422911F}"/>
            </c:ext>
          </c:extLst>
        </c:ser>
        <c:ser>
          <c:idx val="2"/>
          <c:order val="2"/>
          <c:tx>
            <c:strRef>
              <c:f>'火災統計 (3)'!$B$15</c:f>
              <c:strCache>
                <c:ptCount val="1"/>
                <c:pt idx="0">
                  <c:v>113年度</c:v>
                </c:pt>
              </c:strCache>
            </c:strRef>
          </c:tx>
          <c:spPr>
            <a:pattFill prst="dotGrid">
              <a:fgClr>
                <a:schemeClr val="tx1"/>
              </a:fgClr>
              <a:bgClr>
                <a:schemeClr val="bg1"/>
              </a:bgClr>
            </a:pattFill>
            <a:ln>
              <a:solidFill>
                <a:schemeClr val="tx1"/>
              </a:solidFill>
            </a:ln>
            <a:effectLst/>
          </c:spPr>
          <c:invertIfNegative val="0"/>
          <c:dLbls>
            <c:dLbl>
              <c:idx val="0"/>
              <c:layout>
                <c:manualLayout>
                  <c:x val="-1.3647878008909741E-2"/>
                  <c:y val="-1.422913851744863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E506-4A4C-91EC-E14C3422911F}"/>
                </c:ext>
              </c:extLst>
            </c:dLbl>
            <c:dLbl>
              <c:idx val="1"/>
              <c:layout>
                <c:manualLayout>
                  <c:x val="-6.824063790758326E-3"/>
                  <c:y val="-2.034431346969202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E506-4A4C-91EC-E14C3422911F}"/>
                </c:ext>
              </c:extLst>
            </c:dLbl>
            <c:dLbl>
              <c:idx val="2"/>
              <c:layout>
                <c:manualLayout>
                  <c:x val="-1.0963225476371772E-2"/>
                  <c:y val="2.909192563947257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E506-4A4C-91EC-E14C3422911F}"/>
                </c:ext>
              </c:extLst>
            </c:dLbl>
            <c:dLbl>
              <c:idx val="3"/>
              <c:layout>
                <c:manualLayout>
                  <c:x val="-5.9290964223766797E-3"/>
                  <c:y val="1.50994735125564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E506-4A4C-91EC-E14C3422911F}"/>
                </c:ext>
              </c:extLst>
            </c:dLbl>
            <c:dLbl>
              <c:idx val="4"/>
              <c:layout>
                <c:manualLayout>
                  <c:x val="-1.1621630141076888E-16"/>
                  <c:y val="1.18343195266272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E506-4A4C-91EC-E14C3422911F}"/>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'火災統計 (3)'!$C$12:$G$12</c:f>
              <c:strCache>
                <c:ptCount val="5"/>
                <c:pt idx="0">
                  <c:v>第一大隊</c:v>
                </c:pt>
                <c:pt idx="1">
                  <c:v>第二大隊</c:v>
                </c:pt>
                <c:pt idx="2">
                  <c:v>第三大隊</c:v>
                </c:pt>
                <c:pt idx="3">
                  <c:v>第四大隊</c:v>
                </c:pt>
                <c:pt idx="4">
                  <c:v>第五大隊</c:v>
                </c:pt>
              </c:strCache>
            </c:strRef>
          </c:cat>
          <c:val>
            <c:numRef>
              <c:f>'火災統計 (3)'!$C$15:$G$15</c:f>
              <c:numCache>
                <c:formatCode>_-* #,##0_-;\-* #,##0_-;_-* "-"??_-;_-@_-</c:formatCode>
                <c:ptCount val="5"/>
                <c:pt idx="0">
                  <c:v>27</c:v>
                </c:pt>
                <c:pt idx="1">
                  <c:v>21</c:v>
                </c:pt>
                <c:pt idx="2">
                  <c:v>18</c:v>
                </c:pt>
                <c:pt idx="3" formatCode="General">
                  <c:v>15</c:v>
                </c:pt>
                <c:pt idx="4" formatCode="General">
                  <c:v>1</c:v>
                </c:pt>
              </c:numCache>
            </c:numRef>
          </c:val>
          <c:extLst>
            <c:ext xmlns:c16="http://schemas.microsoft.com/office/drawing/2014/chart" uri="{C3380CC4-5D6E-409C-BE32-E72D297353CC}">
              <c16:uniqueId val="{00000010-E506-4A4C-91EC-E14C3422911F}"/>
            </c:ext>
          </c:extLst>
        </c:ser>
        <c:ser>
          <c:idx val="3"/>
          <c:order val="3"/>
          <c:tx>
            <c:strRef>
              <c:f>'火災統計 (3)'!$B$16</c:f>
              <c:strCache>
                <c:ptCount val="1"/>
                <c:pt idx="0">
                  <c:v>合計</c:v>
                </c:pt>
              </c:strCache>
            </c:strRef>
          </c:tx>
          <c:spPr>
            <a:pattFill prst="solidDmnd">
              <a:fgClr>
                <a:schemeClr val="tx1"/>
              </a:fgClr>
              <a:bgClr>
                <a:schemeClr val="bg1"/>
              </a:bgClr>
            </a:pattFill>
            <a:ln>
              <a:solidFill>
                <a:schemeClr val="tx1"/>
              </a:solidFill>
            </a:ln>
            <a:effectLst/>
          </c:spPr>
          <c:invertIfNegative val="0"/>
          <c:dLbls>
            <c:dLbl>
              <c:idx val="0"/>
              <c:layout>
                <c:manualLayout>
                  <c:x val="0"/>
                  <c:y val="1.183431952662721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E506-4A4C-91EC-E14C3422911F}"/>
                </c:ext>
              </c:extLst>
            </c:dLbl>
            <c:dLbl>
              <c:idx val="1"/>
              <c:layout>
                <c:manualLayout>
                  <c:x val="0"/>
                  <c:y val="1.183431952662720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E506-4A4C-91EC-E14C3422911F}"/>
                </c:ext>
              </c:extLst>
            </c:dLbl>
            <c:dLbl>
              <c:idx val="2"/>
              <c:layout>
                <c:manualLayout>
                  <c:x val="0"/>
                  <c:y val="1.775147928994082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E506-4A4C-91EC-E14C3422911F}"/>
                </c:ext>
              </c:extLst>
            </c:dLbl>
            <c:dLbl>
              <c:idx val="3"/>
              <c:layout>
                <c:manualLayout>
                  <c:x val="-3.1695721077654518E-3"/>
                  <c:y val="1.183431952662721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E506-4A4C-91EC-E14C3422911F}"/>
                </c:ext>
              </c:extLst>
            </c:dLbl>
            <c:dLbl>
              <c:idx val="4"/>
              <c:layout>
                <c:manualLayout>
                  <c:x val="-1.1621630141076888E-16"/>
                  <c:y val="1.183431952662721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E506-4A4C-91EC-E14C3422911F}"/>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'火災統計 (3)'!$C$12:$G$12</c:f>
              <c:strCache>
                <c:ptCount val="5"/>
                <c:pt idx="0">
                  <c:v>第一大隊</c:v>
                </c:pt>
                <c:pt idx="1">
                  <c:v>第二大隊</c:v>
                </c:pt>
                <c:pt idx="2">
                  <c:v>第三大隊</c:v>
                </c:pt>
                <c:pt idx="3">
                  <c:v>第四大隊</c:v>
                </c:pt>
                <c:pt idx="4">
                  <c:v>第五大隊</c:v>
                </c:pt>
              </c:strCache>
            </c:strRef>
          </c:cat>
          <c:val>
            <c:numRef>
              <c:f>'火災統計 (3)'!$C$16:$G$16</c:f>
              <c:numCache>
                <c:formatCode>General</c:formatCode>
                <c:ptCount val="5"/>
                <c:pt idx="0">
                  <c:v>94</c:v>
                </c:pt>
                <c:pt idx="1">
                  <c:v>91</c:v>
                </c:pt>
                <c:pt idx="2">
                  <c:v>38</c:v>
                </c:pt>
                <c:pt idx="3">
                  <c:v>42</c:v>
                </c:pt>
                <c:pt idx="4">
                  <c:v>23</c:v>
                </c:pt>
              </c:numCache>
            </c:numRef>
          </c:val>
          <c:extLst>
            <c:ext xmlns:c16="http://schemas.microsoft.com/office/drawing/2014/chart" uri="{C3380CC4-5D6E-409C-BE32-E72D297353CC}">
              <c16:uniqueId val="{00000011-E506-4A4C-91EC-E14C3422911F}"/>
            </c:ext>
          </c:extLst>
        </c:ser>
        <c:dLbls>
          <c:showLegendKey val="0"/>
          <c:showVal val="0"/>
          <c:showCatName val="0"/>
          <c:showSerName val="0"/>
          <c:showPercent val="0"/>
          <c:showBubbleSize val="0"/>
        </c:dLbls>
        <c:gapWidth val="100"/>
        <c:axId val="1791229120"/>
        <c:axId val="1791231840"/>
      </c:barChart>
      <c:catAx>
        <c:axId val="17912291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solidFill>
                      <a:schemeClr val="tx1"/>
                    </a:solidFill>
                    <a:latin typeface="標楷體" panose="03000509000000000000" pitchFamily="65" charset="-120"/>
                    <a:ea typeface="標楷體" panose="03000509000000000000" pitchFamily="65" charset="-120"/>
                  </a:rPr>
                  <a:t>件</a:t>
                </a:r>
                <a:endParaRPr lang="en-US" altLang="zh-TW">
                  <a:solidFill>
                    <a:schemeClr val="tx1"/>
                  </a:solidFill>
                  <a:latin typeface="標楷體" panose="03000509000000000000" pitchFamily="65" charset="-120"/>
                  <a:ea typeface="標楷體" panose="03000509000000000000" pitchFamily="65" charset="-120"/>
                </a:endParaRPr>
              </a:p>
            </c:rich>
          </c:tx>
          <c:layout>
            <c:manualLayout>
              <c:xMode val="edge"/>
              <c:yMode val="edge"/>
              <c:x val="8.7507643161086647E-3"/>
              <c:y val="1.7837418210047688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ltLang="zh-TW"/>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791231840"/>
        <c:crosses val="autoZero"/>
        <c:auto val="1"/>
        <c:lblAlgn val="ctr"/>
        <c:lblOffset val="100"/>
        <c:noMultiLvlLbl val="0"/>
      </c:catAx>
      <c:valAx>
        <c:axId val="1791231840"/>
        <c:scaling>
          <c:orientation val="minMax"/>
          <c:max val="100"/>
          <c:min val="0"/>
        </c:scaling>
        <c:delete val="0"/>
        <c:axPos val="l"/>
        <c:majorGridlines>
          <c:spPr>
            <a:ln w="9525" cap="flat" cmpd="sng" algn="ctr">
              <a:noFill/>
              <a:round/>
            </a:ln>
            <a:effectLst/>
          </c:spPr>
        </c:majorGridlines>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791229120"/>
        <c:crosses val="autoZero"/>
        <c:crossBetween val="between"/>
        <c:majorUnit val="20"/>
      </c:valAx>
      <c:spPr>
        <a:noFill/>
        <a:ln>
          <a:noFill/>
        </a:ln>
        <a:effectLst/>
      </c:spPr>
    </c:plotArea>
    <c:legend>
      <c:legendPos val="b"/>
      <c:legendEntry>
        <c:idx val="0"/>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Entry>
      <c:layout>
        <c:manualLayout>
          <c:xMode val="edge"/>
          <c:yMode val="edge"/>
          <c:x val="0.80458739408762492"/>
          <c:y val="6.5454585782411007E-2"/>
          <c:w val="0.19026492132223571"/>
          <c:h val="0.29929790852703214"/>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3295721900180179E-2"/>
          <c:y val="0.13879598662207357"/>
          <c:w val="0.89141083516347874"/>
          <c:h val="0.6862568026454321"/>
        </c:manualLayout>
      </c:layout>
      <c:barChart>
        <c:barDir val="col"/>
        <c:grouping val="clustered"/>
        <c:varyColors val="0"/>
        <c:ser>
          <c:idx val="0"/>
          <c:order val="0"/>
          <c:tx>
            <c:strRef>
              <c:f>'111至113年苗栗縣各鄉鎮市共餐據點目標值與實際值'!$B$2</c:f>
              <c:strCache>
                <c:ptCount val="1"/>
                <c:pt idx="0">
                  <c:v>目標值</c:v>
                </c:pt>
              </c:strCache>
            </c:strRef>
          </c:tx>
          <c:spPr>
            <a:gradFill>
              <a:gsLst>
                <a:gs pos="0">
                  <a:schemeClr val="tx1">
                    <a:lumMod val="65000"/>
                    <a:lumOff val="35000"/>
                    <a:alpha val="85000"/>
                  </a:schemeClr>
                </a:gs>
                <a:gs pos="100000">
                  <a:schemeClr val="tx1">
                    <a:lumMod val="95000"/>
                    <a:lumOff val="5000"/>
                  </a:schemeClr>
                </a:gs>
              </a:gsLst>
              <a:lin ang="5400000" scaled="1"/>
            </a:gradFill>
            <a:ln w="3175">
              <a:solidFill>
                <a:schemeClr val="tx1"/>
              </a:solidFill>
            </a:ln>
            <a:effectLst/>
          </c:spPr>
          <c:invertIfNegative val="0"/>
          <c:dPt>
            <c:idx val="0"/>
            <c:invertIfNegative val="0"/>
            <c:bubble3D val="0"/>
            <c:spPr>
              <a:gradFill>
                <a:gsLst>
                  <a:gs pos="0">
                    <a:schemeClr val="tx1">
                      <a:lumMod val="65000"/>
                      <a:lumOff val="35000"/>
                      <a:alpha val="85000"/>
                    </a:schemeClr>
                  </a:gs>
                  <a:gs pos="100000">
                    <a:schemeClr val="tx1">
                      <a:lumMod val="95000"/>
                      <a:lumOff val="5000"/>
                    </a:schemeClr>
                  </a:gs>
                </a:gsLst>
                <a:lin ang="5400000" scaled="1"/>
              </a:gradFill>
              <a:ln w="3175">
                <a:solidFill>
                  <a:schemeClr val="tx1"/>
                </a:solidFill>
              </a:ln>
              <a:effectLst/>
            </c:spPr>
            <c:extLst>
              <c:ext xmlns:c16="http://schemas.microsoft.com/office/drawing/2014/chart" uri="{C3380CC4-5D6E-409C-BE32-E72D297353CC}">
                <c16:uniqueId val="{00000001-CDEB-407B-8B80-9555912B4302}"/>
              </c:ext>
            </c:extLst>
          </c:dPt>
          <c:dPt>
            <c:idx val="1"/>
            <c:invertIfNegative val="0"/>
            <c:bubble3D val="0"/>
            <c:spPr>
              <a:gradFill>
                <a:gsLst>
                  <a:gs pos="0">
                    <a:schemeClr val="tx1">
                      <a:lumMod val="65000"/>
                      <a:lumOff val="35000"/>
                      <a:alpha val="85000"/>
                    </a:schemeClr>
                  </a:gs>
                  <a:gs pos="100000">
                    <a:schemeClr val="tx1">
                      <a:lumMod val="95000"/>
                      <a:lumOff val="5000"/>
                    </a:schemeClr>
                  </a:gs>
                </a:gsLst>
                <a:lin ang="5400000" scaled="1"/>
              </a:gradFill>
              <a:ln w="3175">
                <a:solidFill>
                  <a:schemeClr val="tx1"/>
                </a:solidFill>
              </a:ln>
              <a:effectLst/>
            </c:spPr>
            <c:extLst>
              <c:ext xmlns:c16="http://schemas.microsoft.com/office/drawing/2014/chart" uri="{C3380CC4-5D6E-409C-BE32-E72D297353CC}">
                <c16:uniqueId val="{00000003-CDEB-407B-8B80-9555912B4302}"/>
              </c:ext>
            </c:extLst>
          </c:dPt>
          <c:dPt>
            <c:idx val="2"/>
            <c:invertIfNegative val="0"/>
            <c:bubble3D val="0"/>
            <c:spPr>
              <a:gradFill>
                <a:gsLst>
                  <a:gs pos="0">
                    <a:schemeClr val="tx1">
                      <a:lumMod val="65000"/>
                      <a:lumOff val="35000"/>
                      <a:alpha val="85000"/>
                    </a:schemeClr>
                  </a:gs>
                  <a:gs pos="100000">
                    <a:schemeClr val="tx1">
                      <a:lumMod val="95000"/>
                      <a:lumOff val="5000"/>
                    </a:schemeClr>
                  </a:gs>
                </a:gsLst>
                <a:lin ang="5400000" scaled="1"/>
              </a:gradFill>
              <a:ln w="3175">
                <a:solidFill>
                  <a:schemeClr val="tx1"/>
                </a:solidFill>
              </a:ln>
              <a:effectLst/>
            </c:spPr>
            <c:extLst>
              <c:ext xmlns:c16="http://schemas.microsoft.com/office/drawing/2014/chart" uri="{C3380CC4-5D6E-409C-BE32-E72D297353CC}">
                <c16:uniqueId val="{00000005-CDEB-407B-8B80-9555912B4302}"/>
              </c:ext>
            </c:extLst>
          </c:dPt>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'111至113年苗栗縣各鄉鎮市共餐據點目標值與實際值'!$A$3:$A$5</c:f>
              <c:strCache>
                <c:ptCount val="3"/>
                <c:pt idx="0">
                  <c:v>111年度</c:v>
                </c:pt>
                <c:pt idx="1">
                  <c:v>112年度</c:v>
                </c:pt>
                <c:pt idx="2">
                  <c:v>113年度</c:v>
                </c:pt>
              </c:strCache>
            </c:strRef>
          </c:cat>
          <c:val>
            <c:numRef>
              <c:f>'111至113年苗栗縣各鄉鎮市共餐據點目標值與實際值'!$B$3:$B$5</c:f>
              <c:numCache>
                <c:formatCode>General</c:formatCode>
                <c:ptCount val="3"/>
                <c:pt idx="0">
                  <c:v>45</c:v>
                </c:pt>
                <c:pt idx="1">
                  <c:v>75</c:v>
                </c:pt>
                <c:pt idx="2">
                  <c:v>130</c:v>
                </c:pt>
              </c:numCache>
            </c:numRef>
          </c:val>
          <c:extLst>
            <c:ext xmlns:c16="http://schemas.microsoft.com/office/drawing/2014/chart" uri="{C3380CC4-5D6E-409C-BE32-E72D297353CC}">
              <c16:uniqueId val="{00000006-CDEB-407B-8B80-9555912B4302}"/>
            </c:ext>
          </c:extLst>
        </c:ser>
        <c:ser>
          <c:idx val="1"/>
          <c:order val="1"/>
          <c:tx>
            <c:strRef>
              <c:f>'111至113年苗栗縣各鄉鎮市共餐據點目標值與實際值'!$C$2</c:f>
              <c:strCache>
                <c:ptCount val="1"/>
                <c:pt idx="0">
                  <c:v>實際值</c:v>
                </c:pt>
              </c:strCache>
            </c:strRef>
          </c:tx>
          <c:spPr>
            <a:gradFill>
              <a:gsLst>
                <a:gs pos="0">
                  <a:schemeClr val="bg1">
                    <a:lumMod val="95000"/>
                  </a:schemeClr>
                </a:gs>
                <a:gs pos="100000">
                  <a:schemeClr val="bg1">
                    <a:lumMod val="50000"/>
                  </a:schemeClr>
                </a:gs>
              </a:gsLst>
              <a:lin ang="5400000" scaled="1"/>
            </a:gradFill>
            <a:ln w="3175">
              <a:solidFill>
                <a:srgbClr val="000000"/>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'111至113年苗栗縣各鄉鎮市共餐據點目標值與實際值'!$A$3:$A$5</c:f>
              <c:strCache>
                <c:ptCount val="3"/>
                <c:pt idx="0">
                  <c:v>111年度</c:v>
                </c:pt>
                <c:pt idx="1">
                  <c:v>112年度</c:v>
                </c:pt>
                <c:pt idx="2">
                  <c:v>113年度</c:v>
                </c:pt>
              </c:strCache>
            </c:strRef>
          </c:cat>
          <c:val>
            <c:numRef>
              <c:f>'111至113年苗栗縣各鄉鎮市共餐據點目標值與實際值'!$C$3:$C$5</c:f>
              <c:numCache>
                <c:formatCode>General</c:formatCode>
                <c:ptCount val="3"/>
                <c:pt idx="0">
                  <c:v>61</c:v>
                </c:pt>
                <c:pt idx="1">
                  <c:v>91</c:v>
                </c:pt>
                <c:pt idx="2">
                  <c:v>130</c:v>
                </c:pt>
              </c:numCache>
            </c:numRef>
          </c:val>
          <c:extLst>
            <c:ext xmlns:c16="http://schemas.microsoft.com/office/drawing/2014/chart" uri="{C3380CC4-5D6E-409C-BE32-E72D297353CC}">
              <c16:uniqueId val="{00000007-CDEB-407B-8B80-9555912B4302}"/>
            </c:ext>
          </c:extLst>
        </c:ser>
        <c:dLbls>
          <c:dLblPos val="outEnd"/>
          <c:showLegendKey val="0"/>
          <c:showVal val="1"/>
          <c:showCatName val="0"/>
          <c:showSerName val="0"/>
          <c:showPercent val="0"/>
          <c:showBubbleSize val="0"/>
        </c:dLbls>
        <c:gapWidth val="219"/>
        <c:overlap val="-27"/>
        <c:axId val="1791222592"/>
        <c:axId val="1791232384"/>
      </c:barChart>
      <c:catAx>
        <c:axId val="1791222592"/>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791232384"/>
        <c:crosses val="autoZero"/>
        <c:auto val="1"/>
        <c:lblAlgn val="ctr"/>
        <c:lblOffset val="100"/>
        <c:noMultiLvlLbl val="0"/>
      </c:catAx>
      <c:valAx>
        <c:axId val="1791232384"/>
        <c:scaling>
          <c:orientation val="minMax"/>
        </c:scaling>
        <c:delete val="0"/>
        <c:axPos val="l"/>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791222592"/>
        <c:crosses val="autoZero"/>
        <c:crossBetween val="between"/>
      </c:valAx>
      <c:spPr>
        <a:noFill/>
        <a:ln>
          <a:noFill/>
        </a:ln>
        <a:effectLst/>
      </c:spPr>
    </c:plotArea>
    <c:legend>
      <c:legendPos val="b"/>
      <c:legendEntry>
        <c:idx val="0"/>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Entry>
      <c:legendEntry>
        <c:idx val="1"/>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Entry>
      <c:layout>
        <c:manualLayout>
          <c:xMode val="edge"/>
          <c:yMode val="edge"/>
          <c:x val="0.23690799975031435"/>
          <c:y val="0.91965204561294245"/>
          <c:w val="0.45759889097480222"/>
          <c:h val="7.9236562820951734E-2"/>
        </c:manualLayout>
      </c:layout>
      <c:overlay val="0"/>
      <c:spPr>
        <a:noFill/>
        <a:ln w="6350">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9576271186440686E-2"/>
          <c:y val="0.12221941645049472"/>
          <c:w val="0.8529972418701901"/>
          <c:h val="0.69818461132410015"/>
        </c:manualLayout>
      </c:layout>
      <c:barChart>
        <c:barDir val="col"/>
        <c:grouping val="clustered"/>
        <c:varyColors val="0"/>
        <c:ser>
          <c:idx val="0"/>
          <c:order val="0"/>
          <c:tx>
            <c:v>成績</c:v>
          </c:tx>
          <c:spPr>
            <a:gradFill>
              <a:gsLst>
                <a:gs pos="0">
                  <a:srgbClr val="CCCCFF"/>
                </a:gs>
                <a:gs pos="100000">
                  <a:srgbClr val="CC66FF">
                    <a:alpha val="89000"/>
                  </a:srgbClr>
                </a:gs>
              </a:gsLst>
              <a:lin ang="5400000" scaled="1"/>
            </a:gradFill>
            <a:ln w="3175">
              <a:solidFill>
                <a:sysClr val="windowText" lastClr="000000"/>
              </a:solidFill>
            </a:ln>
          </c:spPr>
          <c:invertIfNegative val="0"/>
          <c:dLbls>
            <c:dLbl>
              <c:idx val="0"/>
              <c:layout>
                <c:manualLayout>
                  <c:x val="-5.6613172294141215E-2"/>
                  <c:y val="2.909818768729262E-2"/>
                </c:manualLayout>
              </c:layout>
              <c:numFmt formatCode="#,##0.00_);[Red]\(#,##0.00\)" sourceLinked="0"/>
              <c:spPr>
                <a:noFill/>
                <a:ln>
                  <a:noFill/>
                </a:ln>
                <a:effectLst/>
              </c:spPr>
              <c:txPr>
                <a:bodyPr wrap="square" lIns="0" tIns="0" rIns="0" bIns="0" anchor="ctr">
                  <a:noAutofit/>
                </a:bodyPr>
                <a:lstStyle/>
                <a:p>
                  <a:pP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9.339072022776812E-2"/>
                      <c:h val="8.7188787429828718E-2"/>
                    </c:manualLayout>
                  </c15:layout>
                </c:ext>
                <c:ext xmlns:c16="http://schemas.microsoft.com/office/drawing/2014/chart" uri="{C3380CC4-5D6E-409C-BE32-E72D297353CC}">
                  <c16:uniqueId val="{00000000-36B1-40F8-8349-7269EAAE69F5}"/>
                </c:ext>
              </c:extLst>
            </c:dLbl>
            <c:dLbl>
              <c:idx val="1"/>
              <c:layout>
                <c:manualLayout>
                  <c:x val="-2.4238177854886784E-3"/>
                  <c:y val="7.2499571776447882E-3"/>
                </c:manualLayout>
              </c:layout>
              <c:numFmt formatCode="#,##0.00_);[Red]\(#,##0.00\)" sourceLinked="0"/>
              <c:spPr>
                <a:noFill/>
                <a:ln>
                  <a:noFill/>
                </a:ln>
                <a:effectLst/>
              </c:spPr>
              <c:txPr>
                <a:bodyPr wrap="square" lIns="0" tIns="0" rIns="0" bIns="0" anchor="ctr">
                  <a:noAutofit/>
                </a:bodyPr>
                <a:lstStyle/>
                <a:p>
                  <a:pP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manualLayout>
                      <c:w val="9.0103207438053293E-2"/>
                      <c:h val="7.5255388994743017E-2"/>
                    </c:manualLayout>
                  </c15:layout>
                </c:ext>
                <c:ext xmlns:c16="http://schemas.microsoft.com/office/drawing/2014/chart" uri="{C3380CC4-5D6E-409C-BE32-E72D297353CC}">
                  <c16:uniqueId val="{00000001-36B1-40F8-8349-7269EAAE69F5}"/>
                </c:ext>
              </c:extLst>
            </c:dLbl>
            <c:dLbl>
              <c:idx val="2"/>
              <c:layout>
                <c:manualLayout>
                  <c:x val="0"/>
                  <c:y val="4.55762865176365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6B1-40F8-8349-7269EAAE69F5}"/>
                </c:ext>
              </c:extLst>
            </c:dLbl>
            <c:dLbl>
              <c:idx val="3"/>
              <c:layout>
                <c:manualLayout>
                  <c:x val="2.8735708883846109E-3"/>
                  <c:y val="1.2891559669640899E-2"/>
                </c:manualLayout>
              </c:layout>
              <c:numFmt formatCode="#,##0.00_);[Red]\(#,##0.00\)" sourceLinked="0"/>
              <c:spPr>
                <a:noFill/>
                <a:ln>
                  <a:noFill/>
                </a:ln>
                <a:effectLst/>
              </c:spPr>
              <c:txPr>
                <a:bodyPr wrap="square" lIns="0" tIns="0" rIns="0" bIns="0" anchor="ctr">
                  <a:spAutoFit/>
                </a:bodyPr>
                <a:lstStyle/>
                <a:p>
                  <a:pPr>
                    <a:defRPr sz="1000">
                      <a:solidFill>
                        <a:srgbClr val="FF0000"/>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3-36B1-40F8-8349-7269EAAE69F5}"/>
                </c:ext>
              </c:extLst>
            </c:dLbl>
            <c:numFmt formatCode="#,##0.00_);[Red]\(#,##0.00\)" sourceLinked="0"/>
            <c:spPr>
              <a:noFill/>
              <a:ln>
                <a:noFill/>
              </a:ln>
              <a:effectLst/>
            </c:spPr>
            <c:txPr>
              <a:bodyPr wrap="square" lIns="0" tIns="0" rIns="0" bIns="0" anchor="ctr">
                <a:spAutoFit/>
              </a:bodyPr>
              <a:lstStyle/>
              <a:p>
                <a:pP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工作表1!$A$2:$A$5</c:f>
              <c:strCache>
                <c:ptCount val="4"/>
                <c:pt idx="0">
                  <c:v>社區發展</c:v>
                </c:pt>
                <c:pt idx="1">
                  <c:v>社會工作</c:v>
                </c:pt>
                <c:pt idx="2">
                  <c:v>志願服務</c:v>
                </c:pt>
                <c:pt idx="3">
                  <c:v>內政部違章建築及廣告物</c:v>
                </c:pt>
              </c:strCache>
            </c:strRef>
          </c:cat>
          <c:val>
            <c:numRef>
              <c:f>工作表1!$B$2:$B$5</c:f>
              <c:numCache>
                <c:formatCode>General</c:formatCode>
                <c:ptCount val="4"/>
                <c:pt idx="0">
                  <c:v>79.5</c:v>
                </c:pt>
                <c:pt idx="1">
                  <c:v>73.099999999999994</c:v>
                </c:pt>
                <c:pt idx="2">
                  <c:v>75</c:v>
                </c:pt>
                <c:pt idx="3">
                  <c:v>50.63</c:v>
                </c:pt>
              </c:numCache>
            </c:numRef>
          </c:val>
          <c:extLst>
            <c:ext xmlns:c16="http://schemas.microsoft.com/office/drawing/2014/chart" uri="{C3380CC4-5D6E-409C-BE32-E72D297353CC}">
              <c16:uniqueId val="{00000004-36B1-40F8-8349-7269EAAE69F5}"/>
            </c:ext>
          </c:extLst>
        </c:ser>
        <c:ser>
          <c:idx val="2"/>
          <c:order val="2"/>
          <c:invertIfNegative val="0"/>
          <c:extLst>
            <c:ext xmlns:c16="http://schemas.microsoft.com/office/drawing/2014/chart" uri="{C3380CC4-5D6E-409C-BE32-E72D297353CC}">
              <c16:uniqueId val="{00000005-36B1-40F8-8349-7269EAAE69F5}"/>
            </c:ext>
          </c:extLst>
        </c:ser>
        <c:ser>
          <c:idx val="3"/>
          <c:order val="3"/>
          <c:invertIfNegative val="0"/>
          <c:extLst>
            <c:ext xmlns:c16="http://schemas.microsoft.com/office/drawing/2014/chart" uri="{C3380CC4-5D6E-409C-BE32-E72D297353CC}">
              <c16:uniqueId val="{00000006-36B1-40F8-8349-7269EAAE69F5}"/>
            </c:ext>
          </c:extLst>
        </c:ser>
        <c:dLbls>
          <c:showLegendKey val="0"/>
          <c:showVal val="0"/>
          <c:showCatName val="0"/>
          <c:showSerName val="0"/>
          <c:showPercent val="0"/>
          <c:showBubbleSize val="0"/>
        </c:dLbls>
        <c:gapWidth val="200"/>
        <c:overlap val="100"/>
        <c:axId val="1791208448"/>
        <c:axId val="1791201920"/>
      </c:barChart>
      <c:lineChart>
        <c:grouping val="standard"/>
        <c:varyColors val="0"/>
        <c:ser>
          <c:idx val="1"/>
          <c:order val="1"/>
          <c:tx>
            <c:v>縣市排名</c:v>
          </c:tx>
          <c:spPr>
            <a:ln w="22225">
              <a:solidFill>
                <a:srgbClr val="00B050"/>
              </a:solidFill>
              <a:prstDash val="dashDot"/>
            </a:ln>
          </c:spPr>
          <c:marker>
            <c:symbol val="diamond"/>
            <c:size val="10"/>
            <c:spPr>
              <a:solidFill>
                <a:srgbClr val="00B050"/>
              </a:solidFill>
              <a:ln w="0">
                <a:noFill/>
              </a:ln>
            </c:spPr>
          </c:marker>
          <c:dLbls>
            <c:dLbl>
              <c:idx val="0"/>
              <c:layout>
                <c:manualLayout>
                  <c:x val="-4.0966457582632676E-2"/>
                  <c:y val="-5.98160316302691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6B1-40F8-8349-7269EAAE69F5}"/>
                </c:ext>
              </c:extLst>
            </c:dLbl>
            <c:dLbl>
              <c:idx val="1"/>
              <c:layout>
                <c:manualLayout>
                  <c:x val="-4.6622403131811915E-2"/>
                  <c:y val="-6.367799001576923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6B1-40F8-8349-7269EAAE69F5}"/>
                </c:ext>
              </c:extLst>
            </c:dLbl>
            <c:dLbl>
              <c:idx val="2"/>
              <c:layout>
                <c:manualLayout>
                  <c:x val="-4.2882690511143733E-2"/>
                  <c:y val="-5.39745326182735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6B1-40F8-8349-7269EAAE69F5}"/>
                </c:ext>
              </c:extLst>
            </c:dLbl>
            <c:dLbl>
              <c:idx val="3"/>
              <c:layout>
                <c:manualLayout>
                  <c:x val="-4.1466257395791732E-2"/>
                  <c:y val="-6.08702562101244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6B1-40F8-8349-7269EAAE69F5}"/>
                </c:ext>
              </c:extLst>
            </c:dLbl>
            <c:spPr>
              <a:noFill/>
              <a:ln>
                <a:noFill/>
              </a:ln>
              <a:effectLst/>
            </c:spPr>
            <c:txPr>
              <a:bodyPr wrap="square" lIns="38100" tIns="19050" rIns="38100" bIns="19050" anchor="ctr">
                <a:spAutoFit/>
              </a:bodyPr>
              <a:lstStyle/>
              <a:p>
                <a:pPr>
                  <a:defRPr sz="1000">
                    <a:solidFill>
                      <a:srgbClr val="0000FF"/>
                    </a:solidFill>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工作表1!$A$2:$A$5</c:f>
              <c:strCache>
                <c:ptCount val="4"/>
                <c:pt idx="0">
                  <c:v>社區發展</c:v>
                </c:pt>
                <c:pt idx="1">
                  <c:v>社會工作</c:v>
                </c:pt>
                <c:pt idx="2">
                  <c:v>志願服務</c:v>
                </c:pt>
                <c:pt idx="3">
                  <c:v>內政部違章建築及廣告物</c:v>
                </c:pt>
              </c:strCache>
            </c:strRef>
          </c:cat>
          <c:val>
            <c:numRef>
              <c:f>工作表1!$C$2:$C$5</c:f>
              <c:numCache>
                <c:formatCode>General</c:formatCode>
                <c:ptCount val="4"/>
                <c:pt idx="0">
                  <c:v>19</c:v>
                </c:pt>
                <c:pt idx="1">
                  <c:v>21</c:v>
                </c:pt>
                <c:pt idx="2">
                  <c:v>22</c:v>
                </c:pt>
                <c:pt idx="3">
                  <c:v>20</c:v>
                </c:pt>
              </c:numCache>
            </c:numRef>
          </c:val>
          <c:smooth val="0"/>
          <c:extLst>
            <c:ext xmlns:c16="http://schemas.microsoft.com/office/drawing/2014/chart" uri="{C3380CC4-5D6E-409C-BE32-E72D297353CC}">
              <c16:uniqueId val="{0000000B-36B1-40F8-8349-7269EAAE69F5}"/>
            </c:ext>
          </c:extLst>
        </c:ser>
        <c:dLbls>
          <c:showLegendKey val="0"/>
          <c:showVal val="0"/>
          <c:showCatName val="0"/>
          <c:showSerName val="0"/>
          <c:showPercent val="0"/>
          <c:showBubbleSize val="0"/>
        </c:dLbls>
        <c:marker val="1"/>
        <c:smooth val="0"/>
        <c:axId val="1791208992"/>
        <c:axId val="1791205184"/>
      </c:lineChart>
      <c:catAx>
        <c:axId val="1791208448"/>
        <c:scaling>
          <c:orientation val="minMax"/>
        </c:scaling>
        <c:delete val="0"/>
        <c:axPos val="b"/>
        <c:title>
          <c:tx>
            <c:rich>
              <a:bodyPr/>
              <a:lstStyle/>
              <a:p>
                <a:pPr>
                  <a:defRPr/>
                </a:pPr>
                <a:r>
                  <a:rPr lang="zh-TW" altLang="en-US" b="0">
                    <a:solidFill>
                      <a:sysClr val="windowText" lastClr="000000"/>
                    </a:solidFill>
                    <a:latin typeface="標楷體" panose="03000509000000000000" pitchFamily="65" charset="-120"/>
                    <a:ea typeface="標楷體" panose="03000509000000000000" pitchFamily="65" charset="-120"/>
                  </a:rPr>
                  <a:t>分</a:t>
                </a:r>
              </a:p>
            </c:rich>
          </c:tx>
          <c:layout>
            <c:manualLayout>
              <c:xMode val="edge"/>
              <c:yMode val="edge"/>
              <c:x val="1.6351483606922016E-2"/>
              <c:y val="1.3455931823278762E-2"/>
            </c:manualLayout>
          </c:layout>
          <c:overlay val="0"/>
        </c:title>
        <c:numFmt formatCode="General" sourceLinked="1"/>
        <c:majorTickMark val="none"/>
        <c:minorTickMark val="none"/>
        <c:tickLblPos val="nextTo"/>
        <c:txPr>
          <a:bodyPr/>
          <a:lstStyle/>
          <a:p>
            <a:pPr>
              <a:defRPr sz="600">
                <a:latin typeface="標楷體"/>
                <a:ea typeface="標楷體"/>
                <a:cs typeface="標楷體"/>
              </a:defRPr>
            </a:pPr>
            <a:endParaRPr lang="zh-TW"/>
          </a:p>
        </c:txPr>
        <c:crossAx val="1791201920"/>
        <c:crosses val="autoZero"/>
        <c:auto val="1"/>
        <c:lblAlgn val="ctr"/>
        <c:lblOffset val="100"/>
        <c:noMultiLvlLbl val="0"/>
      </c:catAx>
      <c:valAx>
        <c:axId val="1791201920"/>
        <c:scaling>
          <c:orientation val="minMax"/>
          <c:max val="100"/>
        </c:scaling>
        <c:delete val="0"/>
        <c:axPos val="l"/>
        <c:majorGridlines>
          <c:spPr>
            <a:ln>
              <a:noFill/>
            </a:ln>
          </c:spPr>
        </c:majorGridlines>
        <c:numFmt formatCode="General" sourceLinked="0"/>
        <c:majorTickMark val="in"/>
        <c:minorTickMark val="none"/>
        <c:tickLblPos val="nextTo"/>
        <c:spPr>
          <a:ln>
            <a:solidFill>
              <a:sysClr val="windowText" lastClr="000000"/>
            </a:solidFill>
          </a:ln>
        </c:spPr>
        <c:txPr>
          <a:bodyPr/>
          <a:lstStyle/>
          <a:p>
            <a:pPr>
              <a:defRPr sz="1000">
                <a:solidFill>
                  <a:schemeClr val="tx1"/>
                </a:solidFill>
                <a:latin typeface="標楷體"/>
                <a:ea typeface="標楷體"/>
                <a:cs typeface="標楷體"/>
              </a:defRPr>
            </a:pPr>
            <a:endParaRPr lang="zh-TW"/>
          </a:p>
        </c:txPr>
        <c:crossAx val="1791208448"/>
        <c:crosses val="autoZero"/>
        <c:crossBetween val="between"/>
        <c:majorUnit val="50"/>
      </c:valAx>
      <c:valAx>
        <c:axId val="1791205184"/>
        <c:scaling>
          <c:orientation val="minMax"/>
          <c:max val="22"/>
          <c:min val="0"/>
        </c:scaling>
        <c:delete val="0"/>
        <c:axPos val="r"/>
        <c:numFmt formatCode="General" sourceLinked="1"/>
        <c:majorTickMark val="in"/>
        <c:minorTickMark val="none"/>
        <c:tickLblPos val="nextTo"/>
        <c:spPr>
          <a:ln>
            <a:solidFill>
              <a:sysClr val="windowText" lastClr="000000"/>
            </a:solidFill>
          </a:ln>
        </c:spPr>
        <c:txPr>
          <a:bodyPr/>
          <a:lstStyle/>
          <a:p>
            <a:pPr>
              <a:defRPr sz="1000">
                <a:solidFill>
                  <a:srgbClr val="0000FF"/>
                </a:solidFill>
                <a:latin typeface="標楷體"/>
                <a:ea typeface="標楷體"/>
                <a:cs typeface="標楷體"/>
              </a:defRPr>
            </a:pPr>
            <a:endParaRPr lang="zh-TW"/>
          </a:p>
        </c:txPr>
        <c:crossAx val="1791208992"/>
        <c:crosses val="max"/>
        <c:crossBetween val="between"/>
        <c:majorUnit val="11"/>
      </c:valAx>
      <c:catAx>
        <c:axId val="1791208992"/>
        <c:scaling>
          <c:orientation val="minMax"/>
        </c:scaling>
        <c:delete val="1"/>
        <c:axPos val="b"/>
        <c:title>
          <c:tx>
            <c:rich>
              <a:bodyPr/>
              <a:lstStyle/>
              <a:p>
                <a:pPr>
                  <a:defRPr>
                    <a:solidFill>
                      <a:srgbClr val="0000FF"/>
                    </a:solidFill>
                  </a:defRPr>
                </a:pPr>
                <a:r>
                  <a:rPr lang="zh-TW" altLang="en-US" b="0">
                    <a:solidFill>
                      <a:srgbClr val="0000FF"/>
                    </a:solidFill>
                    <a:latin typeface="標楷體" panose="03000509000000000000" pitchFamily="65" charset="-120"/>
                    <a:ea typeface="標楷體" panose="03000509000000000000" pitchFamily="65" charset="-120"/>
                  </a:rPr>
                  <a:t>名次</a:t>
                </a:r>
              </a:p>
            </c:rich>
          </c:tx>
          <c:layout>
            <c:manualLayout>
              <c:xMode val="edge"/>
              <c:yMode val="edge"/>
              <c:x val="0.92655367231638419"/>
              <c:y val="8.0414202541793742E-3"/>
            </c:manualLayout>
          </c:layout>
          <c:overlay val="0"/>
        </c:title>
        <c:numFmt formatCode="General" sourceLinked="1"/>
        <c:majorTickMark val="out"/>
        <c:minorTickMark val="none"/>
        <c:tickLblPos val="nextTo"/>
        <c:crossAx val="1791205184"/>
        <c:crosses val="autoZero"/>
        <c:auto val="1"/>
        <c:lblAlgn val="ctr"/>
        <c:lblOffset val="100"/>
        <c:noMultiLvlLbl val="0"/>
      </c:catAx>
      <c:spPr>
        <a:ln>
          <a:noFill/>
        </a:ln>
      </c:spPr>
    </c:plotArea>
    <c:legend>
      <c:legendPos val="r"/>
      <c:legendEntry>
        <c:idx val="1"/>
        <c:delete val="1"/>
      </c:legendEntry>
      <c:legendEntry>
        <c:idx val="2"/>
        <c:delete val="1"/>
      </c:legendEntry>
      <c:layout>
        <c:manualLayout>
          <c:xMode val="edge"/>
          <c:yMode val="edge"/>
          <c:x val="0.23226922905823214"/>
          <c:y val="0.92831735633389612"/>
          <c:w val="0.56954668733049196"/>
          <c:h val="7.0879338406721518E-2"/>
        </c:manualLayout>
      </c:layout>
      <c:overlay val="0"/>
      <c:txPr>
        <a:bodyPr/>
        <a:lstStyle/>
        <a:p>
          <a:pPr>
            <a:defRPr sz="1000">
              <a:latin typeface="標楷體" panose="03000509000000000000" pitchFamily="65" charset="-120"/>
              <a:ea typeface="標楷體" panose="03000509000000000000" pitchFamily="65" charset="-120"/>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ln>
      <a:noFill/>
    </a:ln>
  </c:sp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5157232704402517E-2"/>
          <c:y val="1.2569631327729603E-2"/>
          <c:w val="0.51017679393849358"/>
          <c:h val="0.98743036867227041"/>
        </c:manualLayout>
      </c:layout>
      <c:pieChart>
        <c:varyColors val="1"/>
        <c:ser>
          <c:idx val="0"/>
          <c:order val="0"/>
          <c:explosion val="30"/>
          <c:dPt>
            <c:idx val="0"/>
            <c:bubble3D val="0"/>
            <c:spPr>
              <a:solidFill>
                <a:srgbClr val="0070C0"/>
              </a:solidFill>
            </c:spPr>
            <c:extLst>
              <c:ext xmlns:c16="http://schemas.microsoft.com/office/drawing/2014/chart" uri="{C3380CC4-5D6E-409C-BE32-E72D297353CC}">
                <c16:uniqueId val="{00000002-D586-41DC-87AC-9122C83A324F}"/>
              </c:ext>
            </c:extLst>
          </c:dPt>
          <c:dPt>
            <c:idx val="1"/>
            <c:bubble3D val="0"/>
            <c:explosion val="29"/>
            <c:spPr>
              <a:solidFill>
                <a:srgbClr val="CC0000"/>
              </a:solidFill>
            </c:spPr>
            <c:extLst>
              <c:ext xmlns:c16="http://schemas.microsoft.com/office/drawing/2014/chart" uri="{C3380CC4-5D6E-409C-BE32-E72D297353CC}">
                <c16:uniqueId val="{00000001-D586-41DC-87AC-9122C83A324F}"/>
              </c:ext>
            </c:extLst>
          </c:dPt>
          <c:dPt>
            <c:idx val="2"/>
            <c:bubble3D val="0"/>
            <c:spPr>
              <a:solidFill>
                <a:srgbClr val="FF9900"/>
              </a:solidFill>
            </c:spPr>
            <c:extLst>
              <c:ext xmlns:c16="http://schemas.microsoft.com/office/drawing/2014/chart" uri="{C3380CC4-5D6E-409C-BE32-E72D297353CC}">
                <c16:uniqueId val="{00000003-D586-41DC-87AC-9122C83A324F}"/>
              </c:ext>
            </c:extLst>
          </c:dPt>
          <c:dPt>
            <c:idx val="3"/>
            <c:bubble3D val="0"/>
            <c:spPr>
              <a:solidFill>
                <a:srgbClr val="FF00FF"/>
              </a:solidFill>
            </c:spPr>
            <c:extLst>
              <c:ext xmlns:c16="http://schemas.microsoft.com/office/drawing/2014/chart" uri="{C3380CC4-5D6E-409C-BE32-E72D297353CC}">
                <c16:uniqueId val="{00000004-D586-41DC-87AC-9122C83A324F}"/>
              </c:ext>
            </c:extLst>
          </c:dPt>
          <c:dPt>
            <c:idx val="4"/>
            <c:bubble3D val="0"/>
            <c:spPr>
              <a:solidFill>
                <a:srgbClr val="00CC99"/>
              </a:solidFill>
            </c:spPr>
            <c:extLst>
              <c:ext xmlns:c16="http://schemas.microsoft.com/office/drawing/2014/chart" uri="{C3380CC4-5D6E-409C-BE32-E72D297353CC}">
                <c16:uniqueId val="{00000005-D586-41DC-87AC-9122C83A324F}"/>
              </c:ext>
            </c:extLst>
          </c:dPt>
          <c:dPt>
            <c:idx val="5"/>
            <c:bubble3D val="0"/>
            <c:spPr>
              <a:solidFill>
                <a:srgbClr val="9933FF"/>
              </a:solidFill>
            </c:spPr>
            <c:extLst>
              <c:ext xmlns:c16="http://schemas.microsoft.com/office/drawing/2014/chart" uri="{C3380CC4-5D6E-409C-BE32-E72D297353CC}">
                <c16:uniqueId val="{00000006-D586-41DC-87AC-9122C83A324F}"/>
              </c:ext>
            </c:extLst>
          </c:dPt>
          <c:dLbls>
            <c:dLbl>
              <c:idx val="0"/>
              <c:layout>
                <c:manualLayout>
                  <c:x val="9.5038434661076171E-2"/>
                  <c:y val="-8.0585622999656686E-2"/>
                </c:manualLayout>
              </c:layout>
              <c:tx>
                <c:rich>
                  <a:bodyPr wrap="square" lIns="38100" tIns="19050" rIns="38100" bIns="19050" anchor="ctr">
                    <a:noAutofit/>
                  </a:bodyPr>
                  <a:lstStyle/>
                  <a:p>
                    <a:pPr>
                      <a:defRPr altLang="en-US" sz="1000">
                        <a:latin typeface="標楷體" panose="03000509000000000000" pitchFamily="65" charset="-120"/>
                        <a:ea typeface="標楷體" panose="03000509000000000000" pitchFamily="65" charset="-120"/>
                        <a:cs typeface="標楷體"/>
                      </a:defRPr>
                    </a:pPr>
                    <a:r>
                      <a:rPr lang="zh-TW" altLang="en-US">
                        <a:latin typeface="標楷體" panose="03000509000000000000" pitchFamily="65" charset="-120"/>
                        <a:ea typeface="標楷體" panose="03000509000000000000" pitchFamily="65" charset="-120"/>
                      </a:rPr>
                      <a:t>未使用地，</a:t>
                    </a:r>
                    <a:r>
                      <a:rPr lang="en-US" altLang="zh-TW">
                        <a:latin typeface="標楷體" panose="03000509000000000000" pitchFamily="65" charset="-120"/>
                        <a:ea typeface="標楷體" panose="03000509000000000000" pitchFamily="65" charset="-120"/>
                      </a:rPr>
                      <a:t>27</a:t>
                    </a:r>
                    <a:r>
                      <a:rPr lang="zh-TW" altLang="en-US">
                        <a:latin typeface="標楷體" panose="03000509000000000000" pitchFamily="65" charset="-120"/>
                        <a:ea typeface="標楷體" panose="03000509000000000000" pitchFamily="65" charset="-120"/>
                      </a:rPr>
                      <a:t>筆、</a:t>
                    </a:r>
                    <a:r>
                      <a:rPr lang="en-US" altLang="zh-TW">
                        <a:latin typeface="標楷體" panose="03000509000000000000" pitchFamily="65" charset="-120"/>
                        <a:ea typeface="標楷體" panose="03000509000000000000" pitchFamily="65" charset="-120"/>
                      </a:rPr>
                      <a:t>20.43</a:t>
                    </a:r>
                    <a:r>
                      <a:rPr lang="zh-TW" altLang="en-US">
                        <a:latin typeface="標楷體" panose="03000509000000000000" pitchFamily="65" charset="-120"/>
                        <a:ea typeface="標楷體" panose="03000509000000000000" pitchFamily="65" charset="-120"/>
                      </a:rPr>
                      <a:t>公頃</a:t>
                    </a:r>
                  </a:p>
                </c:rich>
              </c:tx>
              <c:spPr>
                <a:solidFill>
                  <a:schemeClr val="bg1"/>
                </a:solid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0.24598183088749126"/>
                      <c:h val="0.17440225035161744"/>
                    </c:manualLayout>
                  </c15:layout>
                  <c15:showDataLabelsRange val="0"/>
                </c:ext>
                <c:ext xmlns:c16="http://schemas.microsoft.com/office/drawing/2014/chart" uri="{C3380CC4-5D6E-409C-BE32-E72D297353CC}">
                  <c16:uniqueId val="{00000002-D586-41DC-87AC-9122C83A324F}"/>
                </c:ext>
              </c:extLst>
            </c:dLbl>
            <c:dLbl>
              <c:idx val="1"/>
              <c:layout>
                <c:manualLayout>
                  <c:x val="4.1614200740630693E-2"/>
                  <c:y val="-0.32713334883772438"/>
                </c:manualLayout>
              </c:layout>
              <c:tx>
                <c:rich>
                  <a:bodyPr wrap="square" lIns="38100" tIns="19050" rIns="38100" bIns="19050" anchor="ctr" anchorCtr="0">
                    <a:noAutofit/>
                  </a:bodyPr>
                  <a:lstStyle/>
                  <a:p>
                    <a:pPr algn="just">
                      <a:defRPr altLang="en-US" sz="1000">
                        <a:latin typeface="標楷體" panose="03000509000000000000" pitchFamily="65" charset="-120"/>
                        <a:ea typeface="標楷體" panose="03000509000000000000" pitchFamily="65" charset="-120"/>
                        <a:cs typeface="標楷體"/>
                      </a:defRPr>
                    </a:pPr>
                    <a:r>
                      <a:rPr lang="zh-TW" altLang="en-US">
                        <a:latin typeface="標楷體" panose="03000509000000000000" pitchFamily="65" charset="-120"/>
                        <a:ea typeface="標楷體" panose="03000509000000000000" pitchFamily="65" charset="-120"/>
                      </a:rPr>
                      <a:t>供純住宅或商業使用，</a:t>
                    </a:r>
                    <a:r>
                      <a:rPr lang="en-US" altLang="zh-TW">
                        <a:latin typeface="標楷體" panose="03000509000000000000" pitchFamily="65" charset="-120"/>
                        <a:ea typeface="標楷體" panose="03000509000000000000" pitchFamily="65" charset="-120"/>
                      </a:rPr>
                      <a:t>19</a:t>
                    </a:r>
                    <a:r>
                      <a:rPr lang="zh-TW" altLang="en-US">
                        <a:latin typeface="標楷體" panose="03000509000000000000" pitchFamily="65" charset="-120"/>
                        <a:ea typeface="標楷體" panose="03000509000000000000" pitchFamily="65" charset="-120"/>
                      </a:rPr>
                      <a:t>筆、</a:t>
                    </a:r>
                    <a:r>
                      <a:rPr lang="en-US" altLang="zh-TW">
                        <a:latin typeface="標楷體" panose="03000509000000000000" pitchFamily="65" charset="-120"/>
                        <a:ea typeface="標楷體" panose="03000509000000000000" pitchFamily="65" charset="-120"/>
                      </a:rPr>
                      <a:t>0.42</a:t>
                    </a:r>
                    <a:r>
                      <a:rPr lang="zh-TW" altLang="en-US">
                        <a:latin typeface="標楷體" panose="03000509000000000000" pitchFamily="65" charset="-120"/>
                        <a:ea typeface="標楷體" panose="03000509000000000000" pitchFamily="65" charset="-120"/>
                      </a:rPr>
                      <a:t>公頃</a:t>
                    </a:r>
                  </a:p>
                </c:rich>
              </c:tx>
              <c:spPr>
                <a:solidFill>
                  <a:schemeClr val="bg1"/>
                </a:solid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0.3950385447102131"/>
                      <c:h val="0.20001328947805577"/>
                    </c:manualLayout>
                  </c15:layout>
                  <c15:showDataLabelsRange val="0"/>
                </c:ext>
                <c:ext xmlns:c16="http://schemas.microsoft.com/office/drawing/2014/chart" uri="{C3380CC4-5D6E-409C-BE32-E72D297353CC}">
                  <c16:uniqueId val="{00000001-D586-41DC-87AC-9122C83A324F}"/>
                </c:ext>
              </c:extLst>
            </c:dLbl>
            <c:dLbl>
              <c:idx val="2"/>
              <c:layout>
                <c:manualLayout>
                  <c:x val="4.8111061588999492E-2"/>
                  <c:y val="-0.22921802496206961"/>
                </c:manualLayout>
              </c:layout>
              <c:tx>
                <c:rich>
                  <a:bodyPr wrap="square" lIns="38100" tIns="19050" rIns="38100" bIns="19050" anchor="ctr" anchorCtr="0">
                    <a:noAutofit/>
                  </a:bodyPr>
                  <a:lstStyle/>
                  <a:p>
                    <a:pPr algn="l">
                      <a:defRPr altLang="en-US" sz="1000">
                        <a:latin typeface="標楷體" panose="03000509000000000000" pitchFamily="65" charset="-120"/>
                        <a:ea typeface="標楷體" panose="03000509000000000000" pitchFamily="65" charset="-120"/>
                        <a:cs typeface="標楷體"/>
                      </a:defRPr>
                    </a:pPr>
                    <a:r>
                      <a:rPr lang="zh-TW" altLang="en-US">
                        <a:latin typeface="標楷體" panose="03000509000000000000" pitchFamily="65" charset="-120"/>
                        <a:ea typeface="標楷體" panose="03000509000000000000" pitchFamily="65" charset="-120"/>
                      </a:rPr>
                      <a:t>供倉儲使用，</a:t>
                    </a:r>
                    <a:r>
                      <a:rPr lang="en-US" altLang="zh-TW">
                        <a:latin typeface="標楷體" panose="03000509000000000000" pitchFamily="65" charset="-120"/>
                        <a:ea typeface="標楷體" panose="03000509000000000000" pitchFamily="65" charset="-120"/>
                      </a:rPr>
                      <a:t>10</a:t>
                    </a:r>
                    <a:r>
                      <a:rPr lang="zh-TW" altLang="en-US">
                        <a:latin typeface="標楷體" panose="03000509000000000000" pitchFamily="65" charset="-120"/>
                        <a:ea typeface="標楷體" panose="03000509000000000000" pitchFamily="65" charset="-120"/>
                      </a:rPr>
                      <a:t>筆、</a:t>
                    </a:r>
                    <a:r>
                      <a:rPr lang="en-US" altLang="zh-TW">
                        <a:latin typeface="標楷體" panose="03000509000000000000" pitchFamily="65" charset="-120"/>
                        <a:ea typeface="標楷體" panose="03000509000000000000" pitchFamily="65" charset="-120"/>
                      </a:rPr>
                      <a:t>0.13</a:t>
                    </a:r>
                    <a:r>
                      <a:rPr lang="zh-TW" altLang="en-US">
                        <a:latin typeface="標楷體" panose="03000509000000000000" pitchFamily="65" charset="-120"/>
                        <a:ea typeface="標楷體" panose="03000509000000000000" pitchFamily="65" charset="-120"/>
                      </a:rPr>
                      <a:t>公頃</a:t>
                    </a:r>
                  </a:p>
                </c:rich>
              </c:tx>
              <c:spPr>
                <a:solidFill>
                  <a:schemeClr val="bg1"/>
                </a:solid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0.41181003317981479"/>
                      <c:h val="6.187580982756901E-2"/>
                    </c:manualLayout>
                  </c15:layout>
                  <c15:showDataLabelsRange val="0"/>
                </c:ext>
                <c:ext xmlns:c16="http://schemas.microsoft.com/office/drawing/2014/chart" uri="{C3380CC4-5D6E-409C-BE32-E72D297353CC}">
                  <c16:uniqueId val="{00000003-D586-41DC-87AC-9122C83A324F}"/>
                </c:ext>
              </c:extLst>
            </c:dLbl>
            <c:dLbl>
              <c:idx val="3"/>
              <c:layout>
                <c:manualLayout>
                  <c:x val="4.2661428327748337E-2"/>
                  <c:y val="-0.10810414520969694"/>
                </c:manualLayout>
              </c:layout>
              <c:tx>
                <c:rich>
                  <a:bodyPr wrap="square" lIns="38100" tIns="19050" rIns="38100" bIns="19050" anchor="ctr">
                    <a:spAutoFit/>
                  </a:bodyPr>
                  <a:lstStyle/>
                  <a:p>
                    <a:pPr>
                      <a:defRPr altLang="en-US" sz="1000">
                        <a:latin typeface="標楷體" panose="03000509000000000000" pitchFamily="65" charset="-120"/>
                        <a:ea typeface="標楷體" panose="03000509000000000000" pitchFamily="65" charset="-120"/>
                        <a:cs typeface="標楷體"/>
                      </a:defRPr>
                    </a:pPr>
                    <a:r>
                      <a:rPr lang="zh-TW" altLang="en-US">
                        <a:latin typeface="標楷體" panose="03000509000000000000" pitchFamily="65" charset="-120"/>
                        <a:ea typeface="標楷體" panose="03000509000000000000" pitchFamily="65" charset="-120"/>
                      </a:rPr>
                      <a:t>供服務業使用，</a:t>
                    </a:r>
                    <a:r>
                      <a:rPr lang="en-US" altLang="zh-TW">
                        <a:latin typeface="標楷體" panose="03000509000000000000" pitchFamily="65" charset="-120"/>
                        <a:ea typeface="標楷體" panose="03000509000000000000" pitchFamily="65" charset="-120"/>
                      </a:rPr>
                      <a:t>2</a:t>
                    </a:r>
                    <a:r>
                      <a:rPr lang="zh-TW" altLang="en-US">
                        <a:latin typeface="標楷體" panose="03000509000000000000" pitchFamily="65" charset="-120"/>
                        <a:ea typeface="標楷體" panose="03000509000000000000" pitchFamily="65" charset="-120"/>
                      </a:rPr>
                      <a:t>筆、</a:t>
                    </a:r>
                    <a:r>
                      <a:rPr lang="en-US" altLang="zh-TW">
                        <a:latin typeface="標楷體" panose="03000509000000000000" pitchFamily="65" charset="-120"/>
                        <a:ea typeface="標楷體" panose="03000509000000000000" pitchFamily="65" charset="-120"/>
                      </a:rPr>
                      <a:t>0.04</a:t>
                    </a:r>
                    <a:r>
                      <a:rPr lang="zh-TW" altLang="en-US">
                        <a:latin typeface="標楷體" panose="03000509000000000000" pitchFamily="65" charset="-120"/>
                        <a:ea typeface="標楷體" panose="03000509000000000000" pitchFamily="65" charset="-120"/>
                      </a:rPr>
                      <a:t>公頃</a:t>
                    </a:r>
                  </a:p>
                </c:rich>
              </c:tx>
              <c:spPr>
                <a:solidFill>
                  <a:schemeClr val="bg1"/>
                </a:solid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0.40117642527388481"/>
                      <c:h val="9.1405916032647819E-2"/>
                    </c:manualLayout>
                  </c15:layout>
                  <c15:showDataLabelsRange val="0"/>
                </c:ext>
                <c:ext xmlns:c16="http://schemas.microsoft.com/office/drawing/2014/chart" uri="{C3380CC4-5D6E-409C-BE32-E72D297353CC}">
                  <c16:uniqueId val="{00000004-D586-41DC-87AC-9122C83A324F}"/>
                </c:ext>
              </c:extLst>
            </c:dLbl>
            <c:dLbl>
              <c:idx val="4"/>
              <c:layout>
                <c:manualLayout>
                  <c:x val="3.965136433417521E-2"/>
                  <c:y val="7.3423258801510571E-2"/>
                </c:manualLayout>
              </c:layout>
              <c:tx>
                <c:rich>
                  <a:bodyPr wrap="square" lIns="38100" tIns="19050" rIns="38100" bIns="19050" anchor="ctr" anchorCtr="0">
                    <a:noAutofit/>
                  </a:bodyPr>
                  <a:lstStyle/>
                  <a:p>
                    <a:pPr algn="just">
                      <a:defRPr altLang="en-US" sz="1000">
                        <a:latin typeface="標楷體" panose="03000509000000000000" pitchFamily="65" charset="-120"/>
                        <a:ea typeface="標楷體" panose="03000509000000000000" pitchFamily="65" charset="-120"/>
                        <a:cs typeface="標楷體"/>
                      </a:defRPr>
                    </a:pPr>
                    <a:r>
                      <a:rPr lang="zh-TW" altLang="en-US">
                        <a:latin typeface="標楷體" panose="03000509000000000000" pitchFamily="65" charset="-120"/>
                        <a:ea typeface="標楷體" panose="03000509000000000000" pitchFamily="65" charset="-120"/>
                      </a:rPr>
                      <a:t>供製造業使用或興建中，</a:t>
                    </a:r>
                    <a:r>
                      <a:rPr lang="en-US" altLang="zh-TW">
                        <a:latin typeface="標楷體" panose="03000509000000000000" pitchFamily="65" charset="-120"/>
                        <a:ea typeface="標楷體" panose="03000509000000000000" pitchFamily="65" charset="-120"/>
                      </a:rPr>
                      <a:t>4</a:t>
                    </a:r>
                    <a:r>
                      <a:rPr lang="zh-TW" altLang="en-US">
                        <a:latin typeface="標楷體" panose="03000509000000000000" pitchFamily="65" charset="-120"/>
                        <a:ea typeface="標楷體" panose="03000509000000000000" pitchFamily="65" charset="-120"/>
                      </a:rPr>
                      <a:t>筆、</a:t>
                    </a:r>
                    <a:r>
                      <a:rPr lang="en-US" altLang="zh-TW">
                        <a:latin typeface="標楷體" panose="03000509000000000000" pitchFamily="65" charset="-120"/>
                        <a:ea typeface="標楷體" panose="03000509000000000000" pitchFamily="65" charset="-120"/>
                      </a:rPr>
                      <a:t>0.14</a:t>
                    </a:r>
                    <a:r>
                      <a:rPr lang="zh-TW" altLang="en-US">
                        <a:latin typeface="標楷體" panose="03000509000000000000" pitchFamily="65" charset="-120"/>
                        <a:ea typeface="標楷體" panose="03000509000000000000" pitchFamily="65" charset="-120"/>
                      </a:rPr>
                      <a:t>公頃</a:t>
                    </a:r>
                  </a:p>
                </c:rich>
              </c:tx>
              <c:spPr>
                <a:solidFill>
                  <a:schemeClr val="bg1"/>
                </a:solid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0.40764313265873214"/>
                      <c:h val="0.20025781587428151"/>
                    </c:manualLayout>
                  </c15:layout>
                  <c15:showDataLabelsRange val="0"/>
                </c:ext>
                <c:ext xmlns:c16="http://schemas.microsoft.com/office/drawing/2014/chart" uri="{C3380CC4-5D6E-409C-BE32-E72D297353CC}">
                  <c16:uniqueId val="{00000005-D586-41DC-87AC-9122C83A324F}"/>
                </c:ext>
              </c:extLst>
            </c:dLbl>
            <c:dLbl>
              <c:idx val="5"/>
              <c:layout>
                <c:manualLayout>
                  <c:x val="3.9861888333140749E-2"/>
                  <c:y val="0.20075307042315912"/>
                </c:manualLayout>
              </c:layout>
              <c:tx>
                <c:rich>
                  <a:bodyPr wrap="square" lIns="38100" tIns="19050" rIns="38100" bIns="19050" anchor="ctr">
                    <a:noAutofit/>
                  </a:bodyPr>
                  <a:lstStyle/>
                  <a:p>
                    <a:pPr>
                      <a:defRPr altLang="en-US" sz="1000">
                        <a:latin typeface="標楷體" panose="03000509000000000000" pitchFamily="65" charset="-120"/>
                        <a:ea typeface="標楷體" panose="03000509000000000000" pitchFamily="65" charset="-120"/>
                        <a:cs typeface="標楷體"/>
                      </a:defRPr>
                    </a:pPr>
                    <a:r>
                      <a:rPr lang="zh-TW" altLang="en-US">
                        <a:latin typeface="標楷體" panose="03000509000000000000" pitchFamily="65" charset="-120"/>
                        <a:ea typeface="標楷體" panose="03000509000000000000" pitchFamily="65" charset="-120"/>
                      </a:rPr>
                      <a:t>供宗教使用，</a:t>
                    </a:r>
                    <a:r>
                      <a:rPr lang="en-US" altLang="zh-TW">
                        <a:latin typeface="標楷體" panose="03000509000000000000" pitchFamily="65" charset="-120"/>
                        <a:ea typeface="標楷體" panose="03000509000000000000" pitchFamily="65" charset="-120"/>
                      </a:rPr>
                      <a:t>5</a:t>
                    </a:r>
                    <a:r>
                      <a:rPr lang="zh-TW" altLang="en-US">
                        <a:latin typeface="標楷體" panose="03000509000000000000" pitchFamily="65" charset="-120"/>
                        <a:ea typeface="標楷體" panose="03000509000000000000" pitchFamily="65" charset="-120"/>
                      </a:rPr>
                      <a:t>筆、</a:t>
                    </a:r>
                    <a:r>
                      <a:rPr lang="en-US" altLang="zh-TW">
                        <a:latin typeface="標楷體" panose="03000509000000000000" pitchFamily="65" charset="-120"/>
                        <a:ea typeface="標楷體" panose="03000509000000000000" pitchFamily="65" charset="-120"/>
                      </a:rPr>
                      <a:t>0.29</a:t>
                    </a:r>
                    <a:r>
                      <a:rPr lang="zh-TW" altLang="en-US">
                        <a:latin typeface="標楷體" panose="03000509000000000000" pitchFamily="65" charset="-120"/>
                        <a:ea typeface="標楷體" panose="03000509000000000000" pitchFamily="65" charset="-120"/>
                      </a:rPr>
                      <a:t>公頃</a:t>
                    </a:r>
                  </a:p>
                </c:rich>
              </c:tx>
              <c:spPr>
                <a:solidFill>
                  <a:schemeClr val="bg1"/>
                </a:solid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0.38507161447586341"/>
                      <c:h val="0.16939167414199807"/>
                    </c:manualLayout>
                  </c15:layout>
                  <c15:showDataLabelsRange val="0"/>
                </c:ext>
                <c:ext xmlns:c16="http://schemas.microsoft.com/office/drawing/2014/chart" uri="{C3380CC4-5D6E-409C-BE32-E72D297353CC}">
                  <c16:uniqueId val="{00000006-D586-41DC-87AC-9122C83A324F}"/>
                </c:ext>
              </c:extLst>
            </c:dLbl>
            <c:spPr>
              <a:solidFill>
                <a:schemeClr val="bg1"/>
              </a:solidFill>
              <a:ln>
                <a:noFill/>
              </a:ln>
              <a:effectLst/>
            </c:spPr>
            <c:txPr>
              <a:bodyPr wrap="square" lIns="38100" tIns="19050" rIns="38100" bIns="19050" anchor="ctr">
                <a:spAutoFit/>
              </a:bodyPr>
              <a:lstStyle/>
              <a:p>
                <a:pPr>
                  <a:defRPr>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1"/>
            <c:extLst>
              <c:ext xmlns:c15="http://schemas.microsoft.com/office/drawing/2012/chart" uri="{CE6537A1-D6FC-4f65-9D91-7224C49458BB}"/>
            </c:extLst>
          </c:dLbls>
          <c:val>
            <c:numRef>
              <c:f>工作表1!$B$2:$B$7</c:f>
              <c:numCache>
                <c:formatCode>General</c:formatCode>
                <c:ptCount val="6"/>
                <c:pt idx="0">
                  <c:v>20.43</c:v>
                </c:pt>
                <c:pt idx="1">
                  <c:v>0.42</c:v>
                </c:pt>
                <c:pt idx="2">
                  <c:v>0.13</c:v>
                </c:pt>
                <c:pt idx="3">
                  <c:v>0.04</c:v>
                </c:pt>
                <c:pt idx="4">
                  <c:v>0.14000000000000001</c:v>
                </c:pt>
                <c:pt idx="5">
                  <c:v>0.28999999999999998</c:v>
                </c:pt>
              </c:numCache>
            </c:numRef>
          </c:val>
          <c:extLst>
            <c:ext xmlns:c16="http://schemas.microsoft.com/office/drawing/2014/chart" uri="{C3380CC4-5D6E-409C-BE32-E72D297353CC}">
              <c16:uniqueId val="{00000007-D586-41DC-87AC-9122C83A324F}"/>
            </c:ext>
          </c:extLst>
        </c:ser>
        <c:dLbls>
          <c:showLegendKey val="0"/>
          <c:showVal val="0"/>
          <c:showCatName val="0"/>
          <c:showSerName val="0"/>
          <c:showPercent val="0"/>
          <c:showBubbleSize val="0"/>
          <c:showLeaderLines val="1"/>
        </c:dLbls>
        <c:firstSliceAng val="105"/>
      </c:pieChart>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ln>
      <a:noFill/>
    </a:ln>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solidFill>
                <a:latin typeface="+mn-lt"/>
                <a:ea typeface="+mn-ea"/>
                <a:cs typeface="+mn-cs"/>
              </a:defRPr>
            </a:pPr>
            <a:r>
              <a:rPr lang="zh-TW" altLang="en-US" sz="1000" b="0">
                <a:solidFill>
                  <a:schemeClr val="tx1"/>
                </a:solidFill>
                <a:latin typeface="標楷體" panose="03000509000000000000" pitchFamily="65" charset="-120"/>
                <a:ea typeface="標楷體" panose="03000509000000000000" pitchFamily="65" charset="-120"/>
              </a:rPr>
              <a:t>％</a:t>
            </a:r>
          </a:p>
        </c:rich>
      </c:tx>
      <c:layout>
        <c:manualLayout>
          <c:xMode val="edge"/>
          <c:yMode val="edge"/>
          <c:x val="1.1579531793661736E-2"/>
          <c:y val="1.8190857542124638E-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solidFill>
              <a:latin typeface="+mn-lt"/>
              <a:ea typeface="+mn-ea"/>
              <a:cs typeface="+mn-cs"/>
            </a:defRPr>
          </a:pPr>
          <a:endParaRPr lang="zh-TW"/>
        </a:p>
      </c:txPr>
    </c:title>
    <c:autoTitleDeleted val="0"/>
    <c:plotArea>
      <c:layout>
        <c:manualLayout>
          <c:layoutTarget val="inner"/>
          <c:xMode val="edge"/>
          <c:yMode val="edge"/>
          <c:x val="8.5744432080438707E-2"/>
          <c:y val="0.16448585991597467"/>
          <c:w val="0.87854113096932496"/>
          <c:h val="0.55757750844284404"/>
        </c:manualLayout>
      </c:layout>
      <c:barChart>
        <c:barDir val="col"/>
        <c:grouping val="clustered"/>
        <c:varyColors val="0"/>
        <c:ser>
          <c:idx val="0"/>
          <c:order val="0"/>
          <c:tx>
            <c:strRef>
              <c:f>工作表4!$A$5</c:f>
              <c:strCache>
                <c:ptCount val="1"/>
                <c:pt idx="0">
                  <c:v>契作戰略作物</c:v>
                </c:pt>
              </c:strCache>
            </c:strRef>
          </c:tx>
          <c:spPr>
            <a:pattFill prst="pct40">
              <a:fgClr>
                <a:sysClr val="windowText" lastClr="000000"/>
              </a:fgClr>
              <a:bgClr>
                <a:sysClr val="window" lastClr="FFFFFF"/>
              </a:bgClr>
            </a:pattFill>
            <a:ln>
              <a:solidFill>
                <a:schemeClr val="bg2"/>
              </a:solidFill>
            </a:ln>
            <a:effectLst/>
          </c:spPr>
          <c:invertIfNegative val="0"/>
          <c:dLbls>
            <c:dLbl>
              <c:idx val="0"/>
              <c:layout>
                <c:manualLayout>
                  <c:x val="0"/>
                  <c:y val="1.83150183150183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491-48FA-B346-26BF595AD74E}"/>
                </c:ext>
              </c:extLst>
            </c:dLbl>
            <c:dLbl>
              <c:idx val="1"/>
              <c:layout>
                <c:manualLayout>
                  <c:x val="-3.205128205128264E-3"/>
                  <c:y val="3.05250305250305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491-48FA-B346-26BF595AD74E}"/>
                </c:ext>
              </c:extLst>
            </c:dLbl>
            <c:dLbl>
              <c:idx val="2"/>
              <c:layout>
                <c:manualLayout>
                  <c:x val="-9.6153846153846159E-3"/>
                  <c:y val="1.83150183150182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491-48FA-B346-26BF595AD74E}"/>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工作表4!$B$4:$D$4</c:f>
              <c:numCache>
                <c:formatCode>0_ </c:formatCode>
                <c:ptCount val="3"/>
                <c:pt idx="0">
                  <c:v>111</c:v>
                </c:pt>
                <c:pt idx="1">
                  <c:v>112</c:v>
                </c:pt>
                <c:pt idx="2">
                  <c:v>113</c:v>
                </c:pt>
              </c:numCache>
            </c:numRef>
          </c:cat>
          <c:val>
            <c:numRef>
              <c:f>工作表4!$B$5:$D$5</c:f>
              <c:numCache>
                <c:formatCode>0.00_ </c:formatCode>
                <c:ptCount val="3"/>
                <c:pt idx="0">
                  <c:v>7.206483028101661</c:v>
                </c:pt>
                <c:pt idx="1">
                  <c:v>8.7691122918496784</c:v>
                </c:pt>
                <c:pt idx="2">
                  <c:v>7.4671386370255641</c:v>
                </c:pt>
              </c:numCache>
            </c:numRef>
          </c:val>
          <c:extLst>
            <c:ext xmlns:c16="http://schemas.microsoft.com/office/drawing/2014/chart" uri="{C3380CC4-5D6E-409C-BE32-E72D297353CC}">
              <c16:uniqueId val="{00000000-F7A0-411A-912E-39F361693497}"/>
            </c:ext>
          </c:extLst>
        </c:ser>
        <c:ser>
          <c:idx val="1"/>
          <c:order val="1"/>
          <c:tx>
            <c:strRef>
              <c:f>工作表4!$A$6</c:f>
              <c:strCache>
                <c:ptCount val="1"/>
                <c:pt idx="0">
                  <c:v>地方特色作物</c:v>
                </c:pt>
              </c:strCache>
            </c:strRef>
          </c:tx>
          <c:spPr>
            <a:pattFill prst="dotGrid">
              <a:fgClr>
                <a:sysClr val="windowText" lastClr="000000"/>
              </a:fgClr>
              <a:bgClr>
                <a:sysClr val="window" lastClr="FFFFFF"/>
              </a:bgClr>
            </a:pattFill>
            <a:ln>
              <a:solidFill>
                <a:schemeClr val="bg2"/>
              </a:solidFill>
            </a:ln>
            <a:effectLst/>
          </c:spPr>
          <c:invertIfNegative val="0"/>
          <c:dLbls>
            <c:dLbl>
              <c:idx val="0"/>
              <c:layout>
                <c:manualLayout>
                  <c:x val="-3.205128205128205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491-48FA-B346-26BF595AD74E}"/>
                </c:ext>
              </c:extLst>
            </c:dLbl>
            <c:dLbl>
              <c:idx val="1"/>
              <c:layout>
                <c:manualLayout>
                  <c:x val="-3.205128205128264E-3"/>
                  <c:y val="6.10500610500610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491-48FA-B346-26BF595AD74E}"/>
                </c:ext>
              </c:extLst>
            </c:dLbl>
            <c:dLbl>
              <c:idx val="2"/>
              <c:layout>
                <c:manualLayout>
                  <c:x val="-6.41025641025641E-3"/>
                  <c:y val="6.10500610500610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491-48FA-B346-26BF595AD74E}"/>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工作表4!$B$4:$D$4</c:f>
              <c:numCache>
                <c:formatCode>0_ </c:formatCode>
                <c:ptCount val="3"/>
                <c:pt idx="0">
                  <c:v>111</c:v>
                </c:pt>
                <c:pt idx="1">
                  <c:v>112</c:v>
                </c:pt>
                <c:pt idx="2">
                  <c:v>113</c:v>
                </c:pt>
              </c:numCache>
            </c:numRef>
          </c:cat>
          <c:val>
            <c:numRef>
              <c:f>工作表4!$B$6:$D$6</c:f>
              <c:numCache>
                <c:formatCode>0.00_ </c:formatCode>
                <c:ptCount val="3"/>
                <c:pt idx="0">
                  <c:v>30.469033131783245</c:v>
                </c:pt>
                <c:pt idx="1">
                  <c:v>38.858467456376957</c:v>
                </c:pt>
                <c:pt idx="2">
                  <c:v>32.203175558251104</c:v>
                </c:pt>
              </c:numCache>
            </c:numRef>
          </c:val>
          <c:extLst>
            <c:ext xmlns:c16="http://schemas.microsoft.com/office/drawing/2014/chart" uri="{C3380CC4-5D6E-409C-BE32-E72D297353CC}">
              <c16:uniqueId val="{00000001-F7A0-411A-912E-39F361693497}"/>
            </c:ext>
          </c:extLst>
        </c:ser>
        <c:ser>
          <c:idx val="2"/>
          <c:order val="2"/>
          <c:tx>
            <c:strRef>
              <c:f>工作表4!$A$7</c:f>
              <c:strCache>
                <c:ptCount val="1"/>
                <c:pt idx="0">
                  <c:v>生產環境維護措施</c:v>
                </c:pt>
              </c:strCache>
            </c:strRef>
          </c:tx>
          <c:spPr>
            <a:pattFill prst="lgCheck">
              <a:fgClr>
                <a:sysClr val="windowText" lastClr="000000"/>
              </a:fgClr>
              <a:bgClr>
                <a:sysClr val="window" lastClr="FFFFFF"/>
              </a:bgClr>
            </a:pattFill>
            <a:ln>
              <a:noFill/>
              <a:prstDash val="sysDot"/>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工作表4!$B$4:$D$4</c:f>
              <c:numCache>
                <c:formatCode>0_ </c:formatCode>
                <c:ptCount val="3"/>
                <c:pt idx="0">
                  <c:v>111</c:v>
                </c:pt>
                <c:pt idx="1">
                  <c:v>112</c:v>
                </c:pt>
                <c:pt idx="2">
                  <c:v>113</c:v>
                </c:pt>
              </c:numCache>
            </c:numRef>
          </c:cat>
          <c:val>
            <c:numRef>
              <c:f>工作表4!$B$7:$D$7</c:f>
              <c:numCache>
                <c:formatCode>0.00_ </c:formatCode>
                <c:ptCount val="3"/>
                <c:pt idx="0">
                  <c:v>62.3244838401151</c:v>
                </c:pt>
                <c:pt idx="1">
                  <c:v>52.372613744983688</c:v>
                </c:pt>
                <c:pt idx="2">
                  <c:v>60.329685804723333</c:v>
                </c:pt>
              </c:numCache>
            </c:numRef>
          </c:val>
          <c:extLst>
            <c:ext xmlns:c16="http://schemas.microsoft.com/office/drawing/2014/chart" uri="{C3380CC4-5D6E-409C-BE32-E72D297353CC}">
              <c16:uniqueId val="{00000002-F7A0-411A-912E-39F361693497}"/>
            </c:ext>
          </c:extLst>
        </c:ser>
        <c:dLbls>
          <c:showLegendKey val="0"/>
          <c:showVal val="0"/>
          <c:showCatName val="0"/>
          <c:showSerName val="0"/>
          <c:showPercent val="0"/>
          <c:showBubbleSize val="0"/>
        </c:dLbls>
        <c:gapWidth val="219"/>
        <c:overlap val="-27"/>
        <c:axId val="1791217152"/>
        <c:axId val="1791200832"/>
      </c:barChart>
      <c:catAx>
        <c:axId val="179121715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zh-TW" altLang="en-US">
                    <a:solidFill>
                      <a:schemeClr val="tx1"/>
                    </a:solidFill>
                    <a:latin typeface="標楷體" panose="03000509000000000000" pitchFamily="65" charset="-120"/>
                    <a:ea typeface="標楷體" panose="03000509000000000000" pitchFamily="65" charset="-120"/>
                  </a:rPr>
                  <a:t>年度</a:t>
                </a:r>
              </a:p>
            </c:rich>
          </c:tx>
          <c:layout>
            <c:manualLayout>
              <c:xMode val="edge"/>
              <c:yMode val="edge"/>
              <c:x val="0.89065492896447385"/>
              <c:y val="0.7303651250078382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zh-TW"/>
            </a:p>
          </c:txPr>
        </c:title>
        <c:numFmt formatCode="0_ "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791200832"/>
        <c:crosses val="autoZero"/>
        <c:auto val="1"/>
        <c:lblAlgn val="ctr"/>
        <c:lblOffset val="100"/>
        <c:noMultiLvlLbl val="0"/>
      </c:catAx>
      <c:valAx>
        <c:axId val="1791200832"/>
        <c:scaling>
          <c:orientation val="minMax"/>
        </c:scaling>
        <c:delete val="0"/>
        <c:axPos val="l"/>
        <c:majorGridlines>
          <c:spPr>
            <a:ln w="9525" cap="flat" cmpd="sng" algn="ctr">
              <a:noFill/>
              <a:round/>
            </a:ln>
            <a:effectLst/>
          </c:spPr>
        </c:majorGridlines>
        <c:numFmt formatCode="0_ " sourceLinked="0"/>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791217152"/>
        <c:crosses val="autoZero"/>
        <c:crossBetween val="between"/>
        <c:majorUnit val="25"/>
      </c:valAx>
      <c:spPr>
        <a:noFill/>
        <a:ln>
          <a:noFill/>
        </a:ln>
        <a:effectLst/>
      </c:spPr>
    </c:plotArea>
    <c:legend>
      <c:legendPos val="b"/>
      <c:layout>
        <c:manualLayout>
          <c:xMode val="edge"/>
          <c:yMode val="edge"/>
          <c:x val="6.3785644213057172E-2"/>
          <c:y val="0.89223772770977872"/>
          <c:w val="0.86371837015518693"/>
          <c:h val="6.9027777777777771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ysClr val="window" lastClr="FFFFFF"/>
      </a:solidFill>
      <a:round/>
    </a:ln>
    <a:effectLst/>
  </c:spPr>
  <c:txPr>
    <a:bodyPr/>
    <a:lstStyle/>
    <a:p>
      <a:pPr>
        <a:defRPr/>
      </a:pPr>
      <a:endParaRPr lang="zh-TW"/>
    </a:p>
  </c:txPr>
  <c:externalData r:id="rId4">
    <c:autoUpdate val="0"/>
  </c:externalData>
  <c:userShapes r:id="rId5"/>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883963176628084"/>
          <c:y val="0.15790895720078335"/>
          <c:w val="0.76933789540971842"/>
          <c:h val="0.68865361727307561"/>
        </c:manualLayout>
      </c:layout>
      <c:barChart>
        <c:barDir val="col"/>
        <c:grouping val="clustered"/>
        <c:varyColors val="0"/>
        <c:ser>
          <c:idx val="0"/>
          <c:order val="0"/>
          <c:tx>
            <c:strRef>
              <c:f>'109-113 (2)'!$B$2</c:f>
              <c:strCache>
                <c:ptCount val="1"/>
                <c:pt idx="0">
                  <c:v>總計</c:v>
                </c:pt>
              </c:strCache>
            </c:strRef>
          </c:tx>
          <c:spPr>
            <a:blipFill dpi="0" rotWithShape="0">
              <a:blip xmlns:r="http://schemas.openxmlformats.org/officeDocument/2006/relationships" r:embed="rId2"/>
              <a:srcRect/>
              <a:stretch>
                <a:fillRect/>
              </a:stretch>
            </a:blipFill>
            <a:ln w="25397">
              <a:noFill/>
            </a:ln>
          </c:spPr>
          <c:invertIfNegative val="0"/>
          <c:pictureOptions>
            <c:pictureFormat val="stack"/>
          </c:pictureOptions>
          <c:dLbls>
            <c:dLbl>
              <c:idx val="0"/>
              <c:layout>
                <c:manualLayout>
                  <c:x val="0"/>
                  <c:y val="4.16666666666666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BD7-4EB0-9FE6-857B6DEADCC8}"/>
                </c:ext>
              </c:extLst>
            </c:dLbl>
            <c:dLbl>
              <c:idx val="1"/>
              <c:layout>
                <c:manualLayout>
                  <c:x val="-3.2128514056225486E-3"/>
                  <c:y val="2.08333333333333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BD7-4EB0-9FE6-857B6DEADCC8}"/>
                </c:ext>
              </c:extLst>
            </c:dLbl>
            <c:dLbl>
              <c:idx val="2"/>
              <c:layout>
                <c:manualLayout>
                  <c:x val="-5.8901595333490087E-17"/>
                  <c:y val="-1.56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BD7-4EB0-9FE6-857B6DEADCC8}"/>
                </c:ext>
              </c:extLst>
            </c:dLbl>
            <c:spPr>
              <a:noFill/>
              <a:ln w="25397">
                <a:noFill/>
              </a:ln>
            </c:spPr>
            <c:txPr>
              <a:bodyPr rot="0" vert="horz"/>
              <a:lstStyle/>
              <a:p>
                <a:pPr>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'109-113 (2)'!$C$1:$G$1</c:f>
              <c:numCache>
                <c:formatCode>General</c:formatCode>
                <c:ptCount val="5"/>
                <c:pt idx="0">
                  <c:v>109</c:v>
                </c:pt>
                <c:pt idx="1">
                  <c:v>110</c:v>
                </c:pt>
                <c:pt idx="2">
                  <c:v>111</c:v>
                </c:pt>
                <c:pt idx="3">
                  <c:v>112</c:v>
                </c:pt>
                <c:pt idx="4">
                  <c:v>113</c:v>
                </c:pt>
              </c:numCache>
            </c:numRef>
          </c:cat>
          <c:val>
            <c:numRef>
              <c:f>'109-113 (2)'!$C$2:$G$2</c:f>
              <c:numCache>
                <c:formatCode>_(* #,##0_);_(* \(#,##0\);_(* "-"??_);_(@_)</c:formatCode>
                <c:ptCount val="5"/>
                <c:pt idx="0">
                  <c:v>13399</c:v>
                </c:pt>
                <c:pt idx="1">
                  <c:v>12508</c:v>
                </c:pt>
                <c:pt idx="2">
                  <c:v>11674</c:v>
                </c:pt>
                <c:pt idx="3">
                  <c:v>11028</c:v>
                </c:pt>
                <c:pt idx="4">
                  <c:v>10714</c:v>
                </c:pt>
              </c:numCache>
            </c:numRef>
          </c:val>
          <c:extLst>
            <c:ext xmlns:c16="http://schemas.microsoft.com/office/drawing/2014/chart" uri="{C3380CC4-5D6E-409C-BE32-E72D297353CC}">
              <c16:uniqueId val="{00000003-0BD7-4EB0-9FE6-857B6DEADCC8}"/>
            </c:ext>
          </c:extLst>
        </c:ser>
        <c:dLbls>
          <c:showLegendKey val="0"/>
          <c:showVal val="0"/>
          <c:showCatName val="0"/>
          <c:showSerName val="0"/>
          <c:showPercent val="0"/>
          <c:showBubbleSize val="0"/>
        </c:dLbls>
        <c:gapWidth val="84"/>
        <c:overlap val="31"/>
        <c:axId val="1791213888"/>
        <c:axId val="1791211712"/>
      </c:barChart>
      <c:catAx>
        <c:axId val="1791213888"/>
        <c:scaling>
          <c:orientation val="minMax"/>
        </c:scaling>
        <c:delete val="0"/>
        <c:axPos val="b"/>
        <c:title>
          <c:tx>
            <c:rich>
              <a:bodyPr/>
              <a:lstStyle/>
              <a:p>
                <a:pPr>
                  <a:defRPr b="0"/>
                </a:pPr>
                <a:r>
                  <a:rPr lang="zh-TW" b="0"/>
                  <a:t>年</a:t>
                </a:r>
                <a:r>
                  <a:rPr lang="zh-TW" altLang="en-US" b="0"/>
                  <a:t>底</a:t>
                </a:r>
                <a:endParaRPr lang="zh-TW" b="0"/>
              </a:p>
            </c:rich>
          </c:tx>
          <c:layout>
            <c:manualLayout>
              <c:xMode val="edge"/>
              <c:yMode val="edge"/>
              <c:x val="0.89515996464664449"/>
              <c:y val="0.85640442253500182"/>
            </c:manualLayout>
          </c:layout>
          <c:overlay val="0"/>
          <c:spPr>
            <a:noFill/>
            <a:ln w="25397">
              <a:noFill/>
            </a:ln>
          </c:spPr>
        </c:title>
        <c:numFmt formatCode="General" sourceLinked="1"/>
        <c:majorTickMark val="none"/>
        <c:minorTickMark val="none"/>
        <c:tickLblPos val="nextTo"/>
        <c:spPr>
          <a:noFill/>
          <a:ln w="6350" cap="flat" cmpd="sng" algn="ctr">
            <a:solidFill>
              <a:sysClr val="windowText" lastClr="000000"/>
            </a:solidFill>
            <a:round/>
          </a:ln>
          <a:effectLst/>
        </c:spPr>
        <c:txPr>
          <a:bodyPr rot="-60000000" vert="horz"/>
          <a:lstStyle/>
          <a:p>
            <a:pPr>
              <a:defRPr/>
            </a:pPr>
            <a:endParaRPr lang="zh-TW"/>
          </a:p>
        </c:txPr>
        <c:crossAx val="1791211712"/>
        <c:crosses val="autoZero"/>
        <c:auto val="1"/>
        <c:lblAlgn val="ctr"/>
        <c:lblOffset val="100"/>
        <c:noMultiLvlLbl val="0"/>
      </c:catAx>
      <c:valAx>
        <c:axId val="1791211712"/>
        <c:scaling>
          <c:orientation val="minMax"/>
          <c:max val="14000"/>
        </c:scaling>
        <c:delete val="0"/>
        <c:axPos val="l"/>
        <c:majorGridlines>
          <c:spPr>
            <a:ln w="9524" cap="flat" cmpd="sng" algn="ctr">
              <a:noFill/>
              <a:round/>
            </a:ln>
            <a:effectLst/>
          </c:spPr>
        </c:majorGridlines>
        <c:title>
          <c:tx>
            <c:rich>
              <a:bodyPr rot="0" vert="horz"/>
              <a:lstStyle/>
              <a:p>
                <a:pPr algn="ctr">
                  <a:defRPr b="0"/>
                </a:pPr>
                <a:r>
                  <a:rPr lang="zh-TW" b="0"/>
                  <a:t>人</a:t>
                </a:r>
              </a:p>
            </c:rich>
          </c:tx>
          <c:layout>
            <c:manualLayout>
              <c:xMode val="edge"/>
              <c:yMode val="edge"/>
              <c:x val="5.2066638908194268E-2"/>
              <c:y val="1.5540833599766034E-2"/>
            </c:manualLayout>
          </c:layout>
          <c:overlay val="0"/>
          <c:spPr>
            <a:noFill/>
            <a:ln w="25397">
              <a:noFill/>
            </a:ln>
          </c:spPr>
        </c:title>
        <c:numFmt formatCode="#,##0_);[Red]\(#,##0\)" sourceLinked="0"/>
        <c:majorTickMark val="in"/>
        <c:minorTickMark val="none"/>
        <c:tickLblPos val="nextTo"/>
        <c:spPr>
          <a:ln w="6349">
            <a:solidFill>
              <a:sysClr val="windowText" lastClr="000000"/>
            </a:solidFill>
          </a:ln>
        </c:spPr>
        <c:txPr>
          <a:bodyPr rot="-60000000" vert="horz"/>
          <a:lstStyle/>
          <a:p>
            <a:pPr>
              <a:defRPr spc="-100" baseline="0"/>
            </a:pPr>
            <a:endParaRPr lang="zh-TW"/>
          </a:p>
        </c:txPr>
        <c:crossAx val="1791213888"/>
        <c:crosses val="autoZero"/>
        <c:crossBetween val="between"/>
        <c:majorUnit val="3500"/>
      </c:valAx>
      <c:spPr>
        <a:noFill/>
        <a:ln w="25397">
          <a:noFill/>
        </a:ln>
      </c:spPr>
    </c:plotArea>
    <c:plotVisOnly val="1"/>
    <c:dispBlanksAs val="gap"/>
    <c:showDLblsOverMax val="0"/>
  </c:chart>
  <c:spPr>
    <a:noFill/>
    <a:ln>
      <a:noFill/>
    </a:ln>
  </c:spPr>
  <c:txPr>
    <a:bodyPr/>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9021199819576"/>
          <c:y val="0.15796765123345188"/>
          <c:w val="0.86250981144271732"/>
          <c:h val="0.67169509911329628"/>
        </c:manualLayout>
      </c:layout>
      <c:barChart>
        <c:barDir val="col"/>
        <c:grouping val="clustered"/>
        <c:varyColors val="0"/>
        <c:ser>
          <c:idx val="1"/>
          <c:order val="1"/>
          <c:tx>
            <c:strRef>
              <c:f>工作表1!$D$5</c:f>
              <c:strCache>
                <c:ptCount val="1"/>
                <c:pt idx="0">
                  <c:v>拆機</c:v>
                </c:pt>
              </c:strCache>
            </c:strRef>
          </c:tx>
          <c:spPr>
            <a:gradFill>
              <a:gsLst>
                <a:gs pos="0">
                  <a:sysClr val="windowText" lastClr="000000">
                    <a:lumMod val="50000"/>
                    <a:lumOff val="50000"/>
                  </a:sysClr>
                </a:gs>
                <a:gs pos="100000">
                  <a:sysClr val="windowText" lastClr="000000">
                    <a:lumMod val="95000"/>
                    <a:lumOff val="5000"/>
                  </a:sysClr>
                </a:gs>
              </a:gsLst>
              <a:lin ang="5400000" scaled="1"/>
            </a:gradFill>
            <a:ln>
              <a:solidFill>
                <a:schemeClr val="tx1"/>
              </a:solidFill>
            </a:ln>
            <a:effectLst/>
          </c:spPr>
          <c:invertIfNegative val="0"/>
          <c:dLbls>
            <c:dLbl>
              <c:idx val="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6="http://schemas.microsoft.com/office/drawing/2014/chart" uri="{C3380CC4-5D6E-409C-BE32-E72D297353CC}">
                  <c16:uniqueId val="{00000000-338E-49A3-AB46-12E22B288612}"/>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工作表1!$C$6:$C$8</c:f>
              <c:numCache>
                <c:formatCode>General</c:formatCode>
                <c:ptCount val="3"/>
                <c:pt idx="0">
                  <c:v>111</c:v>
                </c:pt>
                <c:pt idx="1">
                  <c:v>112</c:v>
                </c:pt>
                <c:pt idx="2">
                  <c:v>113</c:v>
                </c:pt>
              </c:numCache>
            </c:numRef>
          </c:cat>
          <c:val>
            <c:numRef>
              <c:f>工作表1!$D$6:$D$8</c:f>
              <c:numCache>
                <c:formatCode>General</c:formatCode>
                <c:ptCount val="3"/>
                <c:pt idx="0">
                  <c:v>68</c:v>
                </c:pt>
                <c:pt idx="1">
                  <c:v>49</c:v>
                </c:pt>
                <c:pt idx="2">
                  <c:v>83</c:v>
                </c:pt>
              </c:numCache>
            </c:numRef>
          </c:val>
          <c:extLst>
            <c:ext xmlns:c16="http://schemas.microsoft.com/office/drawing/2014/chart" uri="{C3380CC4-5D6E-409C-BE32-E72D297353CC}">
              <c16:uniqueId val="{00000000-7E16-4B6F-BCD2-F4BB2B52DEBE}"/>
            </c:ext>
          </c:extLst>
        </c:ser>
        <c:dLbls>
          <c:showLegendKey val="0"/>
          <c:showVal val="0"/>
          <c:showCatName val="0"/>
          <c:showSerName val="0"/>
          <c:showPercent val="0"/>
          <c:showBubbleSize val="0"/>
        </c:dLbls>
        <c:gapWidth val="139"/>
        <c:overlap val="-27"/>
        <c:axId val="1791214976"/>
        <c:axId val="1791205728"/>
        <c:extLst>
          <c:ext xmlns:c15="http://schemas.microsoft.com/office/drawing/2012/chart" uri="{02D57815-91ED-43cb-92C2-25804820EDAC}">
            <c15:filteredBarSeries>
              <c15:ser>
                <c:idx val="0"/>
                <c:order val="0"/>
                <c:tx>
                  <c:strRef>
                    <c:extLst>
                      <c:ext uri="{02D57815-91ED-43cb-92C2-25804820EDAC}">
                        <c15:formulaRef>
                          <c15:sqref>工作表1!$C$5</c15:sqref>
                        </c15:formulaRef>
                      </c:ext>
                    </c:extLst>
                    <c:strCache>
                      <c:ptCount val="1"/>
                      <c:pt idx="0">
                        <c:v>年度</c:v>
                      </c:pt>
                    </c:strCache>
                  </c:strRef>
                </c:tx>
                <c:spPr>
                  <a:solidFill>
                    <a:schemeClr val="accent1"/>
                  </a:solidFill>
                  <a:ln>
                    <a:noFill/>
                  </a:ln>
                  <a:effectLst/>
                </c:spPr>
                <c:invertIfNegative val="0"/>
                <c:cat>
                  <c:numRef>
                    <c:extLst>
                      <c:ext uri="{02D57815-91ED-43cb-92C2-25804820EDAC}">
                        <c15:formulaRef>
                          <c15:sqref>工作表1!$C$6:$C$8</c15:sqref>
                        </c15:formulaRef>
                      </c:ext>
                    </c:extLst>
                    <c:numCache>
                      <c:formatCode>General</c:formatCode>
                      <c:ptCount val="3"/>
                      <c:pt idx="0">
                        <c:v>111</c:v>
                      </c:pt>
                      <c:pt idx="1">
                        <c:v>112</c:v>
                      </c:pt>
                      <c:pt idx="2">
                        <c:v>113</c:v>
                      </c:pt>
                    </c:numCache>
                  </c:numRef>
                </c:cat>
                <c:val>
                  <c:numRef>
                    <c:extLst>
                      <c:ext uri="{02D57815-91ED-43cb-92C2-25804820EDAC}">
                        <c15:formulaRef>
                          <c15:sqref>工作表1!$C$6:$C$8</c15:sqref>
                        </c15:formulaRef>
                      </c:ext>
                    </c:extLst>
                    <c:numCache>
                      <c:formatCode>General</c:formatCode>
                      <c:ptCount val="3"/>
                      <c:pt idx="0">
                        <c:v>111</c:v>
                      </c:pt>
                      <c:pt idx="1">
                        <c:v>112</c:v>
                      </c:pt>
                      <c:pt idx="2">
                        <c:v>113</c:v>
                      </c:pt>
                    </c:numCache>
                  </c:numRef>
                </c:val>
                <c:extLst>
                  <c:ext xmlns:c16="http://schemas.microsoft.com/office/drawing/2014/chart" uri="{C3380CC4-5D6E-409C-BE32-E72D297353CC}">
                    <c16:uniqueId val="{00000001-7E16-4B6F-BCD2-F4BB2B52DEBE}"/>
                  </c:ext>
                </c:extLst>
              </c15:ser>
            </c15:filteredBarSeries>
          </c:ext>
        </c:extLst>
      </c:barChart>
      <c:catAx>
        <c:axId val="17912149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solidFill>
                      <a:schemeClr val="tx1"/>
                    </a:solidFill>
                    <a:latin typeface="標楷體" panose="03000509000000000000" pitchFamily="65" charset="-120"/>
                    <a:ea typeface="標楷體" panose="03000509000000000000" pitchFamily="65" charset="-120"/>
                  </a:rPr>
                  <a:t>人</a:t>
                </a:r>
              </a:p>
            </c:rich>
          </c:tx>
          <c:layout>
            <c:manualLayout>
              <c:xMode val="edge"/>
              <c:yMode val="edge"/>
              <c:x val="0"/>
              <c:y val="0"/>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791205728"/>
        <c:crosses val="autoZero"/>
        <c:auto val="1"/>
        <c:lblAlgn val="ctr"/>
        <c:lblOffset val="100"/>
        <c:noMultiLvlLbl val="0"/>
      </c:catAx>
      <c:valAx>
        <c:axId val="1791205728"/>
        <c:scaling>
          <c:orientation val="minMax"/>
          <c:max val="100"/>
        </c:scaling>
        <c:delete val="0"/>
        <c:axPos val="l"/>
        <c:majorGridlines>
          <c:spPr>
            <a:ln w="9525" cap="flat" cmpd="sng" algn="ctr">
              <a:no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solidFill>
                      <a:schemeClr val="tx1"/>
                    </a:solidFill>
                    <a:latin typeface="標楷體" panose="03000509000000000000" pitchFamily="65" charset="-120"/>
                    <a:ea typeface="標楷體" panose="03000509000000000000" pitchFamily="65" charset="-120"/>
                  </a:rPr>
                  <a:t>年度</a:t>
                </a:r>
              </a:p>
            </c:rich>
          </c:tx>
          <c:layout>
            <c:manualLayout>
              <c:xMode val="edge"/>
              <c:yMode val="edge"/>
              <c:x val="0.88272440234551197"/>
              <c:y val="0.8367326342603336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General" sourceLinked="1"/>
        <c:majorTickMark val="in"/>
        <c:minorTickMark val="none"/>
        <c:tickLblPos val="nextTo"/>
        <c:spPr>
          <a:noFill/>
          <a:ln w="6350">
            <a:solidFill>
              <a:sysClr val="windowText" lastClr="000000"/>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791214976"/>
        <c:crosses val="autoZero"/>
        <c:crossBetween val="between"/>
        <c:majorUnit val="2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3910402719483853"/>
          <c:y val="0.14952402643884391"/>
          <c:w val="0.61705123313330323"/>
          <c:h val="0.82686322267567791"/>
        </c:manualLayout>
      </c:layout>
      <c:pieChart>
        <c:varyColors val="1"/>
        <c:ser>
          <c:idx val="0"/>
          <c:order val="0"/>
          <c:dPt>
            <c:idx val="0"/>
            <c:bubble3D val="0"/>
            <c:spPr>
              <a:solidFill>
                <a:srgbClr val="4F81BD">
                  <a:lumMod val="60000"/>
                  <a:lumOff val="40000"/>
                </a:srgbClr>
              </a:solidFill>
              <a:ln w="19050">
                <a:solidFill>
                  <a:schemeClr val="lt1"/>
                </a:solidFill>
              </a:ln>
              <a:effectLst/>
            </c:spPr>
            <c:extLst>
              <c:ext xmlns:c16="http://schemas.microsoft.com/office/drawing/2014/chart" uri="{C3380CC4-5D6E-409C-BE32-E72D297353CC}">
                <c16:uniqueId val="{00000001-19D4-4F38-970F-BB7D210E26C0}"/>
              </c:ext>
            </c:extLst>
          </c:dPt>
          <c:dPt>
            <c:idx val="1"/>
            <c:bubble3D val="0"/>
            <c:spPr>
              <a:solidFill>
                <a:schemeClr val="accent2">
                  <a:lumMod val="60000"/>
                  <a:lumOff val="40000"/>
                </a:schemeClr>
              </a:solidFill>
              <a:ln w="19050">
                <a:solidFill>
                  <a:schemeClr val="lt1"/>
                </a:solidFill>
              </a:ln>
              <a:effectLst/>
            </c:spPr>
            <c:extLst>
              <c:ext xmlns:c16="http://schemas.microsoft.com/office/drawing/2014/chart" uri="{C3380CC4-5D6E-409C-BE32-E72D297353CC}">
                <c16:uniqueId val="{00000003-19D4-4F38-970F-BB7D210E26C0}"/>
              </c:ext>
            </c:extLst>
          </c:dPt>
          <c:dPt>
            <c:idx val="2"/>
            <c:bubble3D val="0"/>
            <c:spPr>
              <a:solidFill>
                <a:srgbClr val="F79646">
                  <a:lumMod val="60000"/>
                  <a:lumOff val="40000"/>
                </a:srgbClr>
              </a:solidFill>
              <a:ln w="19050">
                <a:solidFill>
                  <a:schemeClr val="lt1"/>
                </a:solidFill>
              </a:ln>
              <a:effectLst/>
            </c:spPr>
            <c:extLst>
              <c:ext xmlns:c16="http://schemas.microsoft.com/office/drawing/2014/chart" uri="{C3380CC4-5D6E-409C-BE32-E72D297353CC}">
                <c16:uniqueId val="{00000005-19D4-4F38-970F-BB7D210E26C0}"/>
              </c:ext>
            </c:extLst>
          </c:dPt>
          <c:dPt>
            <c:idx val="3"/>
            <c:bubble3D val="0"/>
            <c:spPr>
              <a:solidFill>
                <a:srgbClr val="8064A2">
                  <a:lumMod val="60000"/>
                  <a:lumOff val="40000"/>
                </a:srgbClr>
              </a:solidFill>
              <a:ln w="19050">
                <a:solidFill>
                  <a:schemeClr val="lt1"/>
                </a:solidFill>
              </a:ln>
              <a:effectLst/>
            </c:spPr>
            <c:extLst>
              <c:ext xmlns:c16="http://schemas.microsoft.com/office/drawing/2014/chart" uri="{C3380CC4-5D6E-409C-BE32-E72D297353CC}">
                <c16:uniqueId val="{00000007-19D4-4F38-970F-BB7D210E26C0}"/>
              </c:ext>
            </c:extLst>
          </c:dPt>
          <c:dPt>
            <c:idx val="4"/>
            <c:bubble3D val="0"/>
            <c:spPr>
              <a:solidFill>
                <a:srgbClr val="9BBB59">
                  <a:lumMod val="60000"/>
                  <a:lumOff val="40000"/>
                </a:srgbClr>
              </a:solidFill>
              <a:ln w="19050">
                <a:solidFill>
                  <a:schemeClr val="lt1"/>
                </a:solidFill>
              </a:ln>
              <a:effectLst/>
            </c:spPr>
            <c:extLst>
              <c:ext xmlns:c16="http://schemas.microsoft.com/office/drawing/2014/chart" uri="{C3380CC4-5D6E-409C-BE32-E72D297353CC}">
                <c16:uniqueId val="{00000009-19D4-4F38-970F-BB7D210E26C0}"/>
              </c:ext>
            </c:extLst>
          </c:dPt>
          <c:dLbls>
            <c:dLbl>
              <c:idx val="0"/>
              <c:layout>
                <c:manualLayout>
                  <c:x val="-1.5172395851399633E-2"/>
                  <c:y val="0.19236397103254654"/>
                </c:manualLayout>
              </c:layout>
              <c:tx>
                <c:rich>
                  <a:bodyPr rot="0" spcFirstLastPara="1" vertOverflow="ellipsis" vert="horz" wrap="square" lIns="0" tIns="0" rIns="0" bIns="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sz="1000" baseline="0">
                        <a:solidFill>
                          <a:schemeClr val="tx1"/>
                        </a:solidFill>
                      </a:rPr>
                      <a:t>政府興建</a:t>
                    </a:r>
                  </a:p>
                  <a:p>
                    <a:pPr>
                      <a:defRPr sz="1000">
                        <a:solidFill>
                          <a:schemeClr val="tx1"/>
                        </a:solidFill>
                        <a:latin typeface="標楷體" panose="03000509000000000000" pitchFamily="65" charset="-120"/>
                        <a:ea typeface="標楷體" panose="03000509000000000000" pitchFamily="65" charset="-120"/>
                      </a:defRPr>
                    </a:pPr>
                    <a:r>
                      <a:rPr lang="en-US" altLang="zh-TW" sz="1000" baseline="0">
                        <a:solidFill>
                          <a:schemeClr val="tx1"/>
                        </a:solidFill>
                      </a:rPr>
                      <a:t>389</a:t>
                    </a:r>
                    <a:r>
                      <a:rPr lang="zh-TW" altLang="en-US" sz="1000" baseline="0">
                        <a:solidFill>
                          <a:schemeClr val="tx1"/>
                        </a:solidFill>
                      </a:rPr>
                      <a:t>件</a:t>
                    </a:r>
                    <a:r>
                      <a:rPr lang="zh-TW" altLang="en-US" sz="1000" b="0" i="0" u="none" strike="noStrike" kern="1200" baseline="0">
                        <a:solidFill>
                          <a:schemeClr val="tx1"/>
                        </a:solidFill>
                        <a:latin typeface="標楷體" panose="03000509000000000000" pitchFamily="65" charset="-120"/>
                        <a:ea typeface="標楷體" panose="03000509000000000000" pitchFamily="65" charset="-120"/>
                        <a:cs typeface="+mn-cs"/>
                      </a:rPr>
                      <a:t>（</a:t>
                    </a:r>
                    <a:r>
                      <a:rPr lang="en-US" altLang="zh-TW" sz="1000" baseline="0">
                        <a:solidFill>
                          <a:schemeClr val="tx1"/>
                        </a:solidFill>
                      </a:rPr>
                      <a:t>23.52</a:t>
                    </a:r>
                    <a:r>
                      <a:rPr lang="zh-TW" altLang="en-US" sz="1000" baseline="0">
                        <a:solidFill>
                          <a:schemeClr val="tx1"/>
                        </a:solidFill>
                      </a:rPr>
                      <a:t>％）</a:t>
                    </a:r>
                  </a:p>
                </c:rich>
              </c:tx>
              <c:spPr>
                <a:noFill/>
                <a:ln>
                  <a:noFill/>
                </a:ln>
                <a:effectLst/>
              </c:spPr>
              <c:txPr>
                <a:bodyPr rot="0" spcFirstLastPara="1" vertOverflow="ellipsis" vert="horz" wrap="square" lIns="0" tIns="0" rIns="0" bIns="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0"/>
              <c:showCatName val="1"/>
              <c:showSerName val="0"/>
              <c:showPercent val="1"/>
              <c:showBubbleSize val="0"/>
              <c:extLst>
                <c:ext xmlns:c15="http://schemas.microsoft.com/office/drawing/2012/chart" uri="{CE6537A1-D6FC-4f65-9D91-7224C49458BB}">
                  <c15:layout>
                    <c:manualLayout>
                      <c:w val="0.3713503763571403"/>
                      <c:h val="0.16376883674664633"/>
                    </c:manualLayout>
                  </c15:layout>
                  <c15:showDataLabelsRange val="0"/>
                </c:ext>
                <c:ext xmlns:c16="http://schemas.microsoft.com/office/drawing/2014/chart" uri="{C3380CC4-5D6E-409C-BE32-E72D297353CC}">
                  <c16:uniqueId val="{00000001-19D4-4F38-970F-BB7D210E26C0}"/>
                </c:ext>
              </c:extLst>
            </c:dLbl>
            <c:dLbl>
              <c:idx val="1"/>
              <c:layout>
                <c:manualLayout>
                  <c:x val="-2.834524263762192E-2"/>
                  <c:y val="-0.10128243267112272"/>
                </c:manualLayout>
              </c:layout>
              <c:tx>
                <c:rich>
                  <a:bodyPr rot="0" spcFirstLastPara="1" vertOverflow="ellipsis" vert="horz" wrap="square" lIns="0" tIns="0" rIns="0" bIns="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sz="1000">
                        <a:solidFill>
                          <a:schemeClr val="tx1"/>
                        </a:solidFill>
                      </a:rPr>
                      <a:t>社區自辦</a:t>
                    </a:r>
                  </a:p>
                  <a:p>
                    <a:pPr>
                      <a:defRPr sz="1000">
                        <a:solidFill>
                          <a:schemeClr val="tx1"/>
                        </a:solidFill>
                        <a:latin typeface="標楷體" panose="03000509000000000000" pitchFamily="65" charset="-120"/>
                        <a:ea typeface="標楷體" panose="03000509000000000000" pitchFamily="65" charset="-120"/>
                      </a:defRPr>
                    </a:pPr>
                    <a:r>
                      <a:rPr lang="en-US" altLang="zh-TW" sz="1000" baseline="0">
                        <a:solidFill>
                          <a:schemeClr val="tx1"/>
                        </a:solidFill>
                      </a:rPr>
                      <a:t>475</a:t>
                    </a:r>
                    <a:r>
                      <a:rPr lang="zh-TW" altLang="en-US" sz="1000" baseline="0">
                        <a:solidFill>
                          <a:schemeClr val="tx1"/>
                        </a:solidFill>
                      </a:rPr>
                      <a:t>件</a:t>
                    </a:r>
                    <a:r>
                      <a:rPr lang="zh-TW" altLang="en-US" sz="1000" b="0" i="0" u="none" strike="noStrike" kern="1200" baseline="0">
                        <a:solidFill>
                          <a:schemeClr val="tx1"/>
                        </a:solidFill>
                        <a:latin typeface="標楷體" panose="03000509000000000000" pitchFamily="65" charset="-120"/>
                        <a:ea typeface="標楷體" panose="03000509000000000000" pitchFamily="65" charset="-120"/>
                        <a:cs typeface="+mn-cs"/>
                      </a:rPr>
                      <a:t>（</a:t>
                    </a:r>
                    <a:r>
                      <a:rPr lang="en-US" altLang="zh-TW" sz="1000" baseline="0">
                        <a:solidFill>
                          <a:schemeClr val="tx1"/>
                        </a:solidFill>
                      </a:rPr>
                      <a:t>28.72</a:t>
                    </a:r>
                    <a:r>
                      <a:rPr lang="zh-TW" altLang="en-US" sz="1000" baseline="0">
                        <a:solidFill>
                          <a:schemeClr val="tx1"/>
                        </a:solidFill>
                      </a:rPr>
                      <a:t>％）</a:t>
                    </a:r>
                  </a:p>
                </c:rich>
              </c:tx>
              <c:spPr>
                <a:noFill/>
                <a:ln>
                  <a:noFill/>
                </a:ln>
                <a:effectLst/>
              </c:spPr>
              <c:txPr>
                <a:bodyPr rot="0" spcFirstLastPara="1" vertOverflow="ellipsis" vert="horz" wrap="square" lIns="0" tIns="0" rIns="0" bIns="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0"/>
              <c:showCatName val="1"/>
              <c:showSerName val="0"/>
              <c:showPercent val="1"/>
              <c:showBubbleSize val="0"/>
              <c:extLst>
                <c:ext xmlns:c15="http://schemas.microsoft.com/office/drawing/2012/chart" uri="{CE6537A1-D6FC-4f65-9D91-7224C49458BB}">
                  <c15:layout>
                    <c:manualLayout>
                      <c:w val="0.35994554094835057"/>
                      <c:h val="0.1957176324033876"/>
                    </c:manualLayout>
                  </c15:layout>
                  <c15:showDataLabelsRange val="0"/>
                </c:ext>
                <c:ext xmlns:c16="http://schemas.microsoft.com/office/drawing/2014/chart" uri="{C3380CC4-5D6E-409C-BE32-E72D297353CC}">
                  <c16:uniqueId val="{00000003-19D4-4F38-970F-BB7D210E26C0}"/>
                </c:ext>
              </c:extLst>
            </c:dLbl>
            <c:dLbl>
              <c:idx val="2"/>
              <c:layout>
                <c:manualLayout>
                  <c:x val="1.7054218613971661E-2"/>
                  <c:y val="-9.8927446377334496E-3"/>
                </c:manualLayout>
              </c:layout>
              <c:tx>
                <c:rich>
                  <a:bodyPr rot="0" spcFirstLastPara="1" vertOverflow="ellipsis" vert="horz" wrap="square" lIns="0" tIns="0" rIns="0" bIns="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fld id="{21006643-57F4-4842-9568-DB42F448857C}" type="CATEGORYNAME">
                      <a:rPr lang="zh-TW" altLang="en-US" sz="1000">
                        <a:solidFill>
                          <a:schemeClr val="tx1"/>
                        </a:solidFill>
                      </a:rPr>
                      <a:pPr>
                        <a:defRPr sz="1000">
                          <a:solidFill>
                            <a:schemeClr val="tx1"/>
                          </a:solidFill>
                          <a:latin typeface="標楷體" panose="03000509000000000000" pitchFamily="65" charset="-120"/>
                          <a:ea typeface="標楷體" panose="03000509000000000000" pitchFamily="65" charset="-120"/>
                        </a:defRPr>
                      </a:pPr>
                      <a:t>[類別名稱]</a:t>
                    </a:fld>
                    <a:r>
                      <a:rPr lang="zh-TW" altLang="en-US" sz="1000" baseline="0">
                        <a:solidFill>
                          <a:schemeClr val="tx1"/>
                        </a:solidFill>
                      </a:rPr>
                      <a:t>
</a:t>
                    </a:r>
                    <a:r>
                      <a:rPr lang="en-US" altLang="zh-TW" sz="1000" baseline="0">
                        <a:solidFill>
                          <a:schemeClr val="tx1"/>
                        </a:solidFill>
                      </a:rPr>
                      <a:t>561</a:t>
                    </a:r>
                    <a:r>
                      <a:rPr lang="zh-TW" altLang="en-US" sz="1000" baseline="0">
                        <a:solidFill>
                          <a:schemeClr val="tx1"/>
                        </a:solidFill>
                      </a:rPr>
                      <a:t>件</a:t>
                    </a:r>
                    <a:r>
                      <a:rPr lang="zh-TW" altLang="en-US" sz="1000" b="0" i="0" u="none" strike="noStrike" kern="1200" baseline="0">
                        <a:solidFill>
                          <a:schemeClr val="tx1"/>
                        </a:solidFill>
                        <a:latin typeface="標楷體" panose="03000509000000000000" pitchFamily="65" charset="-120"/>
                        <a:ea typeface="標楷體" panose="03000509000000000000" pitchFamily="65" charset="-120"/>
                        <a:cs typeface="+mn-cs"/>
                      </a:rPr>
                      <a:t>（</a:t>
                    </a:r>
                    <a:r>
                      <a:rPr lang="en-US" altLang="zh-TW" sz="1000" baseline="0">
                        <a:solidFill>
                          <a:schemeClr val="tx1"/>
                        </a:solidFill>
                      </a:rPr>
                      <a:t>33.92</a:t>
                    </a:r>
                    <a:r>
                      <a:rPr lang="zh-TW" altLang="en-US" sz="1000" baseline="0">
                        <a:solidFill>
                          <a:schemeClr val="tx1"/>
                        </a:solidFill>
                      </a:rPr>
                      <a:t>％）</a:t>
                    </a:r>
                  </a:p>
                </c:rich>
              </c:tx>
              <c:spPr>
                <a:noFill/>
                <a:ln>
                  <a:noFill/>
                </a:ln>
                <a:effectLst/>
              </c:spPr>
              <c:txPr>
                <a:bodyPr rot="0" spcFirstLastPara="1" vertOverflow="ellipsis" vert="horz" wrap="square" lIns="0" tIns="0" rIns="0" bIns="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0"/>
              <c:showCatName val="1"/>
              <c:showSerName val="0"/>
              <c:showPercent val="1"/>
              <c:showBubbleSize val="0"/>
              <c:extLst>
                <c:ext xmlns:c15="http://schemas.microsoft.com/office/drawing/2012/chart" uri="{CE6537A1-D6FC-4f65-9D91-7224C49458BB}">
                  <c15:layout>
                    <c:manualLayout>
                      <c:w val="0.3702556453571057"/>
                      <c:h val="0.20354423672247582"/>
                    </c:manualLayout>
                  </c15:layout>
                  <c15:dlblFieldTable/>
                  <c15:showDataLabelsRange val="0"/>
                </c:ext>
                <c:ext xmlns:c16="http://schemas.microsoft.com/office/drawing/2014/chart" uri="{C3380CC4-5D6E-409C-BE32-E72D297353CC}">
                  <c16:uniqueId val="{00000005-19D4-4F38-970F-BB7D210E26C0}"/>
                </c:ext>
              </c:extLst>
            </c:dLbl>
            <c:dLbl>
              <c:idx val="3"/>
              <c:layout>
                <c:manualLayout>
                  <c:x val="5.2863609559818239E-2"/>
                  <c:y val="8.2964655244540719E-2"/>
                </c:manualLayout>
              </c:layout>
              <c:tx>
                <c:rich>
                  <a:bodyPr rot="0" spcFirstLastPara="1" vertOverflow="ellipsis" vert="horz" wrap="square" lIns="0" tIns="0" rIns="0" bIns="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fld id="{A618AC62-E806-4266-8A61-B06B4B6EA4AE}" type="CATEGORYNAME">
                      <a:rPr lang="zh-TW" altLang="en-US" sz="1000">
                        <a:solidFill>
                          <a:schemeClr val="tx1"/>
                        </a:solidFill>
                      </a:rPr>
                      <a:pPr>
                        <a:defRPr sz="1000">
                          <a:solidFill>
                            <a:schemeClr val="tx1"/>
                          </a:solidFill>
                          <a:latin typeface="標楷體" panose="03000509000000000000" pitchFamily="65" charset="-120"/>
                          <a:ea typeface="標楷體" panose="03000509000000000000" pitchFamily="65" charset="-120"/>
                        </a:defRPr>
                      </a:pPr>
                      <a:t>[類別名稱]</a:t>
                    </a:fld>
                    <a:r>
                      <a:rPr lang="zh-TW" altLang="en-US" sz="1000" baseline="0">
                        <a:solidFill>
                          <a:schemeClr val="tx1"/>
                        </a:solidFill>
                      </a:rPr>
                      <a:t>
</a:t>
                    </a:r>
                    <a:r>
                      <a:rPr lang="en-US" altLang="zh-TW" sz="1000" baseline="0">
                        <a:solidFill>
                          <a:schemeClr val="tx1"/>
                        </a:solidFill>
                      </a:rPr>
                      <a:t>156</a:t>
                    </a:r>
                    <a:r>
                      <a:rPr lang="zh-TW" altLang="en-US" sz="1000" baseline="0">
                        <a:solidFill>
                          <a:schemeClr val="tx1"/>
                        </a:solidFill>
                      </a:rPr>
                      <a:t>件</a:t>
                    </a:r>
                    <a:r>
                      <a:rPr lang="zh-TW" altLang="en-US" sz="1000" b="0" i="0" u="none" strike="noStrike" kern="1200" baseline="0">
                        <a:solidFill>
                          <a:schemeClr val="tx1"/>
                        </a:solidFill>
                        <a:latin typeface="標楷體" panose="03000509000000000000" pitchFamily="65" charset="-120"/>
                        <a:ea typeface="標楷體" panose="03000509000000000000" pitchFamily="65" charset="-120"/>
                        <a:cs typeface="+mn-cs"/>
                      </a:rPr>
                      <a:t>（</a:t>
                    </a:r>
                    <a:r>
                      <a:rPr lang="en-US" altLang="zh-TW" sz="1000" baseline="0">
                        <a:solidFill>
                          <a:schemeClr val="tx1"/>
                        </a:solidFill>
                      </a:rPr>
                      <a:t>9.43</a:t>
                    </a:r>
                    <a:r>
                      <a:rPr lang="zh-TW" altLang="en-US" sz="1000" baseline="0">
                        <a:solidFill>
                          <a:schemeClr val="tx1"/>
                        </a:solidFill>
                      </a:rPr>
                      <a:t>％）</a:t>
                    </a:r>
                  </a:p>
                </c:rich>
              </c:tx>
              <c:spPr>
                <a:noFill/>
                <a:ln>
                  <a:noFill/>
                </a:ln>
                <a:effectLst/>
              </c:spPr>
              <c:txPr>
                <a:bodyPr rot="0" spcFirstLastPara="1" vertOverflow="ellipsis" vert="horz" wrap="square" lIns="0" tIns="0" rIns="0" bIns="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0"/>
              <c:showCatName val="1"/>
              <c:showSerName val="0"/>
              <c:showPercent val="1"/>
              <c:showBubbleSize val="0"/>
              <c:extLst>
                <c:ext xmlns:c15="http://schemas.microsoft.com/office/drawing/2012/chart" uri="{CE6537A1-D6FC-4f65-9D91-7224C49458BB}">
                  <c15:layout>
                    <c:manualLayout>
                      <c:w val="0.37193226952825587"/>
                      <c:h val="0.15902422367570598"/>
                    </c:manualLayout>
                  </c15:layout>
                  <c15:dlblFieldTable/>
                  <c15:showDataLabelsRange val="0"/>
                </c:ext>
                <c:ext xmlns:c16="http://schemas.microsoft.com/office/drawing/2014/chart" uri="{C3380CC4-5D6E-409C-BE32-E72D297353CC}">
                  <c16:uniqueId val="{00000007-19D4-4F38-970F-BB7D210E26C0}"/>
                </c:ext>
              </c:extLst>
            </c:dLbl>
            <c:dLbl>
              <c:idx val="4"/>
              <c:layout>
                <c:manualLayout>
                  <c:x val="8.2347115751500222E-2"/>
                  <c:y val="2.3240896540824958E-7"/>
                </c:manualLayout>
              </c:layout>
              <c:tx>
                <c:rich>
                  <a:bodyPr rot="0" spcFirstLastPara="1" vertOverflow="ellipsis" vert="horz" wrap="square" lIns="0" tIns="0" rIns="0" bIns="0" anchor="ctr" anchorCtr="1">
                    <a:noAutofit/>
                  </a:bodyPr>
                  <a:lstStyle/>
                  <a:p>
                    <a:pPr>
                      <a:lnSpc>
                        <a:spcPts val="1200"/>
                      </a:lnSpc>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fld id="{56F094BC-0572-4186-A85D-E645A3F88383}" type="CATEGORYNAME">
                      <a:rPr lang="zh-TW" altLang="en-US" sz="1000" spc="-40" baseline="0">
                        <a:solidFill>
                          <a:schemeClr val="tx1"/>
                        </a:solidFill>
                      </a:rPr>
                      <a:pPr>
                        <a:lnSpc>
                          <a:spcPts val="1200"/>
                        </a:lnSpc>
                        <a:defRPr sz="1000">
                          <a:solidFill>
                            <a:schemeClr val="tx1"/>
                          </a:solidFill>
                          <a:latin typeface="標楷體" panose="03000509000000000000" pitchFamily="65" charset="-120"/>
                          <a:ea typeface="標楷體" panose="03000509000000000000" pitchFamily="65" charset="-120"/>
                        </a:defRPr>
                      </a:pPr>
                      <a:t>[類別名稱]</a:t>
                    </a:fld>
                    <a:endParaRPr lang="zh-TW" altLang="en-US" sz="1000" spc="-40" baseline="0">
                      <a:solidFill>
                        <a:schemeClr val="tx1"/>
                      </a:solidFill>
                    </a:endParaRPr>
                  </a:p>
                  <a:p>
                    <a:pPr>
                      <a:lnSpc>
                        <a:spcPts val="1200"/>
                      </a:lnSpc>
                      <a:defRPr sz="1000">
                        <a:solidFill>
                          <a:schemeClr val="tx1"/>
                        </a:solidFill>
                        <a:latin typeface="標楷體" panose="03000509000000000000" pitchFamily="65" charset="-120"/>
                        <a:ea typeface="標楷體" panose="03000509000000000000" pitchFamily="65" charset="-120"/>
                      </a:defRPr>
                    </a:pPr>
                    <a:r>
                      <a:rPr lang="en-US" altLang="zh-TW" sz="1000" spc="-40" baseline="0">
                        <a:solidFill>
                          <a:schemeClr val="tx1"/>
                        </a:solidFill>
                      </a:rPr>
                      <a:t>73</a:t>
                    </a:r>
                    <a:r>
                      <a:rPr lang="zh-TW" altLang="en-US" sz="1000" spc="-40" baseline="0">
                        <a:solidFill>
                          <a:schemeClr val="tx1"/>
                        </a:solidFill>
                      </a:rPr>
                      <a:t>件</a:t>
                    </a:r>
                    <a:r>
                      <a:rPr lang="zh-TW" altLang="en-US" sz="1000" b="0" i="0" u="none" strike="noStrike" kern="1200" spc="-40" baseline="0">
                        <a:solidFill>
                          <a:schemeClr val="tx1"/>
                        </a:solidFill>
                        <a:latin typeface="標楷體" panose="03000509000000000000" pitchFamily="65" charset="-120"/>
                        <a:ea typeface="標楷體" panose="03000509000000000000" pitchFamily="65" charset="-120"/>
                        <a:cs typeface="+mn-cs"/>
                      </a:rPr>
                      <a:t>（</a:t>
                    </a:r>
                    <a:r>
                      <a:rPr lang="en-US" altLang="zh-TW" sz="1000" spc="-40" baseline="0">
                        <a:solidFill>
                          <a:schemeClr val="tx1"/>
                        </a:solidFill>
                      </a:rPr>
                      <a:t>4.41</a:t>
                    </a:r>
                    <a:r>
                      <a:rPr lang="zh-TW" altLang="en-US" sz="1000" spc="-40" baseline="0">
                        <a:solidFill>
                          <a:schemeClr val="tx1"/>
                        </a:solidFill>
                      </a:rPr>
                      <a:t>％）</a:t>
                    </a:r>
                  </a:p>
                </c:rich>
              </c:tx>
              <c:spPr>
                <a:noFill/>
                <a:ln>
                  <a:noFill/>
                </a:ln>
                <a:effectLst/>
              </c:spPr>
              <c:txPr>
                <a:bodyPr rot="0" spcFirstLastPara="1" vertOverflow="ellipsis" vert="horz" wrap="square" lIns="0" tIns="0" rIns="0" bIns="0" anchor="ctr" anchorCtr="1">
                  <a:noAutofit/>
                </a:bodyPr>
                <a:lstStyle/>
                <a:p>
                  <a:pPr>
                    <a:lnSpc>
                      <a:spcPts val="1200"/>
                    </a:lnSpc>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ltLang="en-US"/>
                </a:p>
              </c:txPr>
              <c:showLegendKey val="0"/>
              <c:showVal val="0"/>
              <c:showCatName val="1"/>
              <c:showSerName val="0"/>
              <c:showPercent val="1"/>
              <c:showBubbleSize val="0"/>
              <c:extLst>
                <c:ext xmlns:c15="http://schemas.microsoft.com/office/drawing/2012/chart" uri="{CE6537A1-D6FC-4f65-9D91-7224C49458BB}">
                  <c15:layout>
                    <c:manualLayout>
                      <c:w val="0.27517742550903601"/>
                      <c:h val="0.17626872054216361"/>
                    </c:manualLayout>
                  </c15:layout>
                  <c15:dlblFieldTable/>
                  <c15:showDataLabelsRange val="0"/>
                </c:ext>
                <c:ext xmlns:c16="http://schemas.microsoft.com/office/drawing/2014/chart" uri="{C3380CC4-5D6E-409C-BE32-E72D297353CC}">
                  <c16:uniqueId val="{00000009-19D4-4F38-970F-BB7D210E26C0}"/>
                </c:ext>
              </c:extLst>
            </c:dLbl>
            <c:spPr>
              <a:noFill/>
              <a:ln>
                <a:noFill/>
              </a:ln>
              <a:effectLst/>
            </c:spPr>
            <c:txPr>
              <a:bodyPr rot="0" spcFirstLastPara="1" vertOverflow="ellipsis" vert="horz" wrap="square" lIns="0" tIns="0" rIns="0" bIns="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0"/>
            <c:showCatName val="1"/>
            <c:showSerName val="0"/>
            <c:showPercent val="1"/>
            <c:showBubbleSize val="0"/>
            <c:showLeaderLines val="0"/>
            <c:extLst>
              <c:ext xmlns:c15="http://schemas.microsoft.com/office/drawing/2012/chart" uri="{CE6537A1-D6FC-4f65-9D91-7224C49458BB}"/>
            </c:extLst>
          </c:dLbls>
          <c:cat>
            <c:strRef>
              <c:f>工作表3!$B$2:$F$2</c:f>
              <c:strCache>
                <c:ptCount val="5"/>
                <c:pt idx="0">
                  <c:v>整體環境改善及公共設施及建設_政府興建</c:v>
                </c:pt>
                <c:pt idx="1">
                  <c:v>整體環境改善及公共設施及建設_社區自辦</c:v>
                </c:pt>
                <c:pt idx="2">
                  <c:v>產業活化</c:v>
                </c:pt>
                <c:pt idx="3">
                  <c:v>文化保存</c:v>
                </c:pt>
                <c:pt idx="4">
                  <c:v>生態保育</c:v>
                </c:pt>
              </c:strCache>
            </c:strRef>
          </c:cat>
          <c:val>
            <c:numRef>
              <c:f>工作表3!$B$3:$F$3</c:f>
              <c:numCache>
                <c:formatCode>0.00_);[Red]\(0.00\)</c:formatCode>
                <c:ptCount val="5"/>
                <c:pt idx="0">
                  <c:v>23.508771929824601</c:v>
                </c:pt>
                <c:pt idx="1">
                  <c:v>28.654970760233915</c:v>
                </c:pt>
                <c:pt idx="2">
                  <c:v>34.269005847953217</c:v>
                </c:pt>
                <c:pt idx="3">
                  <c:v>9.2982456140350873</c:v>
                </c:pt>
                <c:pt idx="4">
                  <c:v>4.2690058479532169</c:v>
                </c:pt>
              </c:numCache>
            </c:numRef>
          </c:val>
          <c:extLst>
            <c:ext xmlns:c16="http://schemas.microsoft.com/office/drawing/2014/chart" uri="{C3380CC4-5D6E-409C-BE32-E72D297353CC}">
              <c16:uniqueId val="{0000000A-19D4-4F38-970F-BB7D210E26C0}"/>
            </c:ext>
          </c:extLst>
        </c:ser>
        <c:dLbls>
          <c:showLegendKey val="0"/>
          <c:showVal val="0"/>
          <c:showCatName val="1"/>
          <c:showSerName val="0"/>
          <c:showPercent val="1"/>
          <c:showBubbleSize val="0"/>
          <c:showLeaderLines val="0"/>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115014469345177"/>
          <c:y val="0.24830140433476744"/>
          <c:w val="0.68539886039886044"/>
          <c:h val="0.67936182590578242"/>
        </c:manualLayout>
      </c:layout>
      <c:barChart>
        <c:barDir val="col"/>
        <c:grouping val="clustered"/>
        <c:varyColors val="0"/>
        <c:ser>
          <c:idx val="1"/>
          <c:order val="1"/>
          <c:tx>
            <c:strRef>
              <c:f>修正後!$B$2</c:f>
              <c:strCache>
                <c:ptCount val="1"/>
                <c:pt idx="0">
                  <c:v>自有資金預計金額</c:v>
                </c:pt>
              </c:strCache>
            </c:strRef>
          </c:tx>
          <c:spPr>
            <a:noFill/>
            <a:ln>
              <a:noFill/>
            </a:ln>
            <a:effectLst/>
          </c:spPr>
          <c:invertIfNegative val="0"/>
          <c:cat>
            <c:numRef>
              <c:f>修正後!$A$3:$A$5</c:f>
              <c:numCache>
                <c:formatCode>General</c:formatCode>
                <c:ptCount val="3"/>
                <c:pt idx="0">
                  <c:v>112</c:v>
                </c:pt>
                <c:pt idx="1">
                  <c:v>113</c:v>
                </c:pt>
                <c:pt idx="2">
                  <c:v>114</c:v>
                </c:pt>
              </c:numCache>
            </c:numRef>
          </c:cat>
          <c:val>
            <c:numRef>
              <c:f>修正後!$B$3:$B$5</c:f>
              <c:numCache>
                <c:formatCode>#,##0_);[Red]\(#,##0\)</c:formatCode>
                <c:ptCount val="3"/>
                <c:pt idx="0">
                  <c:v>86183</c:v>
                </c:pt>
                <c:pt idx="1">
                  <c:v>185491</c:v>
                </c:pt>
                <c:pt idx="2">
                  <c:v>333839</c:v>
                </c:pt>
              </c:numCache>
            </c:numRef>
          </c:val>
          <c:extLst>
            <c:ext xmlns:c16="http://schemas.microsoft.com/office/drawing/2014/chart" uri="{C3380CC4-5D6E-409C-BE32-E72D297353CC}">
              <c16:uniqueId val="{00000000-E24E-415C-8988-2A60F920AD45}"/>
            </c:ext>
          </c:extLst>
        </c:ser>
        <c:ser>
          <c:idx val="2"/>
          <c:order val="2"/>
          <c:tx>
            <c:strRef>
              <c:f>修正後!$C$2</c:f>
              <c:strCache>
                <c:ptCount val="1"/>
                <c:pt idx="0">
                  <c:v>預計融資金額</c:v>
                </c:pt>
              </c:strCache>
            </c:strRef>
          </c:tx>
          <c:spPr>
            <a:noFill/>
            <a:ln>
              <a:noFill/>
            </a:ln>
            <a:effectLst/>
          </c:spPr>
          <c:invertIfNegative val="0"/>
          <c:cat>
            <c:numRef>
              <c:f>修正後!$A$3:$A$5</c:f>
              <c:numCache>
                <c:formatCode>General</c:formatCode>
                <c:ptCount val="3"/>
                <c:pt idx="0">
                  <c:v>112</c:v>
                </c:pt>
                <c:pt idx="1">
                  <c:v>113</c:v>
                </c:pt>
                <c:pt idx="2">
                  <c:v>114</c:v>
                </c:pt>
              </c:numCache>
            </c:numRef>
          </c:cat>
          <c:val>
            <c:numRef>
              <c:f>修正後!$C$3:$C$5</c:f>
              <c:numCache>
                <c:formatCode>#,##0_);[Red]\(#,##0\)</c:formatCode>
                <c:ptCount val="3"/>
                <c:pt idx="0">
                  <c:v>86183</c:v>
                </c:pt>
                <c:pt idx="1">
                  <c:v>185491</c:v>
                </c:pt>
                <c:pt idx="2">
                  <c:v>333839</c:v>
                </c:pt>
              </c:numCache>
            </c:numRef>
          </c:val>
          <c:extLst>
            <c:ext xmlns:c16="http://schemas.microsoft.com/office/drawing/2014/chart" uri="{C3380CC4-5D6E-409C-BE32-E72D297353CC}">
              <c16:uniqueId val="{00000001-E24E-415C-8988-2A60F920AD45}"/>
            </c:ext>
          </c:extLst>
        </c:ser>
        <c:dLbls>
          <c:showLegendKey val="0"/>
          <c:showVal val="0"/>
          <c:showCatName val="0"/>
          <c:showSerName val="0"/>
          <c:showPercent val="0"/>
          <c:showBubbleSize val="0"/>
        </c:dLbls>
        <c:gapWidth val="376"/>
        <c:axId val="1791210624"/>
        <c:axId val="1791211168"/>
        <c:extLst>
          <c:ext xmlns:c15="http://schemas.microsoft.com/office/drawing/2012/chart" uri="{02D57815-91ED-43cb-92C2-25804820EDAC}">
            <c15:filteredBarSeries>
              <c15:ser>
                <c:idx val="0"/>
                <c:order val="0"/>
                <c:tx>
                  <c:strRef>
                    <c:extLst>
                      <c:ext uri="{02D57815-91ED-43cb-92C2-25804820EDAC}">
                        <c15:formulaRef>
                          <c15:sqref>修正後!$A$2</c15:sqref>
                        </c15:formulaRef>
                      </c:ext>
                    </c:extLst>
                    <c:strCache>
                      <c:ptCount val="1"/>
                      <c:pt idx="0">
                        <c:v>年度</c:v>
                      </c:pt>
                    </c:strCache>
                  </c:strRef>
                </c:tx>
                <c:spPr>
                  <a:solidFill>
                    <a:schemeClr val="accent1"/>
                  </a:solidFill>
                  <a:ln>
                    <a:noFill/>
                  </a:ln>
                  <a:effectLst/>
                </c:spPr>
                <c:invertIfNegative val="0"/>
                <c:cat>
                  <c:numRef>
                    <c:extLst>
                      <c:ext uri="{02D57815-91ED-43cb-92C2-25804820EDAC}">
                        <c15:formulaRef>
                          <c15:sqref>修正後!$A$3:$A$5</c15:sqref>
                        </c15:formulaRef>
                      </c:ext>
                    </c:extLst>
                    <c:numCache>
                      <c:formatCode>General</c:formatCode>
                      <c:ptCount val="3"/>
                      <c:pt idx="0">
                        <c:v>112</c:v>
                      </c:pt>
                      <c:pt idx="1">
                        <c:v>113</c:v>
                      </c:pt>
                      <c:pt idx="2">
                        <c:v>114</c:v>
                      </c:pt>
                    </c:numCache>
                  </c:numRef>
                </c:cat>
                <c:val>
                  <c:numRef>
                    <c:extLst>
                      <c:ext uri="{02D57815-91ED-43cb-92C2-25804820EDAC}">
                        <c15:formulaRef>
                          <c15:sqref>修正後!$A$3:$A$5</c15:sqref>
                        </c15:formulaRef>
                      </c:ext>
                    </c:extLst>
                    <c:numCache>
                      <c:formatCode>General</c:formatCode>
                      <c:ptCount val="3"/>
                      <c:pt idx="0">
                        <c:v>112</c:v>
                      </c:pt>
                      <c:pt idx="1">
                        <c:v>113</c:v>
                      </c:pt>
                      <c:pt idx="2">
                        <c:v>114</c:v>
                      </c:pt>
                    </c:numCache>
                  </c:numRef>
                </c:val>
                <c:extLst>
                  <c:ext xmlns:c16="http://schemas.microsoft.com/office/drawing/2014/chart" uri="{C3380CC4-5D6E-409C-BE32-E72D297353CC}">
                    <c16:uniqueId val="{0000000F-E24E-415C-8988-2A60F920AD45}"/>
                  </c:ext>
                </c:extLst>
              </c15:ser>
            </c15:filteredBarSeries>
          </c:ext>
        </c:extLst>
      </c:barChart>
      <c:lineChart>
        <c:grouping val="standard"/>
        <c:varyColors val="0"/>
        <c:ser>
          <c:idx val="3"/>
          <c:order val="3"/>
          <c:tx>
            <c:strRef>
              <c:f>修正後!$D$2</c:f>
              <c:strCache>
                <c:ptCount val="1"/>
                <c:pt idx="0">
                  <c:v>資金籌措預計金額各年度累計</c:v>
                </c:pt>
              </c:strCache>
            </c:strRef>
          </c:tx>
          <c:spPr>
            <a:ln w="19050" cap="rnd">
              <a:solidFill>
                <a:srgbClr val="4F81BD">
                  <a:lumMod val="75000"/>
                </a:srgbClr>
              </a:solidFill>
              <a:prstDash val="dash"/>
              <a:round/>
            </a:ln>
            <a:effectLst/>
          </c:spPr>
          <c:marker>
            <c:symbol val="circle"/>
            <c:size val="6"/>
            <c:spPr>
              <a:solidFill>
                <a:schemeClr val="accent1">
                  <a:lumMod val="75000"/>
                </a:schemeClr>
              </a:solidFill>
              <a:ln w="19050">
                <a:noFill/>
              </a:ln>
              <a:effectLst/>
            </c:spPr>
          </c:marker>
          <c:dLbls>
            <c:dLbl>
              <c:idx val="0"/>
              <c:layout>
                <c:manualLayout>
                  <c:x val="-0.1021538573703928"/>
                  <c:y val="-0.1004660822036421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24E-415C-8988-2A60F920AD45}"/>
                </c:ext>
              </c:extLst>
            </c:dLbl>
            <c:dLbl>
              <c:idx val="1"/>
              <c:layout>
                <c:manualLayout>
                  <c:x val="-0.11239680777082359"/>
                  <c:y val="-8.93549586469582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24E-415C-8988-2A60F920AD45}"/>
                </c:ext>
              </c:extLst>
            </c:dLbl>
            <c:dLbl>
              <c:idx val="2"/>
              <c:layout>
                <c:manualLayout>
                  <c:x val="-0.1018092289745833"/>
                  <c:y val="-3.79072300240820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24E-415C-8988-2A60F920AD45}"/>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修正後!$D$3:$D$5</c:f>
              <c:numCache>
                <c:formatCode>#,##0_);[Red]\(#,##0\)</c:formatCode>
                <c:ptCount val="3"/>
                <c:pt idx="0">
                  <c:v>172367</c:v>
                </c:pt>
                <c:pt idx="1">
                  <c:v>370983</c:v>
                </c:pt>
                <c:pt idx="2">
                  <c:v>667679</c:v>
                </c:pt>
              </c:numCache>
            </c:numRef>
          </c:val>
          <c:smooth val="0"/>
          <c:extLst>
            <c:ext xmlns:c16="http://schemas.microsoft.com/office/drawing/2014/chart" uri="{C3380CC4-5D6E-409C-BE32-E72D297353CC}">
              <c16:uniqueId val="{00000005-E24E-415C-8988-2A60F920AD45}"/>
            </c:ext>
          </c:extLst>
        </c:ser>
        <c:ser>
          <c:idx val="4"/>
          <c:order val="4"/>
          <c:tx>
            <c:strRef>
              <c:f>修正後!$E$2</c:f>
              <c:strCache>
                <c:ptCount val="1"/>
                <c:pt idx="0">
                  <c:v>實際籌措金額各年度累計
(截至114年4月30日)</c:v>
                </c:pt>
              </c:strCache>
            </c:strRef>
          </c:tx>
          <c:spPr>
            <a:ln w="19050" cap="rnd" cmpd="sng">
              <a:solidFill>
                <a:srgbClr val="FFC000"/>
              </a:solidFill>
              <a:prstDash val="dash"/>
              <a:round/>
            </a:ln>
            <a:effectLst/>
          </c:spPr>
          <c:marker>
            <c:symbol val="circle"/>
            <c:size val="6"/>
            <c:spPr>
              <a:solidFill>
                <a:srgbClr val="FFC000"/>
              </a:solidFill>
              <a:ln w="9525">
                <a:noFill/>
              </a:ln>
              <a:effectLst/>
            </c:spPr>
          </c:marker>
          <c:dLbls>
            <c:dLbl>
              <c:idx val="0"/>
              <c:layout>
                <c:manualLayout>
                  <c:x val="-8.4811342598504202E-2"/>
                  <c:y val="-3.110977668647041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24E-415C-8988-2A60F920AD45}"/>
                </c:ext>
              </c:extLst>
            </c:dLbl>
            <c:dLbl>
              <c:idx val="1"/>
              <c:layout>
                <c:manualLayout>
                  <c:x val="-9.0761686594785923E-2"/>
                  <c:y val="-3.37580798373949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24E-415C-8988-2A60F920AD45}"/>
                </c:ext>
              </c:extLst>
            </c:dLbl>
            <c:dLbl>
              <c:idx val="2"/>
              <c:layout>
                <c:manualLayout>
                  <c:x val="-0.10483799571302828"/>
                  <c:y val="-3.04341168281614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24E-415C-8988-2A60F920AD45}"/>
                </c:ext>
              </c:extLst>
            </c:dLbl>
            <c:numFmt formatCode="#,##0_);[Red]\(#,##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修正後!$E$3:$E$5</c:f>
              <c:numCache>
                <c:formatCode>#,##0</c:formatCode>
                <c:ptCount val="3"/>
                <c:pt idx="0">
                  <c:v>30000</c:v>
                </c:pt>
                <c:pt idx="1">
                  <c:v>30000</c:v>
                </c:pt>
                <c:pt idx="2">
                  <c:v>30000</c:v>
                </c:pt>
              </c:numCache>
            </c:numRef>
          </c:val>
          <c:smooth val="0"/>
          <c:extLst>
            <c:ext xmlns:c16="http://schemas.microsoft.com/office/drawing/2014/chart" uri="{C3380CC4-5D6E-409C-BE32-E72D297353CC}">
              <c16:uniqueId val="{00000009-E24E-415C-8988-2A60F920AD45}"/>
            </c:ext>
          </c:extLst>
        </c:ser>
        <c:dLbls>
          <c:showLegendKey val="0"/>
          <c:showVal val="0"/>
          <c:showCatName val="0"/>
          <c:showSerName val="0"/>
          <c:showPercent val="0"/>
          <c:showBubbleSize val="0"/>
        </c:dLbls>
        <c:marker val="1"/>
        <c:smooth val="0"/>
        <c:axId val="1791210624"/>
        <c:axId val="1791211168"/>
      </c:lineChart>
      <c:lineChart>
        <c:grouping val="standard"/>
        <c:varyColors val="0"/>
        <c:ser>
          <c:idx val="5"/>
          <c:order val="5"/>
          <c:tx>
            <c:strRef>
              <c:f>修正後!$F$2</c:f>
              <c:strCache>
                <c:ptCount val="1"/>
                <c:pt idx="0">
                  <c:v>實際籌措進度百分比
(截至114年4月30日)</c:v>
                </c:pt>
              </c:strCache>
            </c:strRef>
          </c:tx>
          <c:spPr>
            <a:ln w="15875" cap="rnd">
              <a:solidFill>
                <a:srgbClr val="FF0000"/>
              </a:solidFill>
              <a:prstDash val="solid"/>
              <a:round/>
              <a:tailEnd type="none"/>
            </a:ln>
            <a:effectLst/>
          </c:spPr>
          <c:marker>
            <c:symbol val="circle"/>
            <c:size val="6"/>
            <c:spPr>
              <a:solidFill>
                <a:srgbClr val="FF0000"/>
              </a:solidFill>
              <a:ln w="9525">
                <a:noFill/>
                <a:prstDash val="sysDot"/>
                <a:headEnd type="triangle"/>
              </a:ln>
              <a:effectLst/>
            </c:spPr>
          </c:marker>
          <c:dPt>
            <c:idx val="1"/>
            <c:marker>
              <c:symbol val="circle"/>
              <c:size val="6"/>
              <c:spPr>
                <a:solidFill>
                  <a:srgbClr val="FF0000"/>
                </a:solidFill>
                <a:ln w="9525">
                  <a:noFill/>
                  <a:prstDash val="sysDot"/>
                  <a:headEnd type="triangle"/>
                </a:ln>
                <a:effectLst/>
              </c:spPr>
            </c:marker>
            <c:bubble3D val="0"/>
            <c:spPr>
              <a:ln w="15875" cap="rnd">
                <a:solidFill>
                  <a:srgbClr val="FF0000"/>
                </a:solidFill>
                <a:prstDash val="solid"/>
                <a:round/>
                <a:tailEnd type="stealth"/>
              </a:ln>
              <a:effectLst/>
            </c:spPr>
            <c:extLst>
              <c:ext xmlns:c16="http://schemas.microsoft.com/office/drawing/2014/chart" uri="{C3380CC4-5D6E-409C-BE32-E72D297353CC}">
                <c16:uniqueId val="{0000000B-E24E-415C-8988-2A60F920AD45}"/>
              </c:ext>
            </c:extLst>
          </c:dPt>
          <c:dPt>
            <c:idx val="2"/>
            <c:marker>
              <c:symbol val="circle"/>
              <c:size val="6"/>
              <c:spPr>
                <a:solidFill>
                  <a:srgbClr val="FF0000"/>
                </a:solidFill>
                <a:ln w="9525">
                  <a:noFill/>
                  <a:prstDash val="sysDot"/>
                  <a:headEnd type="triangle"/>
                </a:ln>
                <a:effectLst/>
              </c:spPr>
            </c:marker>
            <c:bubble3D val="0"/>
            <c:spPr>
              <a:ln w="15875" cap="rnd">
                <a:solidFill>
                  <a:srgbClr val="FF0000"/>
                </a:solidFill>
                <a:prstDash val="solid"/>
                <a:round/>
                <a:tailEnd type="stealth"/>
              </a:ln>
              <a:effectLst/>
            </c:spPr>
            <c:extLst>
              <c:ext xmlns:c16="http://schemas.microsoft.com/office/drawing/2014/chart" uri="{C3380CC4-5D6E-409C-BE32-E72D297353CC}">
                <c16:uniqueId val="{0000000D-E24E-415C-8988-2A60F920AD45}"/>
              </c:ext>
            </c:extLst>
          </c:dPt>
          <c:dLbls>
            <c:dLbl>
              <c:idx val="0"/>
              <c:layout>
                <c:manualLayout>
                  <c:x val="-2.8490028490028491E-2"/>
                  <c:y val="-5.58419243986254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F03-4F82-8613-42D8327BC240}"/>
                </c:ext>
              </c:extLst>
            </c:dLbl>
            <c:dLbl>
              <c:idx val="1"/>
              <c:layout>
                <c:manualLayout>
                  <c:x val="2.6328039123314712E-3"/>
                  <c:y val="-1.05646426928592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E24E-415C-8988-2A60F920AD45}"/>
                </c:ext>
              </c:extLst>
            </c:dLbl>
            <c:dLbl>
              <c:idx val="2"/>
              <c:layout>
                <c:manualLayout>
                  <c:x val="-1.921674854745721E-3"/>
                  <c:y val="-9.105514516871115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E24E-415C-8988-2A60F920AD45}"/>
                </c:ext>
              </c:extLst>
            </c:dLbl>
            <c:numFmt formatCode="0.00_);[Red]\(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rgbClr val="FF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修正後!$F$3:$F$5</c:f>
              <c:numCache>
                <c:formatCode>0.00_ </c:formatCode>
                <c:ptCount val="3"/>
                <c:pt idx="0">
                  <c:v>17.404723641996441</c:v>
                </c:pt>
                <c:pt idx="1">
                  <c:v>8.0866239153815673</c:v>
                </c:pt>
                <c:pt idx="2">
                  <c:v>4.4931771105576184</c:v>
                </c:pt>
              </c:numCache>
            </c:numRef>
          </c:val>
          <c:smooth val="0"/>
          <c:extLst>
            <c:ext xmlns:c16="http://schemas.microsoft.com/office/drawing/2014/chart" uri="{C3380CC4-5D6E-409C-BE32-E72D297353CC}">
              <c16:uniqueId val="{0000000E-E24E-415C-8988-2A60F920AD45}"/>
            </c:ext>
          </c:extLst>
        </c:ser>
        <c:dLbls>
          <c:showLegendKey val="0"/>
          <c:showVal val="0"/>
          <c:showCatName val="0"/>
          <c:showSerName val="0"/>
          <c:showPercent val="0"/>
          <c:showBubbleSize val="0"/>
        </c:dLbls>
        <c:marker val="1"/>
        <c:smooth val="0"/>
        <c:axId val="1791210080"/>
        <c:axId val="1791212800"/>
      </c:lineChart>
      <c:catAx>
        <c:axId val="179121062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年度</a:t>
                </a:r>
                <a:endParaRPr lang="en-US" altLang="zh-TW" sz="1000">
                  <a:solidFill>
                    <a:sysClr val="windowText" lastClr="000000"/>
                  </a:solidFill>
                  <a:latin typeface="標楷體" panose="03000509000000000000" pitchFamily="65" charset="-120"/>
                  <a:ea typeface="標楷體" panose="03000509000000000000" pitchFamily="65" charset="-120"/>
                </a:endParaRPr>
              </a:p>
            </c:rich>
          </c:tx>
          <c:layout>
            <c:manualLayout>
              <c:xMode val="edge"/>
              <c:yMode val="edge"/>
              <c:x val="0.78308516723871058"/>
              <c:y val="0.9328436516264427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ltLang="zh-TW"/>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791211168"/>
        <c:crosses val="autoZero"/>
        <c:auto val="1"/>
        <c:lblAlgn val="ctr"/>
        <c:lblOffset val="100"/>
        <c:noMultiLvlLbl val="0"/>
      </c:catAx>
      <c:valAx>
        <c:axId val="1791211168"/>
        <c:scaling>
          <c:orientation val="minMax"/>
          <c:max val="700000"/>
        </c:scaling>
        <c:delete val="0"/>
        <c:axPos val="l"/>
        <c:majorGridlines>
          <c:spPr>
            <a:ln w="9525" cap="flat" cmpd="sng" algn="ctr">
              <a:noFill/>
              <a:round/>
            </a:ln>
            <a:effectLst/>
          </c:spPr>
        </c:majorGridlines>
        <c:title>
          <c:tx>
            <c:rich>
              <a:bodyPr rot="0" spcFirstLastPara="1" vertOverflow="ellipsis" wrap="square" anchor="ctr" anchorCtr="1"/>
              <a:lstStyle/>
              <a:p>
                <a:pPr>
                  <a:defRPr sz="1000" b="0" i="0" u="none" strike="noStrike" kern="1200" baseline="0">
                    <a:solidFill>
                      <a:schemeClr val="tx1"/>
                    </a:solidFill>
                    <a:latin typeface="+mn-lt"/>
                    <a:ea typeface="+mn-ea"/>
                    <a:cs typeface="+mn-cs"/>
                  </a:defRPr>
                </a:pPr>
                <a:r>
                  <a:rPr lang="zh-TW" altLang="zh-TW" sz="1000">
                    <a:solidFill>
                      <a:schemeClr val="tx1"/>
                    </a:solidFill>
                    <a:effectLst/>
                    <a:latin typeface="標楷體" panose="03000509000000000000" pitchFamily="65" charset="-120"/>
                    <a:ea typeface="標楷體" panose="03000509000000000000" pitchFamily="65" charset="-120"/>
                  </a:rPr>
                  <a:t>千元</a:t>
                </a:r>
              </a:p>
            </c:rich>
          </c:tx>
          <c:layout>
            <c:manualLayout>
              <c:xMode val="edge"/>
              <c:yMode val="edge"/>
              <c:x val="2.843504704715798E-2"/>
              <c:y val="0.15073552715378508"/>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solidFill>
                  <a:latin typeface="+mn-lt"/>
                  <a:ea typeface="+mn-ea"/>
                  <a:cs typeface="+mn-cs"/>
                </a:defRPr>
              </a:pPr>
              <a:endParaRPr lang="zh-TW"/>
            </a:p>
          </c:txPr>
        </c:title>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791210624"/>
        <c:crosses val="autoZero"/>
        <c:crossBetween val="between"/>
        <c:majorUnit val="140000"/>
      </c:valAx>
      <c:valAx>
        <c:axId val="1791212800"/>
        <c:scaling>
          <c:orientation val="minMax"/>
          <c:max val="20"/>
          <c:min val="0"/>
        </c:scaling>
        <c:delete val="0"/>
        <c:axPos val="r"/>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zh-TW" sz="1000">
                    <a:solidFill>
                      <a:schemeClr val="tx1"/>
                    </a:solidFill>
                    <a:effectLst/>
                    <a:latin typeface="標楷體" panose="03000509000000000000" pitchFamily="65" charset="-120"/>
                    <a:ea typeface="標楷體" panose="03000509000000000000" pitchFamily="65" charset="-120"/>
                  </a:rPr>
                  <a:t>％</a:t>
                </a:r>
              </a:p>
            </c:rich>
          </c:tx>
          <c:layout>
            <c:manualLayout>
              <c:xMode val="edge"/>
              <c:yMode val="edge"/>
              <c:x val="0.91324141373353973"/>
              <c:y val="0.15598837838569149"/>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0.00_);[Red]\(#,##0.00\)" sourceLinked="0"/>
        <c:majorTickMark val="in"/>
        <c:minorTickMark val="none"/>
        <c:tickLblPos val="nextTo"/>
        <c:spPr>
          <a:noFill/>
          <a:ln>
            <a:solidFill>
              <a:schemeClr val="tx1">
                <a:lumMod val="85000"/>
                <a:lumOff val="15000"/>
              </a:schemeClr>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791210080"/>
        <c:crosses val="max"/>
        <c:crossBetween val="between"/>
        <c:majorUnit val="4"/>
      </c:valAx>
      <c:catAx>
        <c:axId val="1791210080"/>
        <c:scaling>
          <c:orientation val="minMax"/>
        </c:scaling>
        <c:delete val="1"/>
        <c:axPos val="t"/>
        <c:majorTickMark val="out"/>
        <c:minorTickMark val="none"/>
        <c:tickLblPos val="nextTo"/>
        <c:crossAx val="1791212800"/>
        <c:crosses val="max"/>
        <c:auto val="1"/>
        <c:lblAlgn val="ctr"/>
        <c:lblOffset val="100"/>
        <c:noMultiLvlLbl val="0"/>
      </c:catAx>
      <c:spPr>
        <a:noFill/>
        <a:ln w="15875">
          <a:noFill/>
        </a:ln>
        <a:effectLst/>
      </c:spPr>
    </c:plotArea>
    <c:legend>
      <c:legendPos val="r"/>
      <c:legendEntry>
        <c:idx val="0"/>
        <c:delete val="1"/>
      </c:legendEntry>
      <c:legendEntry>
        <c:idx val="1"/>
        <c:delete val="1"/>
      </c:legendEntry>
      <c:layout>
        <c:manualLayout>
          <c:xMode val="edge"/>
          <c:yMode val="edge"/>
          <c:x val="0"/>
          <c:y val="2.0676936014066203E-2"/>
          <c:w val="1"/>
          <c:h val="0.12055716943149096"/>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zh-TW" altLang="en-US" sz="1000" b="0" i="0" baseline="0">
                <a:solidFill>
                  <a:schemeClr val="tx1"/>
                </a:solidFill>
                <a:effectLst/>
                <a:latin typeface="標楷體" panose="03000509000000000000" pitchFamily="65" charset="-120"/>
                <a:ea typeface="標楷體" panose="03000509000000000000" pitchFamily="65" charset="-120"/>
              </a:rPr>
              <a:t>頭</a:t>
            </a:r>
            <a:endParaRPr lang="zh-TW" altLang="zh-TW" sz="1000" b="0">
              <a:solidFill>
                <a:schemeClr val="tx1"/>
              </a:solidFill>
              <a:effectLst/>
              <a:latin typeface="標楷體" panose="03000509000000000000" pitchFamily="65" charset="-120"/>
              <a:ea typeface="標楷體" panose="03000509000000000000" pitchFamily="65" charset="-120"/>
            </a:endParaRPr>
          </a:p>
        </c:rich>
      </c:tx>
      <c:layout>
        <c:manualLayout>
          <c:xMode val="edge"/>
          <c:yMode val="edge"/>
          <c:x val="3.6272089058517858E-2"/>
          <c:y val="3.0346390524713827E-3"/>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zh-TW" altLang="zh-TW"/>
        </a:p>
      </c:txPr>
    </c:title>
    <c:autoTitleDeleted val="0"/>
    <c:plotArea>
      <c:layout>
        <c:manualLayout>
          <c:layoutTarget val="inner"/>
          <c:xMode val="edge"/>
          <c:yMode val="edge"/>
          <c:x val="0.15496375669713205"/>
          <c:y val="0.11554621848739496"/>
          <c:w val="0.8166719193192562"/>
          <c:h val="0.75399159663865545"/>
        </c:manualLayout>
      </c:layout>
      <c:barChart>
        <c:barDir val="col"/>
        <c:grouping val="clustered"/>
        <c:varyColors val="0"/>
        <c:ser>
          <c:idx val="0"/>
          <c:order val="0"/>
          <c:tx>
            <c:strRef>
              <c:f>報告附表!$B$2</c:f>
              <c:strCache>
                <c:ptCount val="1"/>
                <c:pt idx="0">
                  <c:v>毛豬交易數量</c:v>
                </c:pt>
              </c:strCache>
            </c:strRef>
          </c:tx>
          <c:spPr>
            <a:gradFill>
              <a:gsLst>
                <a:gs pos="0">
                  <a:schemeClr val="bg1">
                    <a:lumMod val="95000"/>
                  </a:schemeClr>
                </a:gs>
                <a:gs pos="100000">
                  <a:schemeClr val="bg1">
                    <a:lumMod val="50000"/>
                  </a:schemeClr>
                </a:gs>
              </a:gsLst>
              <a:lin ang="5400000" scaled="1"/>
            </a:gradFill>
            <a:ln w="3175">
              <a:solidFill>
                <a:schemeClr val="tx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50800" cap="rnd">
                <a:solidFill>
                  <a:schemeClr val="tx1"/>
                </a:solidFill>
                <a:prstDash val="sysDot"/>
              </a:ln>
              <a:effectLst/>
            </c:spPr>
            <c:trendlineType val="linear"/>
            <c:dispRSqr val="0"/>
            <c:dispEq val="0"/>
          </c:trendline>
          <c:cat>
            <c:strRef>
              <c:f>報告附表!$A$3:$A$7</c:f>
              <c:strCache>
                <c:ptCount val="5"/>
                <c:pt idx="0">
                  <c:v>109年度</c:v>
                </c:pt>
                <c:pt idx="1">
                  <c:v>110年度</c:v>
                </c:pt>
                <c:pt idx="2">
                  <c:v>111年度</c:v>
                </c:pt>
                <c:pt idx="3">
                  <c:v>112年度</c:v>
                </c:pt>
                <c:pt idx="4">
                  <c:v>113年度</c:v>
                </c:pt>
              </c:strCache>
            </c:strRef>
          </c:cat>
          <c:val>
            <c:numRef>
              <c:f>報告附表!$B$3:$B$7</c:f>
              <c:numCache>
                <c:formatCode>#,##0</c:formatCode>
                <c:ptCount val="5"/>
                <c:pt idx="0">
                  <c:v>213115</c:v>
                </c:pt>
                <c:pt idx="1">
                  <c:v>207570</c:v>
                </c:pt>
                <c:pt idx="2">
                  <c:v>199337</c:v>
                </c:pt>
                <c:pt idx="3">
                  <c:v>190118</c:v>
                </c:pt>
                <c:pt idx="4">
                  <c:v>179535</c:v>
                </c:pt>
              </c:numCache>
            </c:numRef>
          </c:val>
          <c:extLst>
            <c:ext xmlns:c16="http://schemas.microsoft.com/office/drawing/2014/chart" uri="{C3380CC4-5D6E-409C-BE32-E72D297353CC}">
              <c16:uniqueId val="{00000001-5050-4F26-B41A-EE6816B4B3ED}"/>
            </c:ext>
          </c:extLst>
        </c:ser>
        <c:dLbls>
          <c:showLegendKey val="0"/>
          <c:showVal val="0"/>
          <c:showCatName val="0"/>
          <c:showSerName val="0"/>
          <c:showPercent val="0"/>
          <c:showBubbleSize val="0"/>
        </c:dLbls>
        <c:gapWidth val="109"/>
        <c:overlap val="-7"/>
        <c:axId val="1791206816"/>
        <c:axId val="1791218240"/>
      </c:barChart>
      <c:catAx>
        <c:axId val="1791206816"/>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791218240"/>
        <c:crosses val="autoZero"/>
        <c:auto val="1"/>
        <c:lblAlgn val="ctr"/>
        <c:lblOffset val="100"/>
        <c:noMultiLvlLbl val="0"/>
      </c:catAx>
      <c:valAx>
        <c:axId val="1791218240"/>
        <c:scaling>
          <c:orientation val="minMax"/>
          <c:max val="250000"/>
          <c:min val="0"/>
        </c:scaling>
        <c:delete val="0"/>
        <c:axPos val="l"/>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791206816"/>
        <c:crosses val="autoZero"/>
        <c:crossBetween val="between"/>
        <c:majorUnit val="5000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0.06169</cdr:x>
      <cdr:y>0.88796</cdr:y>
    </cdr:from>
    <cdr:to>
      <cdr:x>0.91721</cdr:x>
      <cdr:y>1</cdr:y>
    </cdr:to>
    <cdr:sp macro="" textlink="">
      <cdr:nvSpPr>
        <cdr:cNvPr id="2" name="文字方塊 1"/>
        <cdr:cNvSpPr txBox="1"/>
      </cdr:nvSpPr>
      <cdr:spPr>
        <a:xfrm xmlns:a="http://schemas.openxmlformats.org/drawingml/2006/main">
          <a:off x="241300" y="2012950"/>
          <a:ext cx="3346450" cy="2540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zh-TW" altLang="en-US" sz="1100" kern="1200"/>
        </a:p>
      </cdr:txBody>
    </cdr:sp>
  </cdr:relSizeAnchor>
  <cdr:relSizeAnchor xmlns:cdr="http://schemas.openxmlformats.org/drawingml/2006/chartDrawing">
    <cdr:from>
      <cdr:x>0.02273</cdr:x>
      <cdr:y>0.87955</cdr:y>
    </cdr:from>
    <cdr:to>
      <cdr:x>0.87175</cdr:x>
      <cdr:y>1</cdr:y>
    </cdr:to>
    <cdr:sp macro="" textlink="">
      <cdr:nvSpPr>
        <cdr:cNvPr id="3" name="文字方塊 2"/>
        <cdr:cNvSpPr txBox="1"/>
      </cdr:nvSpPr>
      <cdr:spPr>
        <a:xfrm xmlns:a="http://schemas.openxmlformats.org/drawingml/2006/main">
          <a:off x="88900" y="1993900"/>
          <a:ext cx="3321050" cy="27305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zh-TW" altLang="en-US" sz="1100" kern="1200"/>
        </a:p>
      </cdr:txBody>
    </cdr:sp>
  </cdr:relSizeAnchor>
</c:userShapes>
</file>

<file path=word/drawings/drawing2.xml><?xml version="1.0" encoding="utf-8"?>
<c:userShapes xmlns:c="http://schemas.openxmlformats.org/drawingml/2006/chart">
  <cdr:relSizeAnchor xmlns:cdr="http://schemas.openxmlformats.org/drawingml/2006/chartDrawing">
    <cdr:from>
      <cdr:x>0.91045</cdr:x>
      <cdr:y>0</cdr:y>
    </cdr:from>
    <cdr:to>
      <cdr:x>1</cdr:x>
      <cdr:y>0.09564</cdr:y>
    </cdr:to>
    <cdr:sp macro="" textlink="">
      <cdr:nvSpPr>
        <cdr:cNvPr id="10" name="文字方塊 1">
          <a:extLst xmlns:a="http://schemas.openxmlformats.org/drawingml/2006/main">
            <a:ext uri="{FF2B5EF4-FFF2-40B4-BE49-F238E27FC236}">
              <a16:creationId xmlns:a16="http://schemas.microsoft.com/office/drawing/2014/main" id="{20A297F5-761E-4505-89B4-E4F05DB34772}"/>
            </a:ext>
          </a:extLst>
        </cdr:cNvPr>
        <cdr:cNvSpPr txBox="1"/>
      </cdr:nvSpPr>
      <cdr:spPr>
        <a:xfrm xmlns:a="http://schemas.openxmlformats.org/drawingml/2006/main">
          <a:off x="3205762" y="-5740842"/>
          <a:ext cx="315313" cy="236852"/>
        </a:xfrm>
        <a:prstGeom xmlns:a="http://schemas.openxmlformats.org/drawingml/2006/main" prst="rect">
          <a:avLst/>
        </a:prstGeom>
        <a:noFill xmlns:a="http://schemas.openxmlformats.org/drawingml/2006/main"/>
        <a:ln xmlns:a="http://schemas.openxmlformats.org/drawingml/2006/main" cap="flat">
          <a:noFill/>
        </a:ln>
      </cdr:spPr>
      <cdr:txBody>
        <a:bodyPr xmlns:a="http://schemas.openxmlformats.org/drawingml/2006/main" vert="horz" wrap="square" lIns="91440" tIns="45720" rIns="91440" bIns="45720" anchor="t" anchorCtr="0" compatLnSpc="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lvl="0" indent="0" defTabSz="914400" rtl="0" fontAlgn="auto" hangingPunct="1">
            <a:lnSpc>
              <a:spcPct val="100000"/>
            </a:lnSpc>
            <a:spcBef>
              <a:spcPts val="0"/>
            </a:spcBef>
            <a:spcAft>
              <a:spcPts val="0"/>
            </a:spcAft>
            <a:buNone/>
            <a:tabLst/>
            <a:defRPr sz="1800" b="0" i="0" u="none" strike="noStrike" kern="0" cap="none" spc="0" baseline="0">
              <a:solidFill>
                <a:srgbClr val="000000"/>
              </a:solidFill>
              <a:uFillTx/>
            </a:defRPr>
          </a:pPr>
          <a:r>
            <a:rPr lang="zh-TW" altLang="en-US" sz="1000" b="0" i="0" u="none" strike="noStrike" kern="0" cap="none" spc="0" baseline="0">
              <a:solidFill>
                <a:srgbClr val="000000"/>
              </a:solidFill>
              <a:uFillTx/>
              <a:latin typeface="標楷體" pitchFamily="65"/>
              <a:ea typeface="標楷體" pitchFamily="65"/>
            </a:rPr>
            <a:t>％</a:t>
          </a:r>
          <a:endParaRPr lang="zh-TW" sz="1000" b="0" i="0" u="none" strike="noStrike" kern="0" cap="none" spc="0" baseline="0">
            <a:solidFill>
              <a:srgbClr val="000000"/>
            </a:solidFill>
            <a:uFillTx/>
            <a:latin typeface="標楷體" pitchFamily="65"/>
            <a:ea typeface="標楷體" pitchFamily="65"/>
          </a:endParaRPr>
        </a:p>
      </cdr:txBody>
    </cdr:sp>
  </cdr:relSizeAnchor>
  <cdr:relSizeAnchor xmlns:cdr="http://schemas.openxmlformats.org/drawingml/2006/chartDrawing">
    <cdr:from>
      <cdr:x>0.12051</cdr:x>
      <cdr:y>0</cdr:y>
    </cdr:from>
    <cdr:to>
      <cdr:x>0.1998</cdr:x>
      <cdr:y>0.09341</cdr:y>
    </cdr:to>
    <cdr:sp macro="" textlink="">
      <cdr:nvSpPr>
        <cdr:cNvPr id="11" name="文字方塊 1">
          <a:extLst xmlns:a="http://schemas.openxmlformats.org/drawingml/2006/main">
            <a:ext uri="{FF2B5EF4-FFF2-40B4-BE49-F238E27FC236}">
              <a16:creationId xmlns:a16="http://schemas.microsoft.com/office/drawing/2014/main" id="{5C5B3CA4-E497-4316-BB03-A6B7AC14FFBA}"/>
            </a:ext>
          </a:extLst>
        </cdr:cNvPr>
        <cdr:cNvSpPr txBox="1"/>
      </cdr:nvSpPr>
      <cdr:spPr>
        <a:xfrm xmlns:a="http://schemas.openxmlformats.org/drawingml/2006/main">
          <a:off x="412764" y="0"/>
          <a:ext cx="271583" cy="243905"/>
        </a:xfrm>
        <a:prstGeom xmlns:a="http://schemas.openxmlformats.org/drawingml/2006/main" prst="rect">
          <a:avLst/>
        </a:prstGeom>
        <a:noFill xmlns:a="http://schemas.openxmlformats.org/drawingml/2006/main"/>
        <a:ln xmlns:a="http://schemas.openxmlformats.org/drawingml/2006/main" cap="flat">
          <a:noFill/>
        </a:ln>
      </cdr:spPr>
      <cdr:txBody>
        <a:bodyPr xmlns:a="http://schemas.openxmlformats.org/drawingml/2006/main" vert="horz" wrap="square" lIns="91440" tIns="45720" rIns="91440" bIns="45720" anchor="t" anchorCtr="0" compatLnSpc="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lvl="0" indent="0" defTabSz="914400" rtl="0" fontAlgn="auto" hangingPunct="1">
            <a:lnSpc>
              <a:spcPct val="100000"/>
            </a:lnSpc>
            <a:spcBef>
              <a:spcPts val="0"/>
            </a:spcBef>
            <a:spcAft>
              <a:spcPts val="0"/>
            </a:spcAft>
            <a:buNone/>
            <a:tabLst/>
            <a:defRPr sz="1800" b="0" i="0" u="none" strike="noStrike" kern="0" cap="none" spc="0" baseline="0">
              <a:solidFill>
                <a:srgbClr val="000000"/>
              </a:solidFill>
              <a:uFillTx/>
            </a:defRPr>
          </a:pPr>
          <a:r>
            <a:rPr lang="zh-TW" altLang="en-US" sz="1000" b="0" i="0" u="none" strike="noStrike" kern="0" cap="none" spc="0" baseline="0">
              <a:solidFill>
                <a:srgbClr val="000000"/>
              </a:solidFill>
              <a:uFillTx/>
              <a:latin typeface="標楷體" pitchFamily="65"/>
              <a:ea typeface="標楷體" pitchFamily="65"/>
            </a:rPr>
            <a:t>隻</a:t>
          </a:r>
          <a:endParaRPr lang="zh-TW" sz="1000" b="0" i="0" u="none" strike="noStrike" kern="0" cap="none" spc="0" baseline="0">
            <a:solidFill>
              <a:srgbClr val="000000"/>
            </a:solidFill>
            <a:uFillTx/>
            <a:latin typeface="標楷體" pitchFamily="65"/>
            <a:ea typeface="標楷體" pitchFamily="65"/>
          </a:endParaRPr>
        </a:p>
      </cdr:txBody>
    </cdr:sp>
  </cdr:relSizeAnchor>
  <cdr:relSizeAnchor xmlns:cdr="http://schemas.openxmlformats.org/drawingml/2006/chartDrawing">
    <cdr:from>
      <cdr:x>0.14413</cdr:x>
      <cdr:y>0.7757</cdr:y>
    </cdr:from>
    <cdr:to>
      <cdr:x>0.85984</cdr:x>
      <cdr:y>1</cdr:y>
    </cdr:to>
    <cdr:sp macro="" textlink="">
      <cdr:nvSpPr>
        <cdr:cNvPr id="2" name="文字方塊 1"/>
        <cdr:cNvSpPr txBox="1"/>
      </cdr:nvSpPr>
      <cdr:spPr>
        <a:xfrm xmlns:a="http://schemas.openxmlformats.org/drawingml/2006/main">
          <a:off x="646007" y="3162299"/>
          <a:ext cx="320802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zh-TW" altLang="en-US" sz="1100"/>
        </a:p>
      </cdr:txBody>
    </cdr:sp>
  </cdr:relSizeAnchor>
</c:userShapes>
</file>

<file path=word/drawings/drawing3.xml><?xml version="1.0" encoding="utf-8"?>
<c:userShapes xmlns:c="http://schemas.openxmlformats.org/drawingml/2006/chart">
  <cdr:relSizeAnchor xmlns:cdr="http://schemas.openxmlformats.org/drawingml/2006/chartDrawing">
    <cdr:from>
      <cdr:x>0.9122</cdr:x>
      <cdr:y>0</cdr:y>
    </cdr:from>
    <cdr:to>
      <cdr:x>0.98537</cdr:x>
      <cdr:y>0.12246</cdr:y>
    </cdr:to>
    <cdr:sp macro="" textlink="">
      <cdr:nvSpPr>
        <cdr:cNvPr id="3" name="文字方塊 1">
          <a:extLst xmlns:a="http://schemas.openxmlformats.org/drawingml/2006/main">
            <a:ext uri="{FF2B5EF4-FFF2-40B4-BE49-F238E27FC236}">
              <a16:creationId xmlns:a16="http://schemas.microsoft.com/office/drawing/2014/main" id="{1FAD86E3-F0F7-4B52-8DBC-9498922298A8}"/>
            </a:ext>
          </a:extLst>
        </cdr:cNvPr>
        <cdr:cNvSpPr txBox="1"/>
      </cdr:nvSpPr>
      <cdr:spPr>
        <a:xfrm xmlns:a="http://schemas.openxmlformats.org/drawingml/2006/main">
          <a:off x="4838166" y="0"/>
          <a:ext cx="388082" cy="442466"/>
        </a:xfrm>
        <a:prstGeom xmlns:a="http://schemas.openxmlformats.org/drawingml/2006/main" prst="rect">
          <a:avLst/>
        </a:prstGeom>
        <a:noFill xmlns:a="http://schemas.openxmlformats.org/drawingml/2006/main"/>
        <a:ln xmlns:a="http://schemas.openxmlformats.org/drawingml/2006/main" cap="flat">
          <a:noFill/>
        </a:ln>
      </cdr:spPr>
      <cdr:txBody>
        <a:bodyPr xmlns:a="http://schemas.openxmlformats.org/drawingml/2006/main" vert="horz" wrap="square" lIns="91440" tIns="45720" rIns="91440" bIns="45720" anchor="t" anchorCtr="0" compatLnSpc="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0" marR="0" lvl="0" indent="0" defTabSz="914400" rtl="0" fontAlgn="auto" hangingPunct="1">
            <a:lnSpc>
              <a:spcPct val="100000"/>
            </a:lnSpc>
            <a:spcBef>
              <a:spcPts val="0"/>
            </a:spcBef>
            <a:spcAft>
              <a:spcPts val="0"/>
            </a:spcAft>
            <a:buNone/>
            <a:tabLst/>
            <a:defRPr sz="1800" b="0" i="0" u="none" strike="noStrike" kern="0" cap="none" spc="0" baseline="0">
              <a:solidFill>
                <a:srgbClr val="000000"/>
              </a:solidFill>
              <a:uFillTx/>
            </a:defRPr>
          </a:pPr>
          <a:endParaRPr lang="en-US" sz="1100" b="0" i="0" u="none" strike="noStrike" kern="0" cap="none" spc="0" baseline="0">
            <a:solidFill>
              <a:srgbClr val="000000"/>
            </a:solidFill>
            <a:uFillTx/>
            <a:latin typeface="標楷體" panose="03000509000000000000" pitchFamily="65" charset="-120"/>
            <a:ea typeface="標楷體" panose="03000509000000000000" pitchFamily="65" charset="-120"/>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3.01052E-7</cdr:x>
      <cdr:y>0.02248</cdr:y>
    </cdr:from>
    <cdr:to>
      <cdr:x>0.07708</cdr:x>
      <cdr:y>0.10836</cdr:y>
    </cdr:to>
    <cdr:sp macro="" textlink="">
      <cdr:nvSpPr>
        <cdr:cNvPr id="3" name="文字方塊 1"/>
        <cdr:cNvSpPr txBox="1"/>
      </cdr:nvSpPr>
      <cdr:spPr>
        <a:xfrm xmlns:a="http://schemas.openxmlformats.org/drawingml/2006/main">
          <a:off x="1" y="68288"/>
          <a:ext cx="256032" cy="26089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a:latin typeface="標楷體" panose="03000509000000000000" pitchFamily="65" charset="-120"/>
              <a:ea typeface="標楷體" panose="03000509000000000000" pitchFamily="65" charset="-120"/>
            </a:rPr>
            <a:t>家</a:t>
          </a:r>
          <a:endParaRPr lang="en-US" altLang="zh-TW" sz="1000">
            <a:latin typeface="標楷體" panose="03000509000000000000" pitchFamily="65" charset="-120"/>
            <a:ea typeface="標楷體" panose="03000509000000000000" pitchFamily="65" charset="-120"/>
          </a:endParaRPr>
        </a:p>
        <a:p xmlns:a="http://schemas.openxmlformats.org/drawingml/2006/main">
          <a:endParaRPr lang="zh-TW" altLang="en-US" sz="1100"/>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B0D5298-E092-4C51-AB41-C9F998F8CD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100</TotalTime>
  <Pages>95</Pages>
  <Words>90608</Words>
  <Characters>7984</Characters>
  <Application>Microsoft Office Word</Application>
  <DocSecurity>0</DocSecurity>
  <Lines>66</Lines>
  <Paragraphs>196</Paragraphs>
  <ScaleCrop>false</ScaleCrop>
  <Company>Microsoft</Company>
  <LinksUpToDate>false</LinksUpToDate>
  <CharactersWithSpaces>98396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池郁惇</dc:creator>
  <cp:keywords/>
  <dc:description/>
  <cp:lastModifiedBy>佩蓉 謝</cp:lastModifiedBy>
  <cp:revision>17</cp:revision>
  <cp:lastPrinted>2025-06-25T06:29:00Z</cp:lastPrinted>
  <dcterms:created xsi:type="dcterms:W3CDTF">2025-07-02T09:36:00Z</dcterms:created>
  <dcterms:modified xsi:type="dcterms:W3CDTF">2025-07-08T07:09:00Z</dcterms:modified>
</cp:coreProperties>
</file>